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14024" w14:textId="77777777" w:rsidR="00A90CD4" w:rsidRDefault="00A90CD4"/>
    <w:p w14:paraId="55ABB260" w14:textId="77777777" w:rsidR="00A90CD4" w:rsidRDefault="00A90CD4" w:rsidP="00A90CD4">
      <w:pPr>
        <w:pStyle w:val="BodyText"/>
        <w:rPr>
          <w:sz w:val="20"/>
        </w:rPr>
      </w:pPr>
    </w:p>
    <w:p w14:paraId="36E6F207" w14:textId="77777777" w:rsidR="00A90CD4" w:rsidRDefault="00A90CD4" w:rsidP="00A90CD4">
      <w:pPr>
        <w:pStyle w:val="BodyText"/>
        <w:tabs>
          <w:tab w:val="left" w:pos="7350"/>
        </w:tabs>
        <w:rPr>
          <w:sz w:val="20"/>
        </w:rPr>
      </w:pPr>
      <w:r>
        <w:rPr>
          <w:sz w:val="20"/>
        </w:rPr>
        <w:tab/>
      </w:r>
    </w:p>
    <w:p w14:paraId="54DFD8A0" w14:textId="77777777" w:rsidR="00A90CD4" w:rsidRDefault="00A90CD4" w:rsidP="00A90CD4">
      <w:pPr>
        <w:pStyle w:val="BodyText"/>
        <w:rPr>
          <w:b/>
          <w:sz w:val="34"/>
        </w:rPr>
      </w:pPr>
      <w:r w:rsidRPr="00D95A09">
        <w:rPr>
          <w:rFonts w:ascii="Bookman Old Style" w:hAnsi="Bookman Old Style"/>
          <w:noProof/>
          <w:sz w:val="22"/>
          <w:szCs w:val="22"/>
        </w:rPr>
        <mc:AlternateContent>
          <mc:Choice Requires="wpg">
            <w:drawing>
              <wp:inline distT="0" distB="0" distL="0" distR="0" wp14:anchorId="38340BD7" wp14:editId="3FB7136B">
                <wp:extent cx="1374140" cy="125730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140" cy="1257300"/>
                          <a:chOff x="0" y="0"/>
                          <a:chExt cx="1374140" cy="1412240"/>
                        </a:xfrm>
                      </wpg:grpSpPr>
                      <pic:pic xmlns:pic="http://schemas.openxmlformats.org/drawingml/2006/picture">
                        <pic:nvPicPr>
                          <pic:cNvPr id="7" name="Image 7"/>
                          <pic:cNvPicPr/>
                        </pic:nvPicPr>
                        <pic:blipFill>
                          <a:blip r:embed="rId8" cstate="print"/>
                          <a:stretch>
                            <a:fillRect/>
                          </a:stretch>
                        </pic:blipFill>
                        <pic:spPr>
                          <a:xfrm>
                            <a:off x="0" y="0"/>
                            <a:ext cx="1373741" cy="1412210"/>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1072404" y="1308885"/>
                            <a:ext cx="187630" cy="99879"/>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105038" y="1306853"/>
                            <a:ext cx="188972" cy="102241"/>
                          </a:xfrm>
                          <a:prstGeom prst="rect">
                            <a:avLst/>
                          </a:prstGeom>
                        </pic:spPr>
                      </pic:pic>
                      <wps:wsp>
                        <wps:cNvPr id="10" name="Graphic 10"/>
                        <wps:cNvSpPr/>
                        <wps:spPr>
                          <a:xfrm>
                            <a:off x="19594" y="980469"/>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prstTxWarp prst="textNoShape">
                            <a:avLst/>
                          </a:prstTxWarp>
                          <a:noAutofit/>
                        </wps:bodyPr>
                      </wps:wsp>
                    </wpg:wgp>
                  </a:graphicData>
                </a:graphic>
              </wp:inline>
            </w:drawing>
          </mc:Choice>
          <mc:Fallback>
            <w:pict>
              <v:group w14:anchorId="2FF1366A" id="Group 6" o:spid="_x0000_s1026" style="width:108.2pt;height:99pt;mso-position-horizontal-relative:char;mso-position-vertical-relative:line" coordsize="13741,14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3737;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">
                  <v:imagedata r:id="rId11" o:title=""/>
                </v:shape>
                <v:shape id="Image 8" o:spid="_x0000_s1028" type="#_x0000_t75" style="position:absolute;left:10724;top:13088;width:1876;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">
                  <v:imagedata r:id="rId12" o:title=""/>
                </v:shape>
                <v:shape id="Image 9" o:spid="_x0000_s1029" type="#_x0000_t75" style="position:absolute;left:1050;top:13068;width:1890;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">
                  <v:imagedata r:id="rId13" o:title=""/>
                </v:shape>
                <v:shape id="Graphic 10" o:spid="_x0000_s1030" style="position:absolute;left:195;top:9804;width:267;height:178;visibility:visible;mso-wrap-style:square;v-text-anchor:top" coordsize="266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" path="m24358,l18516,4127,10591,9258,8229,10642r-2095,686l4457,12026r-2095,648l,13703r1358,3480l3784,16154r2007,-686l7531,14757,9626,13385r3061,-1359l15760,9969,20561,6870,26403,2768,24358,xe" fillcolor="#020303" stroked="f">
                  <v:path arrowok="t"/>
                </v:shape>
                <w10:anchorlock/>
              </v:group>
            </w:pict>
          </mc:Fallback>
        </mc:AlternateContent>
      </w:r>
      <w:r>
        <w:rPr>
          <w:b/>
          <w:sz w:val="34"/>
        </w:rPr>
        <w:t xml:space="preserve">                                                   </w:t>
      </w:r>
      <w:r w:rsidRPr="00D95A09">
        <w:rPr>
          <w:rFonts w:ascii="Bookman Old Style" w:hAnsi="Bookman Old Style"/>
          <w:noProof/>
          <w:sz w:val="22"/>
          <w:szCs w:val="22"/>
        </w:rPr>
        <w:drawing>
          <wp:inline distT="0" distB="0" distL="0" distR="0" wp14:anchorId="6D70C151" wp14:editId="19B52B47">
            <wp:extent cx="1695450" cy="1543050"/>
            <wp:effectExtent l="0" t="0" r="0" b="0"/>
            <wp:docPr id="102" name="Picture 102" descr="C:\Users\JUDIT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esktop\Untitled.jpg"/>
                    <pic:cNvPicPr>
                      <a:picLocks noChangeAspect="1" noChangeArrowheads="1"/>
                    </pic:cNvPicPr>
                  </pic:nvPicPr>
                  <pic:blipFill>
                    <a:blip r:embed="rId14" cstate="print"/>
                    <a:srcRect/>
                    <a:stretch>
                      <a:fillRect/>
                    </a:stretch>
                  </pic:blipFill>
                  <pic:spPr bwMode="auto">
                    <a:xfrm>
                      <a:off x="0" y="0"/>
                      <a:ext cx="1695450" cy="1543050"/>
                    </a:xfrm>
                    <a:prstGeom prst="rect">
                      <a:avLst/>
                    </a:prstGeom>
                    <a:noFill/>
                    <a:ln w="9525">
                      <a:noFill/>
                      <a:miter lim="800000"/>
                      <a:headEnd/>
                      <a:tailEnd/>
                    </a:ln>
                  </pic:spPr>
                </pic:pic>
              </a:graphicData>
            </a:graphic>
          </wp:inline>
        </w:drawing>
      </w:r>
      <w:r>
        <w:rPr>
          <w:b/>
          <w:sz w:val="34"/>
        </w:rPr>
        <w:t xml:space="preserve">       </w:t>
      </w:r>
    </w:p>
    <w:p w14:paraId="2A86430D" w14:textId="77777777" w:rsidR="00A90CD4" w:rsidRPr="001E0DCF" w:rsidRDefault="00A90CD4" w:rsidP="00A90CD4">
      <w:pPr>
        <w:pStyle w:val="BodyText"/>
        <w:tabs>
          <w:tab w:val="left" w:pos="7560"/>
        </w:tabs>
        <w:ind w:firstLine="6480"/>
        <w:rPr>
          <w:b/>
          <w:bCs/>
          <w:sz w:val="28"/>
          <w:szCs w:val="28"/>
        </w:rPr>
      </w:pPr>
      <w:r>
        <w:rPr>
          <w:noProof/>
        </w:rPr>
        <mc:AlternateContent>
          <mc:Choice Requires="wps">
            <w:drawing>
              <wp:anchor distT="0" distB="0" distL="114300" distR="114300" simplePos="0" relativeHeight="487618560" behindDoc="0" locked="0" layoutInCell="1" allowOverlap="1" wp14:anchorId="5649F72B" wp14:editId="6E9C052F">
                <wp:simplePos x="0" y="0"/>
                <wp:positionH relativeFrom="column">
                  <wp:posOffset>0</wp:posOffset>
                </wp:positionH>
                <wp:positionV relativeFrom="paragraph">
                  <wp:posOffset>88900</wp:posOffset>
                </wp:positionV>
                <wp:extent cx="2261870" cy="200025"/>
                <wp:effectExtent l="0" t="0" r="0" b="0"/>
                <wp:wrapNone/>
                <wp:docPr id="4" name="Textbox 4"/>
                <wp:cNvGraphicFramePr/>
                <a:graphic xmlns:a="http://schemas.openxmlformats.org/drawingml/2006/main">
                  <a:graphicData uri="http://schemas.microsoft.com/office/word/2010/wordprocessingShape">
                    <wps:wsp>
                      <wps:cNvSpPr txBox="1"/>
                      <wps:spPr>
                        <a:xfrm>
                          <a:off x="0" y="0"/>
                          <a:ext cx="2261870" cy="200025"/>
                        </a:xfrm>
                        <a:prstGeom prst="rect">
                          <a:avLst/>
                        </a:prstGeom>
                      </wps:spPr>
                      <wps:txbx>
                        <w:txbxContent>
                          <w:p w14:paraId="713E4BCC" w14:textId="77777777" w:rsidR="00A90CD4" w:rsidRDefault="00A90CD4" w:rsidP="00A90CD4">
                            <w:pPr>
                              <w:spacing w:line="377" w:lineRule="exact"/>
                              <w:rPr>
                                <w:b/>
                                <w:sz w:val="34"/>
                              </w:rPr>
                            </w:pPr>
                            <w:r>
                              <w:rPr>
                                <w:b/>
                                <w:color w:val="231F20"/>
                                <w:sz w:val="34"/>
                              </w:rPr>
                              <w:t xml:space="preserve">The Republic of </w:t>
                            </w:r>
                            <w:r>
                              <w:rPr>
                                <w:b/>
                                <w:color w:val="231F20"/>
                                <w:spacing w:val="-2"/>
                                <w:sz w:val="34"/>
                              </w:rPr>
                              <w:t>Uganda</w:t>
                            </w:r>
                          </w:p>
                        </w:txbxContent>
                      </wps:txbx>
                      <wps:bodyPr wrap="square" lIns="0" tIns="0" rIns="0" bIns="0" rtlCol="0">
                        <a:noAutofit/>
                      </wps:bodyPr>
                    </wps:wsp>
                  </a:graphicData>
                </a:graphic>
                <wp14:sizeRelV relativeFrom="margin">
                  <wp14:pctHeight>0</wp14:pctHeight>
                </wp14:sizeRelV>
              </wp:anchor>
            </w:drawing>
          </mc:Choice>
          <mc:Fallback>
            <w:pict>
              <v:shapetype w14:anchorId="5649F72B" id="_x0000_t202" coordsize="21600,21600" o:spt="202" path="m,l,21600r21600,l21600,xe">
                <v:stroke joinstyle="miter"/>
                <v:path gradientshapeok="t" o:connecttype="rect"/>
              </v:shapetype>
              <v:shape id="Textbox 4" o:spid="_x0000_s1026" type="#_x0000_t202" style="position:absolute;left:0;text-align:left;margin-left:0;margin-top:7pt;width:178.1pt;height:15.75pt;z-index:48761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" filled="f" stroked="f">
                <v:textbox inset="0,0,0,0">
                  <w:txbxContent>
                    <w:p w14:paraId="713E4BCC" w14:textId="77777777" w:rsidR="00A90CD4" w:rsidRDefault="00A90CD4" w:rsidP="00A90CD4">
                      <w:pPr>
                        <w:spacing w:line="377" w:lineRule="exact"/>
                        <w:rPr>
                          <w:b/>
                          <w:sz w:val="34"/>
                        </w:rPr>
                      </w:pPr>
                      <w:r>
                        <w:rPr>
                          <w:b/>
                          <w:color w:val="231F20"/>
                          <w:sz w:val="34"/>
                        </w:rPr>
                        <w:t xml:space="preserve">The Republic of </w:t>
                      </w:r>
                      <w:r>
                        <w:rPr>
                          <w:b/>
                          <w:color w:val="231F20"/>
                          <w:spacing w:val="-2"/>
                          <w:sz w:val="34"/>
                        </w:rPr>
                        <w:t>Uganda</w:t>
                      </w:r>
                    </w:p>
                  </w:txbxContent>
                </v:textbox>
              </v:shape>
            </w:pict>
          </mc:Fallback>
        </mc:AlternateContent>
      </w:r>
      <w:r w:rsidRPr="001E0DCF">
        <w:rPr>
          <w:b/>
          <w:bCs/>
          <w:sz w:val="28"/>
          <w:szCs w:val="28"/>
        </w:rPr>
        <w:t>KABALE UNIVERSITY</w:t>
      </w:r>
    </w:p>
    <w:p w14:paraId="7BC703CA" w14:textId="77777777" w:rsidR="00A90CD4" w:rsidRPr="001E0DCF" w:rsidRDefault="00A90CD4" w:rsidP="00A90CD4">
      <w:pPr>
        <w:rPr>
          <w:b/>
          <w:bCs/>
        </w:rPr>
      </w:pPr>
    </w:p>
    <w:p w14:paraId="4ED29291" w14:textId="7F4DAC99" w:rsidR="00A90CD4" w:rsidRDefault="00A90CD4" w:rsidP="00A90CD4">
      <w:pPr>
        <w:rPr>
          <w:b/>
          <w:sz w:val="48"/>
        </w:rPr>
      </w:pPr>
      <w:r w:rsidRPr="00D95A09">
        <w:rPr>
          <w:rFonts w:ascii="Bookman Old Style" w:hAnsi="Bookman Old Style"/>
          <w:b/>
          <w:noProof/>
        </w:rPr>
        <mc:AlternateContent>
          <mc:Choice Requires="wpg">
            <w:drawing>
              <wp:anchor distT="0" distB="0" distL="0" distR="0" simplePos="0" relativeHeight="487619584" behindDoc="0" locked="0" layoutInCell="1" allowOverlap="1" wp14:anchorId="727FD0BC" wp14:editId="1B01FDE2">
                <wp:simplePos x="0" y="0"/>
                <wp:positionH relativeFrom="page">
                  <wp:posOffset>76200</wp:posOffset>
                </wp:positionH>
                <wp:positionV relativeFrom="paragraph">
                  <wp:posOffset>242570</wp:posOffset>
                </wp:positionV>
                <wp:extent cx="7572375" cy="2285999"/>
                <wp:effectExtent l="0" t="0" r="9525"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2285999"/>
                          <a:chOff x="-571549" y="-447675"/>
                          <a:chExt cx="7573010" cy="2158471"/>
                        </a:xfrm>
                      </wpg:grpSpPr>
                      <pic:pic xmlns:pic="http://schemas.openxmlformats.org/drawingml/2006/picture">
                        <pic:nvPicPr>
                          <pic:cNvPr id="12" name="Image 12"/>
                          <pic:cNvPicPr/>
                        </pic:nvPicPr>
                        <pic:blipFill>
                          <a:blip r:embed="rId15" cstate="print"/>
                          <a:stretch>
                            <a:fillRect/>
                          </a:stretch>
                        </pic:blipFill>
                        <pic:spPr>
                          <a:xfrm>
                            <a:off x="-571549" y="-447675"/>
                            <a:ext cx="7553642" cy="2142007"/>
                          </a:xfrm>
                          <a:prstGeom prst="rect">
                            <a:avLst/>
                          </a:prstGeom>
                        </pic:spPr>
                      </pic:pic>
                      <wps:wsp>
                        <wps:cNvPr id="13" name="Textbox 13"/>
                        <wps:cNvSpPr txBox="1"/>
                        <wps:spPr>
                          <a:xfrm>
                            <a:off x="-457239" y="-152399"/>
                            <a:ext cx="7458700" cy="1863195"/>
                          </a:xfrm>
                          <a:prstGeom prst="rect">
                            <a:avLst/>
                          </a:prstGeom>
                        </wps:spPr>
                        <wps:txbx>
                          <w:txbxContent>
                            <w:p w14:paraId="10C8A3DA" w14:textId="77777777" w:rsidR="00A90CD4" w:rsidRDefault="00A90CD4" w:rsidP="00A90CD4">
                              <w:pPr>
                                <w:ind w:left="3041" w:right="3288"/>
                                <w:jc w:val="center"/>
                                <w:outlineLvl w:val="1"/>
                                <w:rPr>
                                  <w:b/>
                                  <w:bCs/>
                                  <w:spacing w:val="-117"/>
                                  <w:sz w:val="48"/>
                                  <w:szCs w:val="48"/>
                                </w:rPr>
                              </w:pPr>
                              <w:r w:rsidRPr="004C3B3D">
                                <w:rPr>
                                  <w:b/>
                                  <w:bCs/>
                                  <w:sz w:val="48"/>
                                  <w:szCs w:val="48"/>
                                </w:rPr>
                                <w:t>Bidding Document</w:t>
                              </w:r>
                              <w:r w:rsidRPr="004C3B3D">
                                <w:rPr>
                                  <w:b/>
                                  <w:bCs/>
                                  <w:spacing w:val="-117"/>
                                  <w:sz w:val="48"/>
                                  <w:szCs w:val="48"/>
                                </w:rPr>
                                <w:t xml:space="preserve"> </w:t>
                              </w:r>
                            </w:p>
                            <w:p w14:paraId="7DEECBB0" w14:textId="6811DFEE" w:rsidR="00A90CD4" w:rsidRPr="004C3B3D" w:rsidRDefault="00A90CD4" w:rsidP="00A90CD4">
                              <w:pPr>
                                <w:ind w:left="3041" w:right="3288"/>
                                <w:jc w:val="center"/>
                                <w:outlineLvl w:val="1"/>
                                <w:rPr>
                                  <w:b/>
                                  <w:bCs/>
                                  <w:sz w:val="48"/>
                                  <w:szCs w:val="48"/>
                                </w:rPr>
                              </w:pPr>
                              <w:r w:rsidRPr="004C3B3D">
                                <w:rPr>
                                  <w:b/>
                                  <w:bCs/>
                                  <w:sz w:val="48"/>
                                  <w:szCs w:val="48"/>
                                </w:rPr>
                                <w:t>for</w:t>
                              </w:r>
                            </w:p>
                            <w:p w14:paraId="4D09256F" w14:textId="29073562" w:rsidR="00A90CD4" w:rsidRDefault="00A90CD4" w:rsidP="00A90CD4">
                              <w:pPr>
                                <w:spacing w:before="118"/>
                                <w:ind w:left="959" w:right="1210"/>
                                <w:jc w:val="center"/>
                                <w:outlineLvl w:val="1"/>
                                <w:rPr>
                                  <w:b/>
                                  <w:bCs/>
                                  <w:sz w:val="48"/>
                                  <w:szCs w:val="48"/>
                                </w:rPr>
                              </w:pPr>
                              <w:r w:rsidRPr="004C3B3D">
                                <w:rPr>
                                  <w:b/>
                                  <w:bCs/>
                                  <w:sz w:val="48"/>
                                  <w:szCs w:val="48"/>
                                </w:rPr>
                                <w:t>Framework Contracts for Supplies or</w:t>
                              </w:r>
                              <w:r w:rsidRPr="004C3B3D">
                                <w:rPr>
                                  <w:b/>
                                  <w:bCs/>
                                  <w:spacing w:val="-117"/>
                                  <w:sz w:val="48"/>
                                  <w:szCs w:val="48"/>
                                </w:rPr>
                                <w:t xml:space="preserve"> </w:t>
                              </w:r>
                              <w:r w:rsidR="0028082E">
                                <w:rPr>
                                  <w:b/>
                                  <w:bCs/>
                                  <w:spacing w:val="-117"/>
                                  <w:sz w:val="48"/>
                                  <w:szCs w:val="48"/>
                                </w:rPr>
                                <w:t xml:space="preserve">                       </w:t>
                              </w:r>
                              <w:r w:rsidRPr="004C3B3D">
                                <w:rPr>
                                  <w:b/>
                                  <w:bCs/>
                                  <w:sz w:val="48"/>
                                  <w:szCs w:val="48"/>
                                </w:rPr>
                                <w:t>Services</w:t>
                              </w:r>
                            </w:p>
                            <w:p w14:paraId="4BFC409E" w14:textId="2D69D0DB" w:rsidR="00C31FA9" w:rsidRDefault="00C31FA9" w:rsidP="00A90CD4">
                              <w:pPr>
                                <w:spacing w:before="118"/>
                                <w:ind w:left="959" w:right="1210"/>
                                <w:jc w:val="center"/>
                                <w:outlineLvl w:val="1"/>
                                <w:rPr>
                                  <w:b/>
                                  <w:bCs/>
                                  <w:sz w:val="48"/>
                                  <w:szCs w:val="48"/>
                                </w:rPr>
                              </w:pPr>
                              <w:r w:rsidRPr="00C31FA9">
                                <w:rPr>
                                  <w:b/>
                                  <w:bCs/>
                                  <w:sz w:val="48"/>
                                  <w:szCs w:val="48"/>
                                </w:rPr>
                                <w:t>2026/2027,2027/2028/2028/2029</w:t>
                              </w:r>
                            </w:p>
                            <w:p w14:paraId="79F577AB" w14:textId="298ED86F" w:rsidR="00A90CD4" w:rsidRPr="004C3B3D" w:rsidRDefault="00A90CD4" w:rsidP="00A90CD4">
                              <w:pPr>
                                <w:spacing w:before="118"/>
                                <w:ind w:left="959" w:right="1210"/>
                                <w:jc w:val="center"/>
                                <w:outlineLvl w:val="1"/>
                                <w:rPr>
                                  <w:b/>
                                  <w:bCs/>
                                  <w:sz w:val="48"/>
                                  <w:szCs w:val="48"/>
                                </w:rPr>
                              </w:pPr>
                              <w:r>
                                <w:rPr>
                                  <w:b/>
                                  <w:bCs/>
                                  <w:sz w:val="48"/>
                                  <w:szCs w:val="48"/>
                                </w:rPr>
                                <w:t>KAB307/FRMWK/2025-2026/0001</w:t>
                              </w:r>
                            </w:p>
                            <w:p w14:paraId="72EDEEF5" w14:textId="77777777" w:rsidR="00A90CD4" w:rsidRDefault="00A90CD4" w:rsidP="00A90CD4">
                              <w:pPr>
                                <w:spacing w:line="312" w:lineRule="auto"/>
                                <w:ind w:left="1383" w:right="1392" w:firstLine="1"/>
                                <w:jc w:val="center"/>
                                <w:rPr>
                                  <w:b/>
                                  <w:sz w:val="4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7FD0BC" id="Group 11" o:spid="_x0000_s1027" style="position:absolute;margin-left:6pt;margin-top:19.1pt;width:596.25pt;height:180pt;z-index:487619584;mso-wrap-distance-left:0;mso-wrap-distance-right:0;mso-position-horizontal-relative:page;mso-width-relative:margin;mso-height-relative:margin" coordorigin="-5715,-4476" coordsize="75730,2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">
                <v:shape id="Image 12" o:spid="_x0000_s1028" type="#_x0000_t75" style="position:absolute;left:-5715;top:-4476;width:75535;height:2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">
                  <v:imagedata r:id="rId16" o:title=""/>
                </v:shape>
                <v:shape id="Textbox 13" o:spid="_x0000_s1029" type="#_x0000_t202" style="position:absolute;left:-4572;top:-1523;width:74586;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0C8A3DA" w14:textId="77777777" w:rsidR="00A90CD4" w:rsidRDefault="00A90CD4" w:rsidP="00A90CD4">
                        <w:pPr>
                          <w:ind w:left="3041" w:right="3288"/>
                          <w:jc w:val="center"/>
                          <w:outlineLvl w:val="1"/>
                          <w:rPr>
                            <w:b/>
                            <w:bCs/>
                            <w:spacing w:val="-117"/>
                            <w:sz w:val="48"/>
                            <w:szCs w:val="48"/>
                          </w:rPr>
                        </w:pPr>
                        <w:r w:rsidRPr="004C3B3D">
                          <w:rPr>
                            <w:b/>
                            <w:bCs/>
                            <w:sz w:val="48"/>
                            <w:szCs w:val="48"/>
                          </w:rPr>
                          <w:t>Bidding Document</w:t>
                        </w:r>
                        <w:r w:rsidRPr="004C3B3D">
                          <w:rPr>
                            <w:b/>
                            <w:bCs/>
                            <w:spacing w:val="-117"/>
                            <w:sz w:val="48"/>
                            <w:szCs w:val="48"/>
                          </w:rPr>
                          <w:t xml:space="preserve"> </w:t>
                        </w:r>
                      </w:p>
                      <w:p w14:paraId="7DEECBB0" w14:textId="6811DFEE" w:rsidR="00A90CD4" w:rsidRPr="004C3B3D" w:rsidRDefault="00A90CD4" w:rsidP="00A90CD4">
                        <w:pPr>
                          <w:ind w:left="3041" w:right="3288"/>
                          <w:jc w:val="center"/>
                          <w:outlineLvl w:val="1"/>
                          <w:rPr>
                            <w:b/>
                            <w:bCs/>
                            <w:sz w:val="48"/>
                            <w:szCs w:val="48"/>
                          </w:rPr>
                        </w:pPr>
                        <w:r w:rsidRPr="004C3B3D">
                          <w:rPr>
                            <w:b/>
                            <w:bCs/>
                            <w:sz w:val="48"/>
                            <w:szCs w:val="48"/>
                          </w:rPr>
                          <w:t>for</w:t>
                        </w:r>
                      </w:p>
                      <w:p w14:paraId="4D09256F" w14:textId="29073562" w:rsidR="00A90CD4" w:rsidRDefault="00A90CD4" w:rsidP="00A90CD4">
                        <w:pPr>
                          <w:spacing w:before="118"/>
                          <w:ind w:left="959" w:right="1210"/>
                          <w:jc w:val="center"/>
                          <w:outlineLvl w:val="1"/>
                          <w:rPr>
                            <w:b/>
                            <w:bCs/>
                            <w:sz w:val="48"/>
                            <w:szCs w:val="48"/>
                          </w:rPr>
                        </w:pPr>
                        <w:r w:rsidRPr="004C3B3D">
                          <w:rPr>
                            <w:b/>
                            <w:bCs/>
                            <w:sz w:val="48"/>
                            <w:szCs w:val="48"/>
                          </w:rPr>
                          <w:t>Framework Contracts for Supplies or</w:t>
                        </w:r>
                        <w:r w:rsidRPr="004C3B3D">
                          <w:rPr>
                            <w:b/>
                            <w:bCs/>
                            <w:spacing w:val="-117"/>
                            <w:sz w:val="48"/>
                            <w:szCs w:val="48"/>
                          </w:rPr>
                          <w:t xml:space="preserve"> </w:t>
                        </w:r>
                        <w:r w:rsidR="0028082E">
                          <w:rPr>
                            <w:b/>
                            <w:bCs/>
                            <w:spacing w:val="-117"/>
                            <w:sz w:val="48"/>
                            <w:szCs w:val="48"/>
                          </w:rPr>
                          <w:t xml:space="preserve">                       </w:t>
                        </w:r>
                        <w:r w:rsidRPr="004C3B3D">
                          <w:rPr>
                            <w:b/>
                            <w:bCs/>
                            <w:sz w:val="48"/>
                            <w:szCs w:val="48"/>
                          </w:rPr>
                          <w:t>Services</w:t>
                        </w:r>
                      </w:p>
                      <w:p w14:paraId="4BFC409E" w14:textId="2D69D0DB" w:rsidR="00C31FA9" w:rsidRDefault="00C31FA9" w:rsidP="00A90CD4">
                        <w:pPr>
                          <w:spacing w:before="118"/>
                          <w:ind w:left="959" w:right="1210"/>
                          <w:jc w:val="center"/>
                          <w:outlineLvl w:val="1"/>
                          <w:rPr>
                            <w:b/>
                            <w:bCs/>
                            <w:sz w:val="48"/>
                            <w:szCs w:val="48"/>
                          </w:rPr>
                        </w:pPr>
                        <w:r w:rsidRPr="00C31FA9">
                          <w:rPr>
                            <w:b/>
                            <w:bCs/>
                            <w:sz w:val="48"/>
                            <w:szCs w:val="48"/>
                          </w:rPr>
                          <w:t>2026/2027,2027/2028/2028/2029</w:t>
                        </w:r>
                      </w:p>
                      <w:p w14:paraId="79F577AB" w14:textId="298ED86F" w:rsidR="00A90CD4" w:rsidRPr="004C3B3D" w:rsidRDefault="00A90CD4" w:rsidP="00A90CD4">
                        <w:pPr>
                          <w:spacing w:before="118"/>
                          <w:ind w:left="959" w:right="1210"/>
                          <w:jc w:val="center"/>
                          <w:outlineLvl w:val="1"/>
                          <w:rPr>
                            <w:b/>
                            <w:bCs/>
                            <w:sz w:val="48"/>
                            <w:szCs w:val="48"/>
                          </w:rPr>
                        </w:pPr>
                        <w:r>
                          <w:rPr>
                            <w:b/>
                            <w:bCs/>
                            <w:sz w:val="48"/>
                            <w:szCs w:val="48"/>
                          </w:rPr>
                          <w:t>KAB307/FRMWK/2025-2026/0001</w:t>
                        </w:r>
                      </w:p>
                      <w:p w14:paraId="72EDEEF5" w14:textId="77777777" w:rsidR="00A90CD4" w:rsidRDefault="00A90CD4" w:rsidP="00A90CD4">
                        <w:pPr>
                          <w:spacing w:line="312" w:lineRule="auto"/>
                          <w:ind w:left="1383" w:right="1392" w:firstLine="1"/>
                          <w:jc w:val="center"/>
                          <w:rPr>
                            <w:b/>
                            <w:sz w:val="44"/>
                          </w:rPr>
                        </w:pPr>
                      </w:p>
                    </w:txbxContent>
                  </v:textbox>
                </v:shape>
                <w10:wrap anchorx="page"/>
              </v:group>
            </w:pict>
          </mc:Fallback>
        </mc:AlternateContent>
      </w:r>
    </w:p>
    <w:p w14:paraId="6BFF3A1B" w14:textId="77777777" w:rsidR="00A90CD4" w:rsidRDefault="00A90CD4" w:rsidP="00A90CD4">
      <w:pPr>
        <w:rPr>
          <w:b/>
          <w:sz w:val="48"/>
        </w:rPr>
      </w:pPr>
    </w:p>
    <w:p w14:paraId="5EEDFAE9" w14:textId="77777777" w:rsidR="00A90CD4" w:rsidRDefault="00A90CD4" w:rsidP="00A90CD4">
      <w:pPr>
        <w:rPr>
          <w:b/>
          <w:sz w:val="48"/>
        </w:rPr>
      </w:pPr>
    </w:p>
    <w:p w14:paraId="56FC36AD" w14:textId="77777777" w:rsidR="00A90CD4" w:rsidRDefault="00A90CD4" w:rsidP="00A90CD4">
      <w:pPr>
        <w:rPr>
          <w:b/>
          <w:sz w:val="48"/>
        </w:rPr>
      </w:pPr>
    </w:p>
    <w:p w14:paraId="07CF9436" w14:textId="77777777" w:rsidR="00A90CD4" w:rsidRDefault="00A90CD4" w:rsidP="00A90CD4">
      <w:pPr>
        <w:rPr>
          <w:b/>
          <w:sz w:val="48"/>
        </w:rPr>
      </w:pPr>
    </w:p>
    <w:p w14:paraId="55BA607E" w14:textId="77777777" w:rsidR="00A90CD4" w:rsidRDefault="00A90CD4" w:rsidP="00A90CD4">
      <w:pPr>
        <w:rPr>
          <w:b/>
          <w:sz w:val="48"/>
        </w:rPr>
      </w:pPr>
    </w:p>
    <w:p w14:paraId="36E44234" w14:textId="77777777" w:rsidR="00A90CD4" w:rsidRDefault="00A90CD4" w:rsidP="00A90CD4">
      <w:pPr>
        <w:rPr>
          <w:b/>
          <w:sz w:val="48"/>
        </w:rPr>
      </w:pPr>
    </w:p>
    <w:tbl>
      <w:tblPr>
        <w:tblW w:w="10170" w:type="dxa"/>
        <w:tblInd w:w="360" w:type="dxa"/>
        <w:tblLayout w:type="fixed"/>
        <w:tblCellMar>
          <w:left w:w="0" w:type="dxa"/>
          <w:right w:w="0" w:type="dxa"/>
        </w:tblCellMar>
        <w:tblLook w:val="01E0" w:firstRow="1" w:lastRow="1" w:firstColumn="1" w:lastColumn="1" w:noHBand="0" w:noVBand="0"/>
      </w:tblPr>
      <w:tblGrid>
        <w:gridCol w:w="10170"/>
      </w:tblGrid>
      <w:tr w:rsidR="00A90CD4" w:rsidRPr="00A90CD4" w14:paraId="1DF7B145" w14:textId="77777777" w:rsidTr="0028082E">
        <w:trPr>
          <w:trHeight w:val="695"/>
        </w:trPr>
        <w:tc>
          <w:tcPr>
            <w:tcW w:w="10170" w:type="dxa"/>
          </w:tcPr>
          <w:p w14:paraId="5A4ADBF6" w14:textId="77777777" w:rsidR="00A90CD4" w:rsidRDefault="00A90CD4" w:rsidP="00A90CD4">
            <w:pPr>
              <w:rPr>
                <w:b/>
                <w:sz w:val="28"/>
              </w:rPr>
            </w:pPr>
          </w:p>
          <w:p w14:paraId="5356D829" w14:textId="77777777" w:rsidR="0028082E" w:rsidRDefault="0028082E" w:rsidP="00A90CD4">
            <w:pPr>
              <w:rPr>
                <w:b/>
                <w:sz w:val="28"/>
              </w:rPr>
            </w:pPr>
          </w:p>
          <w:p w14:paraId="7E632E56" w14:textId="7E9C1C99" w:rsidR="0028082E" w:rsidRDefault="00A90CD4" w:rsidP="0028082E">
            <w:pPr>
              <w:spacing w:before="118"/>
              <w:ind w:right="1210"/>
              <w:outlineLvl w:val="1"/>
              <w:rPr>
                <w:b/>
                <w:bCs/>
                <w:sz w:val="48"/>
                <w:szCs w:val="48"/>
              </w:rPr>
            </w:pPr>
            <w:r w:rsidRPr="00A90CD4">
              <w:rPr>
                <w:bCs/>
                <w:sz w:val="28"/>
              </w:rPr>
              <w:t>Subject of Procurement</w:t>
            </w:r>
            <w:r w:rsidRPr="00A90CD4">
              <w:rPr>
                <w:b/>
                <w:sz w:val="28"/>
              </w:rPr>
              <w:t>:</w:t>
            </w:r>
            <w:r w:rsidR="0028082E">
              <w:rPr>
                <w:b/>
                <w:sz w:val="28"/>
              </w:rPr>
              <w:t xml:space="preserve">  </w:t>
            </w:r>
            <w:r w:rsidR="0028082E" w:rsidRPr="004C3B3D">
              <w:rPr>
                <w:b/>
                <w:bCs/>
                <w:sz w:val="28"/>
                <w:szCs w:val="28"/>
              </w:rPr>
              <w:t>Framework Contracts for Supplies or</w:t>
            </w:r>
            <w:r w:rsidR="0028082E">
              <w:rPr>
                <w:b/>
                <w:bCs/>
                <w:sz w:val="28"/>
                <w:szCs w:val="28"/>
              </w:rPr>
              <w:t xml:space="preserve"> </w:t>
            </w:r>
            <w:r w:rsidR="0028082E" w:rsidRPr="004C3B3D">
              <w:rPr>
                <w:b/>
                <w:bCs/>
                <w:spacing w:val="-117"/>
                <w:sz w:val="28"/>
                <w:szCs w:val="28"/>
              </w:rPr>
              <w:t xml:space="preserve"> </w:t>
            </w:r>
            <w:r w:rsidR="0028082E" w:rsidRPr="004C3B3D">
              <w:rPr>
                <w:b/>
                <w:bCs/>
                <w:sz w:val="28"/>
                <w:szCs w:val="28"/>
              </w:rPr>
              <w:t>Services</w:t>
            </w:r>
            <w:r w:rsidR="007E5905">
              <w:rPr>
                <w:b/>
                <w:bCs/>
                <w:sz w:val="28"/>
                <w:szCs w:val="28"/>
              </w:rPr>
              <w:t>.</w:t>
            </w:r>
          </w:p>
          <w:p w14:paraId="725ABC53" w14:textId="3DF588F6" w:rsidR="00A90CD4" w:rsidRPr="00A90CD4" w:rsidRDefault="00A90CD4" w:rsidP="00A90CD4">
            <w:pPr>
              <w:rPr>
                <w:b/>
                <w:sz w:val="28"/>
              </w:rPr>
            </w:pPr>
          </w:p>
        </w:tc>
      </w:tr>
      <w:tr w:rsidR="00A90CD4" w:rsidRPr="00A90CD4" w14:paraId="00540D43" w14:textId="77777777" w:rsidTr="0028082E">
        <w:trPr>
          <w:trHeight w:val="1400"/>
        </w:trPr>
        <w:tc>
          <w:tcPr>
            <w:tcW w:w="10170" w:type="dxa"/>
          </w:tcPr>
          <w:p w14:paraId="425853F2" w14:textId="77777777" w:rsidR="00A90CD4" w:rsidRPr="00A90CD4" w:rsidRDefault="00A90CD4" w:rsidP="00A90CD4">
            <w:pPr>
              <w:rPr>
                <w:b/>
                <w:sz w:val="28"/>
              </w:rPr>
            </w:pPr>
          </w:p>
          <w:p w14:paraId="68C1CD53" w14:textId="136AAFF0" w:rsidR="0028082E" w:rsidRPr="004C3B3D" w:rsidRDefault="00A90CD4" w:rsidP="0028082E">
            <w:pPr>
              <w:spacing w:before="118"/>
              <w:ind w:right="1210"/>
              <w:outlineLvl w:val="1"/>
              <w:rPr>
                <w:b/>
                <w:bCs/>
                <w:sz w:val="48"/>
                <w:szCs w:val="48"/>
              </w:rPr>
            </w:pPr>
            <w:r w:rsidRPr="00A90CD4">
              <w:rPr>
                <w:bCs/>
                <w:sz w:val="28"/>
              </w:rPr>
              <w:t>Procurement Reference Number</w:t>
            </w:r>
            <w:r w:rsidRPr="00A90CD4">
              <w:rPr>
                <w:b/>
                <w:sz w:val="28"/>
              </w:rPr>
              <w:t>:</w:t>
            </w:r>
            <w:r w:rsidR="0028082E">
              <w:rPr>
                <w:b/>
                <w:bCs/>
                <w:sz w:val="48"/>
                <w:szCs w:val="48"/>
              </w:rPr>
              <w:t xml:space="preserve"> </w:t>
            </w:r>
            <w:r w:rsidR="0028082E" w:rsidRPr="0028082E">
              <w:rPr>
                <w:b/>
                <w:bCs/>
                <w:sz w:val="28"/>
                <w:szCs w:val="28"/>
              </w:rPr>
              <w:t>KAB307/FRMWK/2025-2026/0001</w:t>
            </w:r>
            <w:r w:rsidR="008A60AF">
              <w:rPr>
                <w:b/>
                <w:bCs/>
                <w:sz w:val="28"/>
                <w:szCs w:val="28"/>
              </w:rPr>
              <w:t>(……)</w:t>
            </w:r>
          </w:p>
          <w:p w14:paraId="51994760" w14:textId="6DEEC5E9" w:rsidR="00A90CD4" w:rsidRPr="00A90CD4" w:rsidRDefault="00A90CD4" w:rsidP="00A90CD4">
            <w:pPr>
              <w:rPr>
                <w:b/>
                <w:sz w:val="28"/>
              </w:rPr>
            </w:pPr>
          </w:p>
        </w:tc>
      </w:tr>
      <w:tr w:rsidR="00A90CD4" w:rsidRPr="00A90CD4" w14:paraId="61BC9790" w14:textId="77777777" w:rsidTr="0028082E">
        <w:trPr>
          <w:trHeight w:val="1077"/>
        </w:trPr>
        <w:tc>
          <w:tcPr>
            <w:tcW w:w="10170" w:type="dxa"/>
          </w:tcPr>
          <w:p w14:paraId="338D7F95" w14:textId="77777777" w:rsidR="00A90CD4" w:rsidRPr="00A90CD4" w:rsidRDefault="00A90CD4" w:rsidP="00A90CD4">
            <w:pPr>
              <w:rPr>
                <w:b/>
                <w:sz w:val="28"/>
              </w:rPr>
            </w:pPr>
          </w:p>
          <w:p w14:paraId="56645278" w14:textId="7610B617" w:rsidR="00A90CD4" w:rsidRPr="00A90CD4" w:rsidRDefault="00A90CD4" w:rsidP="00A90CD4">
            <w:pPr>
              <w:rPr>
                <w:b/>
                <w:sz w:val="28"/>
              </w:rPr>
            </w:pPr>
            <w:r w:rsidRPr="00A90CD4">
              <w:rPr>
                <w:bCs/>
                <w:sz w:val="28"/>
              </w:rPr>
              <w:t>Procurement Method</w:t>
            </w:r>
            <w:r w:rsidRPr="00A90CD4">
              <w:rPr>
                <w:b/>
                <w:sz w:val="28"/>
              </w:rPr>
              <w:t>:</w:t>
            </w:r>
            <w:r w:rsidR="0028082E">
              <w:rPr>
                <w:b/>
                <w:sz w:val="28"/>
              </w:rPr>
              <w:t xml:space="preserve"> OPEN BIDDING</w:t>
            </w:r>
          </w:p>
        </w:tc>
      </w:tr>
      <w:tr w:rsidR="00A90CD4" w:rsidRPr="00A90CD4" w14:paraId="5D9B2B7A" w14:textId="77777777" w:rsidTr="0028082E">
        <w:trPr>
          <w:trHeight w:val="694"/>
        </w:trPr>
        <w:tc>
          <w:tcPr>
            <w:tcW w:w="10170" w:type="dxa"/>
          </w:tcPr>
          <w:p w14:paraId="1B0F6494" w14:textId="77777777" w:rsidR="00A90CD4" w:rsidRPr="00A90CD4" w:rsidRDefault="00A90CD4" w:rsidP="00A90CD4">
            <w:pPr>
              <w:rPr>
                <w:b/>
                <w:sz w:val="28"/>
              </w:rPr>
            </w:pPr>
          </w:p>
          <w:p w14:paraId="38923F82" w14:textId="2B905EF9" w:rsidR="00A90CD4" w:rsidRPr="00A90CD4" w:rsidRDefault="00A90CD4" w:rsidP="00A90CD4">
            <w:pPr>
              <w:rPr>
                <w:b/>
                <w:sz w:val="28"/>
              </w:rPr>
            </w:pPr>
            <w:r w:rsidRPr="00A90CD4">
              <w:rPr>
                <w:bCs/>
                <w:sz w:val="28"/>
              </w:rPr>
              <w:t>Date of Issue</w:t>
            </w:r>
            <w:r w:rsidRPr="00A90CD4">
              <w:rPr>
                <w:b/>
                <w:sz w:val="28"/>
              </w:rPr>
              <w:t>:</w:t>
            </w:r>
            <w:r w:rsidR="0028082E">
              <w:rPr>
                <w:b/>
                <w:sz w:val="28"/>
              </w:rPr>
              <w:t xml:space="preserve"> 27/11/2025</w:t>
            </w:r>
          </w:p>
        </w:tc>
      </w:tr>
    </w:tbl>
    <w:p w14:paraId="24DFCB94" w14:textId="77777777" w:rsidR="00A90CD4" w:rsidRPr="00A90CD4" w:rsidRDefault="00A90CD4" w:rsidP="00A90CD4">
      <w:pPr>
        <w:rPr>
          <w:b/>
          <w:sz w:val="28"/>
        </w:rPr>
      </w:pPr>
    </w:p>
    <w:p w14:paraId="3891A197" w14:textId="77777777" w:rsidR="00A90CD4" w:rsidRPr="00A90CD4" w:rsidRDefault="00A90CD4" w:rsidP="00A90CD4">
      <w:pPr>
        <w:rPr>
          <w:b/>
          <w:sz w:val="28"/>
        </w:rPr>
      </w:pPr>
    </w:p>
    <w:p w14:paraId="45F0F9DE" w14:textId="77777777" w:rsidR="00A90CD4" w:rsidRPr="00A90CD4" w:rsidRDefault="00A90CD4" w:rsidP="00A90CD4">
      <w:pPr>
        <w:rPr>
          <w:b/>
          <w:sz w:val="28"/>
        </w:rPr>
      </w:pPr>
    </w:p>
    <w:p w14:paraId="30B60700" w14:textId="63D1A968" w:rsidR="00A90CD4" w:rsidRPr="00A90CD4" w:rsidRDefault="00A90CD4" w:rsidP="00A90CD4">
      <w:pPr>
        <w:rPr>
          <w:b/>
          <w:sz w:val="28"/>
        </w:rPr>
      </w:pPr>
      <w:r w:rsidRPr="00A90CD4">
        <w:rPr>
          <w:b/>
          <w:noProof/>
          <w:sz w:val="28"/>
        </w:rPr>
        <mc:AlternateContent>
          <mc:Choice Requires="wps">
            <w:drawing>
              <wp:anchor distT="0" distB="0" distL="0" distR="0" simplePos="0" relativeHeight="487621632" behindDoc="1" locked="0" layoutInCell="1" allowOverlap="1" wp14:anchorId="0588F63A" wp14:editId="67A5EF13">
                <wp:simplePos x="0" y="0"/>
                <wp:positionH relativeFrom="page">
                  <wp:posOffset>1062355</wp:posOffset>
                </wp:positionH>
                <wp:positionV relativeFrom="paragraph">
                  <wp:posOffset>217805</wp:posOffset>
                </wp:positionV>
                <wp:extent cx="5582285" cy="27940"/>
                <wp:effectExtent l="0" t="0" r="0" b="0"/>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2285" cy="27940"/>
                        </a:xfrm>
                        <a:custGeom>
                          <a:avLst/>
                          <a:gdLst>
                            <a:gd name="T0" fmla="+- 0 10463 1673"/>
                            <a:gd name="T1" fmla="*/ T0 w 8791"/>
                            <a:gd name="T2" fmla="+- 0 372 343"/>
                            <a:gd name="T3" fmla="*/ 372 h 44"/>
                            <a:gd name="T4" fmla="+- 0 1673 1673"/>
                            <a:gd name="T5" fmla="*/ T4 w 8791"/>
                            <a:gd name="T6" fmla="+- 0 372 343"/>
                            <a:gd name="T7" fmla="*/ 372 h 44"/>
                            <a:gd name="T8" fmla="+- 0 1673 1673"/>
                            <a:gd name="T9" fmla="*/ T8 w 8791"/>
                            <a:gd name="T10" fmla="+- 0 386 343"/>
                            <a:gd name="T11" fmla="*/ 386 h 44"/>
                            <a:gd name="T12" fmla="+- 0 10463 1673"/>
                            <a:gd name="T13" fmla="*/ T12 w 8791"/>
                            <a:gd name="T14" fmla="+- 0 386 343"/>
                            <a:gd name="T15" fmla="*/ 386 h 44"/>
                            <a:gd name="T16" fmla="+- 0 10463 1673"/>
                            <a:gd name="T17" fmla="*/ T16 w 8791"/>
                            <a:gd name="T18" fmla="+- 0 372 343"/>
                            <a:gd name="T19" fmla="*/ 372 h 44"/>
                            <a:gd name="T20" fmla="+- 0 10463 1673"/>
                            <a:gd name="T21" fmla="*/ T20 w 8791"/>
                            <a:gd name="T22" fmla="+- 0 343 343"/>
                            <a:gd name="T23" fmla="*/ 343 h 44"/>
                            <a:gd name="T24" fmla="+- 0 1673 1673"/>
                            <a:gd name="T25" fmla="*/ T24 w 8791"/>
                            <a:gd name="T26" fmla="+- 0 343 343"/>
                            <a:gd name="T27" fmla="*/ 343 h 44"/>
                            <a:gd name="T28" fmla="+- 0 1673 1673"/>
                            <a:gd name="T29" fmla="*/ T28 w 8791"/>
                            <a:gd name="T30" fmla="+- 0 357 343"/>
                            <a:gd name="T31" fmla="*/ 357 h 44"/>
                            <a:gd name="T32" fmla="+- 0 10463 1673"/>
                            <a:gd name="T33" fmla="*/ T32 w 8791"/>
                            <a:gd name="T34" fmla="+- 0 357 343"/>
                            <a:gd name="T35" fmla="*/ 357 h 44"/>
                            <a:gd name="T36" fmla="+- 0 10463 1673"/>
                            <a:gd name="T37" fmla="*/ T36 w 8791"/>
                            <a:gd name="T38" fmla="+- 0 343 343"/>
                            <a:gd name="T39" fmla="*/ 34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91" h="44">
                              <a:moveTo>
                                <a:pt x="8790" y="29"/>
                              </a:moveTo>
                              <a:lnTo>
                                <a:pt x="0" y="29"/>
                              </a:lnTo>
                              <a:lnTo>
                                <a:pt x="0" y="43"/>
                              </a:lnTo>
                              <a:lnTo>
                                <a:pt x="8790" y="43"/>
                              </a:lnTo>
                              <a:lnTo>
                                <a:pt x="8790" y="29"/>
                              </a:lnTo>
                              <a:close/>
                              <a:moveTo>
                                <a:pt x="8790" y="0"/>
                              </a:moveTo>
                              <a:lnTo>
                                <a:pt x="0" y="0"/>
                              </a:lnTo>
                              <a:lnTo>
                                <a:pt x="0" y="14"/>
                              </a:lnTo>
                              <a:lnTo>
                                <a:pt x="8790" y="14"/>
                              </a:lnTo>
                              <a:lnTo>
                                <a:pt x="8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0E91" id="Freeform: Shape 2" o:spid="_x0000_s1026" style="position:absolute;margin-left:83.65pt;margin-top:17.15pt;width:439.55pt;height:2.2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" path="m8790,29l,29,,43r8790,l8790,29xm8790,l,,,14r8790,l8790,xe" fillcolor="black" stroked="f">
                <v:path arrowok="t" o:connecttype="custom" o:connectlocs="5581650,236220;0,236220;0,245110;5581650,245110;5581650,236220;5581650,217805;0,217805;0,226695;5581650,226695;5581650,217805" o:connectangles="0,0,0,0,0,0,0,0,0,0"/>
                <w10:wrap type="topAndBottom" anchorx="page"/>
              </v:shape>
            </w:pict>
          </mc:Fallback>
        </mc:AlternateContent>
      </w:r>
    </w:p>
    <w:p w14:paraId="0105470A" w14:textId="77777777" w:rsidR="00A90CD4" w:rsidRDefault="00A90CD4"/>
    <w:p w14:paraId="4E5462DE" w14:textId="12ED3362" w:rsidR="00A90CD4" w:rsidRDefault="00A90CD4">
      <w:r>
        <w:br w:type="page"/>
      </w:r>
    </w:p>
    <w:p w14:paraId="3E3FF9D6" w14:textId="77777777" w:rsidR="006C2FC6" w:rsidRDefault="006C2FC6">
      <w:pPr>
        <w:rPr>
          <w:sz w:val="26"/>
        </w:rPr>
        <w:sectPr w:rsidR="006C2FC6">
          <w:footerReference w:type="default" r:id="rId17"/>
          <w:type w:val="continuous"/>
          <w:pgSz w:w="11910" w:h="16850"/>
          <w:pgMar w:top="1360" w:right="620" w:bottom="1360" w:left="1100" w:header="720" w:footer="1168" w:gutter="0"/>
          <w:pgNumType w:start="1"/>
          <w:cols w:space="720"/>
        </w:sectPr>
      </w:pPr>
    </w:p>
    <w:p w14:paraId="376058F0" w14:textId="77777777" w:rsidR="006C2FC6" w:rsidRDefault="00000000">
      <w:pPr>
        <w:pStyle w:val="Heading4"/>
        <w:ind w:left="1638" w:right="1407"/>
      </w:pPr>
      <w:r>
        <w:lastRenderedPageBreak/>
        <w:t>Standard Bidding</w:t>
      </w:r>
      <w:r>
        <w:rPr>
          <w:spacing w:val="-1"/>
        </w:rPr>
        <w:t xml:space="preserve"> </w:t>
      </w:r>
      <w:r>
        <w:t>Document</w:t>
      </w:r>
    </w:p>
    <w:p w14:paraId="0640D2FF" w14:textId="77777777" w:rsidR="006C2FC6" w:rsidRDefault="006C2FC6">
      <w:pPr>
        <w:pStyle w:val="BodyText"/>
        <w:spacing w:before="9"/>
        <w:rPr>
          <w:b/>
          <w:sz w:val="44"/>
        </w:rPr>
      </w:pPr>
    </w:p>
    <w:p w14:paraId="7FEB3203" w14:textId="77777777" w:rsidR="006C2FC6" w:rsidRDefault="00000000">
      <w:pPr>
        <w:pStyle w:val="Heading7"/>
        <w:spacing w:before="0"/>
        <w:ind w:left="2520" w:right="2291"/>
      </w:pPr>
      <w:r>
        <w:t>Table</w:t>
      </w:r>
      <w:r>
        <w:rPr>
          <w:spacing w:val="-3"/>
        </w:rPr>
        <w:t xml:space="preserve"> </w:t>
      </w:r>
      <w:r>
        <w:t>of</w:t>
      </w:r>
      <w:r>
        <w:rPr>
          <w:spacing w:val="-2"/>
        </w:rPr>
        <w:t xml:space="preserve"> </w:t>
      </w:r>
      <w:r>
        <w:t>Contents</w:t>
      </w:r>
    </w:p>
    <w:p w14:paraId="7CEA91D3" w14:textId="77777777" w:rsidR="006C2FC6" w:rsidRDefault="006C2FC6">
      <w:pPr>
        <w:pStyle w:val="BodyText"/>
        <w:spacing w:before="9"/>
        <w:rPr>
          <w:b/>
          <w:sz w:val="44"/>
        </w:rPr>
      </w:pPr>
    </w:p>
    <w:p w14:paraId="4DE94BDB" w14:textId="77777777" w:rsidR="006C2FC6" w:rsidRDefault="00000000">
      <w:pPr>
        <w:pStyle w:val="Heading9"/>
        <w:spacing w:before="1"/>
        <w:ind w:left="885"/>
      </w:pPr>
      <w:r>
        <w:t>Part</w:t>
      </w:r>
      <w:r>
        <w:rPr>
          <w:spacing w:val="-2"/>
        </w:rPr>
        <w:t xml:space="preserve"> </w:t>
      </w:r>
      <w:r>
        <w:t>1</w:t>
      </w:r>
      <w:r>
        <w:rPr>
          <w:spacing w:val="-2"/>
        </w:rPr>
        <w:t xml:space="preserve"> </w:t>
      </w:r>
      <w:r>
        <w:t>–</w:t>
      </w:r>
      <w:r>
        <w:rPr>
          <w:spacing w:val="-1"/>
        </w:rPr>
        <w:t xml:space="preserve"> </w:t>
      </w:r>
      <w:r>
        <w:t>Bidding</w:t>
      </w:r>
      <w:r>
        <w:rPr>
          <w:spacing w:val="-1"/>
        </w:rPr>
        <w:t xml:space="preserve"> </w:t>
      </w:r>
      <w:r>
        <w:t>Procedures</w:t>
      </w:r>
    </w:p>
    <w:p w14:paraId="0A0FE24F" w14:textId="77777777" w:rsidR="006C2FC6" w:rsidRDefault="00000000">
      <w:pPr>
        <w:pStyle w:val="BodyText"/>
        <w:spacing w:before="115" w:line="343" w:lineRule="auto"/>
        <w:ind w:left="1734" w:right="5109"/>
      </w:pPr>
      <w:r>
        <w:t>Section 1 – Instructions to Bidders</w:t>
      </w:r>
      <w:r>
        <w:rPr>
          <w:spacing w:val="-57"/>
        </w:rPr>
        <w:t xml:space="preserve"> </w:t>
      </w:r>
      <w:r>
        <w:t>Section</w:t>
      </w:r>
      <w:r>
        <w:rPr>
          <w:spacing w:val="-1"/>
        </w:rPr>
        <w:t xml:space="preserve"> </w:t>
      </w:r>
      <w:r>
        <w:t>2</w:t>
      </w:r>
      <w:r>
        <w:rPr>
          <w:spacing w:val="1"/>
        </w:rPr>
        <w:t xml:space="preserve"> </w:t>
      </w:r>
      <w:r>
        <w:t>– Bid</w:t>
      </w:r>
      <w:r>
        <w:rPr>
          <w:spacing w:val="-1"/>
        </w:rPr>
        <w:t xml:space="preserve"> </w:t>
      </w:r>
      <w:r>
        <w:t>Data Sheet</w:t>
      </w:r>
    </w:p>
    <w:p w14:paraId="1E69AAB2" w14:textId="77777777" w:rsidR="006C2FC6" w:rsidRDefault="00000000">
      <w:pPr>
        <w:pStyle w:val="BodyText"/>
        <w:spacing w:before="3" w:line="343" w:lineRule="auto"/>
        <w:ind w:left="1734" w:right="3703"/>
      </w:pPr>
      <w:r>
        <w:t>Section 3 – Evaluation Methodology and Criteria</w:t>
      </w:r>
      <w:r>
        <w:rPr>
          <w:spacing w:val="-57"/>
        </w:rPr>
        <w:t xml:space="preserve"> </w:t>
      </w:r>
      <w:r>
        <w:t>Section</w:t>
      </w:r>
      <w:r>
        <w:rPr>
          <w:spacing w:val="-1"/>
        </w:rPr>
        <w:t xml:space="preserve"> </w:t>
      </w:r>
      <w:r>
        <w:t>4</w:t>
      </w:r>
      <w:r>
        <w:rPr>
          <w:spacing w:val="1"/>
        </w:rPr>
        <w:t xml:space="preserve"> </w:t>
      </w:r>
      <w:r>
        <w:t>– Bidding</w:t>
      </w:r>
      <w:r>
        <w:rPr>
          <w:spacing w:val="-1"/>
        </w:rPr>
        <w:t xml:space="preserve"> </w:t>
      </w:r>
      <w:r>
        <w:t>Forms</w:t>
      </w:r>
    </w:p>
    <w:p w14:paraId="56C638C4" w14:textId="77777777" w:rsidR="006C2FC6" w:rsidRDefault="00000000">
      <w:pPr>
        <w:pStyle w:val="BodyText"/>
        <w:spacing w:before="3"/>
        <w:ind w:right="5557"/>
        <w:jc w:val="right"/>
      </w:pPr>
      <w:r>
        <w:t>Section</w:t>
      </w:r>
      <w:r>
        <w:rPr>
          <w:spacing w:val="-1"/>
        </w:rPr>
        <w:t xml:space="preserve"> </w:t>
      </w:r>
      <w:r>
        <w:t>5 –</w:t>
      </w:r>
      <w:r>
        <w:rPr>
          <w:spacing w:val="-1"/>
        </w:rPr>
        <w:t xml:space="preserve"> </w:t>
      </w:r>
      <w:r>
        <w:t>Eligible</w:t>
      </w:r>
      <w:r>
        <w:rPr>
          <w:spacing w:val="-2"/>
        </w:rPr>
        <w:t xml:space="preserve"> </w:t>
      </w:r>
      <w:r>
        <w:t>Countries</w:t>
      </w:r>
    </w:p>
    <w:p w14:paraId="0D7CA9B2" w14:textId="77777777" w:rsidR="006C2FC6" w:rsidRDefault="00000000">
      <w:pPr>
        <w:pStyle w:val="Heading9"/>
        <w:spacing w:before="125"/>
        <w:ind w:left="0" w:right="5628"/>
        <w:jc w:val="right"/>
      </w:pPr>
      <w:r>
        <w:t>Part</w:t>
      </w:r>
      <w:r>
        <w:rPr>
          <w:spacing w:val="-2"/>
        </w:rPr>
        <w:t xml:space="preserve"> </w:t>
      </w:r>
      <w:r>
        <w:t>2</w:t>
      </w:r>
      <w:r>
        <w:rPr>
          <w:spacing w:val="-2"/>
        </w:rPr>
        <w:t xml:space="preserve"> </w:t>
      </w:r>
      <w:r>
        <w:t>–</w:t>
      </w:r>
      <w:r>
        <w:rPr>
          <w:spacing w:val="-2"/>
        </w:rPr>
        <w:t xml:space="preserve"> </w:t>
      </w:r>
      <w:r>
        <w:t>Statement</w:t>
      </w:r>
      <w:r>
        <w:rPr>
          <w:spacing w:val="-1"/>
        </w:rPr>
        <w:t xml:space="preserve"> </w:t>
      </w:r>
      <w:r>
        <w:t>of</w:t>
      </w:r>
      <w:r>
        <w:rPr>
          <w:spacing w:val="-2"/>
        </w:rPr>
        <w:t xml:space="preserve"> </w:t>
      </w:r>
      <w:r>
        <w:t>Requirements</w:t>
      </w:r>
    </w:p>
    <w:p w14:paraId="0286DA20" w14:textId="77777777" w:rsidR="006C2FC6" w:rsidRDefault="00000000">
      <w:pPr>
        <w:pStyle w:val="BodyText"/>
        <w:spacing w:before="115"/>
        <w:ind w:left="1734"/>
      </w:pPr>
      <w:r>
        <w:t>Section</w:t>
      </w:r>
      <w:r>
        <w:rPr>
          <w:spacing w:val="-1"/>
        </w:rPr>
        <w:t xml:space="preserve"> </w:t>
      </w:r>
      <w:r>
        <w:t>6 –</w:t>
      </w:r>
      <w:r>
        <w:rPr>
          <w:spacing w:val="-1"/>
        </w:rPr>
        <w:t xml:space="preserve"> </w:t>
      </w:r>
      <w:r>
        <w:t>Statement</w:t>
      </w:r>
      <w:r>
        <w:rPr>
          <w:spacing w:val="-1"/>
        </w:rPr>
        <w:t xml:space="preserve"> </w:t>
      </w:r>
      <w:r>
        <w:t>of</w:t>
      </w:r>
      <w:r>
        <w:rPr>
          <w:spacing w:val="-2"/>
        </w:rPr>
        <w:t xml:space="preserve"> </w:t>
      </w:r>
      <w:r>
        <w:t>Requirements</w:t>
      </w:r>
    </w:p>
    <w:p w14:paraId="0A6AA38B" w14:textId="77777777" w:rsidR="006C2FC6" w:rsidRDefault="00000000">
      <w:pPr>
        <w:pStyle w:val="Heading9"/>
        <w:spacing w:before="125"/>
        <w:ind w:left="885"/>
      </w:pPr>
      <w:r>
        <w:t>Part</w:t>
      </w:r>
      <w:r>
        <w:rPr>
          <w:spacing w:val="-1"/>
        </w:rPr>
        <w:t xml:space="preserve"> </w:t>
      </w:r>
      <w:r>
        <w:t>3</w:t>
      </w:r>
      <w:r>
        <w:rPr>
          <w:spacing w:val="-2"/>
        </w:rPr>
        <w:t xml:space="preserve"> </w:t>
      </w:r>
      <w:r>
        <w:t>–</w:t>
      </w:r>
      <w:r>
        <w:rPr>
          <w:spacing w:val="-1"/>
        </w:rPr>
        <w:t xml:space="preserve"> </w:t>
      </w:r>
      <w:r>
        <w:t>Contract</w:t>
      </w:r>
    </w:p>
    <w:p w14:paraId="3810BB87" w14:textId="77777777" w:rsidR="006C2FC6" w:rsidRDefault="00000000">
      <w:pPr>
        <w:pStyle w:val="BodyText"/>
        <w:spacing w:before="115" w:line="343" w:lineRule="auto"/>
        <w:ind w:left="1734" w:right="1150"/>
      </w:pPr>
      <w:r>
        <w:t>Section 7 – General Conditions of Contract for the Procurement of Supplies</w:t>
      </w:r>
      <w:r>
        <w:rPr>
          <w:spacing w:val="-57"/>
        </w:rPr>
        <w:t xml:space="preserve"> </w:t>
      </w:r>
      <w:r>
        <w:t>Section</w:t>
      </w:r>
      <w:r>
        <w:rPr>
          <w:spacing w:val="-1"/>
        </w:rPr>
        <w:t xml:space="preserve"> </w:t>
      </w:r>
      <w:r>
        <w:t>8</w:t>
      </w:r>
      <w:r>
        <w:rPr>
          <w:spacing w:val="1"/>
        </w:rPr>
        <w:t xml:space="preserve"> </w:t>
      </w:r>
      <w:r>
        <w:t>– Special Conditions of Contract</w:t>
      </w:r>
    </w:p>
    <w:p w14:paraId="74F70512" w14:textId="77777777" w:rsidR="006C2FC6" w:rsidRDefault="00000000">
      <w:pPr>
        <w:pStyle w:val="BodyText"/>
        <w:spacing w:before="3"/>
        <w:ind w:left="1734"/>
      </w:pPr>
      <w:r>
        <w:t>Section</w:t>
      </w:r>
      <w:r>
        <w:rPr>
          <w:spacing w:val="-1"/>
        </w:rPr>
        <w:t xml:space="preserve"> </w:t>
      </w:r>
      <w:r>
        <w:t>9 –</w:t>
      </w:r>
      <w:r>
        <w:rPr>
          <w:spacing w:val="-1"/>
        </w:rPr>
        <w:t xml:space="preserve"> </w:t>
      </w:r>
      <w:r>
        <w:t>Contract</w:t>
      </w:r>
      <w:r>
        <w:rPr>
          <w:spacing w:val="-1"/>
        </w:rPr>
        <w:t xml:space="preserve"> </w:t>
      </w:r>
      <w:r>
        <w:t>Forms</w:t>
      </w:r>
    </w:p>
    <w:p w14:paraId="438A68B1" w14:textId="77777777" w:rsidR="006C2FC6" w:rsidRDefault="006C2FC6">
      <w:pPr>
        <w:pStyle w:val="BodyText"/>
        <w:rPr>
          <w:sz w:val="20"/>
        </w:rPr>
      </w:pPr>
    </w:p>
    <w:p w14:paraId="2FDF3088" w14:textId="77777777" w:rsidR="006C2FC6" w:rsidRDefault="006C2FC6">
      <w:pPr>
        <w:pStyle w:val="BodyText"/>
        <w:rPr>
          <w:sz w:val="20"/>
        </w:rPr>
      </w:pPr>
    </w:p>
    <w:p w14:paraId="2055B045" w14:textId="77777777" w:rsidR="006C2FC6" w:rsidRDefault="006C2FC6">
      <w:pPr>
        <w:pStyle w:val="BodyText"/>
        <w:rPr>
          <w:sz w:val="20"/>
        </w:rPr>
      </w:pPr>
    </w:p>
    <w:p w14:paraId="1257F8E6" w14:textId="77777777" w:rsidR="006C2FC6" w:rsidRDefault="006C2FC6">
      <w:pPr>
        <w:pStyle w:val="BodyText"/>
        <w:rPr>
          <w:sz w:val="20"/>
        </w:rPr>
      </w:pPr>
    </w:p>
    <w:p w14:paraId="53F43B03" w14:textId="77777777" w:rsidR="006C2FC6" w:rsidRDefault="006C2FC6">
      <w:pPr>
        <w:pStyle w:val="BodyText"/>
        <w:rPr>
          <w:sz w:val="20"/>
        </w:rPr>
      </w:pPr>
    </w:p>
    <w:p w14:paraId="5B88C96A" w14:textId="77777777" w:rsidR="006C2FC6" w:rsidRDefault="006C2FC6">
      <w:pPr>
        <w:pStyle w:val="BodyText"/>
        <w:rPr>
          <w:sz w:val="20"/>
        </w:rPr>
      </w:pPr>
    </w:p>
    <w:p w14:paraId="29A3D3DB" w14:textId="77777777" w:rsidR="006C2FC6" w:rsidRDefault="006C2FC6">
      <w:pPr>
        <w:pStyle w:val="BodyText"/>
        <w:rPr>
          <w:sz w:val="20"/>
        </w:rPr>
      </w:pPr>
    </w:p>
    <w:p w14:paraId="0D034510" w14:textId="77777777" w:rsidR="006C2FC6" w:rsidRDefault="006C2FC6">
      <w:pPr>
        <w:pStyle w:val="BodyText"/>
        <w:rPr>
          <w:sz w:val="20"/>
        </w:rPr>
      </w:pPr>
    </w:p>
    <w:p w14:paraId="517D3BBF" w14:textId="77777777" w:rsidR="006C2FC6" w:rsidRDefault="006C2FC6">
      <w:pPr>
        <w:pStyle w:val="BodyText"/>
        <w:rPr>
          <w:sz w:val="20"/>
        </w:rPr>
      </w:pPr>
    </w:p>
    <w:p w14:paraId="4C69EC6C" w14:textId="77777777" w:rsidR="006C2FC6" w:rsidRDefault="006C2FC6">
      <w:pPr>
        <w:pStyle w:val="BodyText"/>
        <w:rPr>
          <w:sz w:val="20"/>
        </w:rPr>
      </w:pPr>
    </w:p>
    <w:p w14:paraId="169FC381" w14:textId="77777777" w:rsidR="006C2FC6" w:rsidRDefault="006C2FC6">
      <w:pPr>
        <w:pStyle w:val="BodyText"/>
        <w:rPr>
          <w:sz w:val="20"/>
        </w:rPr>
      </w:pPr>
    </w:p>
    <w:p w14:paraId="0A1BDE4B" w14:textId="77777777" w:rsidR="006C2FC6" w:rsidRDefault="006C2FC6">
      <w:pPr>
        <w:pStyle w:val="BodyText"/>
        <w:rPr>
          <w:sz w:val="20"/>
        </w:rPr>
      </w:pPr>
    </w:p>
    <w:p w14:paraId="6A2BA016" w14:textId="77777777" w:rsidR="006C2FC6" w:rsidRDefault="006C2FC6">
      <w:pPr>
        <w:pStyle w:val="BodyText"/>
        <w:rPr>
          <w:sz w:val="20"/>
        </w:rPr>
      </w:pPr>
    </w:p>
    <w:p w14:paraId="26A958B7" w14:textId="77777777" w:rsidR="006C2FC6" w:rsidRDefault="006C2FC6">
      <w:pPr>
        <w:pStyle w:val="BodyText"/>
        <w:rPr>
          <w:sz w:val="20"/>
        </w:rPr>
      </w:pPr>
    </w:p>
    <w:p w14:paraId="49BD2D76" w14:textId="77777777" w:rsidR="006C2FC6" w:rsidRDefault="006C2FC6">
      <w:pPr>
        <w:pStyle w:val="BodyText"/>
        <w:rPr>
          <w:sz w:val="20"/>
        </w:rPr>
      </w:pPr>
    </w:p>
    <w:p w14:paraId="7985DE8E" w14:textId="77777777" w:rsidR="006C2FC6" w:rsidRDefault="006C2FC6">
      <w:pPr>
        <w:pStyle w:val="BodyText"/>
        <w:rPr>
          <w:sz w:val="20"/>
        </w:rPr>
      </w:pPr>
    </w:p>
    <w:p w14:paraId="1FB7F3DC" w14:textId="77777777" w:rsidR="006C2FC6" w:rsidRDefault="006C2FC6">
      <w:pPr>
        <w:pStyle w:val="BodyText"/>
        <w:rPr>
          <w:sz w:val="20"/>
        </w:rPr>
      </w:pPr>
    </w:p>
    <w:p w14:paraId="6F130594" w14:textId="77777777" w:rsidR="006C2FC6" w:rsidRDefault="006C2FC6">
      <w:pPr>
        <w:pStyle w:val="BodyText"/>
        <w:rPr>
          <w:sz w:val="20"/>
        </w:rPr>
      </w:pPr>
    </w:p>
    <w:p w14:paraId="47C9E39E" w14:textId="77777777" w:rsidR="006C2FC6" w:rsidRDefault="006C2FC6">
      <w:pPr>
        <w:pStyle w:val="BodyText"/>
        <w:rPr>
          <w:sz w:val="20"/>
        </w:rPr>
      </w:pPr>
    </w:p>
    <w:p w14:paraId="272E111F" w14:textId="77777777" w:rsidR="006C2FC6" w:rsidRDefault="006C2FC6">
      <w:pPr>
        <w:pStyle w:val="BodyText"/>
        <w:rPr>
          <w:sz w:val="20"/>
        </w:rPr>
      </w:pPr>
    </w:p>
    <w:p w14:paraId="2D539B3E" w14:textId="77777777" w:rsidR="006C2FC6" w:rsidRDefault="006C2FC6">
      <w:pPr>
        <w:pStyle w:val="BodyText"/>
        <w:rPr>
          <w:sz w:val="20"/>
        </w:rPr>
      </w:pPr>
    </w:p>
    <w:p w14:paraId="7B777036" w14:textId="77777777" w:rsidR="006C2FC6" w:rsidRDefault="006C2FC6">
      <w:pPr>
        <w:pStyle w:val="BodyText"/>
        <w:rPr>
          <w:sz w:val="20"/>
        </w:rPr>
      </w:pPr>
    </w:p>
    <w:p w14:paraId="3018CDE4" w14:textId="77777777" w:rsidR="006C2FC6" w:rsidRDefault="006C2FC6">
      <w:pPr>
        <w:pStyle w:val="BodyText"/>
        <w:rPr>
          <w:sz w:val="20"/>
        </w:rPr>
      </w:pPr>
    </w:p>
    <w:p w14:paraId="429F6A7C" w14:textId="77777777" w:rsidR="006C2FC6" w:rsidRDefault="006C2FC6">
      <w:pPr>
        <w:pStyle w:val="BodyText"/>
        <w:rPr>
          <w:sz w:val="20"/>
        </w:rPr>
      </w:pPr>
    </w:p>
    <w:p w14:paraId="78C4FBE6" w14:textId="77777777" w:rsidR="006C2FC6" w:rsidRDefault="006C2FC6">
      <w:pPr>
        <w:pStyle w:val="BodyText"/>
        <w:rPr>
          <w:sz w:val="20"/>
        </w:rPr>
      </w:pPr>
    </w:p>
    <w:p w14:paraId="38009320" w14:textId="77777777" w:rsidR="006C2FC6" w:rsidRDefault="006C2FC6">
      <w:pPr>
        <w:pStyle w:val="BodyText"/>
        <w:rPr>
          <w:sz w:val="20"/>
        </w:rPr>
      </w:pPr>
    </w:p>
    <w:p w14:paraId="0919141C" w14:textId="77777777" w:rsidR="006C2FC6" w:rsidRDefault="006C2FC6">
      <w:pPr>
        <w:pStyle w:val="BodyText"/>
        <w:rPr>
          <w:sz w:val="20"/>
        </w:rPr>
      </w:pPr>
    </w:p>
    <w:p w14:paraId="222535B7" w14:textId="77777777" w:rsidR="006C2FC6" w:rsidRDefault="006C2FC6">
      <w:pPr>
        <w:pStyle w:val="BodyText"/>
        <w:rPr>
          <w:sz w:val="20"/>
        </w:rPr>
      </w:pPr>
    </w:p>
    <w:p w14:paraId="088A6229" w14:textId="77777777" w:rsidR="006C2FC6" w:rsidRDefault="006C2FC6">
      <w:pPr>
        <w:pStyle w:val="BodyText"/>
        <w:rPr>
          <w:sz w:val="20"/>
        </w:rPr>
      </w:pPr>
    </w:p>
    <w:p w14:paraId="3FE4669B" w14:textId="77777777" w:rsidR="006C2FC6" w:rsidRDefault="006C2FC6">
      <w:pPr>
        <w:pStyle w:val="BodyText"/>
        <w:rPr>
          <w:sz w:val="20"/>
        </w:rPr>
      </w:pPr>
    </w:p>
    <w:p w14:paraId="38412C7D" w14:textId="77777777" w:rsidR="006C2FC6" w:rsidRDefault="006C2FC6">
      <w:pPr>
        <w:pStyle w:val="BodyText"/>
        <w:rPr>
          <w:sz w:val="20"/>
        </w:rPr>
      </w:pPr>
    </w:p>
    <w:p w14:paraId="37548BA1" w14:textId="77777777" w:rsidR="006C2FC6" w:rsidRDefault="00000000">
      <w:pPr>
        <w:pStyle w:val="BodyText"/>
        <w:spacing w:before="1"/>
        <w:rPr>
          <w:sz w:val="18"/>
        </w:rPr>
      </w:pPr>
      <w:r>
        <w:pict w14:anchorId="0D0F31D5">
          <v:shape id="_x0000_s2139" style="position:absolute;margin-left:83.65pt;margin-top:12.35pt;width:449.5pt;height:2.2pt;z-index:-15728128;mso-wrap-distance-left:0;mso-wrap-distance-right:0;mso-position-horizontal-relative:page" coordorigin="1673,247" coordsize="8990,44" o:spt="100" adj="0,,0" path="m10663,276r-8990,l1673,290r8990,l10663,276xm10663,247r-8990,l1673,261r8990,l10663,247xe" fillcolor="black" stroked="f">
            <v:stroke joinstyle="round"/>
            <v:formulas/>
            <v:path arrowok="t" o:connecttype="segments"/>
            <w10:wrap type="topAndBottom" anchorx="page"/>
          </v:shape>
        </w:pict>
      </w:r>
    </w:p>
    <w:p w14:paraId="417D7F9F" w14:textId="77777777" w:rsidR="006C2FC6" w:rsidRDefault="006C2FC6">
      <w:pPr>
        <w:rPr>
          <w:sz w:val="18"/>
        </w:rPr>
        <w:sectPr w:rsidR="006C2FC6">
          <w:pgSz w:w="11910" w:h="16850"/>
          <w:pgMar w:top="1480" w:right="620" w:bottom="1360" w:left="1100" w:header="0" w:footer="1168" w:gutter="0"/>
          <w:cols w:space="720"/>
        </w:sectPr>
      </w:pPr>
    </w:p>
    <w:p w14:paraId="0695D254" w14:textId="77777777" w:rsidR="006C2FC6" w:rsidRDefault="006C2FC6">
      <w:pPr>
        <w:pStyle w:val="BodyText"/>
        <w:spacing w:before="1"/>
        <w:rPr>
          <w:sz w:val="14"/>
        </w:rPr>
      </w:pPr>
    </w:p>
    <w:p w14:paraId="3CB292A5" w14:textId="77777777" w:rsidR="006C2FC6" w:rsidRDefault="00000000">
      <w:pPr>
        <w:pStyle w:val="BodyText"/>
        <w:spacing w:line="43" w:lineRule="exact"/>
        <w:ind w:left="573"/>
        <w:rPr>
          <w:sz w:val="4"/>
        </w:rPr>
      </w:pPr>
      <w:r>
        <w:rPr>
          <w:sz w:val="4"/>
        </w:rPr>
      </w:r>
      <w:r>
        <w:rPr>
          <w:sz w:val="4"/>
        </w:rPr>
        <w:pict w14:anchorId="21BAB92E">
          <v:group id="_x0000_s2137" style="width:441.35pt;height:2.2pt;mso-position-horizontal-relative:char;mso-position-vertical-relative:line" coordsize="8827,44">
            <v:shape id="_x0000_s2138" style="position:absolute;width:8827;height:44" coordsize="8827,44" o:spt="100" adj="0,,0" path="m8826,29l,29,,43r8826,l8826,29xm8826,l,,,14r8826,l8826,xe" fillcolor="black" stroked="f">
              <v:stroke joinstyle="round"/>
              <v:formulas/>
              <v:path arrowok="t" o:connecttype="segments"/>
            </v:shape>
            <w10:anchorlock/>
          </v:group>
        </w:pict>
      </w:r>
    </w:p>
    <w:p w14:paraId="29B08B46" w14:textId="77777777" w:rsidR="006C2FC6" w:rsidRDefault="006C2FC6">
      <w:pPr>
        <w:pStyle w:val="BodyText"/>
        <w:rPr>
          <w:sz w:val="20"/>
        </w:rPr>
      </w:pPr>
    </w:p>
    <w:p w14:paraId="74DBD345" w14:textId="77777777" w:rsidR="006C2FC6" w:rsidRDefault="006C2FC6">
      <w:pPr>
        <w:pStyle w:val="BodyText"/>
        <w:rPr>
          <w:sz w:val="20"/>
        </w:rPr>
      </w:pPr>
    </w:p>
    <w:p w14:paraId="3044EBEA" w14:textId="77777777" w:rsidR="006C2FC6" w:rsidRDefault="006C2FC6">
      <w:pPr>
        <w:pStyle w:val="BodyText"/>
        <w:rPr>
          <w:sz w:val="20"/>
        </w:rPr>
      </w:pPr>
    </w:p>
    <w:p w14:paraId="5F1B2E92" w14:textId="77777777" w:rsidR="006C2FC6" w:rsidRDefault="006C2FC6">
      <w:pPr>
        <w:pStyle w:val="BodyText"/>
        <w:rPr>
          <w:sz w:val="20"/>
        </w:rPr>
      </w:pPr>
    </w:p>
    <w:p w14:paraId="30D68A94" w14:textId="77777777" w:rsidR="006C2FC6" w:rsidRDefault="006C2FC6">
      <w:pPr>
        <w:pStyle w:val="BodyText"/>
        <w:rPr>
          <w:sz w:val="20"/>
        </w:rPr>
      </w:pPr>
    </w:p>
    <w:p w14:paraId="318F2D0D" w14:textId="77777777" w:rsidR="006C2FC6" w:rsidRDefault="006C2FC6">
      <w:pPr>
        <w:pStyle w:val="BodyText"/>
        <w:rPr>
          <w:sz w:val="20"/>
        </w:rPr>
      </w:pPr>
    </w:p>
    <w:p w14:paraId="5CC02B08" w14:textId="77777777" w:rsidR="006C2FC6" w:rsidRDefault="006C2FC6">
      <w:pPr>
        <w:pStyle w:val="BodyText"/>
        <w:rPr>
          <w:sz w:val="20"/>
        </w:rPr>
      </w:pPr>
    </w:p>
    <w:p w14:paraId="533FAD8B" w14:textId="77777777" w:rsidR="006C2FC6" w:rsidRDefault="006C2FC6">
      <w:pPr>
        <w:pStyle w:val="BodyText"/>
        <w:rPr>
          <w:sz w:val="20"/>
        </w:rPr>
      </w:pPr>
    </w:p>
    <w:p w14:paraId="4CF18CF4" w14:textId="77777777" w:rsidR="006C2FC6" w:rsidRDefault="006C2FC6">
      <w:pPr>
        <w:pStyle w:val="BodyText"/>
        <w:rPr>
          <w:sz w:val="20"/>
        </w:rPr>
      </w:pPr>
    </w:p>
    <w:p w14:paraId="69B95636" w14:textId="77777777" w:rsidR="006C2FC6" w:rsidRDefault="006C2FC6">
      <w:pPr>
        <w:pStyle w:val="BodyText"/>
        <w:rPr>
          <w:sz w:val="20"/>
        </w:rPr>
      </w:pPr>
    </w:p>
    <w:p w14:paraId="062D5333" w14:textId="77777777" w:rsidR="006C2FC6" w:rsidRDefault="006C2FC6">
      <w:pPr>
        <w:pStyle w:val="BodyText"/>
        <w:rPr>
          <w:sz w:val="20"/>
        </w:rPr>
      </w:pPr>
    </w:p>
    <w:p w14:paraId="13DD8F7E" w14:textId="77777777" w:rsidR="006C2FC6" w:rsidRDefault="006C2FC6">
      <w:pPr>
        <w:pStyle w:val="BodyText"/>
        <w:rPr>
          <w:sz w:val="20"/>
        </w:rPr>
      </w:pPr>
    </w:p>
    <w:p w14:paraId="35D67E96" w14:textId="77777777" w:rsidR="006C2FC6" w:rsidRDefault="006C2FC6">
      <w:pPr>
        <w:pStyle w:val="BodyText"/>
        <w:rPr>
          <w:sz w:val="20"/>
        </w:rPr>
      </w:pPr>
    </w:p>
    <w:p w14:paraId="00C3019C" w14:textId="77777777" w:rsidR="006C2FC6" w:rsidRDefault="00000000">
      <w:pPr>
        <w:spacing w:before="216"/>
        <w:ind w:left="1168"/>
        <w:rPr>
          <w:b/>
          <w:sz w:val="52"/>
        </w:rPr>
      </w:pPr>
      <w:r>
        <w:rPr>
          <w:b/>
          <w:sz w:val="52"/>
        </w:rPr>
        <w:t>PART</w:t>
      </w:r>
      <w:r>
        <w:rPr>
          <w:b/>
          <w:spacing w:val="-22"/>
          <w:sz w:val="52"/>
        </w:rPr>
        <w:t xml:space="preserve"> </w:t>
      </w:r>
      <w:r>
        <w:rPr>
          <w:b/>
          <w:sz w:val="52"/>
        </w:rPr>
        <w:t>1</w:t>
      </w:r>
      <w:r>
        <w:rPr>
          <w:b/>
          <w:spacing w:val="-16"/>
          <w:sz w:val="52"/>
        </w:rPr>
        <w:t xml:space="preserve"> </w:t>
      </w:r>
      <w:r>
        <w:rPr>
          <w:b/>
          <w:sz w:val="52"/>
        </w:rPr>
        <w:t>–</w:t>
      </w:r>
      <w:r>
        <w:rPr>
          <w:b/>
          <w:spacing w:val="-15"/>
          <w:sz w:val="52"/>
        </w:rPr>
        <w:t xml:space="preserve"> </w:t>
      </w:r>
      <w:r>
        <w:rPr>
          <w:b/>
          <w:sz w:val="52"/>
        </w:rPr>
        <w:t>Bidding</w:t>
      </w:r>
      <w:r>
        <w:rPr>
          <w:b/>
          <w:spacing w:val="-15"/>
          <w:sz w:val="52"/>
        </w:rPr>
        <w:t xml:space="preserve"> </w:t>
      </w:r>
      <w:r>
        <w:rPr>
          <w:b/>
          <w:sz w:val="52"/>
        </w:rPr>
        <w:t>Procedures</w:t>
      </w:r>
    </w:p>
    <w:p w14:paraId="54216B3A" w14:textId="77777777" w:rsidR="006C2FC6" w:rsidRDefault="00000000">
      <w:pPr>
        <w:pStyle w:val="Heading5"/>
        <w:spacing w:before="511" w:line="302" w:lineRule="auto"/>
        <w:ind w:right="3458"/>
      </w:pPr>
      <w:r>
        <w:t>Section 1 – Instructions to Bidders</w:t>
      </w:r>
      <w:r>
        <w:rPr>
          <w:spacing w:val="-97"/>
        </w:rPr>
        <w:t xml:space="preserve"> </w:t>
      </w:r>
      <w:r>
        <w:t>Section</w:t>
      </w:r>
      <w:r>
        <w:rPr>
          <w:spacing w:val="-2"/>
        </w:rPr>
        <w:t xml:space="preserve"> </w:t>
      </w:r>
      <w:r>
        <w:t>2 –</w:t>
      </w:r>
      <w:r>
        <w:rPr>
          <w:spacing w:val="2"/>
        </w:rPr>
        <w:t xml:space="preserve"> </w:t>
      </w:r>
      <w:r>
        <w:t>Bid Data</w:t>
      </w:r>
      <w:r>
        <w:rPr>
          <w:spacing w:val="-1"/>
        </w:rPr>
        <w:t xml:space="preserve"> </w:t>
      </w:r>
      <w:r>
        <w:t>Sheet</w:t>
      </w:r>
    </w:p>
    <w:p w14:paraId="211B7AB2" w14:textId="77777777" w:rsidR="006C2FC6" w:rsidRDefault="00000000">
      <w:pPr>
        <w:pStyle w:val="Heading5"/>
        <w:spacing w:line="302" w:lineRule="auto"/>
        <w:ind w:right="1114"/>
      </w:pPr>
      <w:r>
        <w:t>Section 3 – Evaluation Methodology and Criteria</w:t>
      </w:r>
      <w:r>
        <w:rPr>
          <w:spacing w:val="-97"/>
        </w:rPr>
        <w:t xml:space="preserve"> </w:t>
      </w:r>
      <w:r>
        <w:t>Section</w:t>
      </w:r>
      <w:r>
        <w:rPr>
          <w:spacing w:val="-2"/>
        </w:rPr>
        <w:t xml:space="preserve"> </w:t>
      </w:r>
      <w:r>
        <w:t>4 –</w:t>
      </w:r>
      <w:r>
        <w:rPr>
          <w:spacing w:val="2"/>
        </w:rPr>
        <w:t xml:space="preserve"> </w:t>
      </w:r>
      <w:r>
        <w:t>Bidding Forms</w:t>
      </w:r>
    </w:p>
    <w:p w14:paraId="363ECFD0" w14:textId="77777777" w:rsidR="006C2FC6" w:rsidRDefault="00000000">
      <w:pPr>
        <w:pStyle w:val="Heading5"/>
      </w:pPr>
      <w:r>
        <w:t>Section</w:t>
      </w:r>
      <w:r>
        <w:rPr>
          <w:spacing w:val="-1"/>
        </w:rPr>
        <w:t xml:space="preserve"> </w:t>
      </w:r>
      <w:r>
        <w:t>5 –</w:t>
      </w:r>
      <w:r>
        <w:rPr>
          <w:spacing w:val="-1"/>
        </w:rPr>
        <w:t xml:space="preserve"> </w:t>
      </w:r>
      <w:r>
        <w:t>Eligible Countries</w:t>
      </w:r>
    </w:p>
    <w:p w14:paraId="22B72D8A" w14:textId="77777777" w:rsidR="006C2FC6" w:rsidRDefault="006C2FC6">
      <w:pPr>
        <w:sectPr w:rsidR="006C2FC6">
          <w:headerReference w:type="default" r:id="rId18"/>
          <w:footerReference w:type="default" r:id="rId19"/>
          <w:pgSz w:w="11910" w:h="16850"/>
          <w:pgMar w:top="880" w:right="620" w:bottom="1360" w:left="1100" w:header="575" w:footer="1168" w:gutter="0"/>
          <w:pgNumType w:start="1"/>
          <w:cols w:space="720"/>
        </w:sectPr>
      </w:pPr>
    </w:p>
    <w:p w14:paraId="685ACBD7" w14:textId="77777777" w:rsidR="006C2FC6" w:rsidRDefault="006C2FC6">
      <w:pPr>
        <w:pStyle w:val="BodyText"/>
        <w:spacing w:before="1"/>
        <w:rPr>
          <w:sz w:val="14"/>
        </w:rPr>
      </w:pPr>
    </w:p>
    <w:p w14:paraId="7E4AE698" w14:textId="77777777" w:rsidR="006C2FC6" w:rsidRDefault="00000000">
      <w:pPr>
        <w:pStyle w:val="BodyText"/>
        <w:spacing w:line="43" w:lineRule="exact"/>
        <w:ind w:left="573"/>
        <w:rPr>
          <w:sz w:val="4"/>
        </w:rPr>
      </w:pPr>
      <w:r>
        <w:rPr>
          <w:sz w:val="4"/>
        </w:rPr>
      </w:r>
      <w:r>
        <w:rPr>
          <w:sz w:val="4"/>
        </w:rPr>
        <w:pict w14:anchorId="39A45D12">
          <v:group id="_x0000_s2135" style="width:449.5pt;height:2.2pt;mso-position-horizontal-relative:char;mso-position-vertical-relative:line" coordsize="8990,44">
            <v:shape id="_x0000_s2136" style="position:absolute;width:8990;height:44" coordsize="8990,44" o:spt="100" adj="0,,0" path="m8989,29l,29,,43r8989,l8989,29xm8989,l,,,14r8989,l8989,xe" fillcolor="black" stroked="f">
              <v:stroke joinstyle="round"/>
              <v:formulas/>
              <v:path arrowok="t" o:connecttype="segments"/>
            </v:shape>
            <w10:anchorlock/>
          </v:group>
        </w:pict>
      </w:r>
    </w:p>
    <w:p w14:paraId="1A7D6037" w14:textId="77777777" w:rsidR="006C2FC6" w:rsidRDefault="006C2FC6">
      <w:pPr>
        <w:pStyle w:val="BodyText"/>
        <w:rPr>
          <w:sz w:val="20"/>
        </w:rPr>
      </w:pPr>
    </w:p>
    <w:p w14:paraId="56E0CF5B" w14:textId="77777777" w:rsidR="006C2FC6" w:rsidRDefault="006C2FC6">
      <w:pPr>
        <w:pStyle w:val="BodyText"/>
        <w:rPr>
          <w:sz w:val="20"/>
        </w:rPr>
      </w:pPr>
    </w:p>
    <w:p w14:paraId="097FCACD" w14:textId="77777777" w:rsidR="006C2FC6" w:rsidRDefault="006C2FC6">
      <w:pPr>
        <w:pStyle w:val="BodyText"/>
        <w:rPr>
          <w:sz w:val="20"/>
        </w:rPr>
      </w:pPr>
    </w:p>
    <w:p w14:paraId="0693CDCD" w14:textId="77777777" w:rsidR="006C2FC6" w:rsidRDefault="006C2FC6">
      <w:pPr>
        <w:pStyle w:val="BodyText"/>
        <w:rPr>
          <w:sz w:val="20"/>
        </w:rPr>
      </w:pPr>
    </w:p>
    <w:p w14:paraId="6F4AF535" w14:textId="77777777" w:rsidR="006C2FC6" w:rsidRDefault="006C2FC6">
      <w:pPr>
        <w:pStyle w:val="BodyText"/>
        <w:rPr>
          <w:sz w:val="20"/>
        </w:rPr>
      </w:pPr>
    </w:p>
    <w:p w14:paraId="29ADD3E3" w14:textId="77777777" w:rsidR="006C2FC6" w:rsidRDefault="006C2FC6">
      <w:pPr>
        <w:pStyle w:val="BodyText"/>
        <w:rPr>
          <w:sz w:val="20"/>
        </w:rPr>
      </w:pPr>
    </w:p>
    <w:p w14:paraId="0CA67905" w14:textId="77777777" w:rsidR="006C2FC6" w:rsidRDefault="006C2FC6">
      <w:pPr>
        <w:pStyle w:val="BodyText"/>
        <w:rPr>
          <w:sz w:val="20"/>
        </w:rPr>
      </w:pPr>
    </w:p>
    <w:p w14:paraId="697D6837" w14:textId="77777777" w:rsidR="006C2FC6" w:rsidRDefault="006C2FC6">
      <w:pPr>
        <w:pStyle w:val="BodyText"/>
        <w:rPr>
          <w:sz w:val="20"/>
        </w:rPr>
      </w:pPr>
    </w:p>
    <w:p w14:paraId="0B13F70D" w14:textId="77777777" w:rsidR="006C2FC6" w:rsidRDefault="006C2FC6">
      <w:pPr>
        <w:pStyle w:val="BodyText"/>
        <w:rPr>
          <w:sz w:val="20"/>
        </w:rPr>
      </w:pPr>
    </w:p>
    <w:p w14:paraId="17F964DF" w14:textId="77777777" w:rsidR="006C2FC6" w:rsidRDefault="006C2FC6">
      <w:pPr>
        <w:pStyle w:val="BodyText"/>
        <w:rPr>
          <w:sz w:val="20"/>
        </w:rPr>
      </w:pPr>
    </w:p>
    <w:p w14:paraId="559F8CDC" w14:textId="77777777" w:rsidR="006C2FC6" w:rsidRDefault="006C2FC6">
      <w:pPr>
        <w:pStyle w:val="BodyText"/>
        <w:rPr>
          <w:sz w:val="20"/>
        </w:rPr>
      </w:pPr>
    </w:p>
    <w:p w14:paraId="64EBC98F" w14:textId="77777777" w:rsidR="006C2FC6" w:rsidRDefault="006C2FC6">
      <w:pPr>
        <w:pStyle w:val="BodyText"/>
        <w:rPr>
          <w:sz w:val="20"/>
        </w:rPr>
      </w:pPr>
    </w:p>
    <w:p w14:paraId="44A05388" w14:textId="77777777" w:rsidR="006C2FC6" w:rsidRDefault="006C2FC6">
      <w:pPr>
        <w:pStyle w:val="BodyText"/>
        <w:rPr>
          <w:sz w:val="20"/>
        </w:rPr>
      </w:pPr>
    </w:p>
    <w:p w14:paraId="55B1676A" w14:textId="77777777" w:rsidR="006C2FC6" w:rsidRDefault="006C2FC6">
      <w:pPr>
        <w:pStyle w:val="BodyText"/>
        <w:rPr>
          <w:sz w:val="20"/>
        </w:rPr>
      </w:pPr>
    </w:p>
    <w:p w14:paraId="11D933A3" w14:textId="77777777" w:rsidR="006C2FC6" w:rsidRDefault="006C2FC6">
      <w:pPr>
        <w:pStyle w:val="BodyText"/>
        <w:rPr>
          <w:sz w:val="20"/>
        </w:rPr>
      </w:pPr>
    </w:p>
    <w:p w14:paraId="549EBDCB" w14:textId="77777777" w:rsidR="006C2FC6" w:rsidRDefault="006C2FC6">
      <w:pPr>
        <w:pStyle w:val="BodyText"/>
        <w:rPr>
          <w:sz w:val="20"/>
        </w:rPr>
      </w:pPr>
    </w:p>
    <w:p w14:paraId="68E3FCD2" w14:textId="77777777" w:rsidR="006C2FC6" w:rsidRDefault="006C2FC6">
      <w:pPr>
        <w:pStyle w:val="BodyText"/>
      </w:pPr>
    </w:p>
    <w:p w14:paraId="0D66E998" w14:textId="77777777" w:rsidR="006C2FC6" w:rsidRDefault="00000000">
      <w:pPr>
        <w:spacing w:before="79"/>
        <w:ind w:left="885"/>
        <w:rPr>
          <w:b/>
          <w:sz w:val="52"/>
        </w:rPr>
      </w:pPr>
      <w:r>
        <w:rPr>
          <w:b/>
          <w:sz w:val="52"/>
        </w:rPr>
        <w:t>PART</w:t>
      </w:r>
      <w:r>
        <w:rPr>
          <w:b/>
          <w:spacing w:val="-23"/>
          <w:sz w:val="52"/>
        </w:rPr>
        <w:t xml:space="preserve"> </w:t>
      </w:r>
      <w:r>
        <w:rPr>
          <w:b/>
          <w:sz w:val="52"/>
        </w:rPr>
        <w:t>2</w:t>
      </w:r>
      <w:r>
        <w:rPr>
          <w:b/>
          <w:spacing w:val="-15"/>
          <w:sz w:val="52"/>
        </w:rPr>
        <w:t xml:space="preserve"> </w:t>
      </w:r>
      <w:r>
        <w:rPr>
          <w:b/>
          <w:sz w:val="52"/>
        </w:rPr>
        <w:t>–</w:t>
      </w:r>
      <w:r>
        <w:rPr>
          <w:b/>
          <w:spacing w:val="-16"/>
          <w:sz w:val="52"/>
        </w:rPr>
        <w:t xml:space="preserve"> </w:t>
      </w:r>
      <w:r>
        <w:rPr>
          <w:b/>
          <w:sz w:val="52"/>
        </w:rPr>
        <w:t>Statement</w:t>
      </w:r>
      <w:r>
        <w:rPr>
          <w:b/>
          <w:spacing w:val="-17"/>
          <w:sz w:val="52"/>
        </w:rPr>
        <w:t xml:space="preserve"> </w:t>
      </w:r>
      <w:r>
        <w:rPr>
          <w:b/>
          <w:sz w:val="52"/>
        </w:rPr>
        <w:t>of</w:t>
      </w:r>
      <w:r>
        <w:rPr>
          <w:b/>
          <w:spacing w:val="-14"/>
          <w:sz w:val="52"/>
        </w:rPr>
        <w:t xml:space="preserve"> </w:t>
      </w:r>
      <w:r>
        <w:rPr>
          <w:b/>
          <w:sz w:val="52"/>
        </w:rPr>
        <w:t>Requirements</w:t>
      </w:r>
    </w:p>
    <w:p w14:paraId="401C35E0" w14:textId="77777777" w:rsidR="006C2FC6" w:rsidRDefault="00000000">
      <w:pPr>
        <w:pStyle w:val="Heading5"/>
        <w:spacing w:before="510"/>
      </w:pPr>
      <w:r>
        <w:t>Section</w:t>
      </w:r>
      <w:r>
        <w:rPr>
          <w:spacing w:val="-2"/>
        </w:rPr>
        <w:t xml:space="preserve"> </w:t>
      </w:r>
      <w:r>
        <w:t>6</w:t>
      </w:r>
      <w:r>
        <w:rPr>
          <w:spacing w:val="-1"/>
        </w:rPr>
        <w:t xml:space="preserve"> </w:t>
      </w:r>
      <w:r>
        <w:t>–</w:t>
      </w:r>
      <w:r>
        <w:rPr>
          <w:spacing w:val="-2"/>
        </w:rPr>
        <w:t xml:space="preserve"> </w:t>
      </w:r>
      <w:r>
        <w:t>Statement</w:t>
      </w:r>
      <w:r>
        <w:rPr>
          <w:spacing w:val="-1"/>
        </w:rPr>
        <w:t xml:space="preserve"> </w:t>
      </w:r>
      <w:r>
        <w:t>of Requirements</w:t>
      </w:r>
    </w:p>
    <w:p w14:paraId="154B9B0F" w14:textId="77777777" w:rsidR="006C2FC6" w:rsidRDefault="006C2FC6">
      <w:pPr>
        <w:sectPr w:rsidR="006C2FC6">
          <w:pgSz w:w="11910" w:h="16850"/>
          <w:pgMar w:top="880" w:right="620" w:bottom="1360" w:left="1100" w:header="575" w:footer="1168" w:gutter="0"/>
          <w:cols w:space="720"/>
        </w:sectPr>
      </w:pPr>
    </w:p>
    <w:p w14:paraId="10884945" w14:textId="77777777" w:rsidR="006C2FC6" w:rsidRDefault="006C2FC6">
      <w:pPr>
        <w:pStyle w:val="BodyText"/>
        <w:spacing w:before="1"/>
        <w:rPr>
          <w:sz w:val="14"/>
        </w:rPr>
      </w:pPr>
    </w:p>
    <w:p w14:paraId="576FA618" w14:textId="77777777" w:rsidR="006C2FC6" w:rsidRDefault="00000000">
      <w:pPr>
        <w:pStyle w:val="BodyText"/>
        <w:spacing w:line="43" w:lineRule="exact"/>
        <w:ind w:left="573"/>
        <w:rPr>
          <w:sz w:val="4"/>
        </w:rPr>
      </w:pPr>
      <w:r>
        <w:rPr>
          <w:sz w:val="4"/>
        </w:rPr>
      </w:r>
      <w:r>
        <w:rPr>
          <w:sz w:val="4"/>
        </w:rPr>
        <w:pict w14:anchorId="3D6FEE34">
          <v:group id="_x0000_s2133" style="width:439.55pt;height:2.2pt;mso-position-horizontal-relative:char;mso-position-vertical-relative:line" coordsize="8791,44">
            <v:shape id="_x0000_s2134" style="position:absolute;width:8791;height:44" coordsize="8791,44" o:spt="100" adj="0,,0" path="m8790,29l,29,,43r8790,l8790,29xm8790,l,,,14r8790,l8790,xe" fillcolor="black" stroked="f">
              <v:stroke joinstyle="round"/>
              <v:formulas/>
              <v:path arrowok="t" o:connecttype="segments"/>
            </v:shape>
            <w10:anchorlock/>
          </v:group>
        </w:pict>
      </w:r>
    </w:p>
    <w:p w14:paraId="7143D23D" w14:textId="77777777" w:rsidR="006C2FC6" w:rsidRDefault="006C2FC6">
      <w:pPr>
        <w:pStyle w:val="BodyText"/>
        <w:rPr>
          <w:sz w:val="20"/>
        </w:rPr>
      </w:pPr>
    </w:p>
    <w:p w14:paraId="51E56119" w14:textId="77777777" w:rsidR="006C2FC6" w:rsidRDefault="006C2FC6">
      <w:pPr>
        <w:pStyle w:val="BodyText"/>
        <w:rPr>
          <w:sz w:val="20"/>
        </w:rPr>
      </w:pPr>
    </w:p>
    <w:p w14:paraId="67CAEE7F" w14:textId="77777777" w:rsidR="006C2FC6" w:rsidRDefault="006C2FC6">
      <w:pPr>
        <w:pStyle w:val="BodyText"/>
        <w:rPr>
          <w:sz w:val="20"/>
        </w:rPr>
      </w:pPr>
    </w:p>
    <w:p w14:paraId="6F2C65FC" w14:textId="77777777" w:rsidR="006C2FC6" w:rsidRDefault="006C2FC6">
      <w:pPr>
        <w:pStyle w:val="BodyText"/>
        <w:rPr>
          <w:sz w:val="20"/>
        </w:rPr>
      </w:pPr>
    </w:p>
    <w:p w14:paraId="15516B50" w14:textId="77777777" w:rsidR="006C2FC6" w:rsidRDefault="006C2FC6">
      <w:pPr>
        <w:pStyle w:val="BodyText"/>
        <w:rPr>
          <w:sz w:val="20"/>
        </w:rPr>
      </w:pPr>
    </w:p>
    <w:p w14:paraId="6F8E8BCA" w14:textId="77777777" w:rsidR="006C2FC6" w:rsidRDefault="006C2FC6">
      <w:pPr>
        <w:pStyle w:val="BodyText"/>
        <w:rPr>
          <w:sz w:val="20"/>
        </w:rPr>
      </w:pPr>
    </w:p>
    <w:p w14:paraId="4A95B945" w14:textId="77777777" w:rsidR="006C2FC6" w:rsidRDefault="006C2FC6">
      <w:pPr>
        <w:pStyle w:val="BodyText"/>
        <w:rPr>
          <w:sz w:val="20"/>
        </w:rPr>
      </w:pPr>
    </w:p>
    <w:p w14:paraId="6CF173B1" w14:textId="77777777" w:rsidR="006C2FC6" w:rsidRDefault="006C2FC6">
      <w:pPr>
        <w:pStyle w:val="BodyText"/>
        <w:rPr>
          <w:sz w:val="20"/>
        </w:rPr>
      </w:pPr>
    </w:p>
    <w:p w14:paraId="05F02F29" w14:textId="77777777" w:rsidR="006C2FC6" w:rsidRDefault="006C2FC6">
      <w:pPr>
        <w:pStyle w:val="BodyText"/>
        <w:rPr>
          <w:sz w:val="20"/>
        </w:rPr>
      </w:pPr>
    </w:p>
    <w:p w14:paraId="4B98DE2E" w14:textId="77777777" w:rsidR="006C2FC6" w:rsidRDefault="006C2FC6">
      <w:pPr>
        <w:pStyle w:val="BodyText"/>
        <w:rPr>
          <w:sz w:val="20"/>
        </w:rPr>
      </w:pPr>
    </w:p>
    <w:p w14:paraId="429078C8" w14:textId="77777777" w:rsidR="006C2FC6" w:rsidRDefault="006C2FC6">
      <w:pPr>
        <w:pStyle w:val="BodyText"/>
        <w:rPr>
          <w:sz w:val="20"/>
        </w:rPr>
      </w:pPr>
    </w:p>
    <w:p w14:paraId="3B7663FA" w14:textId="77777777" w:rsidR="006C2FC6" w:rsidRDefault="006C2FC6">
      <w:pPr>
        <w:pStyle w:val="BodyText"/>
        <w:rPr>
          <w:sz w:val="20"/>
        </w:rPr>
      </w:pPr>
    </w:p>
    <w:p w14:paraId="47E6470F" w14:textId="77777777" w:rsidR="006C2FC6" w:rsidRDefault="006C2FC6">
      <w:pPr>
        <w:pStyle w:val="BodyText"/>
        <w:rPr>
          <w:sz w:val="20"/>
        </w:rPr>
      </w:pPr>
    </w:p>
    <w:p w14:paraId="6840F119" w14:textId="77777777" w:rsidR="006C2FC6" w:rsidRDefault="006C2FC6">
      <w:pPr>
        <w:pStyle w:val="BodyText"/>
        <w:spacing w:before="11"/>
        <w:rPr>
          <w:sz w:val="15"/>
        </w:rPr>
      </w:pPr>
    </w:p>
    <w:p w14:paraId="1E6E4671" w14:textId="77777777" w:rsidR="006C2FC6" w:rsidRDefault="00000000">
      <w:pPr>
        <w:spacing w:before="79"/>
        <w:ind w:left="1168"/>
        <w:rPr>
          <w:b/>
          <w:sz w:val="52"/>
        </w:rPr>
      </w:pPr>
      <w:r>
        <w:rPr>
          <w:b/>
          <w:sz w:val="52"/>
        </w:rPr>
        <w:t>PART</w:t>
      </w:r>
      <w:r>
        <w:rPr>
          <w:b/>
          <w:spacing w:val="-22"/>
          <w:sz w:val="52"/>
        </w:rPr>
        <w:t xml:space="preserve"> </w:t>
      </w:r>
      <w:r>
        <w:rPr>
          <w:b/>
          <w:sz w:val="52"/>
        </w:rPr>
        <w:t>3</w:t>
      </w:r>
      <w:r>
        <w:rPr>
          <w:b/>
          <w:spacing w:val="-14"/>
          <w:sz w:val="52"/>
        </w:rPr>
        <w:t xml:space="preserve"> </w:t>
      </w:r>
      <w:r>
        <w:rPr>
          <w:b/>
          <w:sz w:val="52"/>
        </w:rPr>
        <w:t>–</w:t>
      </w:r>
      <w:r>
        <w:rPr>
          <w:b/>
          <w:spacing w:val="-15"/>
          <w:sz w:val="52"/>
        </w:rPr>
        <w:t xml:space="preserve"> </w:t>
      </w:r>
      <w:r>
        <w:rPr>
          <w:b/>
          <w:sz w:val="52"/>
        </w:rPr>
        <w:t>Contract</w:t>
      </w:r>
      <w:r>
        <w:rPr>
          <w:b/>
          <w:spacing w:val="-15"/>
          <w:sz w:val="52"/>
        </w:rPr>
        <w:t xml:space="preserve"> </w:t>
      </w:r>
      <w:r>
        <w:rPr>
          <w:b/>
          <w:sz w:val="52"/>
        </w:rPr>
        <w:t>Forms</w:t>
      </w:r>
    </w:p>
    <w:p w14:paraId="07912848" w14:textId="77777777" w:rsidR="006C2FC6" w:rsidRDefault="00000000">
      <w:pPr>
        <w:pStyle w:val="Heading5"/>
        <w:spacing w:before="511"/>
        <w:ind w:left="3012" w:right="914" w:hanging="1844"/>
      </w:pPr>
      <w:r>
        <w:t>Section 7 – General Conditions of Contract for the</w:t>
      </w:r>
      <w:r>
        <w:rPr>
          <w:spacing w:val="-97"/>
        </w:rPr>
        <w:t xml:space="preserve"> </w:t>
      </w:r>
      <w:r>
        <w:t>Procurement</w:t>
      </w:r>
      <w:r>
        <w:rPr>
          <w:spacing w:val="-1"/>
        </w:rPr>
        <w:t xml:space="preserve"> </w:t>
      </w:r>
      <w:r>
        <w:t>of</w:t>
      </w:r>
      <w:r>
        <w:rPr>
          <w:spacing w:val="1"/>
        </w:rPr>
        <w:t xml:space="preserve"> </w:t>
      </w:r>
      <w:r>
        <w:t>Supplies</w:t>
      </w:r>
    </w:p>
    <w:p w14:paraId="66C313B7" w14:textId="77777777" w:rsidR="006C2FC6" w:rsidRDefault="00000000">
      <w:pPr>
        <w:pStyle w:val="Heading5"/>
        <w:spacing w:before="119" w:line="302" w:lineRule="auto"/>
        <w:ind w:right="2158"/>
      </w:pPr>
      <w:r>
        <w:t>Section 8 – Special Conditions of Contract</w:t>
      </w:r>
      <w:r>
        <w:rPr>
          <w:spacing w:val="-97"/>
        </w:rPr>
        <w:t xml:space="preserve"> </w:t>
      </w:r>
      <w:r>
        <w:t>Section</w:t>
      </w:r>
      <w:r>
        <w:rPr>
          <w:spacing w:val="-2"/>
        </w:rPr>
        <w:t xml:space="preserve"> </w:t>
      </w:r>
      <w:r>
        <w:t>9 –</w:t>
      </w:r>
      <w:r>
        <w:rPr>
          <w:spacing w:val="2"/>
        </w:rPr>
        <w:t xml:space="preserve"> </w:t>
      </w:r>
      <w:r>
        <w:t>Contract</w:t>
      </w:r>
      <w:r>
        <w:rPr>
          <w:spacing w:val="-2"/>
        </w:rPr>
        <w:t xml:space="preserve"> </w:t>
      </w:r>
      <w:r>
        <w:t>Forms</w:t>
      </w:r>
    </w:p>
    <w:p w14:paraId="64D85135" w14:textId="77777777" w:rsidR="006C2FC6" w:rsidRDefault="006C2FC6">
      <w:pPr>
        <w:spacing w:line="302" w:lineRule="auto"/>
        <w:sectPr w:rsidR="006C2FC6">
          <w:pgSz w:w="11910" w:h="16850"/>
          <w:pgMar w:top="880" w:right="620" w:bottom="1360" w:left="1100" w:header="575" w:footer="1168" w:gutter="0"/>
          <w:cols w:space="720"/>
        </w:sectPr>
      </w:pPr>
    </w:p>
    <w:p w14:paraId="59B05683" w14:textId="77777777" w:rsidR="006C2FC6" w:rsidRDefault="006C2FC6">
      <w:pPr>
        <w:pStyle w:val="BodyText"/>
        <w:spacing w:before="8" w:after="1"/>
        <w:rPr>
          <w:sz w:val="13"/>
        </w:rPr>
      </w:pPr>
    </w:p>
    <w:p w14:paraId="5CF3CDE2" w14:textId="77777777" w:rsidR="006C2FC6" w:rsidRDefault="00000000">
      <w:pPr>
        <w:pStyle w:val="BodyText"/>
        <w:spacing w:line="43" w:lineRule="exact"/>
        <w:ind w:left="669"/>
        <w:rPr>
          <w:sz w:val="4"/>
        </w:rPr>
      </w:pPr>
      <w:r>
        <w:rPr>
          <w:sz w:val="4"/>
        </w:rPr>
      </w:r>
      <w:r>
        <w:rPr>
          <w:sz w:val="4"/>
        </w:rPr>
        <w:pict w14:anchorId="714DE3FC">
          <v:group id="_x0000_s2131" style="width:434.75pt;height:2.2pt;mso-position-horizontal-relative:char;mso-position-vertical-relative:line" coordsize="8695,44">
            <v:shape id="_x0000_s2132" style="position:absolute;width:8695;height:44" coordsize="8695,44" o:spt="100" adj="0,,0" path="m8694,29l,29,,43r8694,l8694,29xm8694,l,,,14r8694,l8694,xe" fillcolor="black" stroked="f">
              <v:stroke joinstyle="round"/>
              <v:formulas/>
              <v:path arrowok="t" o:connecttype="segments"/>
            </v:shape>
            <w10:anchorlock/>
          </v:group>
        </w:pict>
      </w:r>
    </w:p>
    <w:p w14:paraId="102E3F54" w14:textId="77777777" w:rsidR="006C2FC6" w:rsidRDefault="006C2FC6">
      <w:pPr>
        <w:pStyle w:val="BodyText"/>
        <w:spacing w:before="10"/>
        <w:rPr>
          <w:sz w:val="22"/>
        </w:rPr>
      </w:pPr>
    </w:p>
    <w:p w14:paraId="59404664" w14:textId="77777777" w:rsidR="006C2FC6" w:rsidRDefault="00000000">
      <w:pPr>
        <w:pStyle w:val="Heading4"/>
        <w:spacing w:before="84"/>
      </w:pPr>
      <w:r>
        <w:t>Section</w:t>
      </w:r>
      <w:r>
        <w:rPr>
          <w:spacing w:val="-2"/>
        </w:rPr>
        <w:t xml:space="preserve"> </w:t>
      </w:r>
      <w:r>
        <w:t>1.</w:t>
      </w:r>
      <w:r>
        <w:rPr>
          <w:spacing w:val="100"/>
        </w:rPr>
        <w:t xml:space="preserve"> </w:t>
      </w:r>
      <w:r>
        <w:t>Instructions</w:t>
      </w:r>
      <w:r>
        <w:rPr>
          <w:spacing w:val="-2"/>
        </w:rPr>
        <w:t xml:space="preserve"> </w:t>
      </w:r>
      <w:r>
        <w:t>to</w:t>
      </w:r>
      <w:r>
        <w:rPr>
          <w:spacing w:val="1"/>
        </w:rPr>
        <w:t xml:space="preserve"> </w:t>
      </w:r>
      <w:r>
        <w:t>Bidders</w:t>
      </w:r>
    </w:p>
    <w:p w14:paraId="11D9521B" w14:textId="77777777" w:rsidR="006C2FC6" w:rsidRDefault="00000000">
      <w:pPr>
        <w:pStyle w:val="Heading7"/>
        <w:spacing w:before="227"/>
        <w:ind w:left="2520" w:right="2678"/>
      </w:pPr>
      <w:r>
        <w:t>Table</w:t>
      </w:r>
      <w:r>
        <w:rPr>
          <w:spacing w:val="-3"/>
        </w:rPr>
        <w:t xml:space="preserve"> </w:t>
      </w:r>
      <w:r>
        <w:t>of</w:t>
      </w:r>
      <w:r>
        <w:rPr>
          <w:spacing w:val="-2"/>
        </w:rPr>
        <w:t xml:space="preserve"> </w:t>
      </w:r>
      <w:r>
        <w:t>Clauses</w:t>
      </w:r>
    </w:p>
    <w:p w14:paraId="592F9F3D" w14:textId="77777777" w:rsidR="006C2FC6" w:rsidRDefault="006C2FC6">
      <w:pPr>
        <w:tabs>
          <w:tab w:val="left" w:pos="1264"/>
          <w:tab w:val="right" w:leader="dot" w:pos="9205"/>
        </w:tabs>
        <w:spacing w:before="61"/>
        <w:ind w:left="698"/>
        <w:rPr>
          <w:b/>
        </w:rPr>
      </w:pPr>
      <w:hyperlink w:anchor="_bookmark0" w:history="1">
        <w:r>
          <w:rPr>
            <w:b/>
          </w:rPr>
          <w:t>A</w:t>
        </w:r>
        <w:r>
          <w:rPr>
            <w:b/>
          </w:rPr>
          <w:tab/>
          <w:t>General</w:t>
        </w:r>
        <w:r>
          <w:rPr>
            <w:b/>
          </w:rPr>
          <w:tab/>
          <w:t>5</w:t>
        </w:r>
      </w:hyperlink>
    </w:p>
    <w:p w14:paraId="12FCC14D" w14:textId="77777777" w:rsidR="006C2FC6" w:rsidRDefault="006C2FC6">
      <w:pPr>
        <w:pStyle w:val="ListParagraph"/>
        <w:numPr>
          <w:ilvl w:val="0"/>
          <w:numId w:val="63"/>
        </w:numPr>
        <w:tabs>
          <w:tab w:val="left" w:pos="1264"/>
          <w:tab w:val="left" w:pos="1265"/>
          <w:tab w:val="right" w:leader="dot" w:pos="9203"/>
        </w:tabs>
        <w:spacing w:before="54"/>
        <w:rPr>
          <w:sz w:val="20"/>
        </w:rPr>
      </w:pPr>
      <w:hyperlink w:anchor="_bookmark1" w:history="1">
        <w:r>
          <w:rPr>
            <w:sz w:val="20"/>
          </w:rPr>
          <w:t>Scope of</w:t>
        </w:r>
        <w:r>
          <w:rPr>
            <w:spacing w:val="-2"/>
            <w:sz w:val="20"/>
          </w:rPr>
          <w:t xml:space="preserve"> </w:t>
        </w:r>
        <w:r>
          <w:rPr>
            <w:sz w:val="20"/>
          </w:rPr>
          <w:t>Bid</w:t>
        </w:r>
        <w:r>
          <w:rPr>
            <w:sz w:val="20"/>
          </w:rPr>
          <w:tab/>
          <w:t>5</w:t>
        </w:r>
      </w:hyperlink>
    </w:p>
    <w:p w14:paraId="05906E29" w14:textId="77777777" w:rsidR="006C2FC6" w:rsidRDefault="006C2FC6">
      <w:pPr>
        <w:pStyle w:val="ListParagraph"/>
        <w:numPr>
          <w:ilvl w:val="0"/>
          <w:numId w:val="63"/>
        </w:numPr>
        <w:tabs>
          <w:tab w:val="left" w:pos="1264"/>
          <w:tab w:val="left" w:pos="1265"/>
          <w:tab w:val="right" w:leader="dot" w:pos="9203"/>
        </w:tabs>
        <w:rPr>
          <w:sz w:val="20"/>
        </w:rPr>
      </w:pPr>
      <w:hyperlink w:anchor="_bookmark2" w:history="1">
        <w:r>
          <w:rPr>
            <w:sz w:val="20"/>
          </w:rPr>
          <w:t>Source</w:t>
        </w:r>
        <w:r>
          <w:rPr>
            <w:spacing w:val="-1"/>
            <w:sz w:val="20"/>
          </w:rPr>
          <w:t xml:space="preserve"> </w:t>
        </w:r>
        <w:r>
          <w:rPr>
            <w:sz w:val="20"/>
          </w:rPr>
          <w:t>of</w:t>
        </w:r>
        <w:r>
          <w:rPr>
            <w:spacing w:val="-2"/>
            <w:sz w:val="20"/>
          </w:rPr>
          <w:t xml:space="preserve"> </w:t>
        </w:r>
        <w:r>
          <w:rPr>
            <w:sz w:val="20"/>
          </w:rPr>
          <w:t>Funds</w:t>
        </w:r>
        <w:r>
          <w:rPr>
            <w:sz w:val="20"/>
          </w:rPr>
          <w:tab/>
          <w:t>5</w:t>
        </w:r>
      </w:hyperlink>
    </w:p>
    <w:p w14:paraId="10DEBD71" w14:textId="77777777" w:rsidR="006C2FC6" w:rsidRDefault="006C2FC6">
      <w:pPr>
        <w:pStyle w:val="ListParagraph"/>
        <w:numPr>
          <w:ilvl w:val="0"/>
          <w:numId w:val="63"/>
        </w:numPr>
        <w:tabs>
          <w:tab w:val="left" w:pos="1264"/>
          <w:tab w:val="left" w:pos="1265"/>
          <w:tab w:val="right" w:leader="dot" w:pos="9203"/>
        </w:tabs>
        <w:spacing w:before="1"/>
        <w:rPr>
          <w:sz w:val="20"/>
        </w:rPr>
      </w:pPr>
      <w:hyperlink w:anchor="_bookmark3" w:history="1">
        <w:r>
          <w:rPr>
            <w:sz w:val="20"/>
          </w:rPr>
          <w:t>Corrupt</w:t>
        </w:r>
        <w:r>
          <w:rPr>
            <w:spacing w:val="-2"/>
            <w:sz w:val="20"/>
          </w:rPr>
          <w:t xml:space="preserve"> </w:t>
        </w:r>
        <w:r>
          <w:rPr>
            <w:sz w:val="20"/>
          </w:rPr>
          <w:t>Practices</w:t>
        </w:r>
        <w:r>
          <w:rPr>
            <w:sz w:val="20"/>
          </w:rPr>
          <w:tab/>
          <w:t>5</w:t>
        </w:r>
      </w:hyperlink>
    </w:p>
    <w:p w14:paraId="4C164169" w14:textId="77777777" w:rsidR="006C2FC6" w:rsidRDefault="006C2FC6">
      <w:pPr>
        <w:pStyle w:val="ListParagraph"/>
        <w:numPr>
          <w:ilvl w:val="0"/>
          <w:numId w:val="63"/>
        </w:numPr>
        <w:tabs>
          <w:tab w:val="left" w:pos="1264"/>
          <w:tab w:val="left" w:pos="1265"/>
          <w:tab w:val="right" w:leader="dot" w:pos="9203"/>
        </w:tabs>
        <w:spacing w:line="229" w:lineRule="exact"/>
        <w:rPr>
          <w:sz w:val="20"/>
        </w:rPr>
      </w:pPr>
      <w:hyperlink w:anchor="_bookmark4" w:history="1">
        <w:r>
          <w:rPr>
            <w:sz w:val="20"/>
          </w:rPr>
          <w:t>Eligible</w:t>
        </w:r>
        <w:r>
          <w:rPr>
            <w:spacing w:val="-1"/>
            <w:sz w:val="20"/>
          </w:rPr>
          <w:t xml:space="preserve"> </w:t>
        </w:r>
        <w:r>
          <w:rPr>
            <w:sz w:val="20"/>
          </w:rPr>
          <w:t>Bidders</w:t>
        </w:r>
        <w:r>
          <w:rPr>
            <w:sz w:val="20"/>
          </w:rPr>
          <w:tab/>
          <w:t>6</w:t>
        </w:r>
      </w:hyperlink>
    </w:p>
    <w:p w14:paraId="0CD83D2D" w14:textId="77777777" w:rsidR="006C2FC6" w:rsidRDefault="006C2FC6">
      <w:pPr>
        <w:pStyle w:val="ListParagraph"/>
        <w:numPr>
          <w:ilvl w:val="0"/>
          <w:numId w:val="63"/>
        </w:numPr>
        <w:tabs>
          <w:tab w:val="left" w:pos="1264"/>
          <w:tab w:val="left" w:pos="1265"/>
          <w:tab w:val="right" w:leader="dot" w:pos="9203"/>
        </w:tabs>
        <w:spacing w:line="229" w:lineRule="exact"/>
        <w:rPr>
          <w:sz w:val="20"/>
        </w:rPr>
      </w:pPr>
      <w:hyperlink w:anchor="_bookmark5" w:history="1">
        <w:r>
          <w:rPr>
            <w:sz w:val="20"/>
          </w:rPr>
          <w:t>Eligible</w:t>
        </w:r>
        <w:r>
          <w:rPr>
            <w:spacing w:val="-1"/>
            <w:sz w:val="20"/>
          </w:rPr>
          <w:t xml:space="preserve"> </w:t>
        </w:r>
        <w:r>
          <w:rPr>
            <w:sz w:val="20"/>
          </w:rPr>
          <w:t>Supplies</w:t>
        </w:r>
        <w:r>
          <w:rPr>
            <w:spacing w:val="-1"/>
            <w:sz w:val="20"/>
          </w:rPr>
          <w:t xml:space="preserve"> </w:t>
        </w:r>
        <w:r>
          <w:rPr>
            <w:sz w:val="20"/>
          </w:rPr>
          <w:t>or Services</w:t>
        </w:r>
        <w:r>
          <w:rPr>
            <w:sz w:val="20"/>
          </w:rPr>
          <w:tab/>
          <w:t>7</w:t>
        </w:r>
      </w:hyperlink>
    </w:p>
    <w:p w14:paraId="5EAFADA1" w14:textId="77777777" w:rsidR="006C2FC6" w:rsidRDefault="006C2FC6">
      <w:pPr>
        <w:pStyle w:val="ListParagraph"/>
        <w:numPr>
          <w:ilvl w:val="0"/>
          <w:numId w:val="62"/>
        </w:numPr>
        <w:tabs>
          <w:tab w:val="left" w:pos="1264"/>
          <w:tab w:val="left" w:pos="1265"/>
          <w:tab w:val="right" w:leader="dot" w:pos="9205"/>
        </w:tabs>
        <w:spacing w:before="66"/>
        <w:rPr>
          <w:b/>
        </w:rPr>
      </w:pPr>
      <w:hyperlink w:anchor="_bookmark6" w:history="1">
        <w:r>
          <w:rPr>
            <w:b/>
          </w:rPr>
          <w:t>Bidding</w:t>
        </w:r>
        <w:r>
          <w:rPr>
            <w:b/>
            <w:spacing w:val="-1"/>
          </w:rPr>
          <w:t xml:space="preserve"> </w:t>
        </w:r>
        <w:r>
          <w:rPr>
            <w:b/>
          </w:rPr>
          <w:t>Document</w:t>
        </w:r>
        <w:r>
          <w:rPr>
            <w:b/>
          </w:rPr>
          <w:tab/>
          <w:t>8</w:t>
        </w:r>
      </w:hyperlink>
    </w:p>
    <w:p w14:paraId="14A4E1DE" w14:textId="77777777" w:rsidR="006C2FC6" w:rsidRDefault="006C2FC6">
      <w:pPr>
        <w:pStyle w:val="ListParagraph"/>
        <w:numPr>
          <w:ilvl w:val="0"/>
          <w:numId w:val="63"/>
        </w:numPr>
        <w:tabs>
          <w:tab w:val="left" w:pos="1264"/>
          <w:tab w:val="left" w:pos="1265"/>
          <w:tab w:val="right" w:leader="dot" w:pos="9203"/>
        </w:tabs>
        <w:spacing w:before="56" w:line="229" w:lineRule="exact"/>
        <w:rPr>
          <w:sz w:val="20"/>
        </w:rPr>
      </w:pPr>
      <w:hyperlink w:anchor="_bookmark7" w:history="1">
        <w:r>
          <w:rPr>
            <w:sz w:val="20"/>
          </w:rPr>
          <w:t>Contents</w:t>
        </w:r>
        <w:r>
          <w:rPr>
            <w:spacing w:val="-2"/>
            <w:sz w:val="20"/>
          </w:rPr>
          <w:t xml:space="preserve"> </w:t>
        </w:r>
        <w:r>
          <w:rPr>
            <w:sz w:val="20"/>
          </w:rPr>
          <w:t>of</w:t>
        </w:r>
        <w:r>
          <w:rPr>
            <w:spacing w:val="-2"/>
            <w:sz w:val="20"/>
          </w:rPr>
          <w:t xml:space="preserve"> </w:t>
        </w:r>
        <w:r>
          <w:rPr>
            <w:sz w:val="20"/>
          </w:rPr>
          <w:t>Bidding</w:t>
        </w:r>
        <w:r>
          <w:rPr>
            <w:spacing w:val="-1"/>
            <w:sz w:val="20"/>
          </w:rPr>
          <w:t xml:space="preserve"> </w:t>
        </w:r>
        <w:r>
          <w:rPr>
            <w:sz w:val="20"/>
          </w:rPr>
          <w:t>Document</w:t>
        </w:r>
        <w:r>
          <w:rPr>
            <w:sz w:val="20"/>
          </w:rPr>
          <w:tab/>
          <w:t>8</w:t>
        </w:r>
      </w:hyperlink>
    </w:p>
    <w:p w14:paraId="1479B61A" w14:textId="77777777" w:rsidR="006C2FC6" w:rsidRDefault="006C2FC6">
      <w:pPr>
        <w:pStyle w:val="ListParagraph"/>
        <w:numPr>
          <w:ilvl w:val="0"/>
          <w:numId w:val="63"/>
        </w:numPr>
        <w:tabs>
          <w:tab w:val="left" w:pos="1264"/>
          <w:tab w:val="left" w:pos="1265"/>
          <w:tab w:val="right" w:leader="dot" w:pos="9203"/>
        </w:tabs>
        <w:spacing w:line="229" w:lineRule="exact"/>
        <w:rPr>
          <w:sz w:val="20"/>
        </w:rPr>
      </w:pPr>
      <w:hyperlink w:anchor="_bookmark8" w:history="1">
        <w:r>
          <w:rPr>
            <w:sz w:val="20"/>
          </w:rPr>
          <w:t>Clarification</w:t>
        </w:r>
        <w:r>
          <w:rPr>
            <w:spacing w:val="-2"/>
            <w:sz w:val="20"/>
          </w:rPr>
          <w:t xml:space="preserve"> </w:t>
        </w:r>
        <w:r>
          <w:rPr>
            <w:sz w:val="20"/>
          </w:rPr>
          <w:t>of</w:t>
        </w:r>
        <w:r>
          <w:rPr>
            <w:spacing w:val="-2"/>
            <w:sz w:val="20"/>
          </w:rPr>
          <w:t xml:space="preserve"> </w:t>
        </w:r>
        <w:r>
          <w:rPr>
            <w:sz w:val="20"/>
          </w:rPr>
          <w:t>Bidding</w:t>
        </w:r>
        <w:r>
          <w:rPr>
            <w:spacing w:val="-1"/>
            <w:sz w:val="20"/>
          </w:rPr>
          <w:t xml:space="preserve"> </w:t>
        </w:r>
        <w:r>
          <w:rPr>
            <w:sz w:val="20"/>
          </w:rPr>
          <w:t>Document</w:t>
        </w:r>
        <w:r>
          <w:rPr>
            <w:sz w:val="20"/>
          </w:rPr>
          <w:tab/>
          <w:t>9</w:t>
        </w:r>
      </w:hyperlink>
    </w:p>
    <w:p w14:paraId="1C4BBC9E" w14:textId="77777777" w:rsidR="006C2FC6" w:rsidRDefault="006C2FC6">
      <w:pPr>
        <w:pStyle w:val="ListParagraph"/>
        <w:numPr>
          <w:ilvl w:val="0"/>
          <w:numId w:val="63"/>
        </w:numPr>
        <w:tabs>
          <w:tab w:val="left" w:pos="1264"/>
          <w:tab w:val="left" w:pos="1265"/>
          <w:tab w:val="right" w:leader="dot" w:pos="9203"/>
        </w:tabs>
        <w:rPr>
          <w:sz w:val="20"/>
        </w:rPr>
      </w:pPr>
      <w:hyperlink w:anchor="_bookmark9" w:history="1">
        <w:r>
          <w:rPr>
            <w:sz w:val="20"/>
          </w:rPr>
          <w:t>Amendment</w:t>
        </w:r>
        <w:r>
          <w:rPr>
            <w:spacing w:val="-2"/>
            <w:sz w:val="20"/>
          </w:rPr>
          <w:t xml:space="preserve"> </w:t>
        </w:r>
        <w:r>
          <w:rPr>
            <w:sz w:val="20"/>
          </w:rPr>
          <w:t>of</w:t>
        </w:r>
        <w:r>
          <w:rPr>
            <w:spacing w:val="-2"/>
            <w:sz w:val="20"/>
          </w:rPr>
          <w:t xml:space="preserve"> </w:t>
        </w:r>
        <w:r>
          <w:rPr>
            <w:sz w:val="20"/>
          </w:rPr>
          <w:t>Bidding</w:t>
        </w:r>
        <w:r>
          <w:rPr>
            <w:spacing w:val="-1"/>
            <w:sz w:val="20"/>
          </w:rPr>
          <w:t xml:space="preserve"> </w:t>
        </w:r>
        <w:r>
          <w:rPr>
            <w:sz w:val="20"/>
          </w:rPr>
          <w:t>Document</w:t>
        </w:r>
        <w:r>
          <w:rPr>
            <w:sz w:val="20"/>
          </w:rPr>
          <w:tab/>
          <w:t>9</w:t>
        </w:r>
      </w:hyperlink>
    </w:p>
    <w:p w14:paraId="208FC394" w14:textId="77777777" w:rsidR="006C2FC6" w:rsidRDefault="006C2FC6">
      <w:pPr>
        <w:pStyle w:val="ListParagraph"/>
        <w:numPr>
          <w:ilvl w:val="0"/>
          <w:numId w:val="62"/>
        </w:numPr>
        <w:tabs>
          <w:tab w:val="left" w:pos="1264"/>
          <w:tab w:val="left" w:pos="1265"/>
          <w:tab w:val="right" w:leader="dot" w:pos="9205"/>
        </w:tabs>
        <w:spacing w:before="66"/>
        <w:rPr>
          <w:b/>
        </w:rPr>
      </w:pPr>
      <w:hyperlink w:anchor="_bookmark10" w:history="1">
        <w:r>
          <w:rPr>
            <w:b/>
          </w:rPr>
          <w:t>Preparation</w:t>
        </w:r>
        <w:r>
          <w:rPr>
            <w:b/>
            <w:spacing w:val="-4"/>
          </w:rPr>
          <w:t xml:space="preserve"> </w:t>
        </w:r>
        <w:r>
          <w:rPr>
            <w:b/>
          </w:rPr>
          <w:t>of Bids</w:t>
        </w:r>
        <w:r>
          <w:rPr>
            <w:b/>
          </w:rPr>
          <w:tab/>
          <w:t>9</w:t>
        </w:r>
      </w:hyperlink>
    </w:p>
    <w:p w14:paraId="464ED7DC" w14:textId="77777777" w:rsidR="006C2FC6" w:rsidRDefault="006C2FC6">
      <w:pPr>
        <w:pStyle w:val="ListParagraph"/>
        <w:numPr>
          <w:ilvl w:val="0"/>
          <w:numId w:val="63"/>
        </w:numPr>
        <w:tabs>
          <w:tab w:val="left" w:pos="1264"/>
          <w:tab w:val="left" w:pos="1265"/>
          <w:tab w:val="right" w:leader="dot" w:pos="9203"/>
        </w:tabs>
        <w:spacing w:before="54"/>
        <w:rPr>
          <w:sz w:val="20"/>
        </w:rPr>
      </w:pPr>
      <w:hyperlink w:anchor="_bookmark11" w:history="1">
        <w:r>
          <w:rPr>
            <w:sz w:val="20"/>
          </w:rPr>
          <w:t>Cost</w:t>
        </w:r>
        <w:r>
          <w:rPr>
            <w:spacing w:val="-2"/>
            <w:sz w:val="20"/>
          </w:rPr>
          <w:t xml:space="preserve"> </w:t>
        </w:r>
        <w:r>
          <w:rPr>
            <w:sz w:val="20"/>
          </w:rPr>
          <w:t>of</w:t>
        </w:r>
        <w:r>
          <w:rPr>
            <w:spacing w:val="-2"/>
            <w:sz w:val="20"/>
          </w:rPr>
          <w:t xml:space="preserve"> </w:t>
        </w:r>
        <w:r>
          <w:rPr>
            <w:sz w:val="20"/>
          </w:rPr>
          <w:t>Bidding</w:t>
        </w:r>
        <w:r>
          <w:rPr>
            <w:sz w:val="20"/>
          </w:rPr>
          <w:tab/>
          <w:t>9</w:t>
        </w:r>
      </w:hyperlink>
    </w:p>
    <w:p w14:paraId="59BBFD9E" w14:textId="77777777" w:rsidR="006C2FC6" w:rsidRDefault="006C2FC6">
      <w:pPr>
        <w:pStyle w:val="ListParagraph"/>
        <w:numPr>
          <w:ilvl w:val="0"/>
          <w:numId w:val="63"/>
        </w:numPr>
        <w:tabs>
          <w:tab w:val="left" w:pos="1264"/>
          <w:tab w:val="left" w:pos="1265"/>
          <w:tab w:val="right" w:leader="dot" w:pos="9203"/>
        </w:tabs>
        <w:spacing w:before="1"/>
        <w:rPr>
          <w:sz w:val="20"/>
        </w:rPr>
      </w:pPr>
      <w:hyperlink w:anchor="_bookmark12" w:history="1">
        <w:r>
          <w:rPr>
            <w:sz w:val="20"/>
          </w:rPr>
          <w:t>Language</w:t>
        </w:r>
        <w:r>
          <w:rPr>
            <w:spacing w:val="-1"/>
            <w:sz w:val="20"/>
          </w:rPr>
          <w:t xml:space="preserve"> </w:t>
        </w:r>
        <w:r>
          <w:rPr>
            <w:sz w:val="20"/>
          </w:rPr>
          <w:t>of</w:t>
        </w:r>
        <w:r>
          <w:rPr>
            <w:spacing w:val="-2"/>
            <w:sz w:val="20"/>
          </w:rPr>
          <w:t xml:space="preserve"> </w:t>
        </w:r>
        <w:r>
          <w:rPr>
            <w:sz w:val="20"/>
          </w:rPr>
          <w:t>Bid</w:t>
        </w:r>
        <w:r>
          <w:rPr>
            <w:spacing w:val="1"/>
            <w:sz w:val="20"/>
          </w:rPr>
          <w:t xml:space="preserve"> </w:t>
        </w:r>
        <w:r>
          <w:rPr>
            <w:sz w:val="20"/>
          </w:rPr>
          <w:t>and</w:t>
        </w:r>
        <w:r>
          <w:rPr>
            <w:spacing w:val="1"/>
            <w:sz w:val="20"/>
          </w:rPr>
          <w:t xml:space="preserve"> </w:t>
        </w:r>
        <w:r>
          <w:rPr>
            <w:sz w:val="20"/>
          </w:rPr>
          <w:t>Communications</w:t>
        </w:r>
        <w:r>
          <w:rPr>
            <w:sz w:val="20"/>
          </w:rPr>
          <w:tab/>
          <w:t>9</w:t>
        </w:r>
      </w:hyperlink>
    </w:p>
    <w:p w14:paraId="1BFD896A" w14:textId="77777777" w:rsidR="006C2FC6" w:rsidRDefault="006C2FC6">
      <w:pPr>
        <w:pStyle w:val="ListParagraph"/>
        <w:numPr>
          <w:ilvl w:val="0"/>
          <w:numId w:val="63"/>
        </w:numPr>
        <w:tabs>
          <w:tab w:val="left" w:pos="1264"/>
          <w:tab w:val="left" w:pos="1265"/>
          <w:tab w:val="right" w:leader="dot" w:pos="9207"/>
        </w:tabs>
        <w:rPr>
          <w:sz w:val="20"/>
        </w:rPr>
      </w:pPr>
      <w:hyperlink w:anchor="_bookmark13" w:history="1">
        <w:r>
          <w:rPr>
            <w:sz w:val="20"/>
          </w:rPr>
          <w:t>Documents</w:t>
        </w:r>
        <w:r>
          <w:rPr>
            <w:spacing w:val="-2"/>
            <w:sz w:val="20"/>
          </w:rPr>
          <w:t xml:space="preserve"> </w:t>
        </w:r>
        <w:r>
          <w:rPr>
            <w:sz w:val="20"/>
          </w:rPr>
          <w:t>Comprising</w:t>
        </w:r>
        <w:r>
          <w:rPr>
            <w:spacing w:val="-1"/>
            <w:sz w:val="20"/>
          </w:rPr>
          <w:t xml:space="preserve"> </w:t>
        </w:r>
        <w:r>
          <w:rPr>
            <w:sz w:val="20"/>
          </w:rPr>
          <w:t>the Bid</w:t>
        </w:r>
        <w:r>
          <w:rPr>
            <w:sz w:val="20"/>
          </w:rPr>
          <w:tab/>
          <w:t>10</w:t>
        </w:r>
      </w:hyperlink>
    </w:p>
    <w:p w14:paraId="688D7A60" w14:textId="77777777" w:rsidR="006C2FC6" w:rsidRDefault="006C2FC6">
      <w:pPr>
        <w:pStyle w:val="ListParagraph"/>
        <w:numPr>
          <w:ilvl w:val="0"/>
          <w:numId w:val="63"/>
        </w:numPr>
        <w:tabs>
          <w:tab w:val="left" w:pos="1264"/>
          <w:tab w:val="left" w:pos="1265"/>
          <w:tab w:val="right" w:leader="dot" w:pos="9207"/>
        </w:tabs>
        <w:spacing w:before="1"/>
        <w:rPr>
          <w:sz w:val="20"/>
        </w:rPr>
      </w:pPr>
      <w:hyperlink w:anchor="_bookmark14" w:history="1">
        <w:r>
          <w:rPr>
            <w:sz w:val="20"/>
          </w:rPr>
          <w:t>Bid Submission</w:t>
        </w:r>
        <w:r>
          <w:rPr>
            <w:spacing w:val="-1"/>
            <w:sz w:val="20"/>
          </w:rPr>
          <w:t xml:space="preserve"> </w:t>
        </w:r>
        <w:r>
          <w:rPr>
            <w:sz w:val="20"/>
          </w:rPr>
          <w:t>Sheet</w:t>
        </w:r>
        <w:r>
          <w:rPr>
            <w:spacing w:val="-1"/>
            <w:sz w:val="20"/>
          </w:rPr>
          <w:t xml:space="preserve"> </w:t>
        </w:r>
        <w:r>
          <w:rPr>
            <w:sz w:val="20"/>
          </w:rPr>
          <w:t>and</w:t>
        </w:r>
        <w:r>
          <w:rPr>
            <w:spacing w:val="1"/>
            <w:sz w:val="20"/>
          </w:rPr>
          <w:t xml:space="preserve"> </w:t>
        </w:r>
        <w:r>
          <w:rPr>
            <w:sz w:val="20"/>
          </w:rPr>
          <w:t>Price Schedules</w:t>
        </w:r>
        <w:r>
          <w:rPr>
            <w:sz w:val="20"/>
          </w:rPr>
          <w:tab/>
          <w:t>10</w:t>
        </w:r>
      </w:hyperlink>
    </w:p>
    <w:p w14:paraId="169CB109" w14:textId="77777777" w:rsidR="006C2FC6" w:rsidRDefault="006C2FC6">
      <w:pPr>
        <w:pStyle w:val="ListParagraph"/>
        <w:numPr>
          <w:ilvl w:val="0"/>
          <w:numId w:val="63"/>
        </w:numPr>
        <w:tabs>
          <w:tab w:val="left" w:pos="1264"/>
          <w:tab w:val="left" w:pos="1265"/>
          <w:tab w:val="right" w:leader="dot" w:pos="9207"/>
        </w:tabs>
        <w:spacing w:line="229" w:lineRule="exact"/>
        <w:rPr>
          <w:sz w:val="20"/>
        </w:rPr>
      </w:pPr>
      <w:hyperlink w:anchor="_bookmark15" w:history="1">
        <w:r>
          <w:rPr>
            <w:sz w:val="20"/>
          </w:rPr>
          <w:t>Alternative</w:t>
        </w:r>
        <w:r>
          <w:rPr>
            <w:spacing w:val="-1"/>
            <w:sz w:val="20"/>
          </w:rPr>
          <w:t xml:space="preserve"> </w:t>
        </w:r>
        <w:r>
          <w:rPr>
            <w:sz w:val="20"/>
          </w:rPr>
          <w:t>Bids</w:t>
        </w:r>
        <w:r>
          <w:rPr>
            <w:sz w:val="20"/>
          </w:rPr>
          <w:tab/>
          <w:t>11</w:t>
        </w:r>
      </w:hyperlink>
    </w:p>
    <w:p w14:paraId="144058ED" w14:textId="77777777" w:rsidR="006C2FC6" w:rsidRDefault="006C2FC6">
      <w:pPr>
        <w:pStyle w:val="ListParagraph"/>
        <w:numPr>
          <w:ilvl w:val="0"/>
          <w:numId w:val="63"/>
        </w:numPr>
        <w:tabs>
          <w:tab w:val="left" w:pos="1264"/>
          <w:tab w:val="left" w:pos="1265"/>
          <w:tab w:val="right" w:leader="dot" w:pos="9207"/>
        </w:tabs>
        <w:spacing w:line="229" w:lineRule="exact"/>
        <w:rPr>
          <w:sz w:val="20"/>
        </w:rPr>
      </w:pPr>
      <w:hyperlink w:anchor="_bookmark16" w:history="1">
        <w:r>
          <w:rPr>
            <w:sz w:val="20"/>
          </w:rPr>
          <w:t>Bid Prices</w:t>
        </w:r>
        <w:r>
          <w:rPr>
            <w:spacing w:val="-1"/>
            <w:sz w:val="20"/>
          </w:rPr>
          <w:t xml:space="preserve"> </w:t>
        </w:r>
        <w:r>
          <w:rPr>
            <w:sz w:val="20"/>
          </w:rPr>
          <w:t>and</w:t>
        </w:r>
        <w:r>
          <w:rPr>
            <w:spacing w:val="1"/>
            <w:sz w:val="20"/>
          </w:rPr>
          <w:t xml:space="preserve"> </w:t>
        </w:r>
        <w:r>
          <w:rPr>
            <w:sz w:val="20"/>
          </w:rPr>
          <w:t>Discounts</w:t>
        </w:r>
        <w:r>
          <w:rPr>
            <w:sz w:val="20"/>
          </w:rPr>
          <w:tab/>
          <w:t>12</w:t>
        </w:r>
      </w:hyperlink>
    </w:p>
    <w:p w14:paraId="03A0277C" w14:textId="77777777" w:rsidR="006C2FC6" w:rsidRDefault="006C2FC6">
      <w:pPr>
        <w:pStyle w:val="ListParagraph"/>
        <w:numPr>
          <w:ilvl w:val="0"/>
          <w:numId w:val="63"/>
        </w:numPr>
        <w:tabs>
          <w:tab w:val="left" w:pos="1264"/>
          <w:tab w:val="left" w:pos="1265"/>
          <w:tab w:val="right" w:leader="dot" w:pos="9207"/>
        </w:tabs>
        <w:rPr>
          <w:sz w:val="20"/>
        </w:rPr>
      </w:pPr>
      <w:hyperlink w:anchor="_bookmark17" w:history="1">
        <w:r>
          <w:rPr>
            <w:sz w:val="20"/>
          </w:rPr>
          <w:t>Currencies</w:t>
        </w:r>
        <w:r>
          <w:rPr>
            <w:spacing w:val="-2"/>
            <w:sz w:val="20"/>
          </w:rPr>
          <w:t xml:space="preserve"> </w:t>
        </w:r>
        <w:r>
          <w:rPr>
            <w:sz w:val="20"/>
          </w:rPr>
          <w:t>of</w:t>
        </w:r>
        <w:r>
          <w:rPr>
            <w:spacing w:val="-2"/>
            <w:sz w:val="20"/>
          </w:rPr>
          <w:t xml:space="preserve"> </w:t>
        </w:r>
        <w:r>
          <w:rPr>
            <w:sz w:val="20"/>
          </w:rPr>
          <w:t>Bid</w:t>
        </w:r>
        <w:r>
          <w:rPr>
            <w:sz w:val="20"/>
          </w:rPr>
          <w:tab/>
          <w:t>13</w:t>
        </w:r>
      </w:hyperlink>
    </w:p>
    <w:p w14:paraId="32177A0B" w14:textId="77777777" w:rsidR="006C2FC6" w:rsidRDefault="006C2FC6">
      <w:pPr>
        <w:pStyle w:val="ListParagraph"/>
        <w:numPr>
          <w:ilvl w:val="0"/>
          <w:numId w:val="63"/>
        </w:numPr>
        <w:tabs>
          <w:tab w:val="left" w:pos="1264"/>
          <w:tab w:val="left" w:pos="1265"/>
          <w:tab w:val="right" w:leader="dot" w:pos="9207"/>
        </w:tabs>
        <w:spacing w:before="1"/>
        <w:rPr>
          <w:sz w:val="20"/>
        </w:rPr>
      </w:pPr>
      <w:hyperlink w:anchor="_bookmark18" w:history="1">
        <w:r>
          <w:rPr>
            <w:sz w:val="20"/>
          </w:rPr>
          <w:t>Documents</w:t>
        </w:r>
        <w:r>
          <w:rPr>
            <w:spacing w:val="-2"/>
            <w:sz w:val="20"/>
          </w:rPr>
          <w:t xml:space="preserve"> </w:t>
        </w:r>
        <w:r>
          <w:rPr>
            <w:sz w:val="20"/>
          </w:rPr>
          <w:t>Establishing</w:t>
        </w:r>
        <w:r>
          <w:rPr>
            <w:spacing w:val="-1"/>
            <w:sz w:val="20"/>
          </w:rPr>
          <w:t xml:space="preserve"> </w:t>
        </w:r>
        <w:r>
          <w:rPr>
            <w:sz w:val="20"/>
          </w:rPr>
          <w:t>the Eligibility</w:t>
        </w:r>
        <w:r>
          <w:rPr>
            <w:spacing w:val="-1"/>
            <w:sz w:val="20"/>
          </w:rPr>
          <w:t xml:space="preserve"> </w:t>
        </w:r>
        <w:r>
          <w:rPr>
            <w:sz w:val="20"/>
          </w:rPr>
          <w:t>of</w:t>
        </w:r>
        <w:r>
          <w:rPr>
            <w:spacing w:val="2"/>
            <w:sz w:val="20"/>
          </w:rPr>
          <w:t xml:space="preserve"> </w:t>
        </w:r>
        <w:r>
          <w:rPr>
            <w:sz w:val="20"/>
          </w:rPr>
          <w:t>the Bidder</w:t>
        </w:r>
        <w:r>
          <w:rPr>
            <w:sz w:val="20"/>
          </w:rPr>
          <w:tab/>
          <w:t>13</w:t>
        </w:r>
      </w:hyperlink>
    </w:p>
    <w:p w14:paraId="49B1C21A" w14:textId="77777777" w:rsidR="006C2FC6" w:rsidRDefault="006C2FC6">
      <w:pPr>
        <w:pStyle w:val="ListParagraph"/>
        <w:numPr>
          <w:ilvl w:val="0"/>
          <w:numId w:val="63"/>
        </w:numPr>
        <w:tabs>
          <w:tab w:val="left" w:pos="1264"/>
          <w:tab w:val="left" w:pos="1265"/>
          <w:tab w:val="right" w:leader="dot" w:pos="9207"/>
        </w:tabs>
        <w:rPr>
          <w:sz w:val="20"/>
        </w:rPr>
      </w:pPr>
      <w:hyperlink w:anchor="_bookmark19" w:history="1">
        <w:r>
          <w:rPr>
            <w:sz w:val="20"/>
          </w:rPr>
          <w:t>Documents</w:t>
        </w:r>
        <w:r>
          <w:rPr>
            <w:spacing w:val="-2"/>
            <w:sz w:val="20"/>
          </w:rPr>
          <w:t xml:space="preserve"> </w:t>
        </w:r>
        <w:r>
          <w:rPr>
            <w:sz w:val="20"/>
          </w:rPr>
          <w:t>Establishing</w:t>
        </w:r>
        <w:r>
          <w:rPr>
            <w:spacing w:val="-1"/>
            <w:sz w:val="20"/>
          </w:rPr>
          <w:t xml:space="preserve"> </w:t>
        </w:r>
        <w:r>
          <w:rPr>
            <w:sz w:val="20"/>
          </w:rPr>
          <w:t>the Eligibility</w:t>
        </w:r>
        <w:r>
          <w:rPr>
            <w:spacing w:val="-1"/>
            <w:sz w:val="20"/>
          </w:rPr>
          <w:t xml:space="preserve"> </w:t>
        </w:r>
        <w:r>
          <w:rPr>
            <w:sz w:val="20"/>
          </w:rPr>
          <w:t>of Supplies</w:t>
        </w:r>
        <w:r>
          <w:rPr>
            <w:spacing w:val="-1"/>
            <w:sz w:val="20"/>
          </w:rPr>
          <w:t xml:space="preserve"> </w:t>
        </w:r>
        <w:r>
          <w:rPr>
            <w:sz w:val="20"/>
          </w:rPr>
          <w:t>or Services</w:t>
        </w:r>
        <w:r>
          <w:rPr>
            <w:sz w:val="20"/>
          </w:rPr>
          <w:tab/>
          <w:t>13</w:t>
        </w:r>
      </w:hyperlink>
    </w:p>
    <w:p w14:paraId="43702B93" w14:textId="77777777" w:rsidR="006C2FC6" w:rsidRDefault="006C2FC6">
      <w:pPr>
        <w:pStyle w:val="ListParagraph"/>
        <w:numPr>
          <w:ilvl w:val="0"/>
          <w:numId w:val="63"/>
        </w:numPr>
        <w:tabs>
          <w:tab w:val="left" w:pos="1264"/>
          <w:tab w:val="left" w:pos="1265"/>
          <w:tab w:val="right" w:leader="dot" w:pos="9207"/>
        </w:tabs>
        <w:spacing w:before="1"/>
        <w:rPr>
          <w:sz w:val="20"/>
        </w:rPr>
      </w:pPr>
      <w:hyperlink w:anchor="_bookmark20" w:history="1">
        <w:r>
          <w:rPr>
            <w:sz w:val="20"/>
          </w:rPr>
          <w:t>Documents</w:t>
        </w:r>
        <w:r>
          <w:rPr>
            <w:spacing w:val="-2"/>
            <w:sz w:val="20"/>
          </w:rPr>
          <w:t xml:space="preserve"> </w:t>
        </w:r>
        <w:r>
          <w:rPr>
            <w:sz w:val="20"/>
          </w:rPr>
          <w:t>Establishing</w:t>
        </w:r>
        <w:r>
          <w:rPr>
            <w:spacing w:val="-1"/>
            <w:sz w:val="20"/>
          </w:rPr>
          <w:t xml:space="preserve"> </w:t>
        </w:r>
        <w:r>
          <w:rPr>
            <w:sz w:val="20"/>
          </w:rPr>
          <w:t>the</w:t>
        </w:r>
        <w:r>
          <w:rPr>
            <w:spacing w:val="3"/>
            <w:sz w:val="20"/>
          </w:rPr>
          <w:t xml:space="preserve"> </w:t>
        </w:r>
        <w:r>
          <w:rPr>
            <w:sz w:val="20"/>
          </w:rPr>
          <w:t>Conformity</w:t>
        </w:r>
        <w:r>
          <w:rPr>
            <w:spacing w:val="-5"/>
            <w:sz w:val="20"/>
          </w:rPr>
          <w:t xml:space="preserve"> </w:t>
        </w:r>
        <w:r>
          <w:rPr>
            <w:sz w:val="20"/>
          </w:rPr>
          <w:t>of</w:t>
        </w:r>
        <w:r>
          <w:rPr>
            <w:spacing w:val="-2"/>
            <w:sz w:val="20"/>
          </w:rPr>
          <w:t xml:space="preserve"> </w:t>
        </w:r>
        <w:r>
          <w:rPr>
            <w:sz w:val="20"/>
          </w:rPr>
          <w:t>the Supplies</w:t>
        </w:r>
        <w:r>
          <w:rPr>
            <w:spacing w:val="-2"/>
            <w:sz w:val="20"/>
          </w:rPr>
          <w:t xml:space="preserve"> </w:t>
        </w:r>
        <w:r>
          <w:rPr>
            <w:sz w:val="20"/>
          </w:rPr>
          <w:t>or Services</w:t>
        </w:r>
        <w:r>
          <w:rPr>
            <w:sz w:val="20"/>
          </w:rPr>
          <w:tab/>
          <w:t>13</w:t>
        </w:r>
      </w:hyperlink>
    </w:p>
    <w:p w14:paraId="41446EDC" w14:textId="77777777" w:rsidR="006C2FC6" w:rsidRDefault="006C2FC6">
      <w:pPr>
        <w:pStyle w:val="ListParagraph"/>
        <w:numPr>
          <w:ilvl w:val="0"/>
          <w:numId w:val="63"/>
        </w:numPr>
        <w:tabs>
          <w:tab w:val="left" w:pos="1264"/>
          <w:tab w:val="left" w:pos="1265"/>
          <w:tab w:val="right" w:leader="dot" w:pos="9207"/>
        </w:tabs>
        <w:spacing w:line="229" w:lineRule="exact"/>
        <w:rPr>
          <w:sz w:val="20"/>
        </w:rPr>
      </w:pPr>
      <w:hyperlink w:anchor="_bookmark21" w:history="1">
        <w:r>
          <w:rPr>
            <w:sz w:val="20"/>
          </w:rPr>
          <w:t>Documents</w:t>
        </w:r>
        <w:r>
          <w:rPr>
            <w:spacing w:val="-2"/>
            <w:sz w:val="20"/>
          </w:rPr>
          <w:t xml:space="preserve"> </w:t>
        </w:r>
        <w:r>
          <w:rPr>
            <w:sz w:val="20"/>
          </w:rPr>
          <w:t>Establishing</w:t>
        </w:r>
        <w:r>
          <w:rPr>
            <w:spacing w:val="-1"/>
            <w:sz w:val="20"/>
          </w:rPr>
          <w:t xml:space="preserve"> </w:t>
        </w:r>
        <w:r>
          <w:rPr>
            <w:sz w:val="20"/>
          </w:rPr>
          <w:t>the Qualifications</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Bidder</w:t>
        </w:r>
        <w:r>
          <w:rPr>
            <w:sz w:val="20"/>
          </w:rPr>
          <w:tab/>
          <w:t>14</w:t>
        </w:r>
      </w:hyperlink>
    </w:p>
    <w:p w14:paraId="795DBA32" w14:textId="77777777" w:rsidR="006C2FC6" w:rsidRDefault="006C2FC6">
      <w:pPr>
        <w:pStyle w:val="ListParagraph"/>
        <w:numPr>
          <w:ilvl w:val="0"/>
          <w:numId w:val="63"/>
        </w:numPr>
        <w:tabs>
          <w:tab w:val="left" w:pos="1264"/>
          <w:tab w:val="left" w:pos="1265"/>
          <w:tab w:val="right" w:leader="dot" w:pos="9207"/>
        </w:tabs>
        <w:spacing w:line="229" w:lineRule="exact"/>
        <w:rPr>
          <w:sz w:val="20"/>
        </w:rPr>
      </w:pPr>
      <w:hyperlink w:anchor="_bookmark22" w:history="1">
        <w:r>
          <w:rPr>
            <w:sz w:val="20"/>
          </w:rPr>
          <w:t>Period</w:t>
        </w:r>
        <w:r>
          <w:rPr>
            <w:spacing w:val="-1"/>
            <w:sz w:val="20"/>
          </w:rPr>
          <w:t xml:space="preserve"> </w:t>
        </w:r>
        <w:r>
          <w:rPr>
            <w:sz w:val="20"/>
          </w:rPr>
          <w:t>of</w:t>
        </w:r>
        <w:r>
          <w:rPr>
            <w:spacing w:val="-2"/>
            <w:sz w:val="20"/>
          </w:rPr>
          <w:t xml:space="preserve"> </w:t>
        </w:r>
        <w:r>
          <w:rPr>
            <w:sz w:val="20"/>
          </w:rPr>
          <w:t>Validity</w:t>
        </w:r>
        <w:r>
          <w:rPr>
            <w:spacing w:val="-4"/>
            <w:sz w:val="20"/>
          </w:rPr>
          <w:t xml:space="preserve"> </w:t>
        </w:r>
        <w:r>
          <w:rPr>
            <w:sz w:val="20"/>
          </w:rPr>
          <w:t>of</w:t>
        </w:r>
        <w:r>
          <w:rPr>
            <w:spacing w:val="-2"/>
            <w:sz w:val="20"/>
          </w:rPr>
          <w:t xml:space="preserve"> </w:t>
        </w:r>
        <w:r>
          <w:rPr>
            <w:sz w:val="20"/>
          </w:rPr>
          <w:t>Bids</w:t>
        </w:r>
        <w:r>
          <w:rPr>
            <w:sz w:val="20"/>
          </w:rPr>
          <w:tab/>
          <w:t>14</w:t>
        </w:r>
      </w:hyperlink>
    </w:p>
    <w:p w14:paraId="1BBD0CEC" w14:textId="77777777" w:rsidR="006C2FC6" w:rsidRDefault="006C2FC6">
      <w:pPr>
        <w:pStyle w:val="ListParagraph"/>
        <w:numPr>
          <w:ilvl w:val="0"/>
          <w:numId w:val="63"/>
        </w:numPr>
        <w:tabs>
          <w:tab w:val="left" w:pos="1264"/>
          <w:tab w:val="left" w:pos="1265"/>
          <w:tab w:val="right" w:leader="dot" w:pos="9207"/>
        </w:tabs>
        <w:rPr>
          <w:sz w:val="20"/>
        </w:rPr>
      </w:pPr>
      <w:hyperlink w:anchor="_bookmark23" w:history="1">
        <w:r>
          <w:rPr>
            <w:sz w:val="20"/>
          </w:rPr>
          <w:t>Bid Security</w:t>
        </w:r>
        <w:r>
          <w:rPr>
            <w:sz w:val="20"/>
          </w:rPr>
          <w:tab/>
          <w:t>14</w:t>
        </w:r>
      </w:hyperlink>
    </w:p>
    <w:p w14:paraId="3EA57DD8" w14:textId="77777777" w:rsidR="006C2FC6" w:rsidRDefault="006C2FC6">
      <w:pPr>
        <w:pStyle w:val="ListParagraph"/>
        <w:numPr>
          <w:ilvl w:val="0"/>
          <w:numId w:val="63"/>
        </w:numPr>
        <w:tabs>
          <w:tab w:val="left" w:pos="1264"/>
          <w:tab w:val="left" w:pos="1265"/>
          <w:tab w:val="right" w:leader="dot" w:pos="9207"/>
        </w:tabs>
        <w:spacing w:before="1"/>
        <w:rPr>
          <w:sz w:val="20"/>
        </w:rPr>
      </w:pPr>
      <w:hyperlink w:anchor="_bookmark24" w:history="1">
        <w:r>
          <w:rPr>
            <w:sz w:val="20"/>
          </w:rPr>
          <w:t>Format</w:t>
        </w:r>
        <w:r>
          <w:rPr>
            <w:spacing w:val="-1"/>
            <w:sz w:val="20"/>
          </w:rPr>
          <w:t xml:space="preserve"> </w:t>
        </w:r>
        <w:r>
          <w:rPr>
            <w:sz w:val="20"/>
          </w:rPr>
          <w:t>and</w:t>
        </w:r>
        <w:r>
          <w:rPr>
            <w:spacing w:val="1"/>
            <w:sz w:val="20"/>
          </w:rPr>
          <w:t xml:space="preserve"> </w:t>
        </w:r>
        <w:r>
          <w:rPr>
            <w:sz w:val="20"/>
          </w:rPr>
          <w:t>Signing</w:t>
        </w:r>
        <w:r>
          <w:rPr>
            <w:spacing w:val="-1"/>
            <w:sz w:val="20"/>
          </w:rPr>
          <w:t xml:space="preserve"> </w:t>
        </w:r>
        <w:r>
          <w:rPr>
            <w:sz w:val="20"/>
          </w:rPr>
          <w:t>of</w:t>
        </w:r>
        <w:r>
          <w:rPr>
            <w:spacing w:val="-2"/>
            <w:sz w:val="20"/>
          </w:rPr>
          <w:t xml:space="preserve"> </w:t>
        </w:r>
        <w:r>
          <w:rPr>
            <w:sz w:val="20"/>
          </w:rPr>
          <w:t>Bid</w:t>
        </w:r>
        <w:r>
          <w:rPr>
            <w:sz w:val="20"/>
          </w:rPr>
          <w:tab/>
          <w:t>15</w:t>
        </w:r>
      </w:hyperlink>
    </w:p>
    <w:p w14:paraId="6DD9A594" w14:textId="77777777" w:rsidR="006C2FC6" w:rsidRDefault="006C2FC6">
      <w:pPr>
        <w:tabs>
          <w:tab w:val="left" w:pos="1264"/>
          <w:tab w:val="right" w:leader="dot" w:pos="9205"/>
        </w:tabs>
        <w:spacing w:before="66"/>
        <w:ind w:left="698"/>
        <w:rPr>
          <w:b/>
        </w:rPr>
      </w:pPr>
      <w:hyperlink w:anchor="_bookmark25" w:history="1">
        <w:r>
          <w:rPr>
            <w:b/>
          </w:rPr>
          <w:t>D</w:t>
        </w:r>
        <w:r>
          <w:rPr>
            <w:b/>
          </w:rPr>
          <w:tab/>
          <w:t>Submission</w:t>
        </w:r>
        <w:r>
          <w:rPr>
            <w:b/>
            <w:spacing w:val="-1"/>
          </w:rPr>
          <w:t xml:space="preserve"> </w:t>
        </w:r>
        <w:r>
          <w:rPr>
            <w:b/>
          </w:rPr>
          <w:t>and</w:t>
        </w:r>
        <w:r>
          <w:rPr>
            <w:b/>
            <w:spacing w:val="-3"/>
          </w:rPr>
          <w:t xml:space="preserve"> </w:t>
        </w:r>
        <w:r>
          <w:rPr>
            <w:b/>
          </w:rPr>
          <w:t>Opening</w:t>
        </w:r>
        <w:r>
          <w:rPr>
            <w:b/>
            <w:spacing w:val="-3"/>
          </w:rPr>
          <w:t xml:space="preserve"> </w:t>
        </w:r>
        <w:r>
          <w:rPr>
            <w:b/>
          </w:rPr>
          <w:t>of Bids</w:t>
        </w:r>
        <w:r>
          <w:rPr>
            <w:b/>
          </w:rPr>
          <w:tab/>
          <w:t>15</w:t>
        </w:r>
      </w:hyperlink>
    </w:p>
    <w:p w14:paraId="51B1FE00" w14:textId="77777777" w:rsidR="006C2FC6" w:rsidRDefault="006C2FC6">
      <w:pPr>
        <w:pStyle w:val="ListParagraph"/>
        <w:numPr>
          <w:ilvl w:val="0"/>
          <w:numId w:val="61"/>
        </w:numPr>
        <w:tabs>
          <w:tab w:val="left" w:pos="1264"/>
          <w:tab w:val="left" w:pos="1265"/>
          <w:tab w:val="right" w:leader="dot" w:pos="9207"/>
        </w:tabs>
        <w:spacing w:before="53"/>
        <w:rPr>
          <w:sz w:val="20"/>
        </w:rPr>
      </w:pPr>
      <w:hyperlink w:anchor="_bookmark26" w:history="1">
        <w:r>
          <w:rPr>
            <w:sz w:val="20"/>
          </w:rPr>
          <w:t>Sealing</w:t>
        </w:r>
        <w:r>
          <w:rPr>
            <w:spacing w:val="-2"/>
            <w:sz w:val="20"/>
          </w:rPr>
          <w:t xml:space="preserve"> </w:t>
        </w:r>
        <w:r>
          <w:rPr>
            <w:sz w:val="20"/>
          </w:rPr>
          <w:t>and</w:t>
        </w:r>
        <w:r>
          <w:rPr>
            <w:spacing w:val="1"/>
            <w:sz w:val="20"/>
          </w:rPr>
          <w:t xml:space="preserve"> </w:t>
        </w:r>
        <w:r>
          <w:rPr>
            <w:sz w:val="20"/>
          </w:rPr>
          <w:t>Marking</w:t>
        </w:r>
        <w:r>
          <w:rPr>
            <w:spacing w:val="-1"/>
            <w:sz w:val="20"/>
          </w:rPr>
          <w:t xml:space="preserve"> </w:t>
        </w:r>
        <w:r>
          <w:rPr>
            <w:sz w:val="20"/>
          </w:rPr>
          <w:t>of</w:t>
        </w:r>
        <w:r>
          <w:rPr>
            <w:spacing w:val="-2"/>
            <w:sz w:val="20"/>
          </w:rPr>
          <w:t xml:space="preserve"> </w:t>
        </w:r>
        <w:r>
          <w:rPr>
            <w:sz w:val="20"/>
          </w:rPr>
          <w:t>Bids</w:t>
        </w:r>
        <w:r>
          <w:rPr>
            <w:sz w:val="20"/>
          </w:rPr>
          <w:tab/>
          <w:t>15</w:t>
        </w:r>
      </w:hyperlink>
    </w:p>
    <w:p w14:paraId="346A1ABF" w14:textId="77777777" w:rsidR="006C2FC6" w:rsidRDefault="006C2FC6">
      <w:pPr>
        <w:pStyle w:val="ListParagraph"/>
        <w:numPr>
          <w:ilvl w:val="0"/>
          <w:numId w:val="61"/>
        </w:numPr>
        <w:tabs>
          <w:tab w:val="left" w:pos="1264"/>
          <w:tab w:val="left" w:pos="1265"/>
          <w:tab w:val="right" w:leader="dot" w:pos="9207"/>
        </w:tabs>
        <w:spacing w:before="1"/>
        <w:rPr>
          <w:sz w:val="20"/>
        </w:rPr>
      </w:pPr>
      <w:hyperlink w:anchor="_bookmark27" w:history="1">
        <w:r>
          <w:rPr>
            <w:sz w:val="20"/>
          </w:rPr>
          <w:t>Deadline</w:t>
        </w:r>
        <w:r>
          <w:rPr>
            <w:spacing w:val="-1"/>
            <w:sz w:val="20"/>
          </w:rPr>
          <w:t xml:space="preserve"> </w:t>
        </w:r>
        <w:r>
          <w:rPr>
            <w:sz w:val="20"/>
          </w:rPr>
          <w:t>for Submission</w:t>
        </w:r>
        <w:r>
          <w:rPr>
            <w:spacing w:val="-1"/>
            <w:sz w:val="20"/>
          </w:rPr>
          <w:t xml:space="preserve"> </w:t>
        </w:r>
        <w:r>
          <w:rPr>
            <w:sz w:val="20"/>
          </w:rPr>
          <w:t>of</w:t>
        </w:r>
        <w:r>
          <w:rPr>
            <w:spacing w:val="-2"/>
            <w:sz w:val="20"/>
          </w:rPr>
          <w:t xml:space="preserve"> </w:t>
        </w:r>
        <w:r>
          <w:rPr>
            <w:sz w:val="20"/>
          </w:rPr>
          <w:t>Bids</w:t>
        </w:r>
        <w:r>
          <w:rPr>
            <w:sz w:val="20"/>
          </w:rPr>
          <w:tab/>
          <w:t>16</w:t>
        </w:r>
      </w:hyperlink>
    </w:p>
    <w:p w14:paraId="6590D592" w14:textId="77777777" w:rsidR="006C2FC6" w:rsidRDefault="006C2FC6">
      <w:pPr>
        <w:pStyle w:val="ListParagraph"/>
        <w:numPr>
          <w:ilvl w:val="0"/>
          <w:numId w:val="61"/>
        </w:numPr>
        <w:tabs>
          <w:tab w:val="left" w:pos="1264"/>
          <w:tab w:val="left" w:pos="1265"/>
          <w:tab w:val="right" w:leader="dot" w:pos="9207"/>
        </w:tabs>
        <w:spacing w:before="1"/>
        <w:rPr>
          <w:sz w:val="20"/>
        </w:rPr>
      </w:pPr>
      <w:hyperlink w:anchor="_bookmark28" w:history="1">
        <w:r>
          <w:rPr>
            <w:sz w:val="20"/>
          </w:rPr>
          <w:t>Late</w:t>
        </w:r>
        <w:r>
          <w:rPr>
            <w:spacing w:val="-1"/>
            <w:sz w:val="20"/>
          </w:rPr>
          <w:t xml:space="preserve"> </w:t>
        </w:r>
        <w:r>
          <w:rPr>
            <w:sz w:val="20"/>
          </w:rPr>
          <w:t>Bids</w:t>
        </w:r>
        <w:r>
          <w:rPr>
            <w:sz w:val="20"/>
          </w:rPr>
          <w:tab/>
          <w:t>16</w:t>
        </w:r>
      </w:hyperlink>
    </w:p>
    <w:p w14:paraId="005E271F" w14:textId="77777777" w:rsidR="006C2FC6" w:rsidRDefault="006C2FC6">
      <w:pPr>
        <w:pStyle w:val="ListParagraph"/>
        <w:numPr>
          <w:ilvl w:val="0"/>
          <w:numId w:val="60"/>
        </w:numPr>
        <w:tabs>
          <w:tab w:val="left" w:pos="1264"/>
          <w:tab w:val="left" w:pos="1265"/>
          <w:tab w:val="right" w:leader="dot" w:pos="9207"/>
        </w:tabs>
        <w:spacing w:line="229" w:lineRule="exact"/>
        <w:rPr>
          <w:sz w:val="20"/>
        </w:rPr>
      </w:pPr>
      <w:hyperlink w:anchor="_bookmark29" w:history="1">
        <w:r>
          <w:rPr>
            <w:sz w:val="20"/>
          </w:rPr>
          <w:t>Withdrawal</w:t>
        </w:r>
        <w:r>
          <w:rPr>
            <w:spacing w:val="-1"/>
            <w:sz w:val="20"/>
          </w:rPr>
          <w:t xml:space="preserve"> </w:t>
        </w:r>
        <w:r>
          <w:rPr>
            <w:sz w:val="20"/>
          </w:rPr>
          <w:t>and</w:t>
        </w:r>
        <w:r>
          <w:rPr>
            <w:spacing w:val="1"/>
            <w:sz w:val="20"/>
          </w:rPr>
          <w:t xml:space="preserve"> </w:t>
        </w:r>
        <w:r>
          <w:rPr>
            <w:sz w:val="20"/>
          </w:rPr>
          <w:t>Replacement</w:t>
        </w:r>
        <w:r>
          <w:rPr>
            <w:spacing w:val="2"/>
            <w:sz w:val="20"/>
          </w:rPr>
          <w:t xml:space="preserve"> </w:t>
        </w:r>
        <w:r>
          <w:rPr>
            <w:sz w:val="20"/>
          </w:rPr>
          <w:t>of</w:t>
        </w:r>
        <w:r>
          <w:rPr>
            <w:spacing w:val="-2"/>
            <w:sz w:val="20"/>
          </w:rPr>
          <w:t xml:space="preserve"> </w:t>
        </w:r>
        <w:r>
          <w:rPr>
            <w:sz w:val="20"/>
          </w:rPr>
          <w:t>Bids</w:t>
        </w:r>
        <w:r>
          <w:rPr>
            <w:sz w:val="20"/>
          </w:rPr>
          <w:tab/>
          <w:t>16</w:t>
        </w:r>
      </w:hyperlink>
    </w:p>
    <w:p w14:paraId="370F8503" w14:textId="77777777" w:rsidR="006C2FC6" w:rsidRDefault="006C2FC6">
      <w:pPr>
        <w:pStyle w:val="ListParagraph"/>
        <w:numPr>
          <w:ilvl w:val="0"/>
          <w:numId w:val="60"/>
        </w:numPr>
        <w:tabs>
          <w:tab w:val="left" w:pos="1264"/>
          <w:tab w:val="left" w:pos="1265"/>
          <w:tab w:val="right" w:leader="dot" w:pos="9207"/>
        </w:tabs>
        <w:spacing w:line="229" w:lineRule="exact"/>
        <w:rPr>
          <w:sz w:val="20"/>
        </w:rPr>
      </w:pPr>
      <w:hyperlink w:anchor="_bookmark30" w:history="1">
        <w:r>
          <w:rPr>
            <w:sz w:val="20"/>
          </w:rPr>
          <w:t>Bid Opening</w:t>
        </w:r>
        <w:r>
          <w:rPr>
            <w:sz w:val="20"/>
          </w:rPr>
          <w:tab/>
          <w:t>17</w:t>
        </w:r>
      </w:hyperlink>
    </w:p>
    <w:p w14:paraId="696E9922" w14:textId="77777777" w:rsidR="006C2FC6" w:rsidRDefault="006C2FC6">
      <w:pPr>
        <w:pStyle w:val="ListParagraph"/>
        <w:numPr>
          <w:ilvl w:val="0"/>
          <w:numId w:val="59"/>
        </w:numPr>
        <w:tabs>
          <w:tab w:val="left" w:pos="1264"/>
          <w:tab w:val="left" w:pos="1265"/>
          <w:tab w:val="right" w:leader="dot" w:pos="9205"/>
        </w:tabs>
        <w:spacing w:before="66"/>
        <w:rPr>
          <w:b/>
        </w:rPr>
      </w:pPr>
      <w:hyperlink w:anchor="_bookmark31" w:history="1">
        <w:r>
          <w:rPr>
            <w:b/>
          </w:rPr>
          <w:t>Evaluation</w:t>
        </w:r>
        <w:r>
          <w:rPr>
            <w:b/>
            <w:spacing w:val="-1"/>
          </w:rPr>
          <w:t xml:space="preserve"> </w:t>
        </w:r>
        <w:r>
          <w:rPr>
            <w:b/>
          </w:rPr>
          <w:t>of</w:t>
        </w:r>
        <w:r>
          <w:rPr>
            <w:b/>
            <w:spacing w:val="-2"/>
          </w:rPr>
          <w:t xml:space="preserve"> </w:t>
        </w:r>
        <w:r>
          <w:rPr>
            <w:b/>
          </w:rPr>
          <w:t>Bids</w:t>
        </w:r>
        <w:r>
          <w:rPr>
            <w:b/>
          </w:rPr>
          <w:tab/>
          <w:t>17</w:t>
        </w:r>
      </w:hyperlink>
    </w:p>
    <w:p w14:paraId="52F59BCC" w14:textId="77777777" w:rsidR="006C2FC6" w:rsidRDefault="006C2FC6">
      <w:pPr>
        <w:pStyle w:val="ListParagraph"/>
        <w:numPr>
          <w:ilvl w:val="0"/>
          <w:numId w:val="60"/>
        </w:numPr>
        <w:tabs>
          <w:tab w:val="left" w:pos="1264"/>
          <w:tab w:val="left" w:pos="1265"/>
          <w:tab w:val="right" w:leader="dot" w:pos="9207"/>
        </w:tabs>
        <w:spacing w:before="56" w:line="229" w:lineRule="exact"/>
        <w:rPr>
          <w:sz w:val="20"/>
        </w:rPr>
      </w:pPr>
      <w:hyperlink w:anchor="_bookmark32" w:history="1">
        <w:r>
          <w:rPr>
            <w:sz w:val="20"/>
          </w:rPr>
          <w:t>Confidentiality</w:t>
        </w:r>
        <w:r>
          <w:rPr>
            <w:sz w:val="20"/>
          </w:rPr>
          <w:tab/>
          <w:t>17</w:t>
        </w:r>
      </w:hyperlink>
    </w:p>
    <w:p w14:paraId="3366B0E9" w14:textId="77777777" w:rsidR="006C2FC6" w:rsidRDefault="006C2FC6">
      <w:pPr>
        <w:pStyle w:val="ListParagraph"/>
        <w:numPr>
          <w:ilvl w:val="0"/>
          <w:numId w:val="60"/>
        </w:numPr>
        <w:tabs>
          <w:tab w:val="left" w:pos="1264"/>
          <w:tab w:val="left" w:pos="1265"/>
          <w:tab w:val="right" w:leader="dot" w:pos="9207"/>
        </w:tabs>
        <w:spacing w:line="229" w:lineRule="exact"/>
        <w:rPr>
          <w:sz w:val="20"/>
        </w:rPr>
      </w:pPr>
      <w:hyperlink w:anchor="_bookmark33" w:history="1">
        <w:r>
          <w:rPr>
            <w:sz w:val="20"/>
          </w:rPr>
          <w:t>Clarification</w:t>
        </w:r>
        <w:r>
          <w:rPr>
            <w:spacing w:val="-2"/>
            <w:sz w:val="20"/>
          </w:rPr>
          <w:t xml:space="preserve"> </w:t>
        </w:r>
        <w:r>
          <w:rPr>
            <w:sz w:val="20"/>
          </w:rPr>
          <w:t>of</w:t>
        </w:r>
        <w:r>
          <w:rPr>
            <w:spacing w:val="-2"/>
            <w:sz w:val="20"/>
          </w:rPr>
          <w:t xml:space="preserve"> </w:t>
        </w:r>
        <w:r>
          <w:rPr>
            <w:sz w:val="20"/>
          </w:rPr>
          <w:t>Bids</w:t>
        </w:r>
        <w:r>
          <w:rPr>
            <w:sz w:val="20"/>
          </w:rPr>
          <w:tab/>
          <w:t>18</w:t>
        </w:r>
      </w:hyperlink>
    </w:p>
    <w:p w14:paraId="059D9F48" w14:textId="77777777" w:rsidR="006C2FC6" w:rsidRDefault="006C2FC6">
      <w:pPr>
        <w:pStyle w:val="ListParagraph"/>
        <w:numPr>
          <w:ilvl w:val="0"/>
          <w:numId w:val="60"/>
        </w:numPr>
        <w:tabs>
          <w:tab w:val="left" w:pos="1264"/>
          <w:tab w:val="left" w:pos="1265"/>
          <w:tab w:val="right" w:leader="dot" w:pos="9207"/>
        </w:tabs>
        <w:rPr>
          <w:sz w:val="20"/>
        </w:rPr>
      </w:pPr>
      <w:hyperlink w:anchor="_bookmark34" w:history="1">
        <w:r>
          <w:rPr>
            <w:sz w:val="20"/>
          </w:rPr>
          <w:t>Compliance</w:t>
        </w:r>
        <w:r>
          <w:rPr>
            <w:spacing w:val="-1"/>
            <w:sz w:val="20"/>
          </w:rPr>
          <w:t xml:space="preserve"> </w:t>
        </w:r>
        <w:r>
          <w:rPr>
            <w:sz w:val="20"/>
          </w:rPr>
          <w:t>and</w:t>
        </w:r>
        <w:r>
          <w:rPr>
            <w:spacing w:val="1"/>
            <w:sz w:val="20"/>
          </w:rPr>
          <w:t xml:space="preserve"> </w:t>
        </w:r>
        <w:r>
          <w:rPr>
            <w:sz w:val="20"/>
          </w:rPr>
          <w:t>Responsiveness</w:t>
        </w:r>
        <w:r>
          <w:rPr>
            <w:spacing w:val="-1"/>
            <w:sz w:val="20"/>
          </w:rPr>
          <w:t xml:space="preserve"> </w:t>
        </w:r>
        <w:r>
          <w:rPr>
            <w:sz w:val="20"/>
          </w:rPr>
          <w:t>of</w:t>
        </w:r>
        <w:r>
          <w:rPr>
            <w:spacing w:val="-2"/>
            <w:sz w:val="20"/>
          </w:rPr>
          <w:t xml:space="preserve"> </w:t>
        </w:r>
        <w:r>
          <w:rPr>
            <w:sz w:val="20"/>
          </w:rPr>
          <w:t>Bids</w:t>
        </w:r>
        <w:r>
          <w:rPr>
            <w:sz w:val="20"/>
          </w:rPr>
          <w:tab/>
          <w:t>18</w:t>
        </w:r>
      </w:hyperlink>
    </w:p>
    <w:p w14:paraId="0AF44F52" w14:textId="77777777" w:rsidR="006C2FC6" w:rsidRDefault="006C2FC6">
      <w:pPr>
        <w:pStyle w:val="ListParagraph"/>
        <w:numPr>
          <w:ilvl w:val="0"/>
          <w:numId w:val="60"/>
        </w:numPr>
        <w:tabs>
          <w:tab w:val="left" w:pos="1264"/>
          <w:tab w:val="left" w:pos="1265"/>
          <w:tab w:val="right" w:leader="dot" w:pos="9207"/>
        </w:tabs>
        <w:spacing w:before="1"/>
        <w:rPr>
          <w:sz w:val="20"/>
        </w:rPr>
      </w:pPr>
      <w:hyperlink w:anchor="_bookmark35" w:history="1">
        <w:r>
          <w:rPr>
            <w:sz w:val="20"/>
          </w:rPr>
          <w:t>Nonconformities,</w:t>
        </w:r>
        <w:r>
          <w:rPr>
            <w:spacing w:val="-1"/>
            <w:sz w:val="20"/>
          </w:rPr>
          <w:t xml:space="preserve"> </w:t>
        </w:r>
        <w:r>
          <w:rPr>
            <w:sz w:val="20"/>
          </w:rPr>
          <w:t>Errors, and</w:t>
        </w:r>
        <w:r>
          <w:rPr>
            <w:spacing w:val="1"/>
            <w:sz w:val="20"/>
          </w:rPr>
          <w:t xml:space="preserve"> </w:t>
        </w:r>
        <w:r>
          <w:rPr>
            <w:sz w:val="20"/>
          </w:rPr>
          <w:t>Omissions</w:t>
        </w:r>
        <w:r>
          <w:rPr>
            <w:sz w:val="20"/>
          </w:rPr>
          <w:tab/>
          <w:t>18</w:t>
        </w:r>
      </w:hyperlink>
    </w:p>
    <w:p w14:paraId="5993BF2D" w14:textId="77777777" w:rsidR="006C2FC6" w:rsidRDefault="006C2FC6">
      <w:pPr>
        <w:pStyle w:val="ListParagraph"/>
        <w:numPr>
          <w:ilvl w:val="0"/>
          <w:numId w:val="60"/>
        </w:numPr>
        <w:tabs>
          <w:tab w:val="left" w:pos="1264"/>
          <w:tab w:val="left" w:pos="1265"/>
          <w:tab w:val="right" w:leader="dot" w:pos="9207"/>
        </w:tabs>
        <w:rPr>
          <w:sz w:val="20"/>
        </w:rPr>
      </w:pPr>
      <w:hyperlink w:anchor="_bookmark36" w:history="1">
        <w:r>
          <w:rPr>
            <w:sz w:val="20"/>
          </w:rPr>
          <w:t>Preliminary</w:t>
        </w:r>
        <w:r>
          <w:rPr>
            <w:spacing w:val="-5"/>
            <w:sz w:val="20"/>
          </w:rPr>
          <w:t xml:space="preserve"> </w:t>
        </w:r>
        <w:r>
          <w:rPr>
            <w:sz w:val="20"/>
          </w:rPr>
          <w:t>Examination</w:t>
        </w:r>
        <w:r>
          <w:rPr>
            <w:spacing w:val="-1"/>
            <w:sz w:val="20"/>
          </w:rPr>
          <w:t xml:space="preserve"> </w:t>
        </w:r>
        <w:r>
          <w:rPr>
            <w:sz w:val="20"/>
          </w:rPr>
          <w:t>of</w:t>
        </w:r>
        <w:r>
          <w:rPr>
            <w:spacing w:val="-3"/>
            <w:sz w:val="20"/>
          </w:rPr>
          <w:t xml:space="preserve"> </w:t>
        </w:r>
        <w:r>
          <w:rPr>
            <w:sz w:val="20"/>
          </w:rPr>
          <w:t>Bids</w:t>
        </w:r>
        <w:r>
          <w:rPr>
            <w:spacing w:val="3"/>
            <w:sz w:val="20"/>
          </w:rPr>
          <w:t xml:space="preserve"> </w:t>
        </w:r>
        <w:r>
          <w:rPr>
            <w:sz w:val="20"/>
          </w:rPr>
          <w:t>– Eligibility</w:t>
        </w:r>
        <w:r>
          <w:rPr>
            <w:spacing w:val="-4"/>
            <w:sz w:val="20"/>
          </w:rPr>
          <w:t xml:space="preserve"> </w:t>
        </w:r>
        <w:r>
          <w:rPr>
            <w:sz w:val="20"/>
          </w:rPr>
          <w:t>and</w:t>
        </w:r>
        <w:r>
          <w:rPr>
            <w:spacing w:val="2"/>
            <w:sz w:val="20"/>
          </w:rPr>
          <w:t xml:space="preserve"> </w:t>
        </w:r>
        <w:r>
          <w:rPr>
            <w:sz w:val="20"/>
          </w:rPr>
          <w:t>Administrative Compliance</w:t>
        </w:r>
        <w:r>
          <w:rPr>
            <w:sz w:val="20"/>
          </w:rPr>
          <w:tab/>
          <w:t>19</w:t>
        </w:r>
      </w:hyperlink>
    </w:p>
    <w:p w14:paraId="1419F8A4" w14:textId="77777777" w:rsidR="006C2FC6" w:rsidRDefault="006C2FC6">
      <w:pPr>
        <w:pStyle w:val="ListParagraph"/>
        <w:numPr>
          <w:ilvl w:val="0"/>
          <w:numId w:val="60"/>
        </w:numPr>
        <w:tabs>
          <w:tab w:val="left" w:pos="1264"/>
          <w:tab w:val="left" w:pos="1265"/>
          <w:tab w:val="right" w:leader="dot" w:pos="9207"/>
        </w:tabs>
        <w:rPr>
          <w:sz w:val="20"/>
        </w:rPr>
      </w:pPr>
      <w:hyperlink w:anchor="_bookmark37" w:history="1">
        <w:r>
          <w:rPr>
            <w:sz w:val="20"/>
          </w:rPr>
          <w:t>Detailed Commercial and</w:t>
        </w:r>
        <w:r>
          <w:rPr>
            <w:spacing w:val="1"/>
            <w:sz w:val="20"/>
          </w:rPr>
          <w:t xml:space="preserve"> </w:t>
        </w:r>
        <w:r>
          <w:rPr>
            <w:sz w:val="20"/>
          </w:rPr>
          <w:t>Technical</w:t>
        </w:r>
        <w:r>
          <w:rPr>
            <w:spacing w:val="-1"/>
            <w:sz w:val="20"/>
          </w:rPr>
          <w:t xml:space="preserve"> </w:t>
        </w:r>
        <w:r>
          <w:rPr>
            <w:sz w:val="20"/>
          </w:rPr>
          <w:t>Evaluation</w:t>
        </w:r>
        <w:r>
          <w:rPr>
            <w:sz w:val="20"/>
          </w:rPr>
          <w:tab/>
          <w:t>20</w:t>
        </w:r>
      </w:hyperlink>
    </w:p>
    <w:p w14:paraId="43647682" w14:textId="77777777" w:rsidR="006C2FC6" w:rsidRDefault="006C2FC6">
      <w:pPr>
        <w:tabs>
          <w:tab w:val="left" w:pos="1264"/>
          <w:tab w:val="right" w:leader="dot" w:pos="9207"/>
        </w:tabs>
        <w:spacing w:before="1" w:line="229" w:lineRule="exact"/>
        <w:ind w:left="698"/>
        <w:rPr>
          <w:sz w:val="20"/>
        </w:rPr>
      </w:pPr>
      <w:hyperlink w:anchor="_bookmark38" w:history="1">
        <w:r>
          <w:rPr>
            <w:sz w:val="20"/>
          </w:rPr>
          <w:t>34</w:t>
        </w:r>
        <w:r>
          <w:rPr>
            <w:sz w:val="20"/>
          </w:rPr>
          <w:tab/>
          <w:t>Conversion</w:t>
        </w:r>
        <w:r>
          <w:rPr>
            <w:spacing w:val="-2"/>
            <w:sz w:val="20"/>
          </w:rPr>
          <w:t xml:space="preserve"> </w:t>
        </w:r>
        <w:r>
          <w:rPr>
            <w:sz w:val="20"/>
          </w:rPr>
          <w:t>to</w:t>
        </w:r>
        <w:r>
          <w:rPr>
            <w:spacing w:val="1"/>
            <w:sz w:val="20"/>
          </w:rPr>
          <w:t xml:space="preserve"> </w:t>
        </w:r>
        <w:r>
          <w:rPr>
            <w:sz w:val="20"/>
          </w:rPr>
          <w:t>Single Currency</w:t>
        </w:r>
        <w:r>
          <w:rPr>
            <w:sz w:val="20"/>
          </w:rPr>
          <w:tab/>
          <w:t>20</w:t>
        </w:r>
      </w:hyperlink>
    </w:p>
    <w:p w14:paraId="00232548" w14:textId="77777777" w:rsidR="006C2FC6" w:rsidRDefault="006C2FC6">
      <w:pPr>
        <w:pStyle w:val="ListParagraph"/>
        <w:numPr>
          <w:ilvl w:val="0"/>
          <w:numId w:val="58"/>
        </w:numPr>
        <w:tabs>
          <w:tab w:val="left" w:pos="1264"/>
          <w:tab w:val="left" w:pos="1265"/>
          <w:tab w:val="right" w:leader="dot" w:pos="9207"/>
        </w:tabs>
        <w:spacing w:line="229" w:lineRule="exact"/>
        <w:rPr>
          <w:sz w:val="20"/>
        </w:rPr>
      </w:pPr>
      <w:hyperlink w:anchor="_bookmark39" w:history="1">
        <w:r>
          <w:rPr>
            <w:sz w:val="20"/>
          </w:rPr>
          <w:t>Margin</w:t>
        </w:r>
        <w:r>
          <w:rPr>
            <w:spacing w:val="-3"/>
            <w:sz w:val="20"/>
          </w:rPr>
          <w:t xml:space="preserve"> </w:t>
        </w:r>
        <w:r>
          <w:rPr>
            <w:sz w:val="20"/>
          </w:rPr>
          <w:t>of</w:t>
        </w:r>
        <w:r>
          <w:rPr>
            <w:spacing w:val="-2"/>
            <w:sz w:val="20"/>
          </w:rPr>
          <w:t xml:space="preserve"> </w:t>
        </w:r>
        <w:r>
          <w:rPr>
            <w:sz w:val="20"/>
          </w:rPr>
          <w:t>Preference</w:t>
        </w:r>
        <w:r>
          <w:rPr>
            <w:sz w:val="20"/>
          </w:rPr>
          <w:tab/>
          <w:t>20</w:t>
        </w:r>
      </w:hyperlink>
    </w:p>
    <w:p w14:paraId="5F59FCA4" w14:textId="77777777" w:rsidR="006C2FC6" w:rsidRDefault="006C2FC6">
      <w:pPr>
        <w:pStyle w:val="ListParagraph"/>
        <w:numPr>
          <w:ilvl w:val="0"/>
          <w:numId w:val="58"/>
        </w:numPr>
        <w:tabs>
          <w:tab w:val="left" w:pos="1264"/>
          <w:tab w:val="left" w:pos="1265"/>
          <w:tab w:val="right" w:leader="dot" w:pos="9207"/>
        </w:tabs>
        <w:rPr>
          <w:sz w:val="20"/>
        </w:rPr>
      </w:pPr>
      <w:hyperlink w:anchor="_bookmark40" w:history="1">
        <w:r>
          <w:rPr>
            <w:sz w:val="20"/>
          </w:rPr>
          <w:t>Financial</w:t>
        </w:r>
        <w:r>
          <w:rPr>
            <w:spacing w:val="1"/>
            <w:sz w:val="20"/>
          </w:rPr>
          <w:t xml:space="preserve"> </w:t>
        </w:r>
        <w:r>
          <w:rPr>
            <w:sz w:val="20"/>
          </w:rPr>
          <w:t>Comparison</w:t>
        </w:r>
        <w:r>
          <w:rPr>
            <w:spacing w:val="-1"/>
            <w:sz w:val="20"/>
          </w:rPr>
          <w:t xml:space="preserve"> </w:t>
        </w:r>
        <w:r>
          <w:rPr>
            <w:sz w:val="20"/>
          </w:rPr>
          <w:t>of</w:t>
        </w:r>
        <w:r>
          <w:rPr>
            <w:spacing w:val="-2"/>
            <w:sz w:val="20"/>
          </w:rPr>
          <w:t xml:space="preserve"> </w:t>
        </w:r>
        <w:r>
          <w:rPr>
            <w:sz w:val="20"/>
          </w:rPr>
          <w:t>Bids</w:t>
        </w:r>
        <w:r>
          <w:rPr>
            <w:sz w:val="20"/>
          </w:rPr>
          <w:tab/>
          <w:t>20</w:t>
        </w:r>
      </w:hyperlink>
    </w:p>
    <w:p w14:paraId="1A3E1658" w14:textId="77777777" w:rsidR="006C2FC6" w:rsidRDefault="006C2FC6">
      <w:pPr>
        <w:pStyle w:val="ListParagraph"/>
        <w:numPr>
          <w:ilvl w:val="0"/>
          <w:numId w:val="58"/>
        </w:numPr>
        <w:tabs>
          <w:tab w:val="left" w:pos="1264"/>
          <w:tab w:val="left" w:pos="1265"/>
          <w:tab w:val="right" w:leader="dot" w:pos="9207"/>
        </w:tabs>
        <w:spacing w:before="1"/>
        <w:rPr>
          <w:sz w:val="20"/>
        </w:rPr>
      </w:pPr>
      <w:hyperlink w:anchor="_bookmark41" w:history="1">
        <w:r>
          <w:rPr>
            <w:sz w:val="20"/>
          </w:rPr>
          <w:t>Determination</w:t>
        </w:r>
        <w:r>
          <w:rPr>
            <w:spacing w:val="-2"/>
            <w:sz w:val="20"/>
          </w:rPr>
          <w:t xml:space="preserve"> </w:t>
        </w:r>
        <w:r>
          <w:rPr>
            <w:sz w:val="20"/>
          </w:rPr>
          <w:t>of</w:t>
        </w:r>
        <w:r>
          <w:rPr>
            <w:spacing w:val="-2"/>
            <w:sz w:val="20"/>
          </w:rPr>
          <w:t xml:space="preserve"> </w:t>
        </w:r>
        <w:r>
          <w:rPr>
            <w:sz w:val="20"/>
          </w:rPr>
          <w:t>Best</w:t>
        </w:r>
        <w:r>
          <w:rPr>
            <w:spacing w:val="-1"/>
            <w:sz w:val="20"/>
          </w:rPr>
          <w:t xml:space="preserve"> </w:t>
        </w:r>
        <w:r>
          <w:rPr>
            <w:sz w:val="20"/>
          </w:rPr>
          <w:t>Evaluated</w:t>
        </w:r>
        <w:r>
          <w:rPr>
            <w:spacing w:val="1"/>
            <w:sz w:val="20"/>
          </w:rPr>
          <w:t xml:space="preserve"> </w:t>
        </w:r>
        <w:r>
          <w:rPr>
            <w:sz w:val="20"/>
          </w:rPr>
          <w:t>Bid(s)</w:t>
        </w:r>
        <w:r>
          <w:rPr>
            <w:sz w:val="20"/>
          </w:rPr>
          <w:tab/>
          <w:t>21</w:t>
        </w:r>
      </w:hyperlink>
    </w:p>
    <w:p w14:paraId="5AEBEC02" w14:textId="77777777" w:rsidR="006C2FC6" w:rsidRDefault="006C2FC6">
      <w:pPr>
        <w:pStyle w:val="ListParagraph"/>
        <w:numPr>
          <w:ilvl w:val="0"/>
          <w:numId w:val="58"/>
        </w:numPr>
        <w:tabs>
          <w:tab w:val="left" w:pos="1264"/>
          <w:tab w:val="left" w:pos="1265"/>
          <w:tab w:val="right" w:leader="dot" w:pos="9207"/>
        </w:tabs>
        <w:rPr>
          <w:sz w:val="20"/>
        </w:rPr>
      </w:pPr>
      <w:hyperlink w:anchor="_bookmark42" w:history="1">
        <w:r>
          <w:rPr>
            <w:sz w:val="20"/>
          </w:rPr>
          <w:t>Post-qualification</w:t>
        </w:r>
        <w:r>
          <w:rPr>
            <w:spacing w:val="-2"/>
            <w:sz w:val="20"/>
          </w:rPr>
          <w:t xml:space="preserve"> </w:t>
        </w:r>
        <w:r>
          <w:rPr>
            <w:sz w:val="20"/>
          </w:rPr>
          <w:t>of</w:t>
        </w:r>
        <w:r>
          <w:rPr>
            <w:spacing w:val="-2"/>
            <w:sz w:val="20"/>
          </w:rPr>
          <w:t xml:space="preserve"> </w:t>
        </w:r>
        <w:r>
          <w:rPr>
            <w:sz w:val="20"/>
          </w:rPr>
          <w:t>the Bidder</w:t>
        </w:r>
        <w:r>
          <w:rPr>
            <w:sz w:val="20"/>
          </w:rPr>
          <w:tab/>
          <w:t>21</w:t>
        </w:r>
      </w:hyperlink>
    </w:p>
    <w:p w14:paraId="27C9F1DA" w14:textId="77777777" w:rsidR="006C2FC6" w:rsidRDefault="006C2FC6">
      <w:pPr>
        <w:pStyle w:val="ListParagraph"/>
        <w:numPr>
          <w:ilvl w:val="0"/>
          <w:numId w:val="58"/>
        </w:numPr>
        <w:tabs>
          <w:tab w:val="left" w:pos="1264"/>
          <w:tab w:val="left" w:pos="1265"/>
          <w:tab w:val="right" w:leader="dot" w:pos="9207"/>
        </w:tabs>
        <w:spacing w:before="1"/>
        <w:rPr>
          <w:sz w:val="20"/>
        </w:rPr>
      </w:pPr>
      <w:hyperlink w:anchor="_bookmark43" w:history="1">
        <w:r>
          <w:rPr>
            <w:sz w:val="20"/>
          </w:rPr>
          <w:t>Procuring</w:t>
        </w:r>
        <w:r>
          <w:rPr>
            <w:spacing w:val="-2"/>
            <w:sz w:val="20"/>
          </w:rPr>
          <w:t xml:space="preserve"> </w:t>
        </w:r>
        <w:r>
          <w:rPr>
            <w:sz w:val="20"/>
          </w:rPr>
          <w:t>and Disposing</w:t>
        </w:r>
        <w:r>
          <w:rPr>
            <w:spacing w:val="-1"/>
            <w:sz w:val="20"/>
          </w:rPr>
          <w:t xml:space="preserve"> </w:t>
        </w:r>
        <w:r>
          <w:rPr>
            <w:sz w:val="20"/>
          </w:rPr>
          <w:t>Entity’s</w:t>
        </w:r>
        <w:r>
          <w:rPr>
            <w:spacing w:val="-2"/>
            <w:sz w:val="20"/>
          </w:rPr>
          <w:t xml:space="preserve"> </w:t>
        </w:r>
        <w:r>
          <w:rPr>
            <w:sz w:val="20"/>
          </w:rPr>
          <w:t>Right</w:t>
        </w:r>
        <w:r>
          <w:rPr>
            <w:spacing w:val="-1"/>
            <w:sz w:val="20"/>
          </w:rPr>
          <w:t xml:space="preserve"> </w:t>
        </w:r>
        <w:r>
          <w:rPr>
            <w:sz w:val="20"/>
          </w:rPr>
          <w:t>to</w:t>
        </w:r>
        <w:r>
          <w:rPr>
            <w:spacing w:val="2"/>
            <w:sz w:val="20"/>
          </w:rPr>
          <w:t xml:space="preserve"> </w:t>
        </w:r>
        <w:r>
          <w:rPr>
            <w:sz w:val="20"/>
          </w:rPr>
          <w:t>Accept</w:t>
        </w:r>
        <w:r>
          <w:rPr>
            <w:spacing w:val="-1"/>
            <w:sz w:val="20"/>
          </w:rPr>
          <w:t xml:space="preserve"> </w:t>
        </w:r>
        <w:r>
          <w:rPr>
            <w:sz w:val="20"/>
          </w:rPr>
          <w:t>or</w:t>
        </w:r>
        <w:r>
          <w:rPr>
            <w:spacing w:val="-1"/>
            <w:sz w:val="20"/>
          </w:rPr>
          <w:t xml:space="preserve"> </w:t>
        </w:r>
        <w:r>
          <w:rPr>
            <w:sz w:val="20"/>
          </w:rPr>
          <w:t>Reject</w:t>
        </w:r>
        <w:r>
          <w:rPr>
            <w:spacing w:val="-3"/>
            <w:sz w:val="20"/>
          </w:rPr>
          <w:t xml:space="preserve"> </w:t>
        </w:r>
        <w:r>
          <w:rPr>
            <w:sz w:val="20"/>
          </w:rPr>
          <w:t>Any</w:t>
        </w:r>
        <w:r>
          <w:rPr>
            <w:spacing w:val="-5"/>
            <w:sz w:val="20"/>
          </w:rPr>
          <w:t xml:space="preserve"> </w:t>
        </w:r>
        <w:r>
          <w:rPr>
            <w:sz w:val="20"/>
          </w:rPr>
          <w:t>or</w:t>
        </w:r>
        <w:r>
          <w:rPr>
            <w:spacing w:val="3"/>
            <w:sz w:val="20"/>
          </w:rPr>
          <w:t xml:space="preserve"> </w:t>
        </w:r>
        <w:r>
          <w:rPr>
            <w:sz w:val="20"/>
          </w:rPr>
          <w:t>All</w:t>
        </w:r>
        <w:r>
          <w:rPr>
            <w:spacing w:val="-2"/>
            <w:sz w:val="20"/>
          </w:rPr>
          <w:t xml:space="preserve"> </w:t>
        </w:r>
        <w:r>
          <w:rPr>
            <w:sz w:val="20"/>
          </w:rPr>
          <w:t>Bids</w:t>
        </w:r>
        <w:r>
          <w:rPr>
            <w:sz w:val="20"/>
          </w:rPr>
          <w:tab/>
          <w:t>21</w:t>
        </w:r>
      </w:hyperlink>
    </w:p>
    <w:p w14:paraId="09500BF8" w14:textId="77777777" w:rsidR="006C2FC6" w:rsidRDefault="006C2FC6">
      <w:pPr>
        <w:pStyle w:val="ListParagraph"/>
        <w:numPr>
          <w:ilvl w:val="0"/>
          <w:numId w:val="59"/>
        </w:numPr>
        <w:tabs>
          <w:tab w:val="left" w:pos="1319"/>
          <w:tab w:val="left" w:pos="1320"/>
          <w:tab w:val="right" w:leader="dot" w:pos="9205"/>
        </w:tabs>
        <w:spacing w:before="66"/>
        <w:ind w:left="1319" w:hanging="622"/>
        <w:rPr>
          <w:b/>
        </w:rPr>
      </w:pPr>
      <w:hyperlink w:anchor="_bookmark44" w:history="1">
        <w:r>
          <w:rPr>
            <w:b/>
          </w:rPr>
          <w:t>Award</w:t>
        </w:r>
        <w:r>
          <w:rPr>
            <w:b/>
            <w:spacing w:val="-1"/>
          </w:rPr>
          <w:t xml:space="preserve"> </w:t>
        </w:r>
        <w:r>
          <w:rPr>
            <w:b/>
          </w:rPr>
          <w:t>of Contract</w:t>
        </w:r>
        <w:r>
          <w:rPr>
            <w:b/>
          </w:rPr>
          <w:tab/>
          <w:t>21</w:t>
        </w:r>
      </w:hyperlink>
    </w:p>
    <w:p w14:paraId="5EE7DF6A" w14:textId="77777777" w:rsidR="006C2FC6" w:rsidRDefault="006C2FC6">
      <w:pPr>
        <w:pStyle w:val="ListParagraph"/>
        <w:numPr>
          <w:ilvl w:val="0"/>
          <w:numId w:val="58"/>
        </w:numPr>
        <w:tabs>
          <w:tab w:val="left" w:pos="1264"/>
          <w:tab w:val="left" w:pos="1265"/>
          <w:tab w:val="right" w:leader="dot" w:pos="9207"/>
        </w:tabs>
        <w:spacing w:before="54"/>
        <w:rPr>
          <w:sz w:val="20"/>
        </w:rPr>
      </w:pPr>
      <w:hyperlink w:anchor="_bookmark45" w:history="1">
        <w:r>
          <w:rPr>
            <w:sz w:val="20"/>
          </w:rPr>
          <w:t>Award Procedure</w:t>
        </w:r>
        <w:r>
          <w:rPr>
            <w:sz w:val="20"/>
          </w:rPr>
          <w:tab/>
          <w:t>22</w:t>
        </w:r>
      </w:hyperlink>
    </w:p>
    <w:p w14:paraId="0072D9CD" w14:textId="77777777" w:rsidR="006C2FC6" w:rsidRDefault="006C2FC6">
      <w:pPr>
        <w:pStyle w:val="ListParagraph"/>
        <w:numPr>
          <w:ilvl w:val="0"/>
          <w:numId w:val="58"/>
        </w:numPr>
        <w:tabs>
          <w:tab w:val="left" w:pos="1264"/>
          <w:tab w:val="left" w:pos="1265"/>
          <w:tab w:val="right" w:leader="dot" w:pos="9207"/>
        </w:tabs>
        <w:rPr>
          <w:sz w:val="20"/>
        </w:rPr>
      </w:pPr>
      <w:hyperlink w:anchor="_bookmark46" w:history="1">
        <w:r>
          <w:rPr>
            <w:sz w:val="20"/>
          </w:rPr>
          <w:t>Procuring</w:t>
        </w:r>
        <w:r>
          <w:rPr>
            <w:spacing w:val="-2"/>
            <w:sz w:val="20"/>
          </w:rPr>
          <w:t xml:space="preserve"> </w:t>
        </w:r>
        <w:r>
          <w:rPr>
            <w:sz w:val="20"/>
          </w:rPr>
          <w:t>and Disposing</w:t>
        </w:r>
        <w:r>
          <w:rPr>
            <w:spacing w:val="-1"/>
            <w:sz w:val="20"/>
          </w:rPr>
          <w:t xml:space="preserve"> </w:t>
        </w:r>
        <w:r>
          <w:rPr>
            <w:sz w:val="20"/>
          </w:rPr>
          <w:t>Entity’s</w:t>
        </w:r>
        <w:r>
          <w:rPr>
            <w:spacing w:val="-2"/>
            <w:sz w:val="20"/>
          </w:rPr>
          <w:t xml:space="preserve"> </w:t>
        </w:r>
        <w:r>
          <w:rPr>
            <w:sz w:val="20"/>
          </w:rPr>
          <w:t>Right</w:t>
        </w:r>
        <w:r>
          <w:rPr>
            <w:spacing w:val="-1"/>
            <w:sz w:val="20"/>
          </w:rPr>
          <w:t xml:space="preserve"> </w:t>
        </w:r>
        <w:r>
          <w:rPr>
            <w:sz w:val="20"/>
          </w:rPr>
          <w:t>to Vary</w:t>
        </w:r>
        <w:r>
          <w:rPr>
            <w:spacing w:val="-4"/>
            <w:sz w:val="20"/>
          </w:rPr>
          <w:t xml:space="preserve"> </w:t>
        </w:r>
        <w:r>
          <w:rPr>
            <w:sz w:val="20"/>
          </w:rPr>
          <w:t>Quantities</w:t>
        </w:r>
        <w:r>
          <w:rPr>
            <w:spacing w:val="-2"/>
            <w:sz w:val="20"/>
          </w:rPr>
          <w:t xml:space="preserve"> </w:t>
        </w:r>
        <w:r>
          <w:rPr>
            <w:sz w:val="20"/>
          </w:rPr>
          <w:t>at</w:t>
        </w:r>
        <w:r>
          <w:rPr>
            <w:spacing w:val="-1"/>
            <w:sz w:val="20"/>
          </w:rPr>
          <w:t xml:space="preserve"> </w:t>
        </w:r>
        <w:r>
          <w:rPr>
            <w:sz w:val="20"/>
          </w:rPr>
          <w:t>Time</w:t>
        </w:r>
        <w:r>
          <w:rPr>
            <w:spacing w:val="-1"/>
            <w:sz w:val="20"/>
          </w:rPr>
          <w:t xml:space="preserve"> </w:t>
        </w:r>
        <w:r>
          <w:rPr>
            <w:sz w:val="20"/>
          </w:rPr>
          <w:t>of</w:t>
        </w:r>
        <w:r>
          <w:rPr>
            <w:spacing w:val="1"/>
            <w:sz w:val="20"/>
          </w:rPr>
          <w:t xml:space="preserve"> </w:t>
        </w:r>
        <w:r>
          <w:rPr>
            <w:sz w:val="20"/>
          </w:rPr>
          <w:t>Award</w:t>
        </w:r>
        <w:r>
          <w:rPr>
            <w:sz w:val="20"/>
          </w:rPr>
          <w:tab/>
          <w:t>22</w:t>
        </w:r>
      </w:hyperlink>
    </w:p>
    <w:p w14:paraId="511A3D5A" w14:textId="77777777" w:rsidR="006C2FC6" w:rsidRDefault="006C2FC6">
      <w:pPr>
        <w:pStyle w:val="ListParagraph"/>
        <w:numPr>
          <w:ilvl w:val="0"/>
          <w:numId w:val="58"/>
        </w:numPr>
        <w:tabs>
          <w:tab w:val="left" w:pos="1264"/>
          <w:tab w:val="left" w:pos="1265"/>
          <w:tab w:val="right" w:leader="dot" w:pos="9207"/>
        </w:tabs>
        <w:spacing w:line="229" w:lineRule="exact"/>
        <w:rPr>
          <w:sz w:val="20"/>
        </w:rPr>
      </w:pPr>
      <w:hyperlink w:anchor="_bookmark47" w:history="1">
        <w:r>
          <w:rPr>
            <w:sz w:val="20"/>
          </w:rPr>
          <w:t>Notification</w:t>
        </w:r>
        <w:r>
          <w:rPr>
            <w:spacing w:val="-2"/>
            <w:sz w:val="20"/>
          </w:rPr>
          <w:t xml:space="preserve"> </w:t>
        </w:r>
        <w:r>
          <w:rPr>
            <w:sz w:val="20"/>
          </w:rPr>
          <w:t>of</w:t>
        </w:r>
        <w:r>
          <w:rPr>
            <w:spacing w:val="1"/>
            <w:sz w:val="20"/>
          </w:rPr>
          <w:t xml:space="preserve"> </w:t>
        </w:r>
        <w:r>
          <w:rPr>
            <w:sz w:val="20"/>
          </w:rPr>
          <w:t>Award</w:t>
        </w:r>
        <w:r>
          <w:rPr>
            <w:spacing w:val="1"/>
            <w:sz w:val="20"/>
          </w:rPr>
          <w:t xml:space="preserve"> </w:t>
        </w:r>
        <w:r>
          <w:rPr>
            <w:sz w:val="20"/>
          </w:rPr>
          <w:t>and</w:t>
        </w:r>
        <w:r>
          <w:rPr>
            <w:spacing w:val="1"/>
            <w:sz w:val="20"/>
          </w:rPr>
          <w:t xml:space="preserve"> </w:t>
        </w:r>
        <w:r>
          <w:rPr>
            <w:sz w:val="20"/>
          </w:rPr>
          <w:t>Letter</w:t>
        </w:r>
        <w:r>
          <w:rPr>
            <w:spacing w:val="1"/>
            <w:sz w:val="20"/>
          </w:rPr>
          <w:t xml:space="preserve"> </w:t>
        </w:r>
        <w:r>
          <w:rPr>
            <w:sz w:val="20"/>
          </w:rPr>
          <w:t>of</w:t>
        </w:r>
        <w:r>
          <w:rPr>
            <w:spacing w:val="-2"/>
            <w:sz w:val="20"/>
          </w:rPr>
          <w:t xml:space="preserve"> </w:t>
        </w:r>
        <w:r>
          <w:rPr>
            <w:sz w:val="20"/>
          </w:rPr>
          <w:t>Bid Acceptance</w:t>
        </w:r>
        <w:r>
          <w:rPr>
            <w:sz w:val="20"/>
          </w:rPr>
          <w:tab/>
          <w:t>22</w:t>
        </w:r>
      </w:hyperlink>
    </w:p>
    <w:p w14:paraId="76B08228" w14:textId="77777777" w:rsidR="006C2FC6" w:rsidRDefault="006C2FC6">
      <w:pPr>
        <w:pStyle w:val="ListParagraph"/>
        <w:numPr>
          <w:ilvl w:val="0"/>
          <w:numId w:val="58"/>
        </w:numPr>
        <w:tabs>
          <w:tab w:val="left" w:pos="1264"/>
          <w:tab w:val="left" w:pos="1265"/>
          <w:tab w:val="right" w:leader="dot" w:pos="9207"/>
        </w:tabs>
        <w:spacing w:line="229" w:lineRule="exact"/>
        <w:rPr>
          <w:sz w:val="20"/>
        </w:rPr>
      </w:pPr>
      <w:hyperlink w:anchor="_bookmark48" w:history="1">
        <w:r>
          <w:rPr>
            <w:sz w:val="20"/>
          </w:rPr>
          <w:t>Signing</w:t>
        </w:r>
        <w:r>
          <w:rPr>
            <w:spacing w:val="-2"/>
            <w:sz w:val="20"/>
          </w:rPr>
          <w:t xml:space="preserve"> </w:t>
        </w:r>
        <w:r>
          <w:rPr>
            <w:sz w:val="20"/>
          </w:rPr>
          <w:t>of</w:t>
        </w:r>
        <w:r>
          <w:rPr>
            <w:spacing w:val="-2"/>
            <w:sz w:val="20"/>
          </w:rPr>
          <w:t xml:space="preserve"> </w:t>
        </w:r>
        <w:r>
          <w:rPr>
            <w:sz w:val="20"/>
          </w:rPr>
          <w:t>Contract</w:t>
        </w:r>
        <w:r>
          <w:rPr>
            <w:sz w:val="20"/>
          </w:rPr>
          <w:tab/>
          <w:t>22</w:t>
        </w:r>
      </w:hyperlink>
    </w:p>
    <w:p w14:paraId="6C7E2360" w14:textId="77777777" w:rsidR="006C2FC6" w:rsidRDefault="006C2FC6">
      <w:pPr>
        <w:pStyle w:val="ListParagraph"/>
        <w:numPr>
          <w:ilvl w:val="0"/>
          <w:numId w:val="58"/>
        </w:numPr>
        <w:tabs>
          <w:tab w:val="left" w:pos="1264"/>
          <w:tab w:val="left" w:pos="1265"/>
          <w:tab w:val="right" w:leader="dot" w:pos="9207"/>
        </w:tabs>
        <w:spacing w:before="1"/>
        <w:rPr>
          <w:sz w:val="20"/>
        </w:rPr>
      </w:pPr>
      <w:hyperlink w:anchor="_bookmark49" w:history="1">
        <w:r>
          <w:rPr>
            <w:sz w:val="20"/>
          </w:rPr>
          <w:t>Performance</w:t>
        </w:r>
        <w:r>
          <w:rPr>
            <w:spacing w:val="-1"/>
            <w:sz w:val="20"/>
          </w:rPr>
          <w:t xml:space="preserve"> </w:t>
        </w:r>
        <w:r>
          <w:rPr>
            <w:sz w:val="20"/>
          </w:rPr>
          <w:t>Security</w:t>
        </w:r>
        <w:r>
          <w:rPr>
            <w:sz w:val="20"/>
          </w:rPr>
          <w:tab/>
          <w:t>22</w:t>
        </w:r>
      </w:hyperlink>
    </w:p>
    <w:p w14:paraId="3E201AFA" w14:textId="77777777" w:rsidR="006C2FC6" w:rsidRDefault="00000000">
      <w:pPr>
        <w:spacing w:before="226"/>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70B7C175" w14:textId="77777777" w:rsidR="006C2FC6" w:rsidRDefault="00000000">
      <w:pPr>
        <w:ind w:left="698"/>
        <w:rPr>
          <w:b/>
          <w:sz w:val="20"/>
        </w:rPr>
      </w:pPr>
      <w:r>
        <w:rPr>
          <w:b/>
          <w:sz w:val="20"/>
        </w:rPr>
        <w:t>……….. 2011.</w:t>
      </w:r>
    </w:p>
    <w:p w14:paraId="5485A122" w14:textId="77777777" w:rsidR="006C2FC6" w:rsidRDefault="006C2FC6">
      <w:pPr>
        <w:rPr>
          <w:sz w:val="20"/>
        </w:rPr>
        <w:sectPr w:rsidR="006C2FC6">
          <w:headerReference w:type="default" r:id="rId20"/>
          <w:footerReference w:type="default" r:id="rId21"/>
          <w:pgSz w:w="11910" w:h="16840"/>
          <w:pgMar w:top="920" w:right="620" w:bottom="1120" w:left="1100" w:header="575" w:footer="930" w:gutter="0"/>
          <w:pgNumType w:start="3"/>
          <w:cols w:space="720"/>
        </w:sectPr>
      </w:pPr>
    </w:p>
    <w:p w14:paraId="25838A77" w14:textId="77777777" w:rsidR="006C2FC6" w:rsidRDefault="006C2FC6">
      <w:pPr>
        <w:pStyle w:val="BodyText"/>
        <w:spacing w:before="8" w:after="1"/>
        <w:rPr>
          <w:b/>
          <w:sz w:val="13"/>
        </w:rPr>
      </w:pPr>
    </w:p>
    <w:p w14:paraId="4263CD66" w14:textId="77777777" w:rsidR="006C2FC6" w:rsidRDefault="00000000">
      <w:pPr>
        <w:pStyle w:val="BodyText"/>
        <w:spacing w:line="43" w:lineRule="exact"/>
        <w:ind w:left="669"/>
        <w:rPr>
          <w:sz w:val="4"/>
        </w:rPr>
      </w:pPr>
      <w:r>
        <w:rPr>
          <w:sz w:val="4"/>
        </w:rPr>
      </w:r>
      <w:r>
        <w:rPr>
          <w:sz w:val="4"/>
        </w:rPr>
        <w:pict w14:anchorId="58BAEFF6">
          <v:group id="_x0000_s2129" style="width:434.75pt;height:2.2pt;mso-position-horizontal-relative:char;mso-position-vertical-relative:line" coordsize="8695,44">
            <v:shape id="_x0000_s2130" style="position:absolute;width:8695;height:44" coordsize="8695,44" o:spt="100" adj="0,,0" path="m8694,29l,29,,43r8694,l8694,29xm8694,l,,,14r8694,l8694,xe" fillcolor="black" stroked="f">
              <v:stroke joinstyle="round"/>
              <v:formulas/>
              <v:path arrowok="t" o:connecttype="segments"/>
            </v:shape>
            <w10:anchorlock/>
          </v:group>
        </w:pict>
      </w:r>
    </w:p>
    <w:p w14:paraId="09CB978D" w14:textId="77777777" w:rsidR="006C2FC6" w:rsidRDefault="006C2FC6">
      <w:pPr>
        <w:pStyle w:val="BodyText"/>
        <w:rPr>
          <w:b/>
          <w:sz w:val="22"/>
        </w:rPr>
      </w:pPr>
    </w:p>
    <w:p w14:paraId="6281B95D" w14:textId="77777777" w:rsidR="006C2FC6" w:rsidRDefault="006C2FC6">
      <w:pPr>
        <w:pStyle w:val="BodyText"/>
        <w:rPr>
          <w:b/>
          <w:sz w:val="22"/>
        </w:rPr>
      </w:pPr>
    </w:p>
    <w:p w14:paraId="25B10705" w14:textId="77777777" w:rsidR="006C2FC6" w:rsidRDefault="006C2FC6">
      <w:pPr>
        <w:pStyle w:val="BodyText"/>
        <w:rPr>
          <w:b/>
          <w:sz w:val="22"/>
        </w:rPr>
      </w:pPr>
    </w:p>
    <w:p w14:paraId="13670351" w14:textId="77777777" w:rsidR="006C2FC6" w:rsidRDefault="006C2FC6">
      <w:pPr>
        <w:pStyle w:val="BodyText"/>
        <w:rPr>
          <w:b/>
          <w:sz w:val="22"/>
        </w:rPr>
      </w:pPr>
    </w:p>
    <w:p w14:paraId="71F6EC40" w14:textId="77777777" w:rsidR="006C2FC6" w:rsidRDefault="006C2FC6">
      <w:pPr>
        <w:pStyle w:val="BodyText"/>
        <w:rPr>
          <w:b/>
          <w:sz w:val="22"/>
        </w:rPr>
      </w:pPr>
    </w:p>
    <w:p w14:paraId="28D24B70" w14:textId="77777777" w:rsidR="006C2FC6" w:rsidRDefault="006C2FC6">
      <w:pPr>
        <w:pStyle w:val="BodyText"/>
        <w:rPr>
          <w:b/>
          <w:sz w:val="22"/>
        </w:rPr>
      </w:pPr>
    </w:p>
    <w:p w14:paraId="26A4C8A7" w14:textId="77777777" w:rsidR="006C2FC6" w:rsidRDefault="006C2FC6">
      <w:pPr>
        <w:pStyle w:val="BodyText"/>
        <w:rPr>
          <w:b/>
          <w:sz w:val="22"/>
        </w:rPr>
      </w:pPr>
    </w:p>
    <w:p w14:paraId="1AB274A7" w14:textId="77777777" w:rsidR="006C2FC6" w:rsidRDefault="006C2FC6">
      <w:pPr>
        <w:pStyle w:val="BodyText"/>
        <w:rPr>
          <w:b/>
          <w:sz w:val="22"/>
        </w:rPr>
      </w:pPr>
    </w:p>
    <w:p w14:paraId="4B31F72B" w14:textId="77777777" w:rsidR="006C2FC6" w:rsidRDefault="006C2FC6">
      <w:pPr>
        <w:pStyle w:val="BodyText"/>
        <w:rPr>
          <w:b/>
          <w:sz w:val="22"/>
        </w:rPr>
      </w:pPr>
    </w:p>
    <w:p w14:paraId="56E417EB" w14:textId="77777777" w:rsidR="006C2FC6" w:rsidRDefault="006C2FC6">
      <w:pPr>
        <w:pStyle w:val="BodyText"/>
        <w:rPr>
          <w:b/>
          <w:sz w:val="22"/>
        </w:rPr>
      </w:pPr>
    </w:p>
    <w:p w14:paraId="07767069" w14:textId="77777777" w:rsidR="006C2FC6" w:rsidRDefault="006C2FC6">
      <w:pPr>
        <w:pStyle w:val="BodyText"/>
        <w:rPr>
          <w:b/>
          <w:sz w:val="22"/>
        </w:rPr>
      </w:pPr>
    </w:p>
    <w:p w14:paraId="65C31E0B" w14:textId="77777777" w:rsidR="006C2FC6" w:rsidRDefault="006C2FC6">
      <w:pPr>
        <w:pStyle w:val="BodyText"/>
        <w:rPr>
          <w:b/>
          <w:sz w:val="22"/>
        </w:rPr>
      </w:pPr>
    </w:p>
    <w:p w14:paraId="09648B27" w14:textId="77777777" w:rsidR="006C2FC6" w:rsidRDefault="006C2FC6">
      <w:pPr>
        <w:pStyle w:val="BodyText"/>
        <w:rPr>
          <w:b/>
          <w:sz w:val="22"/>
        </w:rPr>
      </w:pPr>
    </w:p>
    <w:p w14:paraId="713B1402" w14:textId="77777777" w:rsidR="006C2FC6" w:rsidRDefault="006C2FC6">
      <w:pPr>
        <w:pStyle w:val="BodyText"/>
        <w:rPr>
          <w:b/>
          <w:sz w:val="22"/>
        </w:rPr>
      </w:pPr>
    </w:p>
    <w:p w14:paraId="027B7D74" w14:textId="77777777" w:rsidR="006C2FC6" w:rsidRDefault="006C2FC6">
      <w:pPr>
        <w:pStyle w:val="BodyText"/>
        <w:rPr>
          <w:b/>
          <w:sz w:val="22"/>
        </w:rPr>
      </w:pPr>
    </w:p>
    <w:p w14:paraId="56886DD5" w14:textId="77777777" w:rsidR="006C2FC6" w:rsidRDefault="006C2FC6">
      <w:pPr>
        <w:pStyle w:val="BodyText"/>
        <w:rPr>
          <w:b/>
          <w:sz w:val="22"/>
        </w:rPr>
      </w:pPr>
    </w:p>
    <w:p w14:paraId="4AEA620B" w14:textId="77777777" w:rsidR="006C2FC6" w:rsidRDefault="006C2FC6">
      <w:pPr>
        <w:pStyle w:val="BodyText"/>
        <w:rPr>
          <w:b/>
          <w:sz w:val="22"/>
        </w:rPr>
      </w:pPr>
    </w:p>
    <w:p w14:paraId="1CC00C6D" w14:textId="77777777" w:rsidR="006C2FC6" w:rsidRDefault="006C2FC6">
      <w:pPr>
        <w:pStyle w:val="BodyText"/>
        <w:rPr>
          <w:b/>
          <w:sz w:val="22"/>
        </w:rPr>
      </w:pPr>
    </w:p>
    <w:p w14:paraId="0EA96F91" w14:textId="77777777" w:rsidR="006C2FC6" w:rsidRDefault="006C2FC6">
      <w:pPr>
        <w:pStyle w:val="BodyText"/>
        <w:rPr>
          <w:b/>
          <w:sz w:val="22"/>
        </w:rPr>
      </w:pPr>
    </w:p>
    <w:p w14:paraId="1529C979" w14:textId="77777777" w:rsidR="006C2FC6" w:rsidRDefault="006C2FC6">
      <w:pPr>
        <w:pStyle w:val="BodyText"/>
        <w:rPr>
          <w:b/>
          <w:sz w:val="22"/>
        </w:rPr>
      </w:pPr>
    </w:p>
    <w:p w14:paraId="7F22D87B" w14:textId="77777777" w:rsidR="006C2FC6" w:rsidRDefault="006C2FC6">
      <w:pPr>
        <w:pStyle w:val="BodyText"/>
        <w:rPr>
          <w:b/>
          <w:sz w:val="22"/>
        </w:rPr>
      </w:pPr>
    </w:p>
    <w:p w14:paraId="76D7E95B" w14:textId="77777777" w:rsidR="006C2FC6" w:rsidRDefault="006C2FC6">
      <w:pPr>
        <w:pStyle w:val="BodyText"/>
        <w:rPr>
          <w:b/>
          <w:sz w:val="22"/>
        </w:rPr>
      </w:pPr>
    </w:p>
    <w:p w14:paraId="54203FDE" w14:textId="77777777" w:rsidR="006C2FC6" w:rsidRDefault="006C2FC6">
      <w:pPr>
        <w:pStyle w:val="BodyText"/>
        <w:rPr>
          <w:b/>
          <w:sz w:val="22"/>
        </w:rPr>
      </w:pPr>
    </w:p>
    <w:p w14:paraId="743F1291" w14:textId="77777777" w:rsidR="006C2FC6" w:rsidRDefault="006C2FC6">
      <w:pPr>
        <w:pStyle w:val="BodyText"/>
        <w:rPr>
          <w:b/>
          <w:sz w:val="22"/>
        </w:rPr>
      </w:pPr>
    </w:p>
    <w:p w14:paraId="32B84C99" w14:textId="77777777" w:rsidR="006C2FC6" w:rsidRDefault="006C2FC6">
      <w:pPr>
        <w:pStyle w:val="BodyText"/>
        <w:rPr>
          <w:b/>
          <w:sz w:val="22"/>
        </w:rPr>
      </w:pPr>
    </w:p>
    <w:p w14:paraId="635F503D" w14:textId="77777777" w:rsidR="006C2FC6" w:rsidRDefault="006C2FC6">
      <w:pPr>
        <w:pStyle w:val="BodyText"/>
        <w:rPr>
          <w:b/>
          <w:sz w:val="22"/>
        </w:rPr>
      </w:pPr>
    </w:p>
    <w:p w14:paraId="5A961903" w14:textId="77777777" w:rsidR="006C2FC6" w:rsidRDefault="006C2FC6">
      <w:pPr>
        <w:pStyle w:val="BodyText"/>
        <w:rPr>
          <w:b/>
          <w:sz w:val="22"/>
        </w:rPr>
      </w:pPr>
    </w:p>
    <w:p w14:paraId="4B4A74A9" w14:textId="77777777" w:rsidR="006C2FC6" w:rsidRDefault="006C2FC6">
      <w:pPr>
        <w:pStyle w:val="BodyText"/>
        <w:rPr>
          <w:b/>
          <w:sz w:val="22"/>
        </w:rPr>
      </w:pPr>
    </w:p>
    <w:p w14:paraId="026A58CE" w14:textId="77777777" w:rsidR="006C2FC6" w:rsidRDefault="006C2FC6">
      <w:pPr>
        <w:pStyle w:val="BodyText"/>
        <w:rPr>
          <w:b/>
          <w:sz w:val="22"/>
        </w:rPr>
      </w:pPr>
    </w:p>
    <w:p w14:paraId="44DD8F68" w14:textId="77777777" w:rsidR="006C2FC6" w:rsidRDefault="006C2FC6">
      <w:pPr>
        <w:pStyle w:val="BodyText"/>
        <w:rPr>
          <w:b/>
          <w:sz w:val="22"/>
        </w:rPr>
      </w:pPr>
    </w:p>
    <w:p w14:paraId="02D367F2" w14:textId="77777777" w:rsidR="006C2FC6" w:rsidRDefault="006C2FC6">
      <w:pPr>
        <w:pStyle w:val="BodyText"/>
        <w:rPr>
          <w:b/>
          <w:sz w:val="22"/>
        </w:rPr>
      </w:pPr>
    </w:p>
    <w:p w14:paraId="03476D42" w14:textId="77777777" w:rsidR="006C2FC6" w:rsidRDefault="006C2FC6">
      <w:pPr>
        <w:pStyle w:val="BodyText"/>
        <w:rPr>
          <w:b/>
          <w:sz w:val="22"/>
        </w:rPr>
      </w:pPr>
    </w:p>
    <w:p w14:paraId="66373540" w14:textId="77777777" w:rsidR="006C2FC6" w:rsidRDefault="006C2FC6">
      <w:pPr>
        <w:pStyle w:val="BodyText"/>
        <w:rPr>
          <w:b/>
          <w:sz w:val="22"/>
        </w:rPr>
      </w:pPr>
    </w:p>
    <w:p w14:paraId="6F02B288" w14:textId="77777777" w:rsidR="006C2FC6" w:rsidRDefault="006C2FC6">
      <w:pPr>
        <w:pStyle w:val="BodyText"/>
        <w:rPr>
          <w:b/>
          <w:sz w:val="22"/>
        </w:rPr>
      </w:pPr>
    </w:p>
    <w:p w14:paraId="5587FF3F" w14:textId="77777777" w:rsidR="006C2FC6" w:rsidRDefault="006C2FC6">
      <w:pPr>
        <w:pStyle w:val="BodyText"/>
        <w:rPr>
          <w:b/>
          <w:sz w:val="22"/>
        </w:rPr>
      </w:pPr>
    </w:p>
    <w:p w14:paraId="5D57E6D5" w14:textId="77777777" w:rsidR="006C2FC6" w:rsidRDefault="006C2FC6">
      <w:pPr>
        <w:pStyle w:val="BodyText"/>
        <w:rPr>
          <w:b/>
          <w:sz w:val="22"/>
        </w:rPr>
      </w:pPr>
    </w:p>
    <w:p w14:paraId="103F5625" w14:textId="77777777" w:rsidR="006C2FC6" w:rsidRDefault="006C2FC6">
      <w:pPr>
        <w:pStyle w:val="BodyText"/>
        <w:rPr>
          <w:b/>
          <w:sz w:val="22"/>
        </w:rPr>
      </w:pPr>
    </w:p>
    <w:p w14:paraId="68D877F8" w14:textId="77777777" w:rsidR="006C2FC6" w:rsidRDefault="006C2FC6">
      <w:pPr>
        <w:pStyle w:val="BodyText"/>
        <w:rPr>
          <w:b/>
          <w:sz w:val="22"/>
        </w:rPr>
      </w:pPr>
    </w:p>
    <w:p w14:paraId="537F5D94" w14:textId="77777777" w:rsidR="006C2FC6" w:rsidRDefault="006C2FC6">
      <w:pPr>
        <w:pStyle w:val="BodyText"/>
        <w:rPr>
          <w:b/>
          <w:sz w:val="22"/>
        </w:rPr>
      </w:pPr>
    </w:p>
    <w:p w14:paraId="5835D39A" w14:textId="77777777" w:rsidR="006C2FC6" w:rsidRDefault="006C2FC6">
      <w:pPr>
        <w:pStyle w:val="BodyText"/>
        <w:rPr>
          <w:b/>
          <w:sz w:val="22"/>
        </w:rPr>
      </w:pPr>
    </w:p>
    <w:p w14:paraId="240396CF" w14:textId="77777777" w:rsidR="006C2FC6" w:rsidRDefault="006C2FC6">
      <w:pPr>
        <w:pStyle w:val="BodyText"/>
        <w:rPr>
          <w:b/>
          <w:sz w:val="22"/>
        </w:rPr>
      </w:pPr>
    </w:p>
    <w:p w14:paraId="38BD5133" w14:textId="77777777" w:rsidR="006C2FC6" w:rsidRDefault="006C2FC6">
      <w:pPr>
        <w:pStyle w:val="BodyText"/>
        <w:rPr>
          <w:b/>
          <w:sz w:val="22"/>
        </w:rPr>
      </w:pPr>
    </w:p>
    <w:p w14:paraId="51E0EEBD" w14:textId="77777777" w:rsidR="006C2FC6" w:rsidRDefault="006C2FC6">
      <w:pPr>
        <w:pStyle w:val="BodyText"/>
        <w:rPr>
          <w:b/>
          <w:sz w:val="22"/>
        </w:rPr>
      </w:pPr>
    </w:p>
    <w:p w14:paraId="3D33A100" w14:textId="77777777" w:rsidR="006C2FC6" w:rsidRDefault="006C2FC6">
      <w:pPr>
        <w:pStyle w:val="BodyText"/>
        <w:rPr>
          <w:b/>
          <w:sz w:val="22"/>
        </w:rPr>
      </w:pPr>
    </w:p>
    <w:p w14:paraId="00B45CC3" w14:textId="77777777" w:rsidR="006C2FC6" w:rsidRDefault="006C2FC6">
      <w:pPr>
        <w:pStyle w:val="BodyText"/>
        <w:rPr>
          <w:b/>
          <w:sz w:val="22"/>
        </w:rPr>
      </w:pPr>
    </w:p>
    <w:p w14:paraId="22575D90" w14:textId="77777777" w:rsidR="006C2FC6" w:rsidRDefault="006C2FC6">
      <w:pPr>
        <w:pStyle w:val="BodyText"/>
        <w:rPr>
          <w:b/>
          <w:sz w:val="22"/>
        </w:rPr>
      </w:pPr>
    </w:p>
    <w:p w14:paraId="0CAD240D" w14:textId="77777777" w:rsidR="006C2FC6" w:rsidRDefault="006C2FC6">
      <w:pPr>
        <w:pStyle w:val="BodyText"/>
        <w:rPr>
          <w:b/>
          <w:sz w:val="22"/>
        </w:rPr>
      </w:pPr>
    </w:p>
    <w:p w14:paraId="694CB151" w14:textId="77777777" w:rsidR="006C2FC6" w:rsidRDefault="006C2FC6">
      <w:pPr>
        <w:pStyle w:val="BodyText"/>
        <w:rPr>
          <w:b/>
          <w:sz w:val="22"/>
        </w:rPr>
      </w:pPr>
    </w:p>
    <w:p w14:paraId="3E3B6786" w14:textId="77777777" w:rsidR="006C2FC6" w:rsidRDefault="006C2FC6">
      <w:pPr>
        <w:pStyle w:val="BodyText"/>
        <w:rPr>
          <w:b/>
          <w:sz w:val="22"/>
        </w:rPr>
      </w:pPr>
    </w:p>
    <w:p w14:paraId="07FF61D7" w14:textId="77777777" w:rsidR="006C2FC6" w:rsidRDefault="006C2FC6">
      <w:pPr>
        <w:pStyle w:val="BodyText"/>
        <w:rPr>
          <w:b/>
          <w:sz w:val="22"/>
        </w:rPr>
      </w:pPr>
    </w:p>
    <w:p w14:paraId="6B5926A1" w14:textId="77777777" w:rsidR="006C2FC6" w:rsidRDefault="006C2FC6">
      <w:pPr>
        <w:pStyle w:val="BodyText"/>
        <w:rPr>
          <w:b/>
          <w:sz w:val="22"/>
        </w:rPr>
      </w:pPr>
    </w:p>
    <w:p w14:paraId="562BF12A" w14:textId="77777777" w:rsidR="006C2FC6" w:rsidRDefault="006C2FC6">
      <w:pPr>
        <w:pStyle w:val="BodyText"/>
        <w:rPr>
          <w:b/>
          <w:sz w:val="22"/>
        </w:rPr>
      </w:pPr>
    </w:p>
    <w:p w14:paraId="6ECFA9B4" w14:textId="77777777" w:rsidR="006C2FC6" w:rsidRDefault="006C2FC6">
      <w:pPr>
        <w:pStyle w:val="BodyText"/>
        <w:rPr>
          <w:b/>
          <w:sz w:val="22"/>
        </w:rPr>
      </w:pPr>
    </w:p>
    <w:p w14:paraId="2FAE493D" w14:textId="77777777" w:rsidR="006C2FC6" w:rsidRDefault="006C2FC6">
      <w:pPr>
        <w:pStyle w:val="BodyText"/>
        <w:rPr>
          <w:b/>
          <w:sz w:val="22"/>
        </w:rPr>
      </w:pPr>
    </w:p>
    <w:p w14:paraId="4C3C83E6" w14:textId="77777777" w:rsidR="006C2FC6" w:rsidRDefault="006C2FC6">
      <w:pPr>
        <w:pStyle w:val="BodyText"/>
        <w:spacing w:before="8"/>
        <w:rPr>
          <w:b/>
          <w:sz w:val="27"/>
        </w:rPr>
      </w:pPr>
    </w:p>
    <w:p w14:paraId="489CE71F" w14:textId="77777777" w:rsidR="006C2FC6" w:rsidRDefault="00000000">
      <w:pPr>
        <w:spacing w:before="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465B5E90" w14:textId="77777777" w:rsidR="006C2FC6" w:rsidRDefault="00000000">
      <w:pPr>
        <w:ind w:left="698"/>
        <w:rPr>
          <w:b/>
          <w:sz w:val="20"/>
        </w:rPr>
      </w:pPr>
      <w:r>
        <w:rPr>
          <w:b/>
          <w:sz w:val="20"/>
        </w:rPr>
        <w:t>……….. 2011.</w:t>
      </w:r>
    </w:p>
    <w:p w14:paraId="3A478D09" w14:textId="77777777" w:rsidR="006C2FC6" w:rsidRDefault="006C2FC6">
      <w:pPr>
        <w:rPr>
          <w:sz w:val="20"/>
        </w:rPr>
        <w:sectPr w:rsidR="006C2FC6">
          <w:pgSz w:w="11910" w:h="16840"/>
          <w:pgMar w:top="920" w:right="620" w:bottom="1120" w:left="1100" w:header="575" w:footer="930" w:gutter="0"/>
          <w:cols w:space="720"/>
        </w:sectPr>
      </w:pPr>
    </w:p>
    <w:p w14:paraId="65FA5A20" w14:textId="77777777" w:rsidR="006C2FC6" w:rsidRDefault="006C2FC6">
      <w:pPr>
        <w:pStyle w:val="BodyText"/>
        <w:spacing w:before="8" w:after="1"/>
        <w:rPr>
          <w:b/>
          <w:sz w:val="13"/>
        </w:rPr>
      </w:pPr>
    </w:p>
    <w:p w14:paraId="50605EE2" w14:textId="77777777" w:rsidR="006C2FC6" w:rsidRDefault="00000000">
      <w:pPr>
        <w:pStyle w:val="BodyText"/>
        <w:spacing w:line="43" w:lineRule="exact"/>
        <w:ind w:left="669"/>
        <w:rPr>
          <w:sz w:val="4"/>
        </w:rPr>
      </w:pPr>
      <w:r>
        <w:rPr>
          <w:sz w:val="4"/>
        </w:rPr>
      </w:r>
      <w:r>
        <w:rPr>
          <w:sz w:val="4"/>
        </w:rPr>
        <w:pict w14:anchorId="5EA3211A">
          <v:group id="_x0000_s2127" style="width:434.75pt;height:2.2pt;mso-position-horizontal-relative:char;mso-position-vertical-relative:line" coordsize="8695,44">
            <v:shape id="_x0000_s2128" style="position:absolute;width:8695;height:44" coordsize="8695,44" o:spt="100" adj="0,,0" path="m8694,29l,29,,43r8694,l8694,29xm8694,l,,,14r8694,l8694,xe" fillcolor="black" stroked="f">
              <v:stroke joinstyle="round"/>
              <v:formulas/>
              <v:path arrowok="t" o:connecttype="segments"/>
            </v:shape>
            <w10:anchorlock/>
          </v:group>
        </w:pict>
      </w:r>
    </w:p>
    <w:p w14:paraId="1C24D51A" w14:textId="77777777" w:rsidR="006C2FC6" w:rsidRDefault="006C2FC6">
      <w:pPr>
        <w:pStyle w:val="BodyText"/>
        <w:rPr>
          <w:b/>
          <w:sz w:val="20"/>
        </w:rPr>
      </w:pPr>
    </w:p>
    <w:p w14:paraId="4C10077C" w14:textId="77777777" w:rsidR="006C2FC6" w:rsidRDefault="006C2FC6">
      <w:pPr>
        <w:pStyle w:val="BodyText"/>
        <w:spacing w:before="10"/>
        <w:rPr>
          <w:b/>
          <w:sz w:val="28"/>
        </w:rPr>
      </w:pPr>
    </w:p>
    <w:tbl>
      <w:tblPr>
        <w:tblW w:w="0" w:type="auto"/>
        <w:tblInd w:w="433" w:type="dxa"/>
        <w:tblLayout w:type="fixed"/>
        <w:tblCellMar>
          <w:left w:w="0" w:type="dxa"/>
          <w:right w:w="0" w:type="dxa"/>
        </w:tblCellMar>
        <w:tblLook w:val="01E0" w:firstRow="1" w:lastRow="1" w:firstColumn="1" w:lastColumn="1" w:noHBand="0" w:noVBand="0"/>
      </w:tblPr>
      <w:tblGrid>
        <w:gridCol w:w="9136"/>
      </w:tblGrid>
      <w:tr w:rsidR="006C2FC6" w14:paraId="64BFE161" w14:textId="77777777">
        <w:trPr>
          <w:trHeight w:val="538"/>
        </w:trPr>
        <w:tc>
          <w:tcPr>
            <w:tcW w:w="9136" w:type="dxa"/>
          </w:tcPr>
          <w:p w14:paraId="1DFBED00" w14:textId="77777777" w:rsidR="006C2FC6" w:rsidRDefault="00000000">
            <w:pPr>
              <w:pStyle w:val="TableParagraph"/>
              <w:tabs>
                <w:tab w:val="left" w:pos="3080"/>
              </w:tabs>
              <w:spacing w:line="444" w:lineRule="exact"/>
              <w:ind w:left="200"/>
              <w:rPr>
                <w:b/>
                <w:sz w:val="40"/>
              </w:rPr>
            </w:pPr>
            <w:r>
              <w:rPr>
                <w:b/>
                <w:sz w:val="40"/>
              </w:rPr>
              <w:t>Section</w:t>
            </w:r>
            <w:r>
              <w:rPr>
                <w:b/>
                <w:spacing w:val="-3"/>
                <w:sz w:val="40"/>
              </w:rPr>
              <w:t xml:space="preserve"> </w:t>
            </w:r>
            <w:r>
              <w:rPr>
                <w:b/>
                <w:sz w:val="40"/>
              </w:rPr>
              <w:t>1.</w:t>
            </w:r>
            <w:r>
              <w:rPr>
                <w:b/>
                <w:sz w:val="40"/>
              </w:rPr>
              <w:tab/>
              <w:t>Instructions</w:t>
            </w:r>
            <w:r>
              <w:rPr>
                <w:b/>
                <w:spacing w:val="-5"/>
                <w:sz w:val="40"/>
              </w:rPr>
              <w:t xml:space="preserve"> </w:t>
            </w:r>
            <w:r>
              <w:rPr>
                <w:b/>
                <w:sz w:val="40"/>
              </w:rPr>
              <w:t>to</w:t>
            </w:r>
            <w:r>
              <w:rPr>
                <w:b/>
                <w:spacing w:val="-2"/>
                <w:sz w:val="40"/>
              </w:rPr>
              <w:t xml:space="preserve"> </w:t>
            </w:r>
            <w:r>
              <w:rPr>
                <w:b/>
                <w:sz w:val="40"/>
              </w:rPr>
              <w:t>Bidders</w:t>
            </w:r>
          </w:p>
        </w:tc>
      </w:tr>
      <w:tr w:rsidR="006C2FC6" w14:paraId="2A259229" w14:textId="77777777">
        <w:trPr>
          <w:trHeight w:val="469"/>
        </w:trPr>
        <w:tc>
          <w:tcPr>
            <w:tcW w:w="9136" w:type="dxa"/>
          </w:tcPr>
          <w:p w14:paraId="303631E9" w14:textId="77777777" w:rsidR="006C2FC6" w:rsidRDefault="00000000">
            <w:pPr>
              <w:pStyle w:val="TableParagraph"/>
              <w:tabs>
                <w:tab w:val="left" w:pos="919"/>
              </w:tabs>
              <w:spacing w:before="83"/>
              <w:ind w:left="200"/>
              <w:rPr>
                <w:b/>
                <w:sz w:val="28"/>
              </w:rPr>
            </w:pPr>
            <w:bookmarkStart w:id="0" w:name="_bookmark0"/>
            <w:bookmarkEnd w:id="0"/>
            <w:r>
              <w:rPr>
                <w:b/>
                <w:sz w:val="28"/>
              </w:rPr>
              <w:t>A</w:t>
            </w:r>
            <w:r>
              <w:rPr>
                <w:b/>
                <w:sz w:val="28"/>
              </w:rPr>
              <w:tab/>
              <w:t>General</w:t>
            </w:r>
          </w:p>
        </w:tc>
      </w:tr>
      <w:tr w:rsidR="006C2FC6" w14:paraId="01BA0C41" w14:textId="77777777">
        <w:trPr>
          <w:trHeight w:val="422"/>
        </w:trPr>
        <w:tc>
          <w:tcPr>
            <w:tcW w:w="9136" w:type="dxa"/>
          </w:tcPr>
          <w:p w14:paraId="7E64F28D" w14:textId="77777777" w:rsidR="006C2FC6" w:rsidRDefault="00000000">
            <w:pPr>
              <w:pStyle w:val="TableParagraph"/>
              <w:tabs>
                <w:tab w:val="left" w:pos="631"/>
              </w:tabs>
              <w:spacing w:before="54"/>
              <w:ind w:left="200"/>
              <w:rPr>
                <w:b/>
                <w:sz w:val="24"/>
              </w:rPr>
            </w:pPr>
            <w:bookmarkStart w:id="1" w:name="_bookmark1"/>
            <w:bookmarkEnd w:id="1"/>
            <w:r>
              <w:rPr>
                <w:b/>
                <w:sz w:val="24"/>
              </w:rPr>
              <w:t>1.</w:t>
            </w:r>
            <w:r>
              <w:rPr>
                <w:b/>
                <w:sz w:val="24"/>
              </w:rPr>
              <w:tab/>
              <w:t>Scope</w:t>
            </w:r>
            <w:r>
              <w:rPr>
                <w:b/>
                <w:spacing w:val="-3"/>
                <w:sz w:val="24"/>
              </w:rPr>
              <w:t xml:space="preserve"> </w:t>
            </w:r>
            <w:r>
              <w:rPr>
                <w:b/>
                <w:sz w:val="24"/>
              </w:rPr>
              <w:t>of</w:t>
            </w:r>
            <w:r>
              <w:rPr>
                <w:b/>
                <w:spacing w:val="-1"/>
                <w:sz w:val="24"/>
              </w:rPr>
              <w:t xml:space="preserve"> </w:t>
            </w:r>
            <w:r>
              <w:rPr>
                <w:b/>
                <w:sz w:val="24"/>
              </w:rPr>
              <w:t>Bid</w:t>
            </w:r>
          </w:p>
        </w:tc>
      </w:tr>
      <w:tr w:rsidR="006C2FC6" w14:paraId="6FB64AFF" w14:textId="77777777">
        <w:trPr>
          <w:trHeight w:val="2109"/>
        </w:trPr>
        <w:tc>
          <w:tcPr>
            <w:tcW w:w="9136" w:type="dxa"/>
          </w:tcPr>
          <w:p w14:paraId="5974C4FF" w14:textId="77777777" w:rsidR="006C2FC6" w:rsidRDefault="00000000">
            <w:pPr>
              <w:pStyle w:val="TableParagraph"/>
              <w:tabs>
                <w:tab w:val="left" w:pos="819"/>
              </w:tabs>
              <w:spacing w:before="82"/>
              <w:ind w:left="838" w:right="220" w:hanging="567"/>
              <w:rPr>
                <w:sz w:val="24"/>
              </w:rPr>
            </w:pPr>
            <w:r>
              <w:rPr>
                <w:sz w:val="24"/>
              </w:rPr>
              <w:t>1.1</w:t>
            </w:r>
            <w:r>
              <w:rPr>
                <w:sz w:val="24"/>
              </w:rPr>
              <w:tab/>
              <w:t>The Procuring and Disposing Entity indicated in the Bid Data Sheet (BDS), invites</w:t>
            </w:r>
            <w:r>
              <w:rPr>
                <w:spacing w:val="1"/>
                <w:sz w:val="24"/>
              </w:rPr>
              <w:t xml:space="preserve"> </w:t>
            </w:r>
            <w:r>
              <w:rPr>
                <w:sz w:val="24"/>
              </w:rPr>
              <w:t>bids for the provision of Supplies or Services as specified in Section 6, Statement of</w:t>
            </w:r>
            <w:r>
              <w:rPr>
                <w:spacing w:val="-57"/>
                <w:sz w:val="24"/>
              </w:rPr>
              <w:t xml:space="preserve"> </w:t>
            </w:r>
            <w:r>
              <w:rPr>
                <w:sz w:val="24"/>
              </w:rPr>
              <w:t>Requirements. Bids are invited for an estimated quantity of Supplies or Services as</w:t>
            </w:r>
            <w:r>
              <w:rPr>
                <w:spacing w:val="1"/>
                <w:sz w:val="24"/>
              </w:rPr>
              <w:t xml:space="preserve"> </w:t>
            </w:r>
            <w:r>
              <w:rPr>
                <w:sz w:val="24"/>
              </w:rPr>
              <w:t>specified in Section 6, Statement of Requirements, under a framework contract</w:t>
            </w:r>
            <w:r>
              <w:rPr>
                <w:spacing w:val="1"/>
                <w:sz w:val="24"/>
              </w:rPr>
              <w:t xml:space="preserve"> </w:t>
            </w:r>
            <w:r>
              <w:rPr>
                <w:sz w:val="24"/>
              </w:rPr>
              <w:t>arrangement. The Instructions to Bidders should be read in conjunction with the</w:t>
            </w:r>
            <w:r>
              <w:rPr>
                <w:spacing w:val="1"/>
                <w:sz w:val="24"/>
              </w:rPr>
              <w:t xml:space="preserve"> </w:t>
            </w:r>
            <w:r>
              <w:rPr>
                <w:sz w:val="24"/>
              </w:rPr>
              <w:t>BDS. The subject and procurement reference number, and number of lots of this</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are</w:t>
            </w:r>
            <w:r>
              <w:rPr>
                <w:spacing w:val="-2"/>
                <w:sz w:val="24"/>
              </w:rPr>
              <w:t xml:space="preserve"> </w:t>
            </w:r>
            <w:r>
              <w:rPr>
                <w:sz w:val="24"/>
              </w:rPr>
              <w:t>provided in the BDS.</w:t>
            </w:r>
          </w:p>
        </w:tc>
      </w:tr>
      <w:tr w:rsidR="006C2FC6" w14:paraId="35F1F52B" w14:textId="77777777">
        <w:trPr>
          <w:trHeight w:val="1923"/>
        </w:trPr>
        <w:tc>
          <w:tcPr>
            <w:tcW w:w="9136" w:type="dxa"/>
          </w:tcPr>
          <w:p w14:paraId="3F67F9BF" w14:textId="77777777" w:rsidR="006C2FC6" w:rsidRDefault="00000000">
            <w:pPr>
              <w:pStyle w:val="TableParagraph"/>
              <w:numPr>
                <w:ilvl w:val="1"/>
                <w:numId w:val="57"/>
              </w:numPr>
              <w:tabs>
                <w:tab w:val="left" w:pos="838"/>
                <w:tab w:val="left" w:pos="839"/>
              </w:tabs>
              <w:spacing w:before="85"/>
              <w:ind w:hanging="568"/>
              <w:rPr>
                <w:sz w:val="24"/>
              </w:rPr>
            </w:pPr>
            <w:r>
              <w:rPr>
                <w:sz w:val="24"/>
              </w:rPr>
              <w:t>Throughout</w:t>
            </w:r>
            <w:r>
              <w:rPr>
                <w:spacing w:val="-1"/>
                <w:sz w:val="24"/>
              </w:rPr>
              <w:t xml:space="preserve"> </w:t>
            </w:r>
            <w:r>
              <w:rPr>
                <w:sz w:val="24"/>
              </w:rPr>
              <w:t>these</w:t>
            </w:r>
            <w:r>
              <w:rPr>
                <w:spacing w:val="-2"/>
                <w:sz w:val="24"/>
              </w:rPr>
              <w:t xml:space="preserve"> </w:t>
            </w:r>
            <w:r>
              <w:rPr>
                <w:sz w:val="24"/>
              </w:rPr>
              <w:t>Bidding</w:t>
            </w:r>
            <w:r>
              <w:rPr>
                <w:spacing w:val="-4"/>
                <w:sz w:val="24"/>
              </w:rPr>
              <w:t xml:space="preserve"> </w:t>
            </w:r>
            <w:r>
              <w:rPr>
                <w:sz w:val="24"/>
              </w:rPr>
              <w:t>Documents:</w:t>
            </w:r>
          </w:p>
          <w:p w14:paraId="12E4D773" w14:textId="77777777" w:rsidR="006C2FC6" w:rsidRDefault="00000000">
            <w:pPr>
              <w:pStyle w:val="TableParagraph"/>
              <w:numPr>
                <w:ilvl w:val="2"/>
                <w:numId w:val="57"/>
              </w:numPr>
              <w:tabs>
                <w:tab w:val="left" w:pos="1407"/>
                <w:tab w:val="left" w:pos="1408"/>
              </w:tabs>
              <w:spacing w:before="120"/>
              <w:ind w:right="736"/>
              <w:rPr>
                <w:sz w:val="24"/>
              </w:rPr>
            </w:pPr>
            <w:r>
              <w:rPr>
                <w:sz w:val="24"/>
              </w:rPr>
              <w:t>the</w:t>
            </w:r>
            <w:r>
              <w:rPr>
                <w:spacing w:val="-2"/>
                <w:sz w:val="24"/>
              </w:rPr>
              <w:t xml:space="preserve"> </w:t>
            </w:r>
            <w:r>
              <w:rPr>
                <w:sz w:val="24"/>
              </w:rPr>
              <w:t>term</w:t>
            </w:r>
            <w:r>
              <w:rPr>
                <w:spacing w:val="-1"/>
                <w:sz w:val="24"/>
              </w:rPr>
              <w:t xml:space="preserve"> </w:t>
            </w:r>
            <w:r>
              <w:rPr>
                <w:sz w:val="24"/>
              </w:rPr>
              <w:t>“in</w:t>
            </w:r>
            <w:r>
              <w:rPr>
                <w:spacing w:val="-1"/>
                <w:sz w:val="24"/>
              </w:rPr>
              <w:t xml:space="preserve"> </w:t>
            </w:r>
            <w:r>
              <w:rPr>
                <w:sz w:val="24"/>
              </w:rPr>
              <w:t>writing”</w:t>
            </w:r>
            <w:r>
              <w:rPr>
                <w:spacing w:val="-2"/>
                <w:sz w:val="24"/>
              </w:rPr>
              <w:t xml:space="preserve"> </w:t>
            </w:r>
            <w:r>
              <w:rPr>
                <w:sz w:val="24"/>
              </w:rPr>
              <w:t>means</w:t>
            </w:r>
            <w:r>
              <w:rPr>
                <w:spacing w:val="-1"/>
                <w:sz w:val="24"/>
              </w:rPr>
              <w:t xml:space="preserve"> </w:t>
            </w:r>
            <w:r>
              <w:rPr>
                <w:sz w:val="24"/>
              </w:rPr>
              <w:t>communicated</w:t>
            </w:r>
            <w:r>
              <w:rPr>
                <w:spacing w:val="-1"/>
                <w:sz w:val="24"/>
              </w:rPr>
              <w:t xml:space="preserve"> </w:t>
            </w:r>
            <w:r>
              <w:rPr>
                <w:sz w:val="24"/>
              </w:rPr>
              <w:t>in</w:t>
            </w:r>
            <w:r>
              <w:rPr>
                <w:spacing w:val="-1"/>
                <w:sz w:val="24"/>
              </w:rPr>
              <w:t xml:space="preserve"> </w:t>
            </w:r>
            <w:r>
              <w:rPr>
                <w:sz w:val="24"/>
              </w:rPr>
              <w:t>written</w:t>
            </w:r>
            <w:r>
              <w:rPr>
                <w:spacing w:val="-1"/>
                <w:sz w:val="24"/>
              </w:rPr>
              <w:t xml:space="preserve"> </w:t>
            </w:r>
            <w:r>
              <w:rPr>
                <w:sz w:val="24"/>
              </w:rPr>
              <w:t>form</w:t>
            </w:r>
            <w:r>
              <w:rPr>
                <w:spacing w:val="-1"/>
                <w:sz w:val="24"/>
              </w:rPr>
              <w:t xml:space="preserve"> </w:t>
            </w:r>
            <w:r>
              <w:rPr>
                <w:sz w:val="24"/>
              </w:rPr>
              <w:t>with</w:t>
            </w:r>
            <w:r>
              <w:rPr>
                <w:spacing w:val="-1"/>
                <w:sz w:val="24"/>
              </w:rPr>
              <w:t xml:space="preserve"> </w:t>
            </w:r>
            <w:r>
              <w:rPr>
                <w:sz w:val="24"/>
              </w:rPr>
              <w:t>proof</w:t>
            </w:r>
            <w:r>
              <w:rPr>
                <w:spacing w:val="-1"/>
                <w:sz w:val="24"/>
              </w:rPr>
              <w:t xml:space="preserve"> </w:t>
            </w:r>
            <w:r>
              <w:rPr>
                <w:sz w:val="24"/>
              </w:rPr>
              <w:t>of</w:t>
            </w:r>
            <w:r>
              <w:rPr>
                <w:spacing w:val="-57"/>
                <w:sz w:val="24"/>
              </w:rPr>
              <w:t xml:space="preserve"> </w:t>
            </w:r>
            <w:r>
              <w:rPr>
                <w:sz w:val="24"/>
              </w:rPr>
              <w:t>receipt;</w:t>
            </w:r>
          </w:p>
          <w:p w14:paraId="702A200E" w14:textId="77777777" w:rsidR="006C2FC6" w:rsidRDefault="00000000">
            <w:pPr>
              <w:pStyle w:val="TableParagraph"/>
              <w:numPr>
                <w:ilvl w:val="2"/>
                <w:numId w:val="57"/>
              </w:numPr>
              <w:tabs>
                <w:tab w:val="left" w:pos="1407"/>
                <w:tab w:val="left" w:pos="1408"/>
              </w:tabs>
              <w:spacing w:before="120"/>
              <w:ind w:hanging="589"/>
              <w:rPr>
                <w:sz w:val="24"/>
              </w:rPr>
            </w:pPr>
            <w:r>
              <w:rPr>
                <w:sz w:val="24"/>
              </w:rPr>
              <w:t>if</w:t>
            </w:r>
            <w:r>
              <w:rPr>
                <w:spacing w:val="-1"/>
                <w:sz w:val="24"/>
              </w:rPr>
              <w:t xml:space="preserve"> </w:t>
            </w:r>
            <w:r>
              <w:rPr>
                <w:sz w:val="24"/>
              </w:rPr>
              <w:t>the</w:t>
            </w:r>
            <w:r>
              <w:rPr>
                <w:spacing w:val="-2"/>
                <w:sz w:val="24"/>
              </w:rPr>
              <w:t xml:space="preserve"> </w:t>
            </w:r>
            <w:r>
              <w:rPr>
                <w:sz w:val="24"/>
              </w:rPr>
              <w:t>context so</w:t>
            </w:r>
            <w:r>
              <w:rPr>
                <w:spacing w:val="-1"/>
                <w:sz w:val="24"/>
              </w:rPr>
              <w:t xml:space="preserve"> </w:t>
            </w:r>
            <w:r>
              <w:rPr>
                <w:sz w:val="24"/>
              </w:rPr>
              <w:t>requires,</w:t>
            </w:r>
            <w:r>
              <w:rPr>
                <w:spacing w:val="2"/>
                <w:sz w:val="24"/>
              </w:rPr>
              <w:t xml:space="preserve"> </w:t>
            </w:r>
            <w:r>
              <w:rPr>
                <w:sz w:val="24"/>
              </w:rPr>
              <w:t>singular</w:t>
            </w:r>
            <w:r>
              <w:rPr>
                <w:spacing w:val="-3"/>
                <w:sz w:val="24"/>
              </w:rPr>
              <w:t xml:space="preserve"> </w:t>
            </w:r>
            <w:r>
              <w:rPr>
                <w:sz w:val="24"/>
              </w:rPr>
              <w:t>means</w:t>
            </w:r>
            <w:r>
              <w:rPr>
                <w:spacing w:val="-1"/>
                <w:sz w:val="24"/>
              </w:rPr>
              <w:t xml:space="preserve"> </w:t>
            </w:r>
            <w:r>
              <w:rPr>
                <w:sz w:val="24"/>
              </w:rPr>
              <w:t>plural and</w:t>
            </w:r>
            <w:r>
              <w:rPr>
                <w:spacing w:val="-1"/>
                <w:sz w:val="24"/>
              </w:rPr>
              <w:t xml:space="preserve"> </w:t>
            </w:r>
            <w:r>
              <w:rPr>
                <w:sz w:val="24"/>
              </w:rPr>
              <w:t>vice</w:t>
            </w:r>
            <w:r>
              <w:rPr>
                <w:spacing w:val="-2"/>
                <w:sz w:val="24"/>
              </w:rPr>
              <w:t xml:space="preserve"> </w:t>
            </w:r>
            <w:r>
              <w:rPr>
                <w:sz w:val="24"/>
              </w:rPr>
              <w:t>versa;</w:t>
            </w:r>
            <w:r>
              <w:rPr>
                <w:spacing w:val="-1"/>
                <w:sz w:val="24"/>
              </w:rPr>
              <w:t xml:space="preserve"> </w:t>
            </w:r>
            <w:r>
              <w:rPr>
                <w:sz w:val="24"/>
              </w:rPr>
              <w:t>and</w:t>
            </w:r>
          </w:p>
          <w:p w14:paraId="1B1CABA7" w14:textId="77777777" w:rsidR="006C2FC6" w:rsidRDefault="00000000">
            <w:pPr>
              <w:pStyle w:val="TableParagraph"/>
              <w:numPr>
                <w:ilvl w:val="2"/>
                <w:numId w:val="57"/>
              </w:numPr>
              <w:tabs>
                <w:tab w:val="left" w:pos="1407"/>
                <w:tab w:val="left" w:pos="1408"/>
              </w:tabs>
              <w:spacing w:before="120"/>
              <w:ind w:hanging="589"/>
              <w:rPr>
                <w:sz w:val="24"/>
              </w:rPr>
            </w:pPr>
            <w:r>
              <w:rPr>
                <w:sz w:val="24"/>
              </w:rPr>
              <w:t>“day”</w:t>
            </w:r>
            <w:r>
              <w:rPr>
                <w:spacing w:val="-3"/>
                <w:sz w:val="24"/>
              </w:rPr>
              <w:t xml:space="preserve"> </w:t>
            </w:r>
            <w:r>
              <w:rPr>
                <w:sz w:val="24"/>
              </w:rPr>
              <w:t>means</w:t>
            </w:r>
            <w:r>
              <w:rPr>
                <w:spacing w:val="-1"/>
                <w:sz w:val="24"/>
              </w:rPr>
              <w:t xml:space="preserve"> </w:t>
            </w:r>
            <w:r>
              <w:rPr>
                <w:sz w:val="24"/>
              </w:rPr>
              <w:t>working</w:t>
            </w:r>
            <w:r>
              <w:rPr>
                <w:spacing w:val="-4"/>
                <w:sz w:val="24"/>
              </w:rPr>
              <w:t xml:space="preserve"> </w:t>
            </w:r>
            <w:r>
              <w:rPr>
                <w:sz w:val="24"/>
              </w:rPr>
              <w:t>day.</w:t>
            </w:r>
          </w:p>
        </w:tc>
      </w:tr>
      <w:tr w:rsidR="006C2FC6" w14:paraId="14820F09" w14:textId="77777777">
        <w:trPr>
          <w:trHeight w:val="456"/>
        </w:trPr>
        <w:tc>
          <w:tcPr>
            <w:tcW w:w="9136" w:type="dxa"/>
          </w:tcPr>
          <w:p w14:paraId="1E5741BF" w14:textId="77777777" w:rsidR="006C2FC6" w:rsidRDefault="00000000">
            <w:pPr>
              <w:pStyle w:val="TableParagraph"/>
              <w:tabs>
                <w:tab w:val="left" w:pos="631"/>
              </w:tabs>
              <w:spacing w:before="87"/>
              <w:ind w:left="200"/>
              <w:rPr>
                <w:b/>
                <w:sz w:val="24"/>
              </w:rPr>
            </w:pPr>
            <w:bookmarkStart w:id="2" w:name="_bookmark2"/>
            <w:bookmarkEnd w:id="2"/>
            <w:r>
              <w:rPr>
                <w:b/>
                <w:sz w:val="24"/>
              </w:rPr>
              <w:t>2.</w:t>
            </w:r>
            <w:r>
              <w:rPr>
                <w:b/>
                <w:sz w:val="24"/>
              </w:rPr>
              <w:tab/>
              <w:t>Source</w:t>
            </w:r>
            <w:r>
              <w:rPr>
                <w:b/>
                <w:spacing w:val="-4"/>
                <w:sz w:val="24"/>
              </w:rPr>
              <w:t xml:space="preserve"> </w:t>
            </w:r>
            <w:r>
              <w:rPr>
                <w:b/>
                <w:sz w:val="24"/>
              </w:rPr>
              <w:t>of</w:t>
            </w:r>
            <w:r>
              <w:rPr>
                <w:b/>
                <w:spacing w:val="-2"/>
                <w:sz w:val="24"/>
              </w:rPr>
              <w:t xml:space="preserve"> </w:t>
            </w:r>
            <w:r>
              <w:rPr>
                <w:b/>
                <w:sz w:val="24"/>
              </w:rPr>
              <w:t>Funds</w:t>
            </w:r>
          </w:p>
        </w:tc>
      </w:tr>
      <w:tr w:rsidR="006C2FC6" w14:paraId="573F1CE8" w14:textId="77777777">
        <w:trPr>
          <w:trHeight w:val="1281"/>
        </w:trPr>
        <w:tc>
          <w:tcPr>
            <w:tcW w:w="9136" w:type="dxa"/>
          </w:tcPr>
          <w:p w14:paraId="5C878D28" w14:textId="77777777" w:rsidR="006C2FC6" w:rsidRDefault="00000000">
            <w:pPr>
              <w:pStyle w:val="TableParagraph"/>
              <w:tabs>
                <w:tab w:val="left" w:pos="838"/>
              </w:tabs>
              <w:spacing w:before="82"/>
              <w:ind w:left="838" w:right="436" w:hanging="567"/>
              <w:rPr>
                <w:sz w:val="24"/>
              </w:rPr>
            </w:pPr>
            <w:r>
              <w:rPr>
                <w:sz w:val="24"/>
              </w:rPr>
              <w:t>2.1</w:t>
            </w:r>
            <w:r>
              <w:rPr>
                <w:sz w:val="24"/>
              </w:rPr>
              <w:tab/>
              <w:t>The</w:t>
            </w:r>
            <w:r>
              <w:rPr>
                <w:spacing w:val="-3"/>
                <w:sz w:val="24"/>
              </w:rPr>
              <w:t xml:space="preserve"> </w:t>
            </w:r>
            <w:r>
              <w:rPr>
                <w:sz w:val="24"/>
              </w:rPr>
              <w:t>Procuring</w:t>
            </w:r>
            <w:r>
              <w:rPr>
                <w:spacing w:val="-4"/>
                <w:sz w:val="24"/>
              </w:rPr>
              <w:t xml:space="preserve"> </w:t>
            </w:r>
            <w:r>
              <w:rPr>
                <w:sz w:val="24"/>
              </w:rPr>
              <w:t>and</w:t>
            </w:r>
            <w:r>
              <w:rPr>
                <w:spacing w:val="1"/>
                <w:sz w:val="24"/>
              </w:rPr>
              <w:t xml:space="preserve"> </w:t>
            </w:r>
            <w:r>
              <w:rPr>
                <w:sz w:val="24"/>
              </w:rPr>
              <w:t>Disposing</w:t>
            </w:r>
            <w:r>
              <w:rPr>
                <w:spacing w:val="-3"/>
                <w:sz w:val="24"/>
              </w:rPr>
              <w:t xml:space="preserve"> </w:t>
            </w:r>
            <w:r>
              <w:rPr>
                <w:sz w:val="24"/>
              </w:rPr>
              <w:t>Entity</w:t>
            </w:r>
            <w:r>
              <w:rPr>
                <w:spacing w:val="-6"/>
                <w:sz w:val="24"/>
              </w:rPr>
              <w:t xml:space="preserve"> </w:t>
            </w:r>
            <w:r>
              <w:rPr>
                <w:sz w:val="24"/>
              </w:rPr>
              <w:t>indicated in</w:t>
            </w:r>
            <w:r>
              <w:rPr>
                <w:spacing w:val="-1"/>
                <w:sz w:val="24"/>
              </w:rPr>
              <w:t xml:space="preserve"> </w:t>
            </w:r>
            <w:r>
              <w:rPr>
                <w:sz w:val="24"/>
              </w:rPr>
              <w:t>the</w:t>
            </w:r>
            <w:r>
              <w:rPr>
                <w:spacing w:val="-1"/>
                <w:sz w:val="24"/>
              </w:rPr>
              <w:t xml:space="preserve"> </w:t>
            </w:r>
            <w:r>
              <w:rPr>
                <w:sz w:val="24"/>
              </w:rPr>
              <w:t>BDS</w:t>
            </w:r>
            <w:r>
              <w:rPr>
                <w:spacing w:val="-1"/>
                <w:sz w:val="24"/>
              </w:rPr>
              <w:t xml:space="preserve"> </w:t>
            </w:r>
            <w:r>
              <w:rPr>
                <w:sz w:val="24"/>
              </w:rPr>
              <w:t>has</w:t>
            </w:r>
            <w:r>
              <w:rPr>
                <w:spacing w:val="1"/>
                <w:sz w:val="24"/>
              </w:rPr>
              <w:t xml:space="preserve"> </w:t>
            </w:r>
            <w:r>
              <w:rPr>
                <w:sz w:val="24"/>
              </w:rPr>
              <w:t>an</w:t>
            </w:r>
            <w:r>
              <w:rPr>
                <w:spacing w:val="-1"/>
                <w:sz w:val="24"/>
              </w:rPr>
              <w:t xml:space="preserve"> </w:t>
            </w:r>
            <w:r>
              <w:rPr>
                <w:sz w:val="24"/>
              </w:rPr>
              <w:t>approved</w:t>
            </w:r>
            <w:r>
              <w:rPr>
                <w:spacing w:val="1"/>
                <w:sz w:val="24"/>
              </w:rPr>
              <w:t xml:space="preserve"> </w:t>
            </w:r>
            <w:r>
              <w:rPr>
                <w:sz w:val="24"/>
              </w:rPr>
              <w:t>budget</w:t>
            </w:r>
            <w:r>
              <w:rPr>
                <w:spacing w:val="-57"/>
                <w:sz w:val="24"/>
              </w:rPr>
              <w:t xml:space="preserve"> </w:t>
            </w:r>
            <w:r>
              <w:rPr>
                <w:sz w:val="24"/>
              </w:rPr>
              <w:t>from Government funds towards the cost of the procurement named in the BDS.</w:t>
            </w:r>
            <w:r>
              <w:rPr>
                <w:spacing w:val="1"/>
                <w:sz w:val="24"/>
              </w:rPr>
              <w:t xml:space="preserve"> </w:t>
            </w:r>
            <w:r>
              <w:rPr>
                <w:sz w:val="24"/>
              </w:rPr>
              <w:t>The Procuring and Disposing Entity intends to use these funds to place a contract</w:t>
            </w:r>
            <w:r>
              <w:rPr>
                <w:spacing w:val="-57"/>
                <w:sz w:val="24"/>
              </w:rPr>
              <w:t xml:space="preserve"> </w:t>
            </w:r>
            <w:r>
              <w:rPr>
                <w:sz w:val="24"/>
              </w:rPr>
              <w:t>for</w:t>
            </w:r>
            <w:r>
              <w:rPr>
                <w:spacing w:val="-3"/>
                <w:sz w:val="24"/>
              </w:rPr>
              <w:t xml:space="preserve"> </w:t>
            </w:r>
            <w:r>
              <w:rPr>
                <w:sz w:val="24"/>
              </w:rPr>
              <w:t>which these</w:t>
            </w:r>
            <w:r>
              <w:rPr>
                <w:spacing w:val="-1"/>
                <w:sz w:val="24"/>
              </w:rPr>
              <w:t xml:space="preserve"> </w:t>
            </w:r>
            <w:r>
              <w:rPr>
                <w:sz w:val="24"/>
              </w:rPr>
              <w:t>Bidding</w:t>
            </w:r>
            <w:r>
              <w:rPr>
                <w:spacing w:val="-1"/>
                <w:sz w:val="24"/>
              </w:rPr>
              <w:t xml:space="preserve"> </w:t>
            </w:r>
            <w:r>
              <w:rPr>
                <w:sz w:val="24"/>
              </w:rPr>
              <w:t>Documents are</w:t>
            </w:r>
            <w:r>
              <w:rPr>
                <w:spacing w:val="-1"/>
                <w:sz w:val="24"/>
              </w:rPr>
              <w:t xml:space="preserve"> </w:t>
            </w:r>
            <w:r>
              <w:rPr>
                <w:sz w:val="24"/>
              </w:rPr>
              <w:t>issued.</w:t>
            </w:r>
          </w:p>
        </w:tc>
      </w:tr>
      <w:tr w:rsidR="006C2FC6" w14:paraId="0D6906A1" w14:textId="77777777">
        <w:trPr>
          <w:trHeight w:val="1010"/>
        </w:trPr>
        <w:tc>
          <w:tcPr>
            <w:tcW w:w="9136" w:type="dxa"/>
          </w:tcPr>
          <w:p w14:paraId="2B44E745" w14:textId="77777777" w:rsidR="006C2FC6" w:rsidRDefault="00000000">
            <w:pPr>
              <w:pStyle w:val="TableParagraph"/>
              <w:tabs>
                <w:tab w:val="left" w:pos="838"/>
              </w:tabs>
              <w:spacing w:before="85"/>
              <w:ind w:left="838" w:right="198" w:hanging="567"/>
              <w:rPr>
                <w:sz w:val="24"/>
              </w:rPr>
            </w:pPr>
            <w:r>
              <w:rPr>
                <w:sz w:val="24"/>
              </w:rPr>
              <w:t>2.2</w:t>
            </w:r>
            <w:r>
              <w:rPr>
                <w:sz w:val="24"/>
              </w:rPr>
              <w:tab/>
              <w:t>Payments will be</w:t>
            </w:r>
            <w:r>
              <w:rPr>
                <w:spacing w:val="1"/>
                <w:sz w:val="24"/>
              </w:rPr>
              <w:t xml:space="preserve"> </w:t>
            </w:r>
            <w:r>
              <w:rPr>
                <w:sz w:val="24"/>
              </w:rPr>
              <w:t>made</w:t>
            </w:r>
            <w:r>
              <w:rPr>
                <w:spacing w:val="-1"/>
                <w:sz w:val="24"/>
              </w:rPr>
              <w:t xml:space="preserve"> </w:t>
            </w:r>
            <w:r>
              <w:rPr>
                <w:sz w:val="24"/>
              </w:rPr>
              <w:t>directly</w:t>
            </w:r>
            <w:r>
              <w:rPr>
                <w:spacing w:val="-4"/>
                <w:sz w:val="24"/>
              </w:rPr>
              <w:t xml:space="preserve"> </w:t>
            </w:r>
            <w:r>
              <w:rPr>
                <w:sz w:val="24"/>
              </w:rPr>
              <w:t>by</w:t>
            </w:r>
            <w:r>
              <w:rPr>
                <w:spacing w:val="-5"/>
                <w:sz w:val="24"/>
              </w:rPr>
              <w:t xml:space="preserve"> </w:t>
            </w:r>
            <w:r>
              <w:rPr>
                <w:sz w:val="24"/>
              </w:rPr>
              <w:t>the Procuring</w:t>
            </w:r>
            <w:r>
              <w:rPr>
                <w:spacing w:val="-3"/>
                <w:sz w:val="24"/>
              </w:rPr>
              <w:t xml:space="preserve"> </w:t>
            </w:r>
            <w:r>
              <w:rPr>
                <w:sz w:val="24"/>
              </w:rPr>
              <w:t>and Disposing</w:t>
            </w:r>
            <w:r>
              <w:rPr>
                <w:spacing w:val="-2"/>
                <w:sz w:val="24"/>
              </w:rPr>
              <w:t xml:space="preserve"> </w:t>
            </w:r>
            <w:r>
              <w:rPr>
                <w:sz w:val="24"/>
              </w:rPr>
              <w:t>Entity for</w:t>
            </w:r>
            <w:r>
              <w:rPr>
                <w:spacing w:val="1"/>
                <w:sz w:val="24"/>
              </w:rPr>
              <w:t xml:space="preserve"> </w:t>
            </w:r>
            <w:r>
              <w:rPr>
                <w:sz w:val="24"/>
              </w:rPr>
              <w:t>each call-</w:t>
            </w:r>
            <w:r>
              <w:rPr>
                <w:spacing w:val="-57"/>
                <w:sz w:val="24"/>
              </w:rPr>
              <w:t xml:space="preserve"> </w:t>
            </w:r>
            <w:r>
              <w:rPr>
                <w:sz w:val="24"/>
              </w:rPr>
              <w:t>off order and will be subject in all respects to the terms and conditions of the</w:t>
            </w:r>
            <w:r>
              <w:rPr>
                <w:spacing w:val="1"/>
                <w:sz w:val="24"/>
              </w:rPr>
              <w:t xml:space="preserve"> </w:t>
            </w:r>
            <w:r>
              <w:rPr>
                <w:sz w:val="24"/>
              </w:rPr>
              <w:t>resulting</w:t>
            </w:r>
            <w:r>
              <w:rPr>
                <w:spacing w:val="-3"/>
                <w:sz w:val="24"/>
              </w:rPr>
              <w:t xml:space="preserve"> </w:t>
            </w:r>
            <w:r>
              <w:rPr>
                <w:sz w:val="24"/>
              </w:rPr>
              <w:t>contract placed</w:t>
            </w:r>
            <w:r>
              <w:rPr>
                <w:spacing w:val="2"/>
                <w:sz w:val="24"/>
              </w:rPr>
              <w:t xml:space="preserve"> </w:t>
            </w:r>
            <w:r>
              <w:rPr>
                <w:sz w:val="24"/>
              </w:rPr>
              <w:t>by</w:t>
            </w:r>
            <w:r>
              <w:rPr>
                <w:spacing w:val="-5"/>
                <w:sz w:val="24"/>
              </w:rPr>
              <w:t xml:space="preserve"> </w:t>
            </w:r>
            <w:r>
              <w:rPr>
                <w:sz w:val="24"/>
              </w:rPr>
              <w:t>the Procuring</w:t>
            </w:r>
            <w:r>
              <w:rPr>
                <w:spacing w:val="-3"/>
                <w:sz w:val="24"/>
              </w:rPr>
              <w:t xml:space="preserve"> </w:t>
            </w:r>
            <w:r>
              <w:rPr>
                <w:sz w:val="24"/>
              </w:rPr>
              <w:t>and Disposing</w:t>
            </w:r>
            <w:r>
              <w:rPr>
                <w:spacing w:val="-3"/>
                <w:sz w:val="24"/>
              </w:rPr>
              <w:t xml:space="preserve"> </w:t>
            </w:r>
            <w:r>
              <w:rPr>
                <w:sz w:val="24"/>
              </w:rPr>
              <w:t>Entity.</w:t>
            </w:r>
          </w:p>
        </w:tc>
      </w:tr>
      <w:tr w:rsidR="006C2FC6" w14:paraId="7AF04514" w14:textId="77777777">
        <w:trPr>
          <w:trHeight w:val="455"/>
        </w:trPr>
        <w:tc>
          <w:tcPr>
            <w:tcW w:w="9136" w:type="dxa"/>
          </w:tcPr>
          <w:p w14:paraId="113009AF" w14:textId="77777777" w:rsidR="006C2FC6" w:rsidRDefault="00000000">
            <w:pPr>
              <w:pStyle w:val="TableParagraph"/>
              <w:tabs>
                <w:tab w:val="left" w:pos="631"/>
              </w:tabs>
              <w:spacing w:before="87"/>
              <w:ind w:left="200"/>
              <w:rPr>
                <w:b/>
                <w:sz w:val="24"/>
              </w:rPr>
            </w:pPr>
            <w:bookmarkStart w:id="3" w:name="_bookmark3"/>
            <w:bookmarkEnd w:id="3"/>
            <w:r>
              <w:rPr>
                <w:b/>
                <w:sz w:val="24"/>
              </w:rPr>
              <w:t>3.</w:t>
            </w:r>
            <w:r>
              <w:rPr>
                <w:b/>
                <w:sz w:val="24"/>
              </w:rPr>
              <w:tab/>
              <w:t>Corrupt</w:t>
            </w:r>
            <w:r>
              <w:rPr>
                <w:b/>
                <w:spacing w:val="-9"/>
                <w:sz w:val="24"/>
              </w:rPr>
              <w:t xml:space="preserve"> </w:t>
            </w:r>
            <w:r>
              <w:rPr>
                <w:b/>
                <w:sz w:val="24"/>
              </w:rPr>
              <w:t>Practices</w:t>
            </w:r>
          </w:p>
        </w:tc>
      </w:tr>
      <w:tr w:rsidR="006C2FC6" w14:paraId="280EA32B" w14:textId="77777777">
        <w:trPr>
          <w:trHeight w:val="4583"/>
        </w:trPr>
        <w:tc>
          <w:tcPr>
            <w:tcW w:w="9136" w:type="dxa"/>
          </w:tcPr>
          <w:p w14:paraId="6E970D8B" w14:textId="77777777" w:rsidR="006C2FC6" w:rsidRDefault="00000000">
            <w:pPr>
              <w:pStyle w:val="TableParagraph"/>
              <w:numPr>
                <w:ilvl w:val="1"/>
                <w:numId w:val="56"/>
              </w:numPr>
              <w:tabs>
                <w:tab w:val="left" w:pos="819"/>
                <w:tab w:val="left" w:pos="820"/>
              </w:tabs>
              <w:spacing w:before="82"/>
              <w:ind w:right="560" w:hanging="567"/>
              <w:rPr>
                <w:sz w:val="24"/>
              </w:rPr>
            </w:pPr>
            <w:r>
              <w:rPr>
                <w:sz w:val="24"/>
              </w:rPr>
              <w:t>It is the Government of Uganda’s policy to require that Procuring and Disposing</w:t>
            </w:r>
            <w:r>
              <w:rPr>
                <w:spacing w:val="-57"/>
                <w:sz w:val="24"/>
              </w:rPr>
              <w:t xml:space="preserve"> </w:t>
            </w:r>
            <w:r>
              <w:rPr>
                <w:sz w:val="24"/>
              </w:rPr>
              <w:t>Entities,</w:t>
            </w:r>
            <w:r>
              <w:rPr>
                <w:spacing w:val="-2"/>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Bidders</w:t>
            </w:r>
            <w:r>
              <w:rPr>
                <w:spacing w:val="-1"/>
                <w:sz w:val="24"/>
              </w:rPr>
              <w:t xml:space="preserve"> </w:t>
            </w:r>
            <w:r>
              <w:rPr>
                <w:sz w:val="24"/>
              </w:rPr>
              <w:t>and</w:t>
            </w:r>
            <w:r>
              <w:rPr>
                <w:spacing w:val="-2"/>
                <w:sz w:val="24"/>
              </w:rPr>
              <w:t xml:space="preserve"> </w:t>
            </w:r>
            <w:r>
              <w:rPr>
                <w:sz w:val="24"/>
              </w:rPr>
              <w:t>Providers</w:t>
            </w:r>
            <w:r>
              <w:rPr>
                <w:spacing w:val="-1"/>
                <w:sz w:val="24"/>
              </w:rPr>
              <w:t xml:space="preserve"> </w:t>
            </w:r>
            <w:r>
              <w:rPr>
                <w:sz w:val="24"/>
              </w:rPr>
              <w:t>observe</w:t>
            </w:r>
            <w:r>
              <w:rPr>
                <w:spacing w:val="-1"/>
                <w:sz w:val="24"/>
              </w:rPr>
              <w:t xml:space="preserve"> </w:t>
            </w:r>
            <w:r>
              <w:rPr>
                <w:sz w:val="24"/>
              </w:rPr>
              <w:t>the</w:t>
            </w:r>
            <w:r>
              <w:rPr>
                <w:spacing w:val="-1"/>
                <w:sz w:val="24"/>
              </w:rPr>
              <w:t xml:space="preserve"> </w:t>
            </w:r>
            <w:r>
              <w:rPr>
                <w:sz w:val="24"/>
              </w:rPr>
              <w:t>highest</w:t>
            </w:r>
            <w:r>
              <w:rPr>
                <w:spacing w:val="-1"/>
                <w:sz w:val="24"/>
              </w:rPr>
              <w:t xml:space="preserve"> </w:t>
            </w:r>
            <w:r>
              <w:rPr>
                <w:sz w:val="24"/>
              </w:rPr>
              <w:t>standards</w:t>
            </w:r>
            <w:r>
              <w:rPr>
                <w:spacing w:val="-1"/>
                <w:sz w:val="24"/>
              </w:rPr>
              <w:t xml:space="preserve"> </w:t>
            </w:r>
            <w:r>
              <w:rPr>
                <w:sz w:val="24"/>
              </w:rPr>
              <w:t>of</w:t>
            </w:r>
            <w:r>
              <w:rPr>
                <w:spacing w:val="-4"/>
                <w:sz w:val="24"/>
              </w:rPr>
              <w:t xml:space="preserve"> </w:t>
            </w:r>
            <w:r>
              <w:rPr>
                <w:sz w:val="24"/>
              </w:rPr>
              <w:t>ethics</w:t>
            </w:r>
            <w:r>
              <w:rPr>
                <w:spacing w:val="-57"/>
                <w:sz w:val="24"/>
              </w:rPr>
              <w:t xml:space="preserve"> </w:t>
            </w:r>
            <w:r>
              <w:rPr>
                <w:sz w:val="24"/>
              </w:rPr>
              <w:t>during procurement and the execution of contracts.</w:t>
            </w:r>
            <w:r>
              <w:rPr>
                <w:spacing w:val="1"/>
                <w:sz w:val="24"/>
              </w:rPr>
              <w:t xml:space="preserve"> </w:t>
            </w:r>
            <w:r>
              <w:rPr>
                <w:sz w:val="24"/>
              </w:rPr>
              <w:t>In pursuit of this policy, the</w:t>
            </w:r>
            <w:r>
              <w:rPr>
                <w:spacing w:val="-57"/>
                <w:sz w:val="24"/>
              </w:rPr>
              <w:t xml:space="preserve"> </w:t>
            </w:r>
            <w:r>
              <w:rPr>
                <w:sz w:val="24"/>
              </w:rPr>
              <w:t>Government of Uganda represented by the Public Procurement and Disposal of</w:t>
            </w:r>
            <w:r>
              <w:rPr>
                <w:spacing w:val="1"/>
                <w:sz w:val="24"/>
              </w:rPr>
              <w:t xml:space="preserve"> </w:t>
            </w:r>
            <w:r>
              <w:rPr>
                <w:sz w:val="24"/>
              </w:rPr>
              <w:t>Public</w:t>
            </w:r>
            <w:r>
              <w:rPr>
                <w:spacing w:val="-2"/>
                <w:sz w:val="24"/>
              </w:rPr>
              <w:t xml:space="preserve"> </w:t>
            </w:r>
            <w:r>
              <w:rPr>
                <w:sz w:val="24"/>
              </w:rPr>
              <w:t>Assets Authority</w:t>
            </w:r>
            <w:r>
              <w:rPr>
                <w:spacing w:val="-5"/>
                <w:sz w:val="24"/>
              </w:rPr>
              <w:t xml:space="preserve"> </w:t>
            </w:r>
            <w:r>
              <w:rPr>
                <w:sz w:val="24"/>
              </w:rPr>
              <w:t>(herein referred to as the</w:t>
            </w:r>
            <w:r>
              <w:rPr>
                <w:spacing w:val="1"/>
                <w:sz w:val="24"/>
              </w:rPr>
              <w:t xml:space="preserve"> </w:t>
            </w:r>
            <w:r>
              <w:rPr>
                <w:sz w:val="24"/>
              </w:rPr>
              <w:t>Authority);</w:t>
            </w:r>
          </w:p>
          <w:p w14:paraId="33EF824F" w14:textId="77777777" w:rsidR="006C2FC6" w:rsidRDefault="00000000">
            <w:pPr>
              <w:pStyle w:val="TableParagraph"/>
              <w:numPr>
                <w:ilvl w:val="2"/>
                <w:numId w:val="56"/>
              </w:numPr>
              <w:tabs>
                <w:tab w:val="left" w:pos="1407"/>
                <w:tab w:val="left" w:pos="1408"/>
              </w:tabs>
              <w:spacing w:before="120"/>
              <w:ind w:right="972"/>
              <w:rPr>
                <w:sz w:val="24"/>
              </w:rPr>
            </w:pPr>
            <w:r>
              <w:rPr>
                <w:sz w:val="24"/>
              </w:rPr>
              <w:t>defines,</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purposes of</w:t>
            </w:r>
            <w:r>
              <w:rPr>
                <w:spacing w:val="-2"/>
                <w:sz w:val="24"/>
              </w:rPr>
              <w:t xml:space="preserve"> </w:t>
            </w:r>
            <w:r>
              <w:rPr>
                <w:sz w:val="24"/>
              </w:rPr>
              <w:t>this</w:t>
            </w:r>
            <w:r>
              <w:rPr>
                <w:spacing w:val="-2"/>
                <w:sz w:val="24"/>
              </w:rPr>
              <w:t xml:space="preserve"> </w:t>
            </w:r>
            <w:r>
              <w:rPr>
                <w:sz w:val="24"/>
              </w:rPr>
              <w:t>provision,</w:t>
            </w:r>
            <w:r>
              <w:rPr>
                <w:spacing w:val="-1"/>
                <w:sz w:val="24"/>
              </w:rPr>
              <w:t xml:space="preserve"> </w:t>
            </w:r>
            <w:r>
              <w:rPr>
                <w:sz w:val="24"/>
              </w:rPr>
              <w:t>the</w:t>
            </w:r>
            <w:r>
              <w:rPr>
                <w:spacing w:val="-2"/>
                <w:sz w:val="24"/>
              </w:rPr>
              <w:t xml:space="preserve"> </w:t>
            </w:r>
            <w:r>
              <w:rPr>
                <w:sz w:val="24"/>
              </w:rPr>
              <w:t>terms</w:t>
            </w:r>
            <w:r>
              <w:rPr>
                <w:spacing w:val="-2"/>
                <w:sz w:val="24"/>
              </w:rPr>
              <w:t xml:space="preserve"> </w:t>
            </w:r>
            <w:r>
              <w:rPr>
                <w:sz w:val="24"/>
              </w:rPr>
              <w:t>set</w:t>
            </w:r>
            <w:r>
              <w:rPr>
                <w:spacing w:val="-1"/>
                <w:sz w:val="24"/>
              </w:rPr>
              <w:t xml:space="preserve"> </w:t>
            </w:r>
            <w:r>
              <w:rPr>
                <w:sz w:val="24"/>
              </w:rPr>
              <w:t>forth</w:t>
            </w:r>
            <w:r>
              <w:rPr>
                <w:spacing w:val="-2"/>
                <w:sz w:val="24"/>
              </w:rPr>
              <w:t xml:space="preserve"> </w:t>
            </w:r>
            <w:r>
              <w:rPr>
                <w:sz w:val="24"/>
              </w:rPr>
              <w:t>below</w:t>
            </w:r>
            <w:r>
              <w:rPr>
                <w:spacing w:val="-2"/>
                <w:sz w:val="24"/>
              </w:rPr>
              <w:t xml:space="preserve"> </w:t>
            </w:r>
            <w:r>
              <w:rPr>
                <w:sz w:val="24"/>
              </w:rPr>
              <w:t>as</w:t>
            </w:r>
            <w:r>
              <w:rPr>
                <w:spacing w:val="-57"/>
                <w:sz w:val="24"/>
              </w:rPr>
              <w:t xml:space="preserve"> </w:t>
            </w:r>
            <w:r>
              <w:rPr>
                <w:sz w:val="24"/>
              </w:rPr>
              <w:t>follows:</w:t>
            </w:r>
          </w:p>
          <w:p w14:paraId="0666F16F" w14:textId="77777777" w:rsidR="006C2FC6" w:rsidRDefault="00000000">
            <w:pPr>
              <w:pStyle w:val="TableParagraph"/>
              <w:numPr>
                <w:ilvl w:val="3"/>
                <w:numId w:val="56"/>
              </w:numPr>
              <w:tabs>
                <w:tab w:val="left" w:pos="1831"/>
                <w:tab w:val="left" w:pos="1832"/>
              </w:tabs>
              <w:spacing w:before="120"/>
              <w:ind w:right="253"/>
              <w:rPr>
                <w:sz w:val="24"/>
              </w:rPr>
            </w:pPr>
            <w:r>
              <w:rPr>
                <w:sz w:val="24"/>
              </w:rPr>
              <w:t>“corrupt</w:t>
            </w:r>
            <w:r>
              <w:rPr>
                <w:spacing w:val="-2"/>
                <w:sz w:val="24"/>
              </w:rPr>
              <w:t xml:space="preserve"> </w:t>
            </w:r>
            <w:r>
              <w:rPr>
                <w:sz w:val="24"/>
              </w:rPr>
              <w:t>practice”</w:t>
            </w:r>
            <w:r>
              <w:rPr>
                <w:spacing w:val="-2"/>
                <w:sz w:val="24"/>
              </w:rPr>
              <w:t xml:space="preserve"> </w:t>
            </w:r>
            <w:r>
              <w:rPr>
                <w:sz w:val="24"/>
              </w:rPr>
              <w:t>includes</w:t>
            </w:r>
            <w:r>
              <w:rPr>
                <w:spacing w:val="-2"/>
                <w:sz w:val="24"/>
              </w:rPr>
              <w:t xml:space="preserve"> </w:t>
            </w:r>
            <w:r>
              <w:rPr>
                <w:sz w:val="24"/>
              </w:rPr>
              <w:t>the</w:t>
            </w:r>
            <w:r>
              <w:rPr>
                <w:spacing w:val="-1"/>
                <w:sz w:val="24"/>
              </w:rPr>
              <w:t xml:space="preserve"> </w:t>
            </w:r>
            <w:r>
              <w:rPr>
                <w:sz w:val="24"/>
              </w:rPr>
              <w:t>offering,</w:t>
            </w:r>
            <w:r>
              <w:rPr>
                <w:spacing w:val="1"/>
                <w:sz w:val="24"/>
              </w:rPr>
              <w:t xml:space="preserve"> </w:t>
            </w:r>
            <w:r>
              <w:rPr>
                <w:sz w:val="24"/>
              </w:rPr>
              <w:t>giving,</w:t>
            </w:r>
            <w:r>
              <w:rPr>
                <w:spacing w:val="-1"/>
                <w:sz w:val="24"/>
              </w:rPr>
              <w:t xml:space="preserve"> </w:t>
            </w:r>
            <w:r>
              <w:rPr>
                <w:sz w:val="24"/>
              </w:rPr>
              <w:t>receiving,</w:t>
            </w:r>
            <w:r>
              <w:rPr>
                <w:spacing w:val="-1"/>
                <w:sz w:val="24"/>
              </w:rPr>
              <w:t xml:space="preserve"> </w:t>
            </w:r>
            <w:r>
              <w:rPr>
                <w:sz w:val="24"/>
              </w:rPr>
              <w:t>or</w:t>
            </w:r>
            <w:r>
              <w:rPr>
                <w:spacing w:val="-1"/>
                <w:sz w:val="24"/>
              </w:rPr>
              <w:t xml:space="preserve"> </w:t>
            </w:r>
            <w:r>
              <w:rPr>
                <w:sz w:val="24"/>
              </w:rPr>
              <w:t>soliciting</w:t>
            </w:r>
            <w:r>
              <w:rPr>
                <w:spacing w:val="-4"/>
                <w:sz w:val="24"/>
              </w:rPr>
              <w:t xml:space="preserve"> </w:t>
            </w:r>
            <w:r>
              <w:rPr>
                <w:sz w:val="24"/>
              </w:rPr>
              <w:t>of</w:t>
            </w:r>
            <w:r>
              <w:rPr>
                <w:spacing w:val="-57"/>
                <w:sz w:val="24"/>
              </w:rPr>
              <w:t xml:space="preserve"> </w:t>
            </w:r>
            <w:r>
              <w:rPr>
                <w:sz w:val="24"/>
              </w:rPr>
              <w:t>anything of value to influence the action of a public official in the</w:t>
            </w:r>
            <w:r>
              <w:rPr>
                <w:spacing w:val="1"/>
                <w:sz w:val="24"/>
              </w:rPr>
              <w:t xml:space="preserve"> </w:t>
            </w:r>
            <w:r>
              <w:rPr>
                <w:sz w:val="24"/>
              </w:rPr>
              <w:t>procurement</w:t>
            </w:r>
            <w:r>
              <w:rPr>
                <w:spacing w:val="-1"/>
                <w:sz w:val="24"/>
              </w:rPr>
              <w:t xml:space="preserve"> </w:t>
            </w:r>
            <w:r>
              <w:rPr>
                <w:sz w:val="24"/>
              </w:rPr>
              <w:t>process or in contract</w:t>
            </w:r>
            <w:r>
              <w:rPr>
                <w:spacing w:val="-1"/>
                <w:sz w:val="24"/>
              </w:rPr>
              <w:t xml:space="preserve"> </w:t>
            </w:r>
            <w:r>
              <w:rPr>
                <w:sz w:val="24"/>
              </w:rPr>
              <w:t>execution; and</w:t>
            </w:r>
          </w:p>
          <w:p w14:paraId="3648F5E8" w14:textId="77777777" w:rsidR="006C2FC6" w:rsidRDefault="00000000">
            <w:pPr>
              <w:pStyle w:val="TableParagraph"/>
              <w:numPr>
                <w:ilvl w:val="3"/>
                <w:numId w:val="56"/>
              </w:numPr>
              <w:tabs>
                <w:tab w:val="left" w:pos="1831"/>
                <w:tab w:val="left" w:pos="1832"/>
              </w:tabs>
              <w:spacing w:before="101" w:line="270" w:lineRule="atLeast"/>
              <w:ind w:right="277"/>
              <w:rPr>
                <w:sz w:val="24"/>
              </w:rPr>
            </w:pPr>
            <w:r>
              <w:rPr>
                <w:sz w:val="24"/>
              </w:rPr>
              <w:t>“fraudulent practice” includes a misrepresentation of facts in order to</w:t>
            </w:r>
            <w:r>
              <w:rPr>
                <w:spacing w:val="1"/>
                <w:sz w:val="24"/>
              </w:rPr>
              <w:t xml:space="preserve"> </w:t>
            </w:r>
            <w:r>
              <w:rPr>
                <w:sz w:val="24"/>
              </w:rPr>
              <w:t>influence a procurement process or the execution of a contract to the</w:t>
            </w:r>
            <w:r>
              <w:rPr>
                <w:spacing w:val="1"/>
                <w:sz w:val="24"/>
              </w:rPr>
              <w:t xml:space="preserve"> </w:t>
            </w:r>
            <w:r>
              <w:rPr>
                <w:sz w:val="24"/>
              </w:rPr>
              <w:t>detriment of the Procuring and Disposing Entity, and includes collusive</w:t>
            </w:r>
            <w:r>
              <w:rPr>
                <w:spacing w:val="1"/>
                <w:sz w:val="24"/>
              </w:rPr>
              <w:t xml:space="preserve"> </w:t>
            </w:r>
            <w:r>
              <w:rPr>
                <w:sz w:val="24"/>
              </w:rPr>
              <w:t>practices among Bidders prior to or after bid submission designed to</w:t>
            </w:r>
            <w:r>
              <w:rPr>
                <w:spacing w:val="1"/>
                <w:sz w:val="24"/>
              </w:rPr>
              <w:t xml:space="preserve"> </w:t>
            </w:r>
            <w:r>
              <w:rPr>
                <w:sz w:val="24"/>
              </w:rPr>
              <w:t>establish bid</w:t>
            </w:r>
            <w:r>
              <w:rPr>
                <w:spacing w:val="-1"/>
                <w:sz w:val="24"/>
              </w:rPr>
              <w:t xml:space="preserve"> </w:t>
            </w:r>
            <w:r>
              <w:rPr>
                <w:sz w:val="24"/>
              </w:rPr>
              <w:t>prices at</w:t>
            </w:r>
            <w:r>
              <w:rPr>
                <w:spacing w:val="-1"/>
                <w:sz w:val="24"/>
              </w:rPr>
              <w:t xml:space="preserve"> </w:t>
            </w:r>
            <w:r>
              <w:rPr>
                <w:sz w:val="24"/>
              </w:rPr>
              <w:t>artificial, non</w:t>
            </w:r>
            <w:r>
              <w:rPr>
                <w:spacing w:val="-1"/>
                <w:sz w:val="24"/>
              </w:rPr>
              <w:t xml:space="preserve"> </w:t>
            </w:r>
            <w:r>
              <w:rPr>
                <w:sz w:val="24"/>
              </w:rPr>
              <w:t>competitive levels</w:t>
            </w:r>
            <w:r>
              <w:rPr>
                <w:spacing w:val="-1"/>
                <w:sz w:val="24"/>
              </w:rPr>
              <w:t xml:space="preserve"> </w:t>
            </w:r>
            <w:r>
              <w:rPr>
                <w:sz w:val="24"/>
              </w:rPr>
              <w:t>and to</w:t>
            </w:r>
            <w:r>
              <w:rPr>
                <w:spacing w:val="-1"/>
                <w:sz w:val="24"/>
              </w:rPr>
              <w:t xml:space="preserve"> </w:t>
            </w:r>
            <w:r>
              <w:rPr>
                <w:sz w:val="24"/>
              </w:rPr>
              <w:t>deprive</w:t>
            </w:r>
            <w:r>
              <w:rPr>
                <w:spacing w:val="-3"/>
                <w:sz w:val="24"/>
              </w:rPr>
              <w:t xml:space="preserve"> </w:t>
            </w:r>
            <w:r>
              <w:rPr>
                <w:sz w:val="24"/>
              </w:rPr>
              <w:t>the</w:t>
            </w:r>
          </w:p>
        </w:tc>
      </w:tr>
    </w:tbl>
    <w:p w14:paraId="549672F3" w14:textId="77777777" w:rsidR="006C2FC6" w:rsidRDefault="006C2FC6">
      <w:pPr>
        <w:pStyle w:val="BodyText"/>
        <w:spacing w:before="7"/>
        <w:rPr>
          <w:b/>
          <w:sz w:val="6"/>
        </w:rPr>
      </w:pPr>
    </w:p>
    <w:p w14:paraId="2AC4B550"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576C7A27" w14:textId="77777777" w:rsidR="006C2FC6" w:rsidRDefault="00000000">
      <w:pPr>
        <w:ind w:left="698"/>
        <w:rPr>
          <w:b/>
          <w:sz w:val="20"/>
        </w:rPr>
      </w:pPr>
      <w:r>
        <w:rPr>
          <w:b/>
          <w:sz w:val="20"/>
        </w:rPr>
        <w:t>……….. 2011.</w:t>
      </w:r>
    </w:p>
    <w:p w14:paraId="77971DEE" w14:textId="77777777" w:rsidR="006C2FC6" w:rsidRDefault="006C2FC6">
      <w:pPr>
        <w:rPr>
          <w:sz w:val="20"/>
        </w:rPr>
        <w:sectPr w:rsidR="006C2FC6">
          <w:pgSz w:w="11910" w:h="16840"/>
          <w:pgMar w:top="920" w:right="620" w:bottom="1120" w:left="1100" w:header="575" w:footer="930" w:gutter="0"/>
          <w:cols w:space="720"/>
        </w:sectPr>
      </w:pPr>
    </w:p>
    <w:p w14:paraId="7B6425A6"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51"/>
      </w:tblGrid>
      <w:tr w:rsidR="006C2FC6" w14:paraId="17362917" w14:textId="77777777">
        <w:trPr>
          <w:trHeight w:val="3158"/>
        </w:trPr>
        <w:tc>
          <w:tcPr>
            <w:tcW w:w="8751" w:type="dxa"/>
            <w:tcBorders>
              <w:top w:val="double" w:sz="2" w:space="0" w:color="000000"/>
            </w:tcBorders>
          </w:tcPr>
          <w:p w14:paraId="4C054A9D" w14:textId="77777777" w:rsidR="006C2FC6" w:rsidRDefault="006C2FC6">
            <w:pPr>
              <w:pStyle w:val="TableParagraph"/>
              <w:spacing w:before="5"/>
              <w:rPr>
                <w:b/>
                <w:sz w:val="29"/>
              </w:rPr>
            </w:pPr>
          </w:p>
          <w:p w14:paraId="020C45E0" w14:textId="77777777" w:rsidR="006C2FC6" w:rsidRDefault="00000000">
            <w:pPr>
              <w:pStyle w:val="TableParagraph"/>
              <w:ind w:left="1631" w:right="1021"/>
              <w:rPr>
                <w:sz w:val="24"/>
              </w:rPr>
            </w:pPr>
            <w:r>
              <w:rPr>
                <w:sz w:val="24"/>
              </w:rPr>
              <w:t>Procuring</w:t>
            </w:r>
            <w:r>
              <w:rPr>
                <w:spacing w:val="-1"/>
                <w:sz w:val="24"/>
              </w:rPr>
              <w:t xml:space="preserve"> </w:t>
            </w:r>
            <w:r>
              <w:rPr>
                <w:sz w:val="24"/>
              </w:rPr>
              <w:t>and Disposing</w:t>
            </w:r>
            <w:r>
              <w:rPr>
                <w:spacing w:val="-1"/>
                <w:sz w:val="24"/>
              </w:rPr>
              <w:t xml:space="preserve"> </w:t>
            </w:r>
            <w:r>
              <w:rPr>
                <w:sz w:val="24"/>
              </w:rPr>
              <w:t>Entity</w:t>
            </w:r>
            <w:r>
              <w:rPr>
                <w:spacing w:val="-8"/>
                <w:sz w:val="24"/>
              </w:rPr>
              <w:t xml:space="preserve"> </w:t>
            </w:r>
            <w:r>
              <w:rPr>
                <w:sz w:val="24"/>
              </w:rPr>
              <w:t>of the</w:t>
            </w:r>
            <w:r>
              <w:rPr>
                <w:spacing w:val="-2"/>
                <w:sz w:val="24"/>
              </w:rPr>
              <w:t xml:space="preserve"> </w:t>
            </w:r>
            <w:r>
              <w:rPr>
                <w:sz w:val="24"/>
              </w:rPr>
              <w:t>benefits of free</w:t>
            </w:r>
            <w:r>
              <w:rPr>
                <w:spacing w:val="-1"/>
                <w:sz w:val="24"/>
              </w:rPr>
              <w:t xml:space="preserve"> </w:t>
            </w:r>
            <w:r>
              <w:rPr>
                <w:sz w:val="24"/>
              </w:rPr>
              <w:t>and open</w:t>
            </w:r>
            <w:r>
              <w:rPr>
                <w:spacing w:val="-57"/>
                <w:sz w:val="24"/>
              </w:rPr>
              <w:t xml:space="preserve"> </w:t>
            </w:r>
            <w:r>
              <w:rPr>
                <w:sz w:val="24"/>
              </w:rPr>
              <w:t>competition;</w:t>
            </w:r>
          </w:p>
          <w:p w14:paraId="2BE157E0" w14:textId="77777777" w:rsidR="006C2FC6" w:rsidRDefault="00000000">
            <w:pPr>
              <w:pStyle w:val="TableParagraph"/>
              <w:numPr>
                <w:ilvl w:val="0"/>
                <w:numId w:val="55"/>
              </w:numPr>
              <w:tabs>
                <w:tab w:val="left" w:pos="1207"/>
                <w:tab w:val="left" w:pos="1208"/>
              </w:tabs>
              <w:spacing w:before="121"/>
              <w:ind w:right="499"/>
              <w:rPr>
                <w:sz w:val="24"/>
              </w:rPr>
            </w:pPr>
            <w:r>
              <w:rPr>
                <w:sz w:val="24"/>
              </w:rPr>
              <w:t>will reject a recommendation for award if it determines that the Bidder</w:t>
            </w:r>
            <w:r>
              <w:rPr>
                <w:spacing w:val="1"/>
                <w:sz w:val="24"/>
              </w:rPr>
              <w:t xml:space="preserve"> </w:t>
            </w:r>
            <w:r>
              <w:rPr>
                <w:sz w:val="24"/>
              </w:rPr>
              <w:t>recommended</w:t>
            </w:r>
            <w:r>
              <w:rPr>
                <w:spacing w:val="-1"/>
                <w:sz w:val="24"/>
              </w:rPr>
              <w:t xml:space="preserve"> </w:t>
            </w:r>
            <w:r>
              <w:rPr>
                <w:sz w:val="24"/>
              </w:rPr>
              <w:t>for</w:t>
            </w:r>
            <w:r>
              <w:rPr>
                <w:spacing w:val="-4"/>
                <w:sz w:val="24"/>
              </w:rPr>
              <w:t xml:space="preserve"> </w:t>
            </w:r>
            <w:r>
              <w:rPr>
                <w:sz w:val="24"/>
              </w:rPr>
              <w:t>award</w:t>
            </w:r>
            <w:r>
              <w:rPr>
                <w:spacing w:val="-1"/>
                <w:sz w:val="24"/>
              </w:rPr>
              <w:t xml:space="preserve"> </w:t>
            </w:r>
            <w:r>
              <w:rPr>
                <w:sz w:val="24"/>
              </w:rPr>
              <w:t>has</w:t>
            </w:r>
            <w:r>
              <w:rPr>
                <w:spacing w:val="-2"/>
                <w:sz w:val="24"/>
              </w:rPr>
              <w:t xml:space="preserve"> </w:t>
            </w:r>
            <w:r>
              <w:rPr>
                <w:sz w:val="24"/>
              </w:rPr>
              <w:t>engaged</w:t>
            </w:r>
            <w:r>
              <w:rPr>
                <w:spacing w:val="-2"/>
                <w:sz w:val="24"/>
              </w:rPr>
              <w:t xml:space="preserve"> </w:t>
            </w:r>
            <w:r>
              <w:rPr>
                <w:sz w:val="24"/>
              </w:rPr>
              <w:t>in corrupt</w:t>
            </w:r>
            <w:r>
              <w:rPr>
                <w:spacing w:val="-2"/>
                <w:sz w:val="24"/>
              </w:rPr>
              <w:t xml:space="preserve"> </w:t>
            </w:r>
            <w:r>
              <w:rPr>
                <w:sz w:val="24"/>
              </w:rPr>
              <w:t>or</w:t>
            </w:r>
            <w:r>
              <w:rPr>
                <w:spacing w:val="-1"/>
                <w:sz w:val="24"/>
              </w:rPr>
              <w:t xml:space="preserve"> </w:t>
            </w:r>
            <w:r>
              <w:rPr>
                <w:sz w:val="24"/>
              </w:rPr>
              <w:t>fraudulent</w:t>
            </w:r>
            <w:r>
              <w:rPr>
                <w:spacing w:val="-2"/>
                <w:sz w:val="24"/>
              </w:rPr>
              <w:t xml:space="preserve"> </w:t>
            </w:r>
            <w:r>
              <w:rPr>
                <w:sz w:val="24"/>
              </w:rPr>
              <w:t>practices</w:t>
            </w:r>
            <w:r>
              <w:rPr>
                <w:spacing w:val="-2"/>
                <w:sz w:val="24"/>
              </w:rPr>
              <w:t xml:space="preserve"> </w:t>
            </w:r>
            <w:r>
              <w:rPr>
                <w:sz w:val="24"/>
              </w:rPr>
              <w:t>in</w:t>
            </w:r>
            <w:r>
              <w:rPr>
                <w:spacing w:val="-57"/>
                <w:sz w:val="24"/>
              </w:rPr>
              <w:t xml:space="preserve"> </w:t>
            </w:r>
            <w:r>
              <w:rPr>
                <w:sz w:val="24"/>
              </w:rPr>
              <w:t>competing</w:t>
            </w:r>
            <w:r>
              <w:rPr>
                <w:spacing w:val="-2"/>
                <w:sz w:val="24"/>
              </w:rPr>
              <w:t xml:space="preserve"> </w:t>
            </w:r>
            <w:r>
              <w:rPr>
                <w:sz w:val="24"/>
              </w:rPr>
              <w:t>for the</w:t>
            </w:r>
            <w:r>
              <w:rPr>
                <w:spacing w:val="-2"/>
                <w:sz w:val="24"/>
              </w:rPr>
              <w:t xml:space="preserve"> </w:t>
            </w:r>
            <w:r>
              <w:rPr>
                <w:sz w:val="24"/>
              </w:rPr>
              <w:t>Contract;</w:t>
            </w:r>
          </w:p>
          <w:p w14:paraId="7EF4FA60" w14:textId="77777777" w:rsidR="006C2FC6" w:rsidRDefault="00000000">
            <w:pPr>
              <w:pStyle w:val="TableParagraph"/>
              <w:numPr>
                <w:ilvl w:val="0"/>
                <w:numId w:val="55"/>
              </w:numPr>
              <w:tabs>
                <w:tab w:val="left" w:pos="1207"/>
                <w:tab w:val="left" w:pos="1208"/>
              </w:tabs>
              <w:spacing w:before="120"/>
              <w:ind w:right="84"/>
              <w:rPr>
                <w:sz w:val="24"/>
              </w:rPr>
            </w:pPr>
            <w:r>
              <w:rPr>
                <w:sz w:val="24"/>
              </w:rPr>
              <w:t>will suspend a Provider from engaging in any public procurement proceeding</w:t>
            </w:r>
            <w:r>
              <w:rPr>
                <w:spacing w:val="-57"/>
                <w:sz w:val="24"/>
              </w:rPr>
              <w:t xml:space="preserve"> </w:t>
            </w:r>
            <w:r>
              <w:rPr>
                <w:sz w:val="24"/>
              </w:rPr>
              <w:t>for a stated period of time, if it at any time determines that the Provider has</w:t>
            </w:r>
            <w:r>
              <w:rPr>
                <w:spacing w:val="1"/>
                <w:sz w:val="24"/>
              </w:rPr>
              <w:t xml:space="preserve"> </w:t>
            </w:r>
            <w:r>
              <w:rPr>
                <w:sz w:val="24"/>
              </w:rPr>
              <w:t>engaged</w:t>
            </w:r>
            <w:r>
              <w:rPr>
                <w:spacing w:val="-2"/>
                <w:sz w:val="24"/>
              </w:rPr>
              <w:t xml:space="preserve"> </w:t>
            </w:r>
            <w:r>
              <w:rPr>
                <w:sz w:val="24"/>
              </w:rPr>
              <w:t>in</w:t>
            </w:r>
            <w:r>
              <w:rPr>
                <w:spacing w:val="-1"/>
                <w:sz w:val="24"/>
              </w:rPr>
              <w:t xml:space="preserve"> </w:t>
            </w:r>
            <w:r>
              <w:rPr>
                <w:sz w:val="24"/>
              </w:rPr>
              <w:t>corrupt</w:t>
            </w:r>
            <w:r>
              <w:rPr>
                <w:spacing w:val="-1"/>
                <w:sz w:val="24"/>
              </w:rPr>
              <w:t xml:space="preserve"> </w:t>
            </w:r>
            <w:r>
              <w:rPr>
                <w:sz w:val="24"/>
              </w:rPr>
              <w:t>or</w:t>
            </w:r>
            <w:r>
              <w:rPr>
                <w:spacing w:val="-1"/>
                <w:sz w:val="24"/>
              </w:rPr>
              <w:t xml:space="preserve"> </w:t>
            </w:r>
            <w:r>
              <w:rPr>
                <w:sz w:val="24"/>
              </w:rPr>
              <w:t>fraudulent</w:t>
            </w:r>
            <w:r>
              <w:rPr>
                <w:spacing w:val="-1"/>
                <w:sz w:val="24"/>
              </w:rPr>
              <w:t xml:space="preserve"> </w:t>
            </w:r>
            <w:r>
              <w:rPr>
                <w:sz w:val="24"/>
              </w:rPr>
              <w:t>practices</w:t>
            </w:r>
            <w:r>
              <w:rPr>
                <w:spacing w:val="-1"/>
                <w:sz w:val="24"/>
              </w:rPr>
              <w:t xml:space="preserve"> </w:t>
            </w:r>
            <w:r>
              <w:rPr>
                <w:sz w:val="24"/>
              </w:rPr>
              <w:t>in</w:t>
            </w:r>
            <w:r>
              <w:rPr>
                <w:spacing w:val="1"/>
                <w:sz w:val="24"/>
              </w:rPr>
              <w:t xml:space="preserve"> </w:t>
            </w:r>
            <w:r>
              <w:rPr>
                <w:sz w:val="24"/>
              </w:rPr>
              <w:t>competing</w:t>
            </w:r>
            <w:r>
              <w:rPr>
                <w:spacing w:val="-3"/>
                <w:sz w:val="24"/>
              </w:rPr>
              <w:t xml:space="preserve"> </w:t>
            </w:r>
            <w:r>
              <w:rPr>
                <w:sz w:val="24"/>
              </w:rPr>
              <w:t>for,</w:t>
            </w:r>
            <w:r>
              <w:rPr>
                <w:spacing w:val="-1"/>
                <w:sz w:val="24"/>
              </w:rPr>
              <w:t xml:space="preserve"> </w:t>
            </w:r>
            <w:r>
              <w:rPr>
                <w:sz w:val="24"/>
              </w:rPr>
              <w:t>or</w:t>
            </w:r>
            <w:r>
              <w:rPr>
                <w:spacing w:val="-3"/>
                <w:sz w:val="24"/>
              </w:rPr>
              <w:t xml:space="preserve"> </w:t>
            </w:r>
            <w:r>
              <w:rPr>
                <w:sz w:val="24"/>
              </w:rPr>
              <w:t>in</w:t>
            </w:r>
            <w:r>
              <w:rPr>
                <w:spacing w:val="-1"/>
                <w:sz w:val="24"/>
              </w:rPr>
              <w:t xml:space="preserve"> </w:t>
            </w:r>
            <w:r>
              <w:rPr>
                <w:sz w:val="24"/>
              </w:rPr>
              <w:t>executing,</w:t>
            </w:r>
            <w:r>
              <w:rPr>
                <w:spacing w:val="-1"/>
                <w:sz w:val="24"/>
              </w:rPr>
              <w:t xml:space="preserve"> </w:t>
            </w:r>
            <w:r>
              <w:rPr>
                <w:sz w:val="24"/>
              </w:rPr>
              <w:t>a</w:t>
            </w:r>
            <w:r>
              <w:rPr>
                <w:spacing w:val="-57"/>
                <w:sz w:val="24"/>
              </w:rPr>
              <w:t xml:space="preserve"> </w:t>
            </w:r>
            <w:r>
              <w:rPr>
                <w:sz w:val="24"/>
              </w:rPr>
              <w:t>Government contract.</w:t>
            </w:r>
          </w:p>
        </w:tc>
      </w:tr>
      <w:tr w:rsidR="006C2FC6" w14:paraId="2680AEF2" w14:textId="77777777">
        <w:trPr>
          <w:trHeight w:val="732"/>
        </w:trPr>
        <w:tc>
          <w:tcPr>
            <w:tcW w:w="8751" w:type="dxa"/>
          </w:tcPr>
          <w:p w14:paraId="13D326B5" w14:textId="77777777" w:rsidR="006C2FC6" w:rsidRDefault="00000000">
            <w:pPr>
              <w:pStyle w:val="TableParagraph"/>
              <w:tabs>
                <w:tab w:val="left" w:pos="619"/>
              </w:tabs>
              <w:spacing w:before="85"/>
              <w:ind w:left="638" w:right="251" w:hanging="639"/>
              <w:rPr>
                <w:sz w:val="24"/>
              </w:rPr>
            </w:pPr>
            <w:r>
              <w:rPr>
                <w:sz w:val="24"/>
              </w:rPr>
              <w:t>3.2</w:t>
            </w:r>
            <w:r>
              <w:rPr>
                <w:sz w:val="24"/>
              </w:rPr>
              <w:tab/>
              <w:t>Furthermore, Bidders shall be aware of the provision stated in Sub-Clause 3.2 and</w:t>
            </w:r>
            <w:r>
              <w:rPr>
                <w:spacing w:val="-58"/>
                <w:sz w:val="24"/>
              </w:rPr>
              <w:t xml:space="preserve"> </w:t>
            </w:r>
            <w:r>
              <w:rPr>
                <w:sz w:val="24"/>
              </w:rPr>
              <w:t>Sub-Clause</w:t>
            </w:r>
            <w:r>
              <w:rPr>
                <w:spacing w:val="-3"/>
                <w:sz w:val="24"/>
              </w:rPr>
              <w:t xml:space="preserve"> </w:t>
            </w:r>
            <w:r>
              <w:rPr>
                <w:sz w:val="24"/>
              </w:rPr>
              <w:t>35.1 (a)(iii) of</w:t>
            </w:r>
            <w:r>
              <w:rPr>
                <w:spacing w:val="-1"/>
                <w:sz w:val="24"/>
              </w:rPr>
              <w:t xml:space="preserve"> </w:t>
            </w:r>
            <w:r>
              <w:rPr>
                <w:sz w:val="24"/>
              </w:rPr>
              <w:t>the</w:t>
            </w:r>
            <w:r>
              <w:rPr>
                <w:spacing w:val="-2"/>
                <w:sz w:val="24"/>
              </w:rPr>
              <w:t xml:space="preserve"> </w:t>
            </w:r>
            <w:r>
              <w:rPr>
                <w:sz w:val="24"/>
              </w:rPr>
              <w:t>General Conditions of</w:t>
            </w:r>
            <w:r>
              <w:rPr>
                <w:spacing w:val="-1"/>
                <w:sz w:val="24"/>
              </w:rPr>
              <w:t xml:space="preserve"> </w:t>
            </w:r>
            <w:r>
              <w:rPr>
                <w:sz w:val="24"/>
              </w:rPr>
              <w:t>Contract.</w:t>
            </w:r>
          </w:p>
        </w:tc>
      </w:tr>
      <w:tr w:rsidR="006C2FC6" w14:paraId="4E366530" w14:textId="77777777">
        <w:trPr>
          <w:trHeight w:val="2112"/>
        </w:trPr>
        <w:tc>
          <w:tcPr>
            <w:tcW w:w="8751" w:type="dxa"/>
          </w:tcPr>
          <w:p w14:paraId="31C42E71" w14:textId="77777777" w:rsidR="006C2FC6" w:rsidRDefault="00000000">
            <w:pPr>
              <w:pStyle w:val="TableParagraph"/>
              <w:tabs>
                <w:tab w:val="left" w:pos="619"/>
              </w:tabs>
              <w:spacing w:before="85"/>
              <w:ind w:left="638" w:right="40" w:hanging="639"/>
              <w:rPr>
                <w:sz w:val="24"/>
              </w:rPr>
            </w:pPr>
            <w:r>
              <w:rPr>
                <w:sz w:val="24"/>
              </w:rPr>
              <w:t>3.3</w:t>
            </w:r>
            <w:r>
              <w:rPr>
                <w:sz w:val="24"/>
              </w:rPr>
              <w:tab/>
              <w:t>In pursuit of the policy defined in Sub-Clause 3.1, the Procuring and Disposing</w:t>
            </w:r>
            <w:r>
              <w:rPr>
                <w:spacing w:val="1"/>
                <w:sz w:val="24"/>
              </w:rPr>
              <w:t xml:space="preserve"> </w:t>
            </w:r>
            <w:r>
              <w:rPr>
                <w:sz w:val="24"/>
              </w:rPr>
              <w:t>Entity may terminate a contract for Supplies or Services if it at any time determines</w:t>
            </w:r>
            <w:r>
              <w:rPr>
                <w:spacing w:val="-57"/>
                <w:sz w:val="24"/>
              </w:rPr>
              <w:t xml:space="preserve"> </w:t>
            </w:r>
            <w:r>
              <w:rPr>
                <w:sz w:val="24"/>
              </w:rPr>
              <w:t>that corrupt or fraudulent practices were engaged in by representatives of the</w:t>
            </w:r>
            <w:r>
              <w:rPr>
                <w:spacing w:val="1"/>
                <w:sz w:val="24"/>
              </w:rPr>
              <w:t xml:space="preserve"> </w:t>
            </w:r>
            <w:r>
              <w:rPr>
                <w:sz w:val="24"/>
              </w:rPr>
              <w:t>Procuring and Disposing Entity or of a Bidder or Provider during the procurement</w:t>
            </w:r>
            <w:r>
              <w:rPr>
                <w:spacing w:val="1"/>
                <w:sz w:val="24"/>
              </w:rPr>
              <w:t xml:space="preserve"> </w:t>
            </w:r>
            <w:r>
              <w:rPr>
                <w:sz w:val="24"/>
              </w:rPr>
              <w:t>or the</w:t>
            </w:r>
            <w:r>
              <w:rPr>
                <w:spacing w:val="-2"/>
                <w:sz w:val="24"/>
              </w:rPr>
              <w:t xml:space="preserve"> </w:t>
            </w:r>
            <w:r>
              <w:rPr>
                <w:sz w:val="24"/>
              </w:rPr>
              <w:t>execution of</w:t>
            </w:r>
            <w:r>
              <w:rPr>
                <w:spacing w:val="-1"/>
                <w:sz w:val="24"/>
              </w:rPr>
              <w:t xml:space="preserve"> </w:t>
            </w:r>
            <w:r>
              <w:rPr>
                <w:sz w:val="24"/>
              </w:rPr>
              <w:t>that contract, without the</w:t>
            </w:r>
            <w:r>
              <w:rPr>
                <w:spacing w:val="-1"/>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r>
              <w:rPr>
                <w:spacing w:val="-5"/>
                <w:sz w:val="24"/>
              </w:rPr>
              <w:t xml:space="preserve"> </w:t>
            </w:r>
            <w:r>
              <w:rPr>
                <w:sz w:val="24"/>
              </w:rPr>
              <w:t>having</w:t>
            </w:r>
            <w:r>
              <w:rPr>
                <w:spacing w:val="-57"/>
                <w:sz w:val="24"/>
              </w:rPr>
              <w:t xml:space="preserve"> </w:t>
            </w:r>
            <w:r>
              <w:rPr>
                <w:sz w:val="24"/>
              </w:rPr>
              <w:t>taken timely and appropriate action satisfactory to the Government to remedy the</w:t>
            </w:r>
            <w:r>
              <w:rPr>
                <w:spacing w:val="1"/>
                <w:sz w:val="24"/>
              </w:rPr>
              <w:t xml:space="preserve"> </w:t>
            </w:r>
            <w:r>
              <w:rPr>
                <w:sz w:val="24"/>
              </w:rPr>
              <w:t>situation.</w:t>
            </w:r>
          </w:p>
        </w:tc>
      </w:tr>
      <w:tr w:rsidR="006C2FC6" w14:paraId="5A10A164" w14:textId="77777777">
        <w:trPr>
          <w:trHeight w:val="1835"/>
        </w:trPr>
        <w:tc>
          <w:tcPr>
            <w:tcW w:w="8751" w:type="dxa"/>
          </w:tcPr>
          <w:p w14:paraId="17D4CEDD" w14:textId="77777777" w:rsidR="006C2FC6" w:rsidRDefault="00000000">
            <w:pPr>
              <w:pStyle w:val="TableParagraph"/>
              <w:tabs>
                <w:tab w:val="left" w:pos="638"/>
              </w:tabs>
              <w:spacing w:before="85"/>
              <w:ind w:left="638" w:right="176" w:hanging="639"/>
              <w:rPr>
                <w:sz w:val="24"/>
              </w:rPr>
            </w:pPr>
            <w:r>
              <w:rPr>
                <w:sz w:val="24"/>
              </w:rPr>
              <w:t>3.4</w:t>
            </w:r>
            <w:r>
              <w:rPr>
                <w:sz w:val="24"/>
              </w:rPr>
              <w:tab/>
            </w:r>
            <w:r>
              <w:rPr>
                <w:spacing w:val="-4"/>
                <w:sz w:val="24"/>
              </w:rPr>
              <w:t>In</w:t>
            </w:r>
            <w:r>
              <w:rPr>
                <w:spacing w:val="-5"/>
                <w:sz w:val="24"/>
              </w:rPr>
              <w:t xml:space="preserve"> </w:t>
            </w:r>
            <w:r>
              <w:rPr>
                <w:spacing w:val="-4"/>
                <w:sz w:val="24"/>
              </w:rPr>
              <w:t>pursuit</w:t>
            </w:r>
            <w:r>
              <w:rPr>
                <w:spacing w:val="-7"/>
                <w:sz w:val="24"/>
              </w:rPr>
              <w:t xml:space="preserve"> </w:t>
            </w:r>
            <w:r>
              <w:rPr>
                <w:spacing w:val="-4"/>
                <w:sz w:val="24"/>
              </w:rPr>
              <w:t>of</w:t>
            </w:r>
            <w:r>
              <w:rPr>
                <w:spacing w:val="-11"/>
                <w:sz w:val="24"/>
              </w:rPr>
              <w:t xml:space="preserve"> </w:t>
            </w:r>
            <w:r>
              <w:rPr>
                <w:spacing w:val="-4"/>
                <w:sz w:val="24"/>
              </w:rPr>
              <w:t>the</w:t>
            </w:r>
            <w:r>
              <w:rPr>
                <w:spacing w:val="-9"/>
                <w:sz w:val="24"/>
              </w:rPr>
              <w:t xml:space="preserve"> </w:t>
            </w:r>
            <w:r>
              <w:rPr>
                <w:spacing w:val="-4"/>
                <w:sz w:val="24"/>
              </w:rPr>
              <w:t>policy</w:t>
            </w:r>
            <w:r>
              <w:rPr>
                <w:spacing w:val="-11"/>
                <w:sz w:val="24"/>
              </w:rPr>
              <w:t xml:space="preserve"> </w:t>
            </w:r>
            <w:r>
              <w:rPr>
                <w:spacing w:val="-4"/>
                <w:sz w:val="24"/>
              </w:rPr>
              <w:t>defined</w:t>
            </w:r>
            <w:r>
              <w:rPr>
                <w:spacing w:val="-10"/>
                <w:sz w:val="24"/>
              </w:rPr>
              <w:t xml:space="preserve"> </w:t>
            </w:r>
            <w:r>
              <w:rPr>
                <w:spacing w:val="-4"/>
                <w:sz w:val="24"/>
              </w:rPr>
              <w:t>in</w:t>
            </w:r>
            <w:r>
              <w:rPr>
                <w:spacing w:val="-8"/>
                <w:sz w:val="24"/>
              </w:rPr>
              <w:t xml:space="preserve"> </w:t>
            </w:r>
            <w:r>
              <w:rPr>
                <w:spacing w:val="-4"/>
                <w:sz w:val="24"/>
              </w:rPr>
              <w:t>Sub-clause</w:t>
            </w:r>
            <w:r>
              <w:rPr>
                <w:spacing w:val="-11"/>
                <w:sz w:val="24"/>
              </w:rPr>
              <w:t xml:space="preserve"> </w:t>
            </w:r>
            <w:r>
              <w:rPr>
                <w:spacing w:val="-3"/>
                <w:sz w:val="24"/>
              </w:rPr>
              <w:t>3.1,</w:t>
            </w:r>
            <w:r>
              <w:rPr>
                <w:spacing w:val="-8"/>
                <w:sz w:val="24"/>
              </w:rPr>
              <w:t xml:space="preserve"> </w:t>
            </w:r>
            <w:r>
              <w:rPr>
                <w:spacing w:val="-3"/>
                <w:sz w:val="24"/>
              </w:rPr>
              <w:t>the</w:t>
            </w:r>
            <w:r>
              <w:rPr>
                <w:spacing w:val="-8"/>
                <w:sz w:val="24"/>
              </w:rPr>
              <w:t xml:space="preserve"> </w:t>
            </w:r>
            <w:r>
              <w:rPr>
                <w:spacing w:val="-3"/>
                <w:sz w:val="24"/>
              </w:rPr>
              <w:t>Government</w:t>
            </w:r>
            <w:r>
              <w:rPr>
                <w:spacing w:val="-10"/>
                <w:sz w:val="24"/>
              </w:rPr>
              <w:t xml:space="preserve"> </w:t>
            </w:r>
            <w:r>
              <w:rPr>
                <w:spacing w:val="-3"/>
                <w:sz w:val="24"/>
              </w:rPr>
              <w:t>of</w:t>
            </w:r>
            <w:r>
              <w:rPr>
                <w:spacing w:val="-8"/>
                <w:sz w:val="24"/>
              </w:rPr>
              <w:t xml:space="preserve"> </w:t>
            </w:r>
            <w:r>
              <w:rPr>
                <w:spacing w:val="-3"/>
                <w:sz w:val="24"/>
              </w:rPr>
              <w:t>Uganda</w:t>
            </w:r>
            <w:r>
              <w:rPr>
                <w:spacing w:val="-9"/>
                <w:sz w:val="24"/>
              </w:rPr>
              <w:t xml:space="preserve"> </w:t>
            </w:r>
            <w:r>
              <w:rPr>
                <w:spacing w:val="-3"/>
                <w:sz w:val="24"/>
              </w:rPr>
              <w:t>requires</w:t>
            </w:r>
            <w:r>
              <w:rPr>
                <w:spacing w:val="-57"/>
                <w:sz w:val="24"/>
              </w:rPr>
              <w:t xml:space="preserve"> </w:t>
            </w:r>
            <w:r>
              <w:rPr>
                <w:spacing w:val="-4"/>
                <w:sz w:val="24"/>
              </w:rPr>
              <w:t xml:space="preserve">representatives of both the Procuring </w:t>
            </w:r>
            <w:r>
              <w:rPr>
                <w:spacing w:val="-3"/>
                <w:sz w:val="24"/>
              </w:rPr>
              <w:t>and Disposing Entities and of Bidders and</w:t>
            </w:r>
            <w:r>
              <w:rPr>
                <w:spacing w:val="-2"/>
                <w:sz w:val="24"/>
              </w:rPr>
              <w:t xml:space="preserve"> </w:t>
            </w:r>
            <w:r>
              <w:rPr>
                <w:spacing w:val="-4"/>
                <w:sz w:val="24"/>
              </w:rPr>
              <w:t xml:space="preserve">Providers to </w:t>
            </w:r>
            <w:r>
              <w:rPr>
                <w:spacing w:val="-3"/>
                <w:sz w:val="24"/>
              </w:rPr>
              <w:t>adhere to the relevant codes of ethical conduct. The Code of Ethical</w:t>
            </w:r>
            <w:r>
              <w:rPr>
                <w:spacing w:val="-2"/>
                <w:sz w:val="24"/>
              </w:rPr>
              <w:t xml:space="preserve"> </w:t>
            </w:r>
            <w:r>
              <w:rPr>
                <w:spacing w:val="-4"/>
                <w:sz w:val="24"/>
              </w:rPr>
              <w:t xml:space="preserve">Conduct for Bidders and Providers is available from the Authority </w:t>
            </w:r>
            <w:r>
              <w:rPr>
                <w:spacing w:val="-3"/>
                <w:sz w:val="24"/>
              </w:rPr>
              <w:t>and Bidders are</w:t>
            </w:r>
            <w:r>
              <w:rPr>
                <w:spacing w:val="-2"/>
                <w:sz w:val="24"/>
              </w:rPr>
              <w:t xml:space="preserve"> </w:t>
            </w:r>
            <w:r>
              <w:rPr>
                <w:spacing w:val="-4"/>
                <w:sz w:val="24"/>
              </w:rPr>
              <w:t xml:space="preserve">required to indicate their acceptance </w:t>
            </w:r>
            <w:r>
              <w:rPr>
                <w:spacing w:val="-3"/>
                <w:sz w:val="24"/>
              </w:rPr>
              <w:t>of this Code through the declarations in the Bid</w:t>
            </w:r>
            <w:r>
              <w:rPr>
                <w:spacing w:val="-2"/>
                <w:sz w:val="24"/>
              </w:rPr>
              <w:t xml:space="preserve"> </w:t>
            </w:r>
            <w:r>
              <w:rPr>
                <w:sz w:val="24"/>
              </w:rPr>
              <w:t>Submission</w:t>
            </w:r>
            <w:r>
              <w:rPr>
                <w:spacing w:val="-9"/>
                <w:sz w:val="24"/>
              </w:rPr>
              <w:t xml:space="preserve"> </w:t>
            </w:r>
            <w:r>
              <w:rPr>
                <w:sz w:val="24"/>
              </w:rPr>
              <w:t>Sheet.</w:t>
            </w:r>
          </w:p>
        </w:tc>
      </w:tr>
      <w:tr w:rsidR="006C2FC6" w14:paraId="34DF1346" w14:textId="77777777">
        <w:trPr>
          <w:trHeight w:val="1010"/>
        </w:trPr>
        <w:tc>
          <w:tcPr>
            <w:tcW w:w="8751" w:type="dxa"/>
          </w:tcPr>
          <w:p w14:paraId="4B0C6081" w14:textId="77777777" w:rsidR="006C2FC6" w:rsidRDefault="00000000">
            <w:pPr>
              <w:pStyle w:val="TableParagraph"/>
              <w:tabs>
                <w:tab w:val="left" w:pos="638"/>
              </w:tabs>
              <w:spacing w:before="85"/>
              <w:ind w:left="638" w:right="69" w:hanging="639"/>
              <w:rPr>
                <w:sz w:val="24"/>
              </w:rPr>
            </w:pPr>
            <w:r>
              <w:rPr>
                <w:sz w:val="24"/>
              </w:rPr>
              <w:t>3.5</w:t>
            </w:r>
            <w:r>
              <w:rPr>
                <w:sz w:val="24"/>
              </w:rPr>
              <w:tab/>
            </w:r>
            <w:r>
              <w:rPr>
                <w:spacing w:val="-4"/>
                <w:sz w:val="24"/>
              </w:rPr>
              <w:t>Any</w:t>
            </w:r>
            <w:r>
              <w:rPr>
                <w:spacing w:val="-12"/>
                <w:sz w:val="24"/>
              </w:rPr>
              <w:t xml:space="preserve"> </w:t>
            </w:r>
            <w:r>
              <w:rPr>
                <w:spacing w:val="-4"/>
                <w:sz w:val="24"/>
              </w:rPr>
              <w:t>communications</w:t>
            </w:r>
            <w:r>
              <w:rPr>
                <w:spacing w:val="-7"/>
                <w:sz w:val="24"/>
              </w:rPr>
              <w:t xml:space="preserve"> </w:t>
            </w:r>
            <w:r>
              <w:rPr>
                <w:spacing w:val="-4"/>
                <w:sz w:val="24"/>
              </w:rPr>
              <w:t>between</w:t>
            </w:r>
            <w:r>
              <w:rPr>
                <w:spacing w:val="-8"/>
                <w:sz w:val="24"/>
              </w:rPr>
              <w:t xml:space="preserve"> </w:t>
            </w:r>
            <w:r>
              <w:rPr>
                <w:spacing w:val="-4"/>
                <w:sz w:val="24"/>
              </w:rPr>
              <w:t>a</w:t>
            </w:r>
            <w:r>
              <w:rPr>
                <w:spacing w:val="-6"/>
                <w:sz w:val="24"/>
              </w:rPr>
              <w:t xml:space="preserve"> </w:t>
            </w:r>
            <w:r>
              <w:rPr>
                <w:spacing w:val="-4"/>
                <w:sz w:val="24"/>
              </w:rPr>
              <w:t>Bidder</w:t>
            </w:r>
            <w:r>
              <w:rPr>
                <w:spacing w:val="-8"/>
                <w:sz w:val="24"/>
              </w:rPr>
              <w:t xml:space="preserve"> </w:t>
            </w:r>
            <w:r>
              <w:rPr>
                <w:spacing w:val="-4"/>
                <w:sz w:val="24"/>
              </w:rPr>
              <w:t>and</w:t>
            </w:r>
            <w:r>
              <w:rPr>
                <w:spacing w:val="-10"/>
                <w:sz w:val="24"/>
              </w:rPr>
              <w:t xml:space="preserve"> </w:t>
            </w:r>
            <w:r>
              <w:rPr>
                <w:spacing w:val="-4"/>
                <w:sz w:val="24"/>
              </w:rPr>
              <w:t>the</w:t>
            </w:r>
            <w:r>
              <w:rPr>
                <w:spacing w:val="-9"/>
                <w:sz w:val="24"/>
              </w:rPr>
              <w:t xml:space="preserve"> </w:t>
            </w:r>
            <w:r>
              <w:rPr>
                <w:spacing w:val="-4"/>
                <w:sz w:val="24"/>
              </w:rPr>
              <w:t>Procuring</w:t>
            </w:r>
            <w:r>
              <w:rPr>
                <w:spacing w:val="-8"/>
                <w:sz w:val="24"/>
              </w:rPr>
              <w:t xml:space="preserve"> </w:t>
            </w:r>
            <w:r>
              <w:rPr>
                <w:spacing w:val="-3"/>
                <w:sz w:val="24"/>
              </w:rPr>
              <w:t>and</w:t>
            </w:r>
            <w:r>
              <w:rPr>
                <w:spacing w:val="-8"/>
                <w:sz w:val="24"/>
              </w:rPr>
              <w:t xml:space="preserve"> </w:t>
            </w:r>
            <w:r>
              <w:rPr>
                <w:spacing w:val="-3"/>
                <w:sz w:val="24"/>
              </w:rPr>
              <w:t>Disposing</w:t>
            </w:r>
            <w:r>
              <w:rPr>
                <w:spacing w:val="-10"/>
                <w:sz w:val="24"/>
              </w:rPr>
              <w:t xml:space="preserve"> </w:t>
            </w:r>
            <w:r>
              <w:rPr>
                <w:spacing w:val="-3"/>
                <w:sz w:val="24"/>
              </w:rPr>
              <w:t>Entity</w:t>
            </w:r>
            <w:r>
              <w:rPr>
                <w:spacing w:val="-10"/>
                <w:sz w:val="24"/>
              </w:rPr>
              <w:t xml:space="preserve"> </w:t>
            </w:r>
            <w:r>
              <w:rPr>
                <w:spacing w:val="-3"/>
                <w:sz w:val="24"/>
              </w:rPr>
              <w:t>related</w:t>
            </w:r>
            <w:r>
              <w:rPr>
                <w:spacing w:val="-57"/>
                <w:sz w:val="24"/>
              </w:rPr>
              <w:t xml:space="preserve"> </w:t>
            </w:r>
            <w:r>
              <w:rPr>
                <w:spacing w:val="-3"/>
                <w:sz w:val="24"/>
              </w:rPr>
              <w:t xml:space="preserve">to matters of alleged fraud or corruption must be made in writing and addressed to </w:t>
            </w:r>
            <w:r>
              <w:rPr>
                <w:spacing w:val="-2"/>
                <w:sz w:val="24"/>
              </w:rPr>
              <w:t>the</w:t>
            </w:r>
            <w:r>
              <w:rPr>
                <w:spacing w:val="-57"/>
                <w:sz w:val="24"/>
              </w:rPr>
              <w:t xml:space="preserve"> </w:t>
            </w:r>
            <w:r>
              <w:rPr>
                <w:sz w:val="24"/>
              </w:rPr>
              <w:t>Accounting</w:t>
            </w:r>
            <w:r>
              <w:rPr>
                <w:spacing w:val="-14"/>
                <w:sz w:val="24"/>
              </w:rPr>
              <w:t xml:space="preserve"> </w:t>
            </w:r>
            <w:r>
              <w:rPr>
                <w:sz w:val="24"/>
              </w:rPr>
              <w:t>Officer</w:t>
            </w:r>
            <w:r>
              <w:rPr>
                <w:spacing w:val="-11"/>
                <w:sz w:val="24"/>
              </w:rPr>
              <w:t xml:space="preserve"> </w:t>
            </w:r>
            <w:r>
              <w:rPr>
                <w:sz w:val="24"/>
              </w:rPr>
              <w:t>of</w:t>
            </w:r>
            <w:r>
              <w:rPr>
                <w:spacing w:val="-14"/>
                <w:sz w:val="24"/>
              </w:rPr>
              <w:t xml:space="preserve"> </w:t>
            </w:r>
            <w:r>
              <w:rPr>
                <w:sz w:val="24"/>
              </w:rPr>
              <w:t>the</w:t>
            </w:r>
            <w:r>
              <w:rPr>
                <w:spacing w:val="-12"/>
                <w:sz w:val="24"/>
              </w:rPr>
              <w:t xml:space="preserve"> </w:t>
            </w:r>
            <w:r>
              <w:rPr>
                <w:sz w:val="24"/>
              </w:rPr>
              <w:t>Procuring</w:t>
            </w:r>
            <w:r>
              <w:rPr>
                <w:spacing w:val="-13"/>
                <w:sz w:val="24"/>
              </w:rPr>
              <w:t xml:space="preserve"> </w:t>
            </w:r>
            <w:r>
              <w:rPr>
                <w:sz w:val="24"/>
              </w:rPr>
              <w:t>and</w:t>
            </w:r>
            <w:r>
              <w:rPr>
                <w:spacing w:val="-11"/>
                <w:sz w:val="24"/>
              </w:rPr>
              <w:t xml:space="preserve"> </w:t>
            </w:r>
            <w:r>
              <w:rPr>
                <w:sz w:val="24"/>
              </w:rPr>
              <w:t>Disposing</w:t>
            </w:r>
            <w:r>
              <w:rPr>
                <w:spacing w:val="-14"/>
                <w:sz w:val="24"/>
              </w:rPr>
              <w:t xml:space="preserve"> </w:t>
            </w:r>
            <w:r>
              <w:rPr>
                <w:sz w:val="24"/>
              </w:rPr>
              <w:t>Entity.</w:t>
            </w:r>
          </w:p>
        </w:tc>
      </w:tr>
      <w:tr w:rsidR="006C2FC6" w14:paraId="49E53788" w14:textId="77777777">
        <w:trPr>
          <w:trHeight w:val="455"/>
        </w:trPr>
        <w:tc>
          <w:tcPr>
            <w:tcW w:w="8751" w:type="dxa"/>
          </w:tcPr>
          <w:p w14:paraId="6CF3392C" w14:textId="77777777" w:rsidR="006C2FC6" w:rsidRDefault="00000000">
            <w:pPr>
              <w:pStyle w:val="TableParagraph"/>
              <w:tabs>
                <w:tab w:val="left" w:pos="431"/>
              </w:tabs>
              <w:spacing w:before="87"/>
              <w:rPr>
                <w:b/>
                <w:sz w:val="24"/>
              </w:rPr>
            </w:pPr>
            <w:bookmarkStart w:id="4" w:name="_bookmark4"/>
            <w:bookmarkEnd w:id="4"/>
            <w:r>
              <w:rPr>
                <w:b/>
                <w:sz w:val="24"/>
              </w:rPr>
              <w:t>4.</w:t>
            </w:r>
            <w:r>
              <w:rPr>
                <w:b/>
                <w:sz w:val="24"/>
              </w:rPr>
              <w:tab/>
              <w:t>Eligible</w:t>
            </w:r>
            <w:r>
              <w:rPr>
                <w:b/>
                <w:spacing w:val="-3"/>
                <w:sz w:val="24"/>
              </w:rPr>
              <w:t xml:space="preserve"> </w:t>
            </w:r>
            <w:r>
              <w:rPr>
                <w:b/>
                <w:sz w:val="24"/>
              </w:rPr>
              <w:t>Bidders</w:t>
            </w:r>
          </w:p>
        </w:tc>
      </w:tr>
      <w:tr w:rsidR="006C2FC6" w14:paraId="09B1E65B" w14:textId="77777777">
        <w:trPr>
          <w:trHeight w:val="4475"/>
        </w:trPr>
        <w:tc>
          <w:tcPr>
            <w:tcW w:w="8751" w:type="dxa"/>
          </w:tcPr>
          <w:p w14:paraId="799041A2" w14:textId="77777777" w:rsidR="006C2FC6" w:rsidRDefault="00000000">
            <w:pPr>
              <w:pStyle w:val="TableParagraph"/>
              <w:numPr>
                <w:ilvl w:val="1"/>
                <w:numId w:val="54"/>
              </w:numPr>
              <w:tabs>
                <w:tab w:val="left" w:pos="719"/>
                <w:tab w:val="left" w:pos="720"/>
              </w:tabs>
              <w:spacing w:before="82"/>
              <w:rPr>
                <w:sz w:val="24"/>
              </w:rPr>
            </w:pPr>
            <w:r>
              <w:rPr>
                <w:sz w:val="24"/>
              </w:rPr>
              <w:t>A</w:t>
            </w:r>
            <w:r>
              <w:rPr>
                <w:spacing w:val="16"/>
                <w:sz w:val="24"/>
              </w:rPr>
              <w:t xml:space="preserve"> </w:t>
            </w:r>
            <w:r>
              <w:rPr>
                <w:sz w:val="24"/>
              </w:rPr>
              <w:t>Bidder,</w:t>
            </w:r>
            <w:r>
              <w:rPr>
                <w:spacing w:val="18"/>
                <w:sz w:val="24"/>
              </w:rPr>
              <w:t xml:space="preserve"> </w:t>
            </w:r>
            <w:r>
              <w:rPr>
                <w:sz w:val="24"/>
              </w:rPr>
              <w:t>and</w:t>
            </w:r>
            <w:r>
              <w:rPr>
                <w:spacing w:val="20"/>
                <w:sz w:val="24"/>
              </w:rPr>
              <w:t xml:space="preserve"> </w:t>
            </w:r>
            <w:r>
              <w:rPr>
                <w:sz w:val="24"/>
              </w:rPr>
              <w:t>all</w:t>
            </w:r>
            <w:r>
              <w:rPr>
                <w:spacing w:val="18"/>
                <w:sz w:val="24"/>
              </w:rPr>
              <w:t xml:space="preserve"> </w:t>
            </w:r>
            <w:r>
              <w:rPr>
                <w:sz w:val="24"/>
              </w:rPr>
              <w:t>parties</w:t>
            </w:r>
            <w:r>
              <w:rPr>
                <w:spacing w:val="20"/>
                <w:sz w:val="24"/>
              </w:rPr>
              <w:t xml:space="preserve"> </w:t>
            </w:r>
            <w:r>
              <w:rPr>
                <w:sz w:val="24"/>
              </w:rPr>
              <w:t>constituting</w:t>
            </w:r>
            <w:r>
              <w:rPr>
                <w:spacing w:val="15"/>
                <w:sz w:val="24"/>
              </w:rPr>
              <w:t xml:space="preserve"> </w:t>
            </w:r>
            <w:r>
              <w:rPr>
                <w:sz w:val="24"/>
              </w:rPr>
              <w:t>the</w:t>
            </w:r>
            <w:r>
              <w:rPr>
                <w:spacing w:val="22"/>
                <w:sz w:val="24"/>
              </w:rPr>
              <w:t xml:space="preserve"> </w:t>
            </w:r>
            <w:r>
              <w:rPr>
                <w:sz w:val="24"/>
              </w:rPr>
              <w:t>Bidder,</w:t>
            </w:r>
            <w:r>
              <w:rPr>
                <w:spacing w:val="20"/>
                <w:sz w:val="24"/>
              </w:rPr>
              <w:t xml:space="preserve"> </w:t>
            </w:r>
            <w:r>
              <w:rPr>
                <w:sz w:val="24"/>
              </w:rPr>
              <w:t>shall</w:t>
            </w:r>
            <w:r>
              <w:rPr>
                <w:spacing w:val="18"/>
                <w:sz w:val="24"/>
              </w:rPr>
              <w:t xml:space="preserve"> </w:t>
            </w:r>
            <w:r>
              <w:rPr>
                <w:sz w:val="24"/>
              </w:rPr>
              <w:t>meet</w:t>
            </w:r>
            <w:r>
              <w:rPr>
                <w:spacing w:val="18"/>
                <w:sz w:val="24"/>
              </w:rPr>
              <w:t xml:space="preserve"> </w:t>
            </w:r>
            <w:r>
              <w:rPr>
                <w:sz w:val="24"/>
              </w:rPr>
              <w:t>the</w:t>
            </w:r>
            <w:r>
              <w:rPr>
                <w:spacing w:val="17"/>
                <w:sz w:val="24"/>
              </w:rPr>
              <w:t xml:space="preserve"> </w:t>
            </w:r>
            <w:r>
              <w:rPr>
                <w:sz w:val="24"/>
              </w:rPr>
              <w:t>following</w:t>
            </w:r>
            <w:r>
              <w:rPr>
                <w:spacing w:val="17"/>
                <w:sz w:val="24"/>
              </w:rPr>
              <w:t xml:space="preserve"> </w:t>
            </w:r>
            <w:r>
              <w:rPr>
                <w:sz w:val="24"/>
              </w:rPr>
              <w:t>criteria</w:t>
            </w:r>
            <w:r>
              <w:rPr>
                <w:spacing w:val="-57"/>
                <w:sz w:val="24"/>
              </w:rPr>
              <w:t xml:space="preserve"> </w:t>
            </w:r>
            <w:r>
              <w:rPr>
                <w:sz w:val="24"/>
              </w:rPr>
              <w:t>to</w:t>
            </w:r>
            <w:r>
              <w:rPr>
                <w:spacing w:val="-1"/>
                <w:sz w:val="24"/>
              </w:rPr>
              <w:t xml:space="preserve"> </w:t>
            </w:r>
            <w:r>
              <w:rPr>
                <w:sz w:val="24"/>
              </w:rPr>
              <w:t>be eligible</w:t>
            </w:r>
            <w:r>
              <w:rPr>
                <w:spacing w:val="-1"/>
                <w:sz w:val="24"/>
              </w:rPr>
              <w:t xml:space="preserve"> </w:t>
            </w:r>
            <w:r>
              <w:rPr>
                <w:sz w:val="24"/>
              </w:rPr>
              <w:t>to participate in public</w:t>
            </w:r>
            <w:r>
              <w:rPr>
                <w:spacing w:val="-1"/>
                <w:sz w:val="24"/>
              </w:rPr>
              <w:t xml:space="preserve"> </w:t>
            </w:r>
            <w:r>
              <w:rPr>
                <w:sz w:val="24"/>
              </w:rPr>
              <w:t>procurement:</w:t>
            </w:r>
          </w:p>
          <w:p w14:paraId="2E32CCE7" w14:textId="77777777" w:rsidR="006C2FC6" w:rsidRDefault="00000000">
            <w:pPr>
              <w:pStyle w:val="TableParagraph"/>
              <w:numPr>
                <w:ilvl w:val="2"/>
                <w:numId w:val="54"/>
              </w:numPr>
              <w:tabs>
                <w:tab w:val="left" w:pos="1439"/>
                <w:tab w:val="left" w:pos="1440"/>
              </w:tabs>
              <w:spacing w:before="120"/>
              <w:ind w:hanging="721"/>
              <w:rPr>
                <w:sz w:val="24"/>
              </w:rPr>
            </w:pPr>
            <w:r>
              <w:rPr>
                <w:sz w:val="24"/>
              </w:rPr>
              <w:t>the</w:t>
            </w:r>
            <w:r>
              <w:rPr>
                <w:spacing w:val="-1"/>
                <w:sz w:val="24"/>
              </w:rPr>
              <w:t xml:space="preserve"> </w:t>
            </w:r>
            <w:r>
              <w:rPr>
                <w:sz w:val="24"/>
              </w:rPr>
              <w:t>bidder has the</w:t>
            </w:r>
            <w:r>
              <w:rPr>
                <w:spacing w:val="-1"/>
                <w:sz w:val="24"/>
              </w:rPr>
              <w:t xml:space="preserve"> </w:t>
            </w:r>
            <w:r>
              <w:rPr>
                <w:sz w:val="24"/>
              </w:rPr>
              <w:t>legal capacity</w:t>
            </w:r>
            <w:r>
              <w:rPr>
                <w:spacing w:val="-5"/>
                <w:sz w:val="24"/>
              </w:rPr>
              <w:t xml:space="preserve"> </w:t>
            </w:r>
            <w:r>
              <w:rPr>
                <w:sz w:val="24"/>
              </w:rPr>
              <w:t>to enter</w:t>
            </w:r>
            <w:r>
              <w:rPr>
                <w:spacing w:val="-1"/>
                <w:sz w:val="24"/>
              </w:rPr>
              <w:t xml:space="preserve"> </w:t>
            </w:r>
            <w:r>
              <w:rPr>
                <w:sz w:val="24"/>
              </w:rPr>
              <w:t>into a</w:t>
            </w:r>
            <w:r>
              <w:rPr>
                <w:spacing w:val="1"/>
                <w:sz w:val="24"/>
              </w:rPr>
              <w:t xml:space="preserve"> </w:t>
            </w:r>
            <w:r>
              <w:rPr>
                <w:sz w:val="24"/>
              </w:rPr>
              <w:t>contract;</w:t>
            </w:r>
          </w:p>
          <w:p w14:paraId="6DEB86DE" w14:textId="77777777" w:rsidR="006C2FC6" w:rsidRDefault="00000000">
            <w:pPr>
              <w:pStyle w:val="TableParagraph"/>
              <w:numPr>
                <w:ilvl w:val="2"/>
                <w:numId w:val="54"/>
              </w:numPr>
              <w:tabs>
                <w:tab w:val="left" w:pos="1439"/>
                <w:tab w:val="left" w:pos="1440"/>
              </w:tabs>
              <w:spacing w:before="120"/>
              <w:ind w:hanging="721"/>
              <w:rPr>
                <w:sz w:val="24"/>
              </w:rPr>
            </w:pPr>
            <w:r>
              <w:rPr>
                <w:sz w:val="24"/>
              </w:rPr>
              <w:t>the</w:t>
            </w:r>
            <w:r>
              <w:rPr>
                <w:spacing w:val="-1"/>
                <w:sz w:val="24"/>
              </w:rPr>
              <w:t xml:space="preserve"> </w:t>
            </w:r>
            <w:r>
              <w:rPr>
                <w:sz w:val="24"/>
              </w:rPr>
              <w:t>bidder is not:</w:t>
            </w:r>
          </w:p>
          <w:p w14:paraId="7FA1E164" w14:textId="77777777" w:rsidR="006C2FC6" w:rsidRDefault="00000000">
            <w:pPr>
              <w:pStyle w:val="TableParagraph"/>
              <w:numPr>
                <w:ilvl w:val="3"/>
                <w:numId w:val="54"/>
              </w:numPr>
              <w:tabs>
                <w:tab w:val="left" w:pos="2160"/>
                <w:tab w:val="left" w:pos="2161"/>
              </w:tabs>
              <w:spacing w:before="120"/>
              <w:ind w:hanging="722"/>
              <w:rPr>
                <w:sz w:val="24"/>
              </w:rPr>
            </w:pPr>
            <w:r>
              <w:rPr>
                <w:sz w:val="24"/>
              </w:rPr>
              <w:t>insolvent;</w:t>
            </w:r>
          </w:p>
          <w:p w14:paraId="0050A527" w14:textId="77777777" w:rsidR="006C2FC6" w:rsidRDefault="00000000">
            <w:pPr>
              <w:pStyle w:val="TableParagraph"/>
              <w:numPr>
                <w:ilvl w:val="3"/>
                <w:numId w:val="54"/>
              </w:numPr>
              <w:tabs>
                <w:tab w:val="left" w:pos="2160"/>
                <w:tab w:val="left" w:pos="2161"/>
              </w:tabs>
              <w:spacing w:before="120"/>
              <w:ind w:hanging="722"/>
              <w:rPr>
                <w:sz w:val="24"/>
              </w:rPr>
            </w:pPr>
            <w:r>
              <w:rPr>
                <w:sz w:val="24"/>
              </w:rPr>
              <w:t>in</w:t>
            </w:r>
            <w:r>
              <w:rPr>
                <w:spacing w:val="-2"/>
                <w:sz w:val="24"/>
              </w:rPr>
              <w:t xml:space="preserve"> </w:t>
            </w:r>
            <w:r>
              <w:rPr>
                <w:sz w:val="24"/>
              </w:rPr>
              <w:t>receivership;</w:t>
            </w:r>
          </w:p>
          <w:p w14:paraId="30DC8B55" w14:textId="77777777" w:rsidR="006C2FC6" w:rsidRDefault="00000000">
            <w:pPr>
              <w:pStyle w:val="TableParagraph"/>
              <w:numPr>
                <w:ilvl w:val="3"/>
                <w:numId w:val="54"/>
              </w:numPr>
              <w:tabs>
                <w:tab w:val="left" w:pos="2160"/>
                <w:tab w:val="left" w:pos="2161"/>
              </w:tabs>
              <w:spacing w:before="120"/>
              <w:ind w:hanging="722"/>
              <w:rPr>
                <w:sz w:val="24"/>
              </w:rPr>
            </w:pPr>
            <w:r>
              <w:rPr>
                <w:sz w:val="24"/>
              </w:rPr>
              <w:t>bankrupt;</w:t>
            </w:r>
            <w:r>
              <w:rPr>
                <w:spacing w:val="-1"/>
                <w:sz w:val="24"/>
              </w:rPr>
              <w:t xml:space="preserve"> </w:t>
            </w:r>
            <w:r>
              <w:rPr>
                <w:sz w:val="24"/>
              </w:rPr>
              <w:t>or</w:t>
            </w:r>
          </w:p>
          <w:p w14:paraId="17D9FE45" w14:textId="77777777" w:rsidR="006C2FC6" w:rsidRDefault="00000000">
            <w:pPr>
              <w:pStyle w:val="TableParagraph"/>
              <w:numPr>
                <w:ilvl w:val="3"/>
                <w:numId w:val="54"/>
              </w:numPr>
              <w:tabs>
                <w:tab w:val="left" w:pos="2160"/>
                <w:tab w:val="left" w:pos="2161"/>
              </w:tabs>
              <w:spacing w:before="121"/>
              <w:ind w:hanging="722"/>
              <w:rPr>
                <w:sz w:val="24"/>
              </w:rPr>
            </w:pPr>
            <w:r>
              <w:rPr>
                <w:sz w:val="24"/>
              </w:rPr>
              <w:t>being</w:t>
            </w:r>
            <w:r>
              <w:rPr>
                <w:spacing w:val="-3"/>
                <w:sz w:val="24"/>
              </w:rPr>
              <w:t xml:space="preserve"> </w:t>
            </w:r>
            <w:r>
              <w:rPr>
                <w:sz w:val="24"/>
              </w:rPr>
              <w:t>wound up</w:t>
            </w:r>
          </w:p>
          <w:p w14:paraId="20FC5C62" w14:textId="77777777" w:rsidR="006C2FC6" w:rsidRDefault="00000000">
            <w:pPr>
              <w:pStyle w:val="TableParagraph"/>
              <w:numPr>
                <w:ilvl w:val="2"/>
                <w:numId w:val="54"/>
              </w:numPr>
              <w:tabs>
                <w:tab w:val="left" w:pos="1439"/>
                <w:tab w:val="left" w:pos="1440"/>
              </w:tabs>
              <w:spacing w:before="120"/>
              <w:ind w:hanging="721"/>
              <w:rPr>
                <w:sz w:val="24"/>
              </w:rPr>
            </w:pPr>
            <w:r>
              <w:rPr>
                <w:sz w:val="24"/>
              </w:rPr>
              <w:t>the</w:t>
            </w:r>
            <w:r>
              <w:rPr>
                <w:spacing w:val="-2"/>
                <w:sz w:val="24"/>
              </w:rPr>
              <w:t xml:space="preserve"> </w:t>
            </w:r>
            <w:r>
              <w:rPr>
                <w:sz w:val="24"/>
              </w:rPr>
              <w:t>bidder’s</w:t>
            </w:r>
            <w:r>
              <w:rPr>
                <w:spacing w:val="-2"/>
                <w:sz w:val="24"/>
              </w:rPr>
              <w:t xml:space="preserve"> </w:t>
            </w:r>
            <w:r>
              <w:rPr>
                <w:sz w:val="24"/>
              </w:rPr>
              <w:t>business</w:t>
            </w:r>
            <w:r>
              <w:rPr>
                <w:spacing w:val="-3"/>
                <w:sz w:val="24"/>
              </w:rPr>
              <w:t xml:space="preserve"> </w:t>
            </w:r>
            <w:r>
              <w:rPr>
                <w:sz w:val="24"/>
              </w:rPr>
              <w:t>activities</w:t>
            </w:r>
            <w:r>
              <w:rPr>
                <w:spacing w:val="-1"/>
                <w:sz w:val="24"/>
              </w:rPr>
              <w:t xml:space="preserve"> </w:t>
            </w:r>
            <w:r>
              <w:rPr>
                <w:sz w:val="24"/>
              </w:rPr>
              <w:t>have</w:t>
            </w:r>
            <w:r>
              <w:rPr>
                <w:spacing w:val="-3"/>
                <w:sz w:val="24"/>
              </w:rPr>
              <w:t xml:space="preserve"> </w:t>
            </w:r>
            <w:r>
              <w:rPr>
                <w:sz w:val="24"/>
              </w:rPr>
              <w:t>not</w:t>
            </w:r>
            <w:r>
              <w:rPr>
                <w:spacing w:val="-1"/>
                <w:sz w:val="24"/>
              </w:rPr>
              <w:t xml:space="preserve"> </w:t>
            </w:r>
            <w:r>
              <w:rPr>
                <w:sz w:val="24"/>
              </w:rPr>
              <w:t>been</w:t>
            </w:r>
            <w:r>
              <w:rPr>
                <w:spacing w:val="-2"/>
                <w:sz w:val="24"/>
              </w:rPr>
              <w:t xml:space="preserve"> </w:t>
            </w:r>
            <w:r>
              <w:rPr>
                <w:sz w:val="24"/>
              </w:rPr>
              <w:t>suspended;</w:t>
            </w:r>
          </w:p>
          <w:p w14:paraId="0C70E1BD" w14:textId="77777777" w:rsidR="006C2FC6" w:rsidRDefault="00000000">
            <w:pPr>
              <w:pStyle w:val="TableParagraph"/>
              <w:numPr>
                <w:ilvl w:val="2"/>
                <w:numId w:val="54"/>
              </w:numPr>
              <w:tabs>
                <w:tab w:val="left" w:pos="1439"/>
                <w:tab w:val="left" w:pos="1440"/>
              </w:tabs>
              <w:spacing w:before="120"/>
              <w:ind w:right="2"/>
              <w:rPr>
                <w:sz w:val="24"/>
              </w:rPr>
            </w:pPr>
            <w:r>
              <w:rPr>
                <w:sz w:val="24"/>
              </w:rPr>
              <w:t>the</w:t>
            </w:r>
            <w:r>
              <w:rPr>
                <w:spacing w:val="47"/>
                <w:sz w:val="24"/>
              </w:rPr>
              <w:t xml:space="preserve"> </w:t>
            </w:r>
            <w:r>
              <w:rPr>
                <w:sz w:val="24"/>
              </w:rPr>
              <w:t>bidder</w:t>
            </w:r>
            <w:r>
              <w:rPr>
                <w:spacing w:val="46"/>
                <w:sz w:val="24"/>
              </w:rPr>
              <w:t xml:space="preserve"> </w:t>
            </w:r>
            <w:r>
              <w:rPr>
                <w:sz w:val="24"/>
              </w:rPr>
              <w:t>is</w:t>
            </w:r>
            <w:r>
              <w:rPr>
                <w:spacing w:val="48"/>
                <w:sz w:val="24"/>
              </w:rPr>
              <w:t xml:space="preserve"> </w:t>
            </w:r>
            <w:r>
              <w:rPr>
                <w:sz w:val="24"/>
              </w:rPr>
              <w:t>not</w:t>
            </w:r>
            <w:r>
              <w:rPr>
                <w:spacing w:val="48"/>
                <w:sz w:val="24"/>
              </w:rPr>
              <w:t xml:space="preserve"> </w:t>
            </w:r>
            <w:r>
              <w:rPr>
                <w:sz w:val="24"/>
              </w:rPr>
              <w:t>the</w:t>
            </w:r>
            <w:r>
              <w:rPr>
                <w:spacing w:val="49"/>
                <w:sz w:val="24"/>
              </w:rPr>
              <w:t xml:space="preserve"> </w:t>
            </w:r>
            <w:r>
              <w:rPr>
                <w:sz w:val="24"/>
              </w:rPr>
              <w:t>subject</w:t>
            </w:r>
            <w:r>
              <w:rPr>
                <w:spacing w:val="48"/>
                <w:sz w:val="24"/>
              </w:rPr>
              <w:t xml:space="preserve"> </w:t>
            </w:r>
            <w:r>
              <w:rPr>
                <w:sz w:val="24"/>
              </w:rPr>
              <w:t>of</w:t>
            </w:r>
            <w:r>
              <w:rPr>
                <w:spacing w:val="47"/>
                <w:sz w:val="24"/>
              </w:rPr>
              <w:t xml:space="preserve"> </w:t>
            </w:r>
            <w:r>
              <w:rPr>
                <w:sz w:val="24"/>
              </w:rPr>
              <w:t>legal</w:t>
            </w:r>
            <w:r>
              <w:rPr>
                <w:spacing w:val="48"/>
                <w:sz w:val="24"/>
              </w:rPr>
              <w:t xml:space="preserve"> </w:t>
            </w:r>
            <w:r>
              <w:rPr>
                <w:sz w:val="24"/>
              </w:rPr>
              <w:t>proceedings</w:t>
            </w:r>
            <w:r>
              <w:rPr>
                <w:spacing w:val="48"/>
                <w:sz w:val="24"/>
              </w:rPr>
              <w:t xml:space="preserve"> </w:t>
            </w:r>
            <w:r>
              <w:rPr>
                <w:sz w:val="24"/>
              </w:rPr>
              <w:t>for</w:t>
            </w:r>
            <w:r>
              <w:rPr>
                <w:spacing w:val="48"/>
                <w:sz w:val="24"/>
              </w:rPr>
              <w:t xml:space="preserve"> </w:t>
            </w:r>
            <w:r>
              <w:rPr>
                <w:sz w:val="24"/>
              </w:rPr>
              <w:t>any</w:t>
            </w:r>
            <w:r>
              <w:rPr>
                <w:spacing w:val="42"/>
                <w:sz w:val="24"/>
              </w:rPr>
              <w:t xml:space="preserve"> </w:t>
            </w:r>
            <w:r>
              <w:rPr>
                <w:sz w:val="24"/>
              </w:rPr>
              <w:t>of</w:t>
            </w:r>
            <w:r>
              <w:rPr>
                <w:spacing w:val="49"/>
                <w:sz w:val="24"/>
              </w:rPr>
              <w:t xml:space="preserve"> </w:t>
            </w:r>
            <w:r>
              <w:rPr>
                <w:sz w:val="24"/>
              </w:rPr>
              <w:t>the</w:t>
            </w:r>
            <w:r>
              <w:rPr>
                <w:spacing w:val="-57"/>
                <w:sz w:val="24"/>
              </w:rPr>
              <w:t xml:space="preserve"> </w:t>
            </w:r>
            <w:r>
              <w:rPr>
                <w:sz w:val="24"/>
              </w:rPr>
              <w:t>circumstances</w:t>
            </w:r>
            <w:r>
              <w:rPr>
                <w:spacing w:val="-1"/>
                <w:sz w:val="24"/>
              </w:rPr>
              <w:t xml:space="preserve"> </w:t>
            </w:r>
            <w:r>
              <w:rPr>
                <w:sz w:val="24"/>
              </w:rPr>
              <w:t>in (b); and</w:t>
            </w:r>
          </w:p>
          <w:p w14:paraId="6190C3BC" w14:textId="77777777" w:rsidR="006C2FC6" w:rsidRDefault="00000000">
            <w:pPr>
              <w:pStyle w:val="TableParagraph"/>
              <w:numPr>
                <w:ilvl w:val="2"/>
                <w:numId w:val="54"/>
              </w:numPr>
              <w:tabs>
                <w:tab w:val="left" w:pos="1439"/>
                <w:tab w:val="left" w:pos="1440"/>
              </w:tabs>
              <w:spacing w:before="120" w:line="256" w:lineRule="exact"/>
              <w:ind w:hanging="721"/>
              <w:rPr>
                <w:sz w:val="24"/>
              </w:rPr>
            </w:pPr>
            <w:r>
              <w:rPr>
                <w:sz w:val="24"/>
              </w:rPr>
              <w:t>the</w:t>
            </w:r>
            <w:r>
              <w:rPr>
                <w:spacing w:val="65"/>
                <w:sz w:val="24"/>
              </w:rPr>
              <w:t xml:space="preserve"> </w:t>
            </w:r>
            <w:r>
              <w:rPr>
                <w:sz w:val="24"/>
              </w:rPr>
              <w:t>bidder</w:t>
            </w:r>
            <w:r>
              <w:rPr>
                <w:spacing w:val="65"/>
                <w:sz w:val="24"/>
              </w:rPr>
              <w:t xml:space="preserve"> </w:t>
            </w:r>
            <w:r>
              <w:rPr>
                <w:sz w:val="24"/>
              </w:rPr>
              <w:t>has</w:t>
            </w:r>
            <w:r>
              <w:rPr>
                <w:spacing w:val="67"/>
                <w:sz w:val="24"/>
              </w:rPr>
              <w:t xml:space="preserve"> </w:t>
            </w:r>
            <w:r>
              <w:rPr>
                <w:sz w:val="24"/>
              </w:rPr>
              <w:t>fulfilled</w:t>
            </w:r>
            <w:r>
              <w:rPr>
                <w:spacing w:val="66"/>
                <w:sz w:val="24"/>
              </w:rPr>
              <w:t xml:space="preserve"> </w:t>
            </w:r>
            <w:r>
              <w:rPr>
                <w:sz w:val="24"/>
              </w:rPr>
              <w:t>his</w:t>
            </w:r>
            <w:r>
              <w:rPr>
                <w:spacing w:val="67"/>
                <w:sz w:val="24"/>
              </w:rPr>
              <w:t xml:space="preserve"> </w:t>
            </w:r>
            <w:r>
              <w:rPr>
                <w:sz w:val="24"/>
              </w:rPr>
              <w:t>or</w:t>
            </w:r>
            <w:r>
              <w:rPr>
                <w:spacing w:val="66"/>
                <w:sz w:val="24"/>
              </w:rPr>
              <w:t xml:space="preserve"> </w:t>
            </w:r>
            <w:r>
              <w:rPr>
                <w:sz w:val="24"/>
              </w:rPr>
              <w:t>her</w:t>
            </w:r>
            <w:r>
              <w:rPr>
                <w:spacing w:val="66"/>
                <w:sz w:val="24"/>
              </w:rPr>
              <w:t xml:space="preserve"> </w:t>
            </w:r>
            <w:r>
              <w:rPr>
                <w:sz w:val="24"/>
              </w:rPr>
              <w:t>obligations</w:t>
            </w:r>
            <w:r>
              <w:rPr>
                <w:spacing w:val="67"/>
                <w:sz w:val="24"/>
              </w:rPr>
              <w:t xml:space="preserve"> </w:t>
            </w:r>
            <w:r>
              <w:rPr>
                <w:sz w:val="24"/>
              </w:rPr>
              <w:t>to</w:t>
            </w:r>
            <w:r>
              <w:rPr>
                <w:spacing w:val="67"/>
                <w:sz w:val="24"/>
              </w:rPr>
              <w:t xml:space="preserve"> </w:t>
            </w:r>
            <w:r>
              <w:rPr>
                <w:sz w:val="24"/>
              </w:rPr>
              <w:t>pay</w:t>
            </w:r>
            <w:r>
              <w:rPr>
                <w:spacing w:val="62"/>
                <w:sz w:val="24"/>
              </w:rPr>
              <w:t xml:space="preserve"> </w:t>
            </w:r>
            <w:r>
              <w:rPr>
                <w:sz w:val="24"/>
              </w:rPr>
              <w:t>taxes</w:t>
            </w:r>
            <w:r>
              <w:rPr>
                <w:spacing w:val="66"/>
                <w:sz w:val="24"/>
              </w:rPr>
              <w:t xml:space="preserve"> </w:t>
            </w:r>
            <w:r>
              <w:rPr>
                <w:sz w:val="24"/>
              </w:rPr>
              <w:t>and</w:t>
            </w:r>
            <w:r>
              <w:rPr>
                <w:spacing w:val="66"/>
                <w:sz w:val="24"/>
              </w:rPr>
              <w:t xml:space="preserve"> </w:t>
            </w:r>
            <w:r>
              <w:rPr>
                <w:sz w:val="24"/>
              </w:rPr>
              <w:t>social</w:t>
            </w:r>
          </w:p>
        </w:tc>
      </w:tr>
    </w:tbl>
    <w:p w14:paraId="08DEE97C" w14:textId="77777777" w:rsidR="006C2FC6" w:rsidRDefault="006C2FC6">
      <w:pPr>
        <w:pStyle w:val="BodyText"/>
        <w:spacing w:before="3"/>
        <w:rPr>
          <w:b/>
          <w:sz w:val="9"/>
        </w:rPr>
      </w:pPr>
    </w:p>
    <w:p w14:paraId="6AAFE4E7"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78ED6E39" w14:textId="77777777" w:rsidR="006C2FC6" w:rsidRDefault="00000000">
      <w:pPr>
        <w:spacing w:before="1"/>
        <w:ind w:left="698"/>
        <w:rPr>
          <w:b/>
          <w:sz w:val="20"/>
        </w:rPr>
      </w:pPr>
      <w:r>
        <w:rPr>
          <w:b/>
          <w:sz w:val="20"/>
        </w:rPr>
        <w:t>……….. 2011.</w:t>
      </w:r>
    </w:p>
    <w:p w14:paraId="47AA67A9" w14:textId="77777777" w:rsidR="006C2FC6" w:rsidRDefault="006C2FC6">
      <w:pPr>
        <w:rPr>
          <w:sz w:val="20"/>
        </w:rPr>
        <w:sectPr w:rsidR="006C2FC6">
          <w:pgSz w:w="11910" w:h="16840"/>
          <w:pgMar w:top="920" w:right="620" w:bottom="1120" w:left="1100" w:header="575" w:footer="930" w:gutter="0"/>
          <w:cols w:space="720"/>
        </w:sectPr>
      </w:pPr>
    </w:p>
    <w:p w14:paraId="6F57880C"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72E828B7" w14:textId="77777777">
        <w:trPr>
          <w:trHeight w:val="710"/>
        </w:trPr>
        <w:tc>
          <w:tcPr>
            <w:tcW w:w="8737" w:type="dxa"/>
            <w:tcBorders>
              <w:top w:val="double" w:sz="2" w:space="0" w:color="000000"/>
            </w:tcBorders>
          </w:tcPr>
          <w:p w14:paraId="0C0B2368" w14:textId="77777777" w:rsidR="006C2FC6" w:rsidRDefault="006C2FC6">
            <w:pPr>
              <w:pStyle w:val="TableParagraph"/>
              <w:spacing w:before="5"/>
              <w:rPr>
                <w:b/>
                <w:sz w:val="29"/>
              </w:rPr>
            </w:pPr>
          </w:p>
          <w:p w14:paraId="225A07C1" w14:textId="77777777" w:rsidR="006C2FC6" w:rsidRDefault="00000000">
            <w:pPr>
              <w:pStyle w:val="TableParagraph"/>
              <w:ind w:left="1439"/>
              <w:rPr>
                <w:sz w:val="24"/>
              </w:rPr>
            </w:pPr>
            <w:r>
              <w:rPr>
                <w:sz w:val="24"/>
              </w:rPr>
              <w:t>security</w:t>
            </w:r>
            <w:r>
              <w:rPr>
                <w:spacing w:val="-5"/>
                <w:sz w:val="24"/>
              </w:rPr>
              <w:t xml:space="preserve"> </w:t>
            </w:r>
            <w:r>
              <w:rPr>
                <w:sz w:val="24"/>
              </w:rPr>
              <w:t>contributions.</w:t>
            </w:r>
          </w:p>
        </w:tc>
      </w:tr>
      <w:tr w:rsidR="006C2FC6" w14:paraId="6A58213D" w14:textId="77777777">
        <w:trPr>
          <w:trHeight w:val="1836"/>
        </w:trPr>
        <w:tc>
          <w:tcPr>
            <w:tcW w:w="8737" w:type="dxa"/>
          </w:tcPr>
          <w:p w14:paraId="4F6ED7C3" w14:textId="77777777" w:rsidR="006C2FC6" w:rsidRDefault="00000000">
            <w:pPr>
              <w:pStyle w:val="TableParagraph"/>
              <w:tabs>
                <w:tab w:val="left" w:pos="619"/>
              </w:tabs>
              <w:spacing w:before="85"/>
              <w:ind w:left="638" w:right="94" w:hanging="639"/>
              <w:rPr>
                <w:sz w:val="24"/>
              </w:rPr>
            </w:pPr>
            <w:r>
              <w:rPr>
                <w:sz w:val="24"/>
              </w:rPr>
              <w:t>4.2</w:t>
            </w:r>
            <w:r>
              <w:rPr>
                <w:sz w:val="24"/>
              </w:rPr>
              <w:tab/>
              <w:t>A</w:t>
            </w:r>
            <w:r>
              <w:rPr>
                <w:spacing w:val="-2"/>
                <w:sz w:val="24"/>
              </w:rPr>
              <w:t xml:space="preserve"> </w:t>
            </w:r>
            <w:r>
              <w:rPr>
                <w:sz w:val="24"/>
              </w:rPr>
              <w:t>Bidder</w:t>
            </w:r>
            <w:r>
              <w:rPr>
                <w:spacing w:val="-3"/>
                <w:sz w:val="24"/>
              </w:rPr>
              <w:t xml:space="preserve"> </w:t>
            </w:r>
            <w:r>
              <w:rPr>
                <w:sz w:val="24"/>
              </w:rPr>
              <w:t>may</w:t>
            </w:r>
            <w:r>
              <w:rPr>
                <w:spacing w:val="-6"/>
                <w:sz w:val="24"/>
              </w:rPr>
              <w:t xml:space="preserve"> </w:t>
            </w:r>
            <w:r>
              <w:rPr>
                <w:sz w:val="24"/>
              </w:rPr>
              <w:t>be</w:t>
            </w:r>
            <w:r>
              <w:rPr>
                <w:spacing w:val="-2"/>
                <w:sz w:val="24"/>
              </w:rPr>
              <w:t xml:space="preserve"> </w:t>
            </w:r>
            <w:r>
              <w:rPr>
                <w:sz w:val="24"/>
              </w:rPr>
              <w:t>a</w:t>
            </w:r>
            <w:r>
              <w:rPr>
                <w:spacing w:val="-2"/>
                <w:sz w:val="24"/>
              </w:rPr>
              <w:t xml:space="preserve"> </w:t>
            </w:r>
            <w:r>
              <w:rPr>
                <w:sz w:val="24"/>
              </w:rPr>
              <w:t>natural</w:t>
            </w:r>
            <w:r>
              <w:rPr>
                <w:spacing w:val="-1"/>
                <w:sz w:val="24"/>
              </w:rPr>
              <w:t xml:space="preserve"> </w:t>
            </w:r>
            <w:r>
              <w:rPr>
                <w:sz w:val="24"/>
              </w:rPr>
              <w:t>person,</w:t>
            </w:r>
            <w:r>
              <w:rPr>
                <w:spacing w:val="-1"/>
                <w:sz w:val="24"/>
              </w:rPr>
              <w:t xml:space="preserve"> </w:t>
            </w:r>
            <w:r>
              <w:rPr>
                <w:sz w:val="24"/>
              </w:rPr>
              <w:t>private entity,</w:t>
            </w:r>
            <w:r>
              <w:rPr>
                <w:spacing w:val="1"/>
                <w:sz w:val="24"/>
              </w:rPr>
              <w:t xml:space="preserve"> </w:t>
            </w:r>
            <w:r>
              <w:rPr>
                <w:sz w:val="24"/>
              </w:rPr>
              <w:t>government-owned</w:t>
            </w:r>
            <w:r>
              <w:rPr>
                <w:spacing w:val="-1"/>
                <w:sz w:val="24"/>
              </w:rPr>
              <w:t xml:space="preserve"> </w:t>
            </w:r>
            <w:r>
              <w:rPr>
                <w:sz w:val="24"/>
              </w:rPr>
              <w:t>entity,</w:t>
            </w:r>
            <w:r>
              <w:rPr>
                <w:spacing w:val="1"/>
                <w:sz w:val="24"/>
              </w:rPr>
              <w:t xml:space="preserve"> </w:t>
            </w:r>
            <w:r>
              <w:rPr>
                <w:sz w:val="24"/>
              </w:rPr>
              <w:t>subject</w:t>
            </w:r>
            <w:r>
              <w:rPr>
                <w:spacing w:val="-57"/>
                <w:sz w:val="24"/>
              </w:rPr>
              <w:t xml:space="preserve"> </w:t>
            </w:r>
            <w:r>
              <w:rPr>
                <w:sz w:val="24"/>
              </w:rPr>
              <w:t>to ITB Sub-Clause 4.6, any combination of them with a formal intent to enter into</w:t>
            </w:r>
            <w:r>
              <w:rPr>
                <w:spacing w:val="1"/>
                <w:sz w:val="24"/>
              </w:rPr>
              <w:t xml:space="preserve"> </w:t>
            </w:r>
            <w:r>
              <w:rPr>
                <w:sz w:val="24"/>
              </w:rPr>
              <w:t>an agreement or under an existing agreement in the form of a joint venture,</w:t>
            </w:r>
            <w:r>
              <w:rPr>
                <w:spacing w:val="1"/>
                <w:sz w:val="24"/>
              </w:rPr>
              <w:t xml:space="preserve"> </w:t>
            </w:r>
            <w:r>
              <w:rPr>
                <w:sz w:val="24"/>
              </w:rPr>
              <w:t>consortium, or association.</w:t>
            </w:r>
            <w:r>
              <w:rPr>
                <w:spacing w:val="1"/>
                <w:sz w:val="24"/>
              </w:rPr>
              <w:t xml:space="preserve"> </w:t>
            </w:r>
            <w:r>
              <w:rPr>
                <w:sz w:val="24"/>
              </w:rPr>
              <w:t>In the case of a joint venture, consortium, or</w:t>
            </w:r>
            <w:r>
              <w:rPr>
                <w:spacing w:val="1"/>
                <w:sz w:val="24"/>
              </w:rPr>
              <w:t xml:space="preserve"> </w:t>
            </w:r>
            <w:r>
              <w:rPr>
                <w:sz w:val="24"/>
              </w:rPr>
              <w:t>association, unless otherwise specified in the BDS, all parties shall be jointly and</w:t>
            </w:r>
            <w:r>
              <w:rPr>
                <w:spacing w:val="1"/>
                <w:sz w:val="24"/>
              </w:rPr>
              <w:t xml:space="preserve"> </w:t>
            </w:r>
            <w:r>
              <w:rPr>
                <w:sz w:val="24"/>
              </w:rPr>
              <w:t>severally</w:t>
            </w:r>
            <w:r>
              <w:rPr>
                <w:spacing w:val="-5"/>
                <w:sz w:val="24"/>
              </w:rPr>
              <w:t xml:space="preserve"> </w:t>
            </w:r>
            <w:r>
              <w:rPr>
                <w:sz w:val="24"/>
              </w:rPr>
              <w:t>liable.</w:t>
            </w:r>
          </w:p>
        </w:tc>
      </w:tr>
      <w:tr w:rsidR="006C2FC6" w14:paraId="67F336A4" w14:textId="77777777">
        <w:trPr>
          <w:trHeight w:val="2112"/>
        </w:trPr>
        <w:tc>
          <w:tcPr>
            <w:tcW w:w="8737" w:type="dxa"/>
          </w:tcPr>
          <w:p w14:paraId="5200135A" w14:textId="77777777" w:rsidR="006C2FC6" w:rsidRDefault="00000000">
            <w:pPr>
              <w:pStyle w:val="TableParagraph"/>
              <w:tabs>
                <w:tab w:val="left" w:pos="638"/>
              </w:tabs>
              <w:spacing w:before="85"/>
              <w:ind w:left="638" w:right="36" w:hanging="639"/>
              <w:rPr>
                <w:sz w:val="24"/>
              </w:rPr>
            </w:pPr>
            <w:r>
              <w:rPr>
                <w:sz w:val="24"/>
              </w:rPr>
              <w:t>4.3</w:t>
            </w:r>
            <w:r>
              <w:rPr>
                <w:sz w:val="24"/>
              </w:rPr>
              <w:tab/>
              <w:t>A Bidder, and all parties constituting the Bidder including sub-contractors, shall</w:t>
            </w:r>
            <w:r>
              <w:rPr>
                <w:spacing w:val="1"/>
                <w:sz w:val="24"/>
              </w:rPr>
              <w:t xml:space="preserve"> </w:t>
            </w:r>
            <w:r>
              <w:rPr>
                <w:sz w:val="24"/>
              </w:rPr>
              <w:t>have the nationality of an eligible country, in accordance with Section 5, Eligible</w:t>
            </w:r>
            <w:r>
              <w:rPr>
                <w:spacing w:val="1"/>
                <w:sz w:val="24"/>
              </w:rPr>
              <w:t xml:space="preserve"> </w:t>
            </w:r>
            <w:r>
              <w:rPr>
                <w:sz w:val="24"/>
              </w:rPr>
              <w:t>Countries.</w:t>
            </w:r>
            <w:r>
              <w:rPr>
                <w:spacing w:val="1"/>
                <w:sz w:val="24"/>
              </w:rPr>
              <w:t xml:space="preserve"> </w:t>
            </w:r>
            <w:r>
              <w:rPr>
                <w:sz w:val="24"/>
              </w:rPr>
              <w:t>A Bidder shall be deemed to have the nationality of a country if the</w:t>
            </w:r>
            <w:r>
              <w:rPr>
                <w:spacing w:val="1"/>
                <w:sz w:val="24"/>
              </w:rPr>
              <w:t xml:space="preserve"> </w:t>
            </w:r>
            <w:r>
              <w:rPr>
                <w:sz w:val="24"/>
              </w:rPr>
              <w:t>Bidder is a citizen or is constituted, incorporated, or registered and operates in</w:t>
            </w:r>
            <w:r>
              <w:rPr>
                <w:spacing w:val="1"/>
                <w:sz w:val="24"/>
              </w:rPr>
              <w:t xml:space="preserve"> </w:t>
            </w:r>
            <w:r>
              <w:rPr>
                <w:sz w:val="24"/>
              </w:rPr>
              <w:t>conformity with the provisions of the laws of that country.</w:t>
            </w:r>
            <w:r>
              <w:rPr>
                <w:spacing w:val="1"/>
                <w:sz w:val="24"/>
              </w:rPr>
              <w:t xml:space="preserve"> </w:t>
            </w:r>
            <w:r>
              <w:rPr>
                <w:sz w:val="24"/>
              </w:rPr>
              <w:t>This criterion shall also</w:t>
            </w:r>
            <w:r>
              <w:rPr>
                <w:spacing w:val="1"/>
                <w:sz w:val="24"/>
              </w:rPr>
              <w:t xml:space="preserve"> </w:t>
            </w:r>
            <w:r>
              <w:rPr>
                <w:sz w:val="24"/>
              </w:rPr>
              <w:t>apply</w:t>
            </w:r>
            <w:r>
              <w:rPr>
                <w:spacing w:val="-5"/>
                <w:sz w:val="24"/>
              </w:rPr>
              <w:t xml:space="preserve"> </w:t>
            </w:r>
            <w:r>
              <w:rPr>
                <w:sz w:val="24"/>
              </w:rPr>
              <w:t>to the</w:t>
            </w:r>
            <w:r>
              <w:rPr>
                <w:spacing w:val="-1"/>
                <w:sz w:val="24"/>
              </w:rPr>
              <w:t xml:space="preserve"> </w:t>
            </w:r>
            <w:r>
              <w:rPr>
                <w:sz w:val="24"/>
              </w:rPr>
              <w:t>determination of the</w:t>
            </w:r>
            <w:r>
              <w:rPr>
                <w:spacing w:val="-2"/>
                <w:sz w:val="24"/>
              </w:rPr>
              <w:t xml:space="preserve"> </w:t>
            </w:r>
            <w:r>
              <w:rPr>
                <w:sz w:val="24"/>
              </w:rPr>
              <w:t>nationality</w:t>
            </w:r>
            <w:r>
              <w:rPr>
                <w:spacing w:val="-4"/>
                <w:sz w:val="24"/>
              </w:rPr>
              <w:t xml:space="preserve"> </w:t>
            </w:r>
            <w:r>
              <w:rPr>
                <w:sz w:val="24"/>
              </w:rPr>
              <w:t>of proposed subcontractors for any</w:t>
            </w:r>
            <w:r>
              <w:rPr>
                <w:spacing w:val="-5"/>
                <w:sz w:val="24"/>
              </w:rPr>
              <w:t xml:space="preserve"> </w:t>
            </w:r>
            <w:r>
              <w:rPr>
                <w:sz w:val="24"/>
              </w:rPr>
              <w:t>part</w:t>
            </w:r>
            <w:r>
              <w:rPr>
                <w:spacing w:val="-57"/>
                <w:sz w:val="24"/>
              </w:rPr>
              <w:t xml:space="preserve"> </w:t>
            </w:r>
            <w:r>
              <w:rPr>
                <w:sz w:val="24"/>
              </w:rPr>
              <w:t>of</w:t>
            </w:r>
            <w:r>
              <w:rPr>
                <w:spacing w:val="-1"/>
                <w:sz w:val="24"/>
              </w:rPr>
              <w:t xml:space="preserve"> </w:t>
            </w:r>
            <w:r>
              <w:rPr>
                <w:sz w:val="24"/>
              </w:rPr>
              <w:t>the</w:t>
            </w:r>
            <w:r>
              <w:rPr>
                <w:spacing w:val="-2"/>
                <w:sz w:val="24"/>
              </w:rPr>
              <w:t xml:space="preserve"> </w:t>
            </w:r>
            <w:r>
              <w:rPr>
                <w:sz w:val="24"/>
              </w:rPr>
              <w:t>Contract including related services.</w:t>
            </w:r>
          </w:p>
        </w:tc>
      </w:tr>
      <w:tr w:rsidR="006C2FC6" w14:paraId="4063C735" w14:textId="77777777">
        <w:trPr>
          <w:trHeight w:val="2196"/>
        </w:trPr>
        <w:tc>
          <w:tcPr>
            <w:tcW w:w="8737" w:type="dxa"/>
          </w:tcPr>
          <w:p w14:paraId="78840E56" w14:textId="77777777" w:rsidR="006C2FC6" w:rsidRDefault="00000000">
            <w:pPr>
              <w:pStyle w:val="TableParagraph"/>
              <w:numPr>
                <w:ilvl w:val="1"/>
                <w:numId w:val="53"/>
              </w:numPr>
              <w:tabs>
                <w:tab w:val="left" w:pos="619"/>
                <w:tab w:val="left" w:pos="620"/>
              </w:tabs>
              <w:spacing w:before="85"/>
              <w:ind w:right="106" w:hanging="639"/>
              <w:rPr>
                <w:sz w:val="24"/>
              </w:rPr>
            </w:pPr>
            <w:r>
              <w:rPr>
                <w:sz w:val="24"/>
              </w:rPr>
              <w:t>A</w:t>
            </w:r>
            <w:r>
              <w:rPr>
                <w:spacing w:val="-1"/>
                <w:sz w:val="24"/>
              </w:rPr>
              <w:t xml:space="preserve"> </w:t>
            </w:r>
            <w:r>
              <w:rPr>
                <w:sz w:val="24"/>
              </w:rPr>
              <w:t>Bidder</w:t>
            </w:r>
            <w:r>
              <w:rPr>
                <w:spacing w:val="-3"/>
                <w:sz w:val="24"/>
              </w:rPr>
              <w:t xml:space="preserve"> </w:t>
            </w:r>
            <w:r>
              <w:rPr>
                <w:sz w:val="24"/>
              </w:rPr>
              <w:t>shall not</w:t>
            </w:r>
            <w:r>
              <w:rPr>
                <w:spacing w:val="-1"/>
                <w:sz w:val="24"/>
              </w:rPr>
              <w:t xml:space="preserve"> </w:t>
            </w:r>
            <w:r>
              <w:rPr>
                <w:sz w:val="24"/>
              </w:rPr>
              <w:t>have</w:t>
            </w:r>
            <w:r>
              <w:rPr>
                <w:spacing w:val="-2"/>
                <w:sz w:val="24"/>
              </w:rPr>
              <w:t xml:space="preserve"> </w:t>
            </w:r>
            <w:r>
              <w:rPr>
                <w:sz w:val="24"/>
              </w:rPr>
              <w:t>a conflict of</w:t>
            </w:r>
            <w:r>
              <w:rPr>
                <w:spacing w:val="-1"/>
                <w:sz w:val="24"/>
              </w:rPr>
              <w:t xml:space="preserve"> </w:t>
            </w:r>
            <w:r>
              <w:rPr>
                <w:sz w:val="24"/>
              </w:rPr>
              <w:t>interest.</w:t>
            </w:r>
            <w:r>
              <w:rPr>
                <w:spacing w:val="59"/>
                <w:sz w:val="24"/>
              </w:rPr>
              <w:t xml:space="preserve"> </w:t>
            </w:r>
            <w:r>
              <w:rPr>
                <w:sz w:val="24"/>
              </w:rPr>
              <w:t>All</w:t>
            </w:r>
            <w:r>
              <w:rPr>
                <w:spacing w:val="2"/>
                <w:sz w:val="24"/>
              </w:rPr>
              <w:t xml:space="preserve"> </w:t>
            </w:r>
            <w:r>
              <w:rPr>
                <w:sz w:val="24"/>
              </w:rPr>
              <w:t>Bidders</w:t>
            </w:r>
            <w:r>
              <w:rPr>
                <w:spacing w:val="-1"/>
                <w:sz w:val="24"/>
              </w:rPr>
              <w:t xml:space="preserve"> </w:t>
            </w:r>
            <w:r>
              <w:rPr>
                <w:sz w:val="24"/>
              </w:rPr>
              <w:t>found to</w:t>
            </w:r>
            <w:r>
              <w:rPr>
                <w:spacing w:val="-1"/>
                <w:sz w:val="24"/>
              </w:rPr>
              <w:t xml:space="preserve"> </w:t>
            </w:r>
            <w:r>
              <w:rPr>
                <w:sz w:val="24"/>
              </w:rPr>
              <w:t>be</w:t>
            </w:r>
            <w:r>
              <w:rPr>
                <w:spacing w:val="-2"/>
                <w:sz w:val="24"/>
              </w:rPr>
              <w:t xml:space="preserve"> </w:t>
            </w:r>
            <w:r>
              <w:rPr>
                <w:sz w:val="24"/>
              </w:rPr>
              <w:t>in conflict</w:t>
            </w:r>
            <w:r>
              <w:rPr>
                <w:spacing w:val="-1"/>
                <w:sz w:val="24"/>
              </w:rPr>
              <w:t xml:space="preserve"> </w:t>
            </w:r>
            <w:r>
              <w:rPr>
                <w:sz w:val="24"/>
              </w:rPr>
              <w:t>of</w:t>
            </w:r>
            <w:r>
              <w:rPr>
                <w:spacing w:val="-57"/>
                <w:sz w:val="24"/>
              </w:rPr>
              <w:t xml:space="preserve"> </w:t>
            </w:r>
            <w:r>
              <w:rPr>
                <w:sz w:val="24"/>
              </w:rPr>
              <w:t>interest shall be disqualified.</w:t>
            </w:r>
            <w:r>
              <w:rPr>
                <w:spacing w:val="1"/>
                <w:sz w:val="24"/>
              </w:rPr>
              <w:t xml:space="preserve"> </w:t>
            </w:r>
            <w:r>
              <w:rPr>
                <w:sz w:val="24"/>
              </w:rPr>
              <w:t>A Bidder may be considered to have a conflict of</w:t>
            </w:r>
            <w:r>
              <w:rPr>
                <w:spacing w:val="1"/>
                <w:sz w:val="24"/>
              </w:rPr>
              <w:t xml:space="preserve"> </w:t>
            </w:r>
            <w:r>
              <w:rPr>
                <w:sz w:val="24"/>
              </w:rPr>
              <w:t>interest</w:t>
            </w:r>
            <w:r>
              <w:rPr>
                <w:spacing w:val="-1"/>
                <w:sz w:val="24"/>
              </w:rPr>
              <w:t xml:space="preserve"> </w:t>
            </w:r>
            <w:r>
              <w:rPr>
                <w:sz w:val="24"/>
              </w:rPr>
              <w:t>with one</w:t>
            </w:r>
            <w:r>
              <w:rPr>
                <w:spacing w:val="-1"/>
                <w:sz w:val="24"/>
              </w:rPr>
              <w:t xml:space="preserve"> </w:t>
            </w:r>
            <w:r>
              <w:rPr>
                <w:sz w:val="24"/>
              </w:rPr>
              <w:t>or more parties in this bidding</w:t>
            </w:r>
            <w:r>
              <w:rPr>
                <w:spacing w:val="-2"/>
                <w:sz w:val="24"/>
              </w:rPr>
              <w:t xml:space="preserve"> </w:t>
            </w:r>
            <w:r>
              <w:rPr>
                <w:sz w:val="24"/>
              </w:rPr>
              <w:t>process,</w:t>
            </w:r>
            <w:r>
              <w:rPr>
                <w:spacing w:val="-1"/>
                <w:sz w:val="24"/>
              </w:rPr>
              <w:t xml:space="preserve"> </w:t>
            </w:r>
            <w:r>
              <w:rPr>
                <w:sz w:val="24"/>
              </w:rPr>
              <w:t>if they:</w:t>
            </w:r>
          </w:p>
          <w:p w14:paraId="7D26F47F" w14:textId="77777777" w:rsidR="006C2FC6" w:rsidRDefault="00000000">
            <w:pPr>
              <w:pStyle w:val="TableParagraph"/>
              <w:numPr>
                <w:ilvl w:val="2"/>
                <w:numId w:val="53"/>
              </w:numPr>
              <w:tabs>
                <w:tab w:val="left" w:pos="1207"/>
                <w:tab w:val="left" w:pos="1208"/>
              </w:tabs>
              <w:spacing w:before="120"/>
              <w:ind w:hanging="589"/>
              <w:rPr>
                <w:sz w:val="24"/>
              </w:rPr>
            </w:pPr>
            <w:r>
              <w:rPr>
                <w:sz w:val="24"/>
              </w:rPr>
              <w:t>have</w:t>
            </w:r>
            <w:r>
              <w:rPr>
                <w:spacing w:val="-2"/>
                <w:sz w:val="24"/>
              </w:rPr>
              <w:t xml:space="preserve"> </w:t>
            </w:r>
            <w:r>
              <w:rPr>
                <w:sz w:val="24"/>
              </w:rPr>
              <w:t>controlling</w:t>
            </w:r>
            <w:r>
              <w:rPr>
                <w:spacing w:val="-3"/>
                <w:sz w:val="24"/>
              </w:rPr>
              <w:t xml:space="preserve"> </w:t>
            </w:r>
            <w:r>
              <w:rPr>
                <w:sz w:val="24"/>
              </w:rPr>
              <w:t>shareholders in</w:t>
            </w:r>
            <w:r>
              <w:rPr>
                <w:spacing w:val="-1"/>
                <w:sz w:val="24"/>
              </w:rPr>
              <w:t xml:space="preserve"> </w:t>
            </w:r>
            <w:r>
              <w:rPr>
                <w:sz w:val="24"/>
              </w:rPr>
              <w:t>common; or</w:t>
            </w:r>
          </w:p>
          <w:p w14:paraId="5A7EA4B2" w14:textId="77777777" w:rsidR="006C2FC6" w:rsidRDefault="00000000">
            <w:pPr>
              <w:pStyle w:val="TableParagraph"/>
              <w:numPr>
                <w:ilvl w:val="2"/>
                <w:numId w:val="53"/>
              </w:numPr>
              <w:tabs>
                <w:tab w:val="left" w:pos="1207"/>
                <w:tab w:val="left" w:pos="1208"/>
              </w:tabs>
              <w:spacing w:before="120"/>
              <w:ind w:hanging="589"/>
              <w:rPr>
                <w:sz w:val="24"/>
              </w:rPr>
            </w:pPr>
            <w:r>
              <w:rPr>
                <w:sz w:val="24"/>
              </w:rPr>
              <w:t>receive</w:t>
            </w:r>
            <w:r>
              <w:rPr>
                <w:spacing w:val="-1"/>
                <w:sz w:val="24"/>
              </w:rPr>
              <w:t xml:space="preserve"> </w:t>
            </w:r>
            <w:r>
              <w:rPr>
                <w:sz w:val="24"/>
              </w:rPr>
              <w:t>or</w:t>
            </w:r>
            <w:r>
              <w:rPr>
                <w:spacing w:val="-1"/>
                <w:sz w:val="24"/>
              </w:rPr>
              <w:t xml:space="preserve"> </w:t>
            </w:r>
            <w:r>
              <w:rPr>
                <w:sz w:val="24"/>
              </w:rPr>
              <w:t>have</w:t>
            </w:r>
            <w:r>
              <w:rPr>
                <w:spacing w:val="-1"/>
                <w:sz w:val="24"/>
              </w:rPr>
              <w:t xml:space="preserve"> </w:t>
            </w:r>
            <w:r>
              <w:rPr>
                <w:sz w:val="24"/>
              </w:rPr>
              <w:t>received</w:t>
            </w:r>
            <w:r>
              <w:rPr>
                <w:spacing w:val="1"/>
                <w:sz w:val="24"/>
              </w:rPr>
              <w:t xml:space="preserve"> </w:t>
            </w:r>
            <w:r>
              <w:rPr>
                <w:sz w:val="24"/>
              </w:rPr>
              <w:t>any</w:t>
            </w:r>
            <w:r>
              <w:rPr>
                <w:spacing w:val="-5"/>
                <w:sz w:val="24"/>
              </w:rPr>
              <w:t xml:space="preserve"> </w:t>
            </w:r>
            <w:r>
              <w:rPr>
                <w:sz w:val="24"/>
              </w:rPr>
              <w:t>direct or indirect subsidy</w:t>
            </w:r>
            <w:r>
              <w:rPr>
                <w:spacing w:val="-5"/>
                <w:sz w:val="24"/>
              </w:rPr>
              <w:t xml:space="preserve"> </w:t>
            </w:r>
            <w:r>
              <w:rPr>
                <w:sz w:val="24"/>
              </w:rPr>
              <w:t>from</w:t>
            </w:r>
            <w:r>
              <w:rPr>
                <w:spacing w:val="2"/>
                <w:sz w:val="24"/>
              </w:rPr>
              <w:t xml:space="preserve"> </w:t>
            </w:r>
            <w:r>
              <w:rPr>
                <w:sz w:val="24"/>
              </w:rPr>
              <w:t>any</w:t>
            </w:r>
            <w:r>
              <w:rPr>
                <w:spacing w:val="-5"/>
                <w:sz w:val="24"/>
              </w:rPr>
              <w:t xml:space="preserve"> </w:t>
            </w:r>
            <w:r>
              <w:rPr>
                <w:sz w:val="24"/>
              </w:rPr>
              <w:t>of them; or</w:t>
            </w:r>
          </w:p>
          <w:p w14:paraId="4781248B" w14:textId="77777777" w:rsidR="006C2FC6" w:rsidRDefault="00000000">
            <w:pPr>
              <w:pStyle w:val="TableParagraph"/>
              <w:numPr>
                <w:ilvl w:val="2"/>
                <w:numId w:val="53"/>
              </w:numPr>
              <w:tabs>
                <w:tab w:val="left" w:pos="1207"/>
                <w:tab w:val="left" w:pos="1208"/>
              </w:tabs>
              <w:spacing w:before="120"/>
              <w:ind w:hanging="570"/>
              <w:rPr>
                <w:sz w:val="24"/>
              </w:rPr>
            </w:pPr>
            <w:r>
              <w:rPr>
                <w:sz w:val="24"/>
              </w:rPr>
              <w:t>have</w:t>
            </w:r>
            <w:r>
              <w:rPr>
                <w:spacing w:val="-2"/>
                <w:sz w:val="24"/>
              </w:rPr>
              <w:t xml:space="preserve"> </w:t>
            </w:r>
            <w:r>
              <w:rPr>
                <w:sz w:val="24"/>
              </w:rPr>
              <w:t>the</w:t>
            </w:r>
            <w:r>
              <w:rPr>
                <w:spacing w:val="-1"/>
                <w:sz w:val="24"/>
              </w:rPr>
              <w:t xml:space="preserve"> </w:t>
            </w:r>
            <w:r>
              <w:rPr>
                <w:sz w:val="24"/>
              </w:rPr>
              <w:t>same</w:t>
            </w:r>
            <w:r>
              <w:rPr>
                <w:spacing w:val="-1"/>
                <w:sz w:val="24"/>
              </w:rPr>
              <w:t xml:space="preserve"> </w:t>
            </w:r>
            <w:r>
              <w:rPr>
                <w:sz w:val="24"/>
              </w:rPr>
              <w:t>legal representative</w:t>
            </w:r>
            <w:r>
              <w:rPr>
                <w:spacing w:val="-1"/>
                <w:sz w:val="24"/>
              </w:rPr>
              <w:t xml:space="preserve"> </w:t>
            </w:r>
            <w:r>
              <w:rPr>
                <w:sz w:val="24"/>
              </w:rPr>
              <w:t>for</w:t>
            </w:r>
            <w:r>
              <w:rPr>
                <w:spacing w:val="-1"/>
                <w:sz w:val="24"/>
              </w:rPr>
              <w:t xml:space="preserve"> </w:t>
            </w:r>
            <w:r>
              <w:rPr>
                <w:sz w:val="24"/>
              </w:rPr>
              <w:t>purposes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bid;</w:t>
            </w:r>
            <w:r>
              <w:rPr>
                <w:spacing w:val="-1"/>
                <w:sz w:val="24"/>
              </w:rPr>
              <w:t xml:space="preserve"> </w:t>
            </w:r>
            <w:r>
              <w:rPr>
                <w:sz w:val="24"/>
              </w:rPr>
              <w:t>or</w:t>
            </w:r>
          </w:p>
        </w:tc>
      </w:tr>
      <w:tr w:rsidR="006C2FC6" w14:paraId="36AC834B" w14:textId="77777777">
        <w:trPr>
          <w:trHeight w:val="1284"/>
        </w:trPr>
        <w:tc>
          <w:tcPr>
            <w:tcW w:w="8737" w:type="dxa"/>
          </w:tcPr>
          <w:p w14:paraId="4EDE0682" w14:textId="77777777" w:rsidR="006C2FC6" w:rsidRDefault="00000000">
            <w:pPr>
              <w:pStyle w:val="TableParagraph"/>
              <w:tabs>
                <w:tab w:val="left" w:pos="1207"/>
              </w:tabs>
              <w:spacing w:before="85"/>
              <w:ind w:left="1207" w:right="84" w:hanging="588"/>
              <w:rPr>
                <w:sz w:val="24"/>
              </w:rPr>
            </w:pPr>
            <w:r>
              <w:rPr>
                <w:sz w:val="24"/>
              </w:rPr>
              <w:t>(d)</w:t>
            </w:r>
            <w:r>
              <w:rPr>
                <w:sz w:val="24"/>
              </w:rPr>
              <w:tab/>
              <w:t>have</w:t>
            </w:r>
            <w:r>
              <w:rPr>
                <w:spacing w:val="-2"/>
                <w:sz w:val="24"/>
              </w:rPr>
              <w:t xml:space="preserve"> </w:t>
            </w:r>
            <w:r>
              <w:rPr>
                <w:sz w:val="24"/>
              </w:rPr>
              <w:t>a</w:t>
            </w:r>
            <w:r>
              <w:rPr>
                <w:spacing w:val="-1"/>
                <w:sz w:val="24"/>
              </w:rPr>
              <w:t xml:space="preserve"> </w:t>
            </w:r>
            <w:r>
              <w:rPr>
                <w:sz w:val="24"/>
              </w:rPr>
              <w:t>relationship with each other,</w:t>
            </w:r>
            <w:r>
              <w:rPr>
                <w:spacing w:val="-1"/>
                <w:sz w:val="24"/>
              </w:rPr>
              <w:t xml:space="preserve"> </w:t>
            </w:r>
            <w:r>
              <w:rPr>
                <w:sz w:val="24"/>
              </w:rPr>
              <w:t>directly</w:t>
            </w:r>
            <w:r>
              <w:rPr>
                <w:spacing w:val="-5"/>
                <w:sz w:val="24"/>
              </w:rPr>
              <w:t xml:space="preserve"> </w:t>
            </w:r>
            <w:r>
              <w:rPr>
                <w:sz w:val="24"/>
              </w:rPr>
              <w:t>or through common third</w:t>
            </w:r>
            <w:r>
              <w:rPr>
                <w:spacing w:val="-1"/>
                <w:sz w:val="24"/>
              </w:rPr>
              <w:t xml:space="preserve"> </w:t>
            </w:r>
            <w:r>
              <w:rPr>
                <w:sz w:val="24"/>
              </w:rPr>
              <w:t>parties,</w:t>
            </w:r>
            <w:r>
              <w:rPr>
                <w:spacing w:val="-57"/>
                <w:sz w:val="24"/>
              </w:rPr>
              <w:t xml:space="preserve"> </w:t>
            </w:r>
            <w:r>
              <w:rPr>
                <w:sz w:val="24"/>
              </w:rPr>
              <w:t>that puts them in a position to have access to information about or influence</w:t>
            </w:r>
            <w:r>
              <w:rPr>
                <w:spacing w:val="1"/>
                <w:sz w:val="24"/>
              </w:rPr>
              <w:t xml:space="preserve"> </w:t>
            </w:r>
            <w:r>
              <w:rPr>
                <w:sz w:val="24"/>
              </w:rPr>
              <w:t>on the bid of another Bidder, or influence the decisions of the Procuring and</w:t>
            </w:r>
            <w:r>
              <w:rPr>
                <w:spacing w:val="1"/>
                <w:sz w:val="24"/>
              </w:rPr>
              <w:t xml:space="preserve"> </w:t>
            </w:r>
            <w:r>
              <w:rPr>
                <w:sz w:val="24"/>
              </w:rPr>
              <w:t>Disposing</w:t>
            </w:r>
            <w:r>
              <w:rPr>
                <w:spacing w:val="-3"/>
                <w:sz w:val="24"/>
              </w:rPr>
              <w:t xml:space="preserve"> </w:t>
            </w:r>
            <w:r>
              <w:rPr>
                <w:sz w:val="24"/>
              </w:rPr>
              <w:t>Entity</w:t>
            </w:r>
            <w:r>
              <w:rPr>
                <w:spacing w:val="-5"/>
                <w:sz w:val="24"/>
              </w:rPr>
              <w:t xml:space="preserve"> </w:t>
            </w:r>
            <w:r>
              <w:rPr>
                <w:sz w:val="24"/>
              </w:rPr>
              <w:t>regarding</w:t>
            </w:r>
            <w:r>
              <w:rPr>
                <w:spacing w:val="-3"/>
                <w:sz w:val="24"/>
              </w:rPr>
              <w:t xml:space="preserve"> </w:t>
            </w:r>
            <w:r>
              <w:rPr>
                <w:sz w:val="24"/>
              </w:rPr>
              <w:t>this bidding</w:t>
            </w:r>
            <w:r>
              <w:rPr>
                <w:spacing w:val="-2"/>
                <w:sz w:val="24"/>
              </w:rPr>
              <w:t xml:space="preserve"> </w:t>
            </w:r>
            <w:r>
              <w:rPr>
                <w:sz w:val="24"/>
              </w:rPr>
              <w:t>process;</w:t>
            </w:r>
            <w:r>
              <w:rPr>
                <w:spacing w:val="2"/>
                <w:sz w:val="24"/>
              </w:rPr>
              <w:t xml:space="preserve"> </w:t>
            </w:r>
            <w:r>
              <w:rPr>
                <w:sz w:val="24"/>
              </w:rPr>
              <w:t>or</w:t>
            </w:r>
          </w:p>
        </w:tc>
      </w:tr>
      <w:tr w:rsidR="006C2FC6" w14:paraId="0AD9038B" w14:textId="77777777">
        <w:trPr>
          <w:trHeight w:val="2232"/>
        </w:trPr>
        <w:tc>
          <w:tcPr>
            <w:tcW w:w="8737" w:type="dxa"/>
          </w:tcPr>
          <w:p w14:paraId="13359476" w14:textId="77777777" w:rsidR="006C2FC6" w:rsidRDefault="00000000">
            <w:pPr>
              <w:pStyle w:val="TableParagraph"/>
              <w:numPr>
                <w:ilvl w:val="0"/>
                <w:numId w:val="52"/>
              </w:numPr>
              <w:tabs>
                <w:tab w:val="left" w:pos="1207"/>
                <w:tab w:val="left" w:pos="1208"/>
              </w:tabs>
              <w:spacing w:before="85"/>
              <w:ind w:right="11"/>
              <w:rPr>
                <w:sz w:val="24"/>
              </w:rPr>
            </w:pPr>
            <w:r>
              <w:rPr>
                <w:sz w:val="24"/>
              </w:rPr>
              <w:t>submit more than one bid in this bidding process, except for alternative offers</w:t>
            </w:r>
            <w:r>
              <w:rPr>
                <w:spacing w:val="1"/>
                <w:sz w:val="24"/>
              </w:rPr>
              <w:t xml:space="preserve"> </w:t>
            </w:r>
            <w:r>
              <w:rPr>
                <w:sz w:val="24"/>
              </w:rPr>
              <w:t>permitted</w:t>
            </w:r>
            <w:r>
              <w:rPr>
                <w:spacing w:val="-1"/>
                <w:sz w:val="24"/>
              </w:rPr>
              <w:t xml:space="preserve"> </w:t>
            </w:r>
            <w:r>
              <w:rPr>
                <w:sz w:val="24"/>
              </w:rPr>
              <w:t>under ITB</w:t>
            </w:r>
            <w:r>
              <w:rPr>
                <w:spacing w:val="-3"/>
                <w:sz w:val="24"/>
              </w:rPr>
              <w:t xml:space="preserve"> </w:t>
            </w:r>
            <w:r>
              <w:rPr>
                <w:sz w:val="24"/>
              </w:rPr>
              <w:t>Clause</w:t>
            </w:r>
            <w:r>
              <w:rPr>
                <w:spacing w:val="-1"/>
                <w:sz w:val="24"/>
              </w:rPr>
              <w:t xml:space="preserve"> </w:t>
            </w:r>
            <w:r>
              <w:rPr>
                <w:sz w:val="24"/>
              </w:rPr>
              <w:t>13.</w:t>
            </w:r>
            <w:r>
              <w:rPr>
                <w:spacing w:val="58"/>
                <w:sz w:val="24"/>
              </w:rPr>
              <w:t xml:space="preserve"> </w:t>
            </w:r>
            <w:r>
              <w:rPr>
                <w:sz w:val="24"/>
              </w:rPr>
              <w:t>However,</w:t>
            </w:r>
            <w:r>
              <w:rPr>
                <w:spacing w:val="-1"/>
                <w:sz w:val="24"/>
              </w:rPr>
              <w:t xml:space="preserve"> </w:t>
            </w:r>
            <w:r>
              <w:rPr>
                <w:sz w:val="24"/>
              </w:rPr>
              <w:t>this does</w:t>
            </w:r>
            <w:r>
              <w:rPr>
                <w:spacing w:val="-1"/>
                <w:sz w:val="24"/>
              </w:rPr>
              <w:t xml:space="preserve"> </w:t>
            </w:r>
            <w:r>
              <w:rPr>
                <w:sz w:val="24"/>
              </w:rPr>
              <w:t>not</w:t>
            </w:r>
            <w:r>
              <w:rPr>
                <w:spacing w:val="-1"/>
                <w:sz w:val="24"/>
              </w:rPr>
              <w:t xml:space="preserve"> </w:t>
            </w:r>
            <w:r>
              <w:rPr>
                <w:sz w:val="24"/>
              </w:rPr>
              <w:t>limit</w:t>
            </w:r>
            <w:r>
              <w:rPr>
                <w:spacing w:val="-1"/>
                <w:sz w:val="24"/>
              </w:rPr>
              <w:t xml:space="preserve"> </w:t>
            </w:r>
            <w:r>
              <w:rPr>
                <w:sz w:val="24"/>
              </w:rPr>
              <w:t>the participation</w:t>
            </w:r>
            <w:r>
              <w:rPr>
                <w:spacing w:val="-57"/>
                <w:sz w:val="24"/>
              </w:rPr>
              <w:t xml:space="preserve"> </w:t>
            </w:r>
            <w:r>
              <w:rPr>
                <w:sz w:val="24"/>
              </w:rPr>
              <w:t>of subcontractors in more than one bid, or as Bidders and subcontractors</w:t>
            </w:r>
            <w:r>
              <w:rPr>
                <w:spacing w:val="1"/>
                <w:sz w:val="24"/>
              </w:rPr>
              <w:t xml:space="preserve"> </w:t>
            </w:r>
            <w:r>
              <w:rPr>
                <w:sz w:val="24"/>
              </w:rPr>
              <w:t>simultaneously;</w:t>
            </w:r>
            <w:r>
              <w:rPr>
                <w:spacing w:val="-1"/>
                <w:sz w:val="24"/>
              </w:rPr>
              <w:t xml:space="preserve"> </w:t>
            </w:r>
            <w:r>
              <w:rPr>
                <w:sz w:val="24"/>
              </w:rPr>
              <w:t>or</w:t>
            </w:r>
          </w:p>
          <w:p w14:paraId="098D3FE6" w14:textId="77777777" w:rsidR="006C2FC6" w:rsidRDefault="00000000">
            <w:pPr>
              <w:pStyle w:val="TableParagraph"/>
              <w:numPr>
                <w:ilvl w:val="0"/>
                <w:numId w:val="52"/>
              </w:numPr>
              <w:tabs>
                <w:tab w:val="left" w:pos="1207"/>
                <w:tab w:val="left" w:pos="1208"/>
              </w:tabs>
              <w:spacing w:before="120"/>
              <w:ind w:right="209"/>
              <w:rPr>
                <w:sz w:val="24"/>
              </w:rPr>
            </w:pPr>
            <w:r>
              <w:rPr>
                <w:sz w:val="24"/>
              </w:rPr>
              <w:t>participated as a contractor or consultant in the preparation of the design or</w:t>
            </w:r>
            <w:r>
              <w:rPr>
                <w:spacing w:val="1"/>
                <w:sz w:val="24"/>
              </w:rPr>
              <w:t xml:space="preserve"> </w:t>
            </w:r>
            <w:r>
              <w:rPr>
                <w:sz w:val="24"/>
              </w:rPr>
              <w:t>technical specifications of the Supplies or services that are the subject of the</w:t>
            </w:r>
            <w:r>
              <w:rPr>
                <w:spacing w:val="-57"/>
                <w:sz w:val="24"/>
              </w:rPr>
              <w:t xml:space="preserve"> </w:t>
            </w:r>
            <w:r>
              <w:rPr>
                <w:sz w:val="24"/>
              </w:rPr>
              <w:t>bid.</w:t>
            </w:r>
          </w:p>
        </w:tc>
      </w:tr>
      <w:tr w:rsidR="006C2FC6" w14:paraId="6B129076" w14:textId="77777777">
        <w:trPr>
          <w:trHeight w:val="1008"/>
        </w:trPr>
        <w:tc>
          <w:tcPr>
            <w:tcW w:w="8737" w:type="dxa"/>
          </w:tcPr>
          <w:p w14:paraId="4269ACAF" w14:textId="77777777" w:rsidR="006C2FC6" w:rsidRDefault="00000000">
            <w:pPr>
              <w:pStyle w:val="TableParagraph"/>
              <w:spacing w:before="85"/>
              <w:ind w:left="638" w:right="21" w:hanging="639"/>
              <w:jc w:val="both"/>
              <w:rPr>
                <w:sz w:val="24"/>
              </w:rPr>
            </w:pPr>
            <w:r>
              <w:rPr>
                <w:sz w:val="24"/>
              </w:rPr>
              <w:t>4.5</w:t>
            </w:r>
            <w:r>
              <w:rPr>
                <w:spacing w:val="1"/>
                <w:sz w:val="24"/>
              </w:rPr>
              <w:t xml:space="preserve"> </w:t>
            </w:r>
            <w:r>
              <w:rPr>
                <w:sz w:val="24"/>
              </w:rPr>
              <w:t>A firm that is under a declaration of suspension by the Authority in accordance with</w:t>
            </w:r>
            <w:r>
              <w:rPr>
                <w:spacing w:val="-57"/>
                <w:sz w:val="24"/>
              </w:rPr>
              <w:t xml:space="preserve"> </w:t>
            </w:r>
            <w:r>
              <w:rPr>
                <w:sz w:val="24"/>
              </w:rPr>
              <w:t>ITB Clause 3.1 (c), at the date of the deadline for bid submission or thereafter, shall</w:t>
            </w:r>
            <w:r>
              <w:rPr>
                <w:spacing w:val="-57"/>
                <w:sz w:val="24"/>
              </w:rPr>
              <w:t xml:space="preserve"> </w:t>
            </w:r>
            <w:r>
              <w:rPr>
                <w:sz w:val="24"/>
              </w:rPr>
              <w:t>be</w:t>
            </w:r>
            <w:r>
              <w:rPr>
                <w:spacing w:val="-2"/>
                <w:sz w:val="24"/>
              </w:rPr>
              <w:t xml:space="preserve"> </w:t>
            </w:r>
            <w:r>
              <w:rPr>
                <w:sz w:val="24"/>
              </w:rPr>
              <w:t>disqualified.</w:t>
            </w:r>
          </w:p>
        </w:tc>
      </w:tr>
      <w:tr w:rsidR="006C2FC6" w14:paraId="35383392" w14:textId="77777777">
        <w:trPr>
          <w:trHeight w:val="732"/>
        </w:trPr>
        <w:tc>
          <w:tcPr>
            <w:tcW w:w="8737" w:type="dxa"/>
          </w:tcPr>
          <w:p w14:paraId="423CE55F" w14:textId="77777777" w:rsidR="006C2FC6" w:rsidRDefault="00000000">
            <w:pPr>
              <w:pStyle w:val="TableParagraph"/>
              <w:tabs>
                <w:tab w:val="left" w:pos="619"/>
              </w:tabs>
              <w:spacing w:before="85"/>
              <w:ind w:left="638" w:right="164" w:hanging="639"/>
              <w:rPr>
                <w:sz w:val="24"/>
              </w:rPr>
            </w:pPr>
            <w:r>
              <w:rPr>
                <w:sz w:val="24"/>
              </w:rPr>
              <w:t>4.6</w:t>
            </w:r>
            <w:r>
              <w:rPr>
                <w:sz w:val="24"/>
              </w:rPr>
              <w:tab/>
              <w:t>Government-owned enterprises shall be eligible only if they can establish that they</w:t>
            </w:r>
            <w:r>
              <w:rPr>
                <w:spacing w:val="-58"/>
                <w:sz w:val="24"/>
              </w:rPr>
              <w:t xml:space="preserve"> </w:t>
            </w:r>
            <w:r>
              <w:rPr>
                <w:sz w:val="24"/>
              </w:rPr>
              <w:t>are</w:t>
            </w:r>
            <w:r>
              <w:rPr>
                <w:spacing w:val="-3"/>
                <w:sz w:val="24"/>
              </w:rPr>
              <w:t xml:space="preserve"> </w:t>
            </w:r>
            <w:r>
              <w:rPr>
                <w:sz w:val="24"/>
              </w:rPr>
              <w:t>legally</w:t>
            </w:r>
            <w:r>
              <w:rPr>
                <w:spacing w:val="-3"/>
                <w:sz w:val="24"/>
              </w:rPr>
              <w:t xml:space="preserve"> </w:t>
            </w:r>
            <w:r>
              <w:rPr>
                <w:sz w:val="24"/>
              </w:rPr>
              <w:t>and financially</w:t>
            </w:r>
            <w:r>
              <w:rPr>
                <w:spacing w:val="-3"/>
                <w:sz w:val="24"/>
              </w:rPr>
              <w:t xml:space="preserve"> </w:t>
            </w:r>
            <w:r>
              <w:rPr>
                <w:sz w:val="24"/>
              </w:rPr>
              <w:t>autonomous</w:t>
            </w:r>
            <w:r>
              <w:rPr>
                <w:spacing w:val="-1"/>
                <w:sz w:val="24"/>
              </w:rPr>
              <w:t xml:space="preserve"> </w:t>
            </w:r>
            <w:r>
              <w:rPr>
                <w:sz w:val="24"/>
              </w:rPr>
              <w:t>and operate</w:t>
            </w:r>
            <w:r>
              <w:rPr>
                <w:spacing w:val="-1"/>
                <w:sz w:val="24"/>
              </w:rPr>
              <w:t xml:space="preserve"> </w:t>
            </w:r>
            <w:r>
              <w:rPr>
                <w:sz w:val="24"/>
              </w:rPr>
              <w:t>under commercial</w:t>
            </w:r>
            <w:r>
              <w:rPr>
                <w:spacing w:val="-1"/>
                <w:sz w:val="24"/>
              </w:rPr>
              <w:t xml:space="preserve"> </w:t>
            </w:r>
            <w:r>
              <w:rPr>
                <w:sz w:val="24"/>
              </w:rPr>
              <w:t>law.</w:t>
            </w:r>
          </w:p>
        </w:tc>
      </w:tr>
      <w:tr w:rsidR="006C2FC6" w14:paraId="713AD166" w14:textId="77777777">
        <w:trPr>
          <w:trHeight w:val="1010"/>
        </w:trPr>
        <w:tc>
          <w:tcPr>
            <w:tcW w:w="8737" w:type="dxa"/>
          </w:tcPr>
          <w:p w14:paraId="481F3B82" w14:textId="77777777" w:rsidR="006C2FC6" w:rsidRDefault="00000000">
            <w:pPr>
              <w:pStyle w:val="TableParagraph"/>
              <w:tabs>
                <w:tab w:val="left" w:pos="619"/>
              </w:tabs>
              <w:spacing w:before="85"/>
              <w:ind w:left="638" w:right="129" w:hanging="639"/>
              <w:rPr>
                <w:sz w:val="24"/>
              </w:rPr>
            </w:pPr>
            <w:r>
              <w:rPr>
                <w:sz w:val="24"/>
              </w:rPr>
              <w:t>4.7</w:t>
            </w:r>
            <w:r>
              <w:rPr>
                <w:sz w:val="24"/>
              </w:rPr>
              <w:tab/>
              <w:t>Bidders</w:t>
            </w:r>
            <w:r>
              <w:rPr>
                <w:spacing w:val="-1"/>
                <w:sz w:val="24"/>
              </w:rPr>
              <w:t xml:space="preserve"> </w:t>
            </w:r>
            <w:r>
              <w:rPr>
                <w:sz w:val="24"/>
              </w:rPr>
              <w:t>shall</w:t>
            </w:r>
            <w:r>
              <w:rPr>
                <w:spacing w:val="-1"/>
                <w:sz w:val="24"/>
              </w:rPr>
              <w:t xml:space="preserve"> </w:t>
            </w:r>
            <w:r>
              <w:rPr>
                <w:sz w:val="24"/>
              </w:rPr>
              <w:t>provide</w:t>
            </w:r>
            <w:r>
              <w:rPr>
                <w:spacing w:val="-2"/>
                <w:sz w:val="24"/>
              </w:rPr>
              <w:t xml:space="preserve"> </w:t>
            </w:r>
            <w:r>
              <w:rPr>
                <w:sz w:val="24"/>
              </w:rPr>
              <w:t>such evidence</w:t>
            </w:r>
            <w:r>
              <w:rPr>
                <w:spacing w:val="-2"/>
                <w:sz w:val="24"/>
              </w:rPr>
              <w:t xml:space="preserve"> </w:t>
            </w:r>
            <w:r>
              <w:rPr>
                <w:sz w:val="24"/>
              </w:rPr>
              <w:t>of</w:t>
            </w:r>
            <w:r>
              <w:rPr>
                <w:spacing w:val="-1"/>
                <w:sz w:val="24"/>
              </w:rPr>
              <w:t xml:space="preserve"> </w:t>
            </w:r>
            <w:r>
              <w:rPr>
                <w:sz w:val="24"/>
              </w:rPr>
              <w:t>their</w:t>
            </w:r>
            <w:r>
              <w:rPr>
                <w:spacing w:val="-1"/>
                <w:sz w:val="24"/>
              </w:rPr>
              <w:t xml:space="preserve"> </w:t>
            </w:r>
            <w:r>
              <w:rPr>
                <w:sz w:val="24"/>
              </w:rPr>
              <w:t>continued eligibility</w:t>
            </w:r>
            <w:r>
              <w:rPr>
                <w:spacing w:val="-6"/>
                <w:sz w:val="24"/>
              </w:rPr>
              <w:t xml:space="preserve"> </w:t>
            </w:r>
            <w:r>
              <w:rPr>
                <w:sz w:val="24"/>
              </w:rPr>
              <w:t>satisfactory</w:t>
            </w:r>
            <w:r>
              <w:rPr>
                <w:spacing w:val="-4"/>
                <w:sz w:val="24"/>
              </w:rPr>
              <w:t xml:space="preserve"> </w:t>
            </w:r>
            <w:r>
              <w:rPr>
                <w:sz w:val="24"/>
              </w:rPr>
              <w:t>to the</w:t>
            </w:r>
            <w:r>
              <w:rPr>
                <w:spacing w:val="-57"/>
                <w:sz w:val="24"/>
              </w:rPr>
              <w:t xml:space="preserve"> </w:t>
            </w:r>
            <w:r>
              <w:rPr>
                <w:sz w:val="24"/>
              </w:rPr>
              <w:t>Procuring and Disposing Entity, as the Procuring and Disposing Entity shall</w:t>
            </w:r>
            <w:r>
              <w:rPr>
                <w:spacing w:val="1"/>
                <w:sz w:val="24"/>
              </w:rPr>
              <w:t xml:space="preserve"> </w:t>
            </w:r>
            <w:r>
              <w:rPr>
                <w:sz w:val="24"/>
              </w:rPr>
              <w:t>reasonably</w:t>
            </w:r>
            <w:r>
              <w:rPr>
                <w:spacing w:val="-5"/>
                <w:sz w:val="24"/>
              </w:rPr>
              <w:t xml:space="preserve"> </w:t>
            </w:r>
            <w:r>
              <w:rPr>
                <w:sz w:val="24"/>
              </w:rPr>
              <w:t>request.</w:t>
            </w:r>
          </w:p>
        </w:tc>
      </w:tr>
      <w:tr w:rsidR="006C2FC6" w14:paraId="6A5DABC2" w14:textId="77777777">
        <w:trPr>
          <w:trHeight w:val="363"/>
        </w:trPr>
        <w:tc>
          <w:tcPr>
            <w:tcW w:w="8737" w:type="dxa"/>
          </w:tcPr>
          <w:p w14:paraId="78803AD3" w14:textId="77777777" w:rsidR="006C2FC6" w:rsidRDefault="00000000">
            <w:pPr>
              <w:pStyle w:val="TableParagraph"/>
              <w:tabs>
                <w:tab w:val="left" w:pos="431"/>
              </w:tabs>
              <w:spacing w:before="87" w:line="256" w:lineRule="exact"/>
              <w:rPr>
                <w:b/>
                <w:sz w:val="24"/>
              </w:rPr>
            </w:pPr>
            <w:bookmarkStart w:id="5" w:name="_bookmark5"/>
            <w:bookmarkEnd w:id="5"/>
            <w:r>
              <w:rPr>
                <w:b/>
                <w:sz w:val="24"/>
              </w:rPr>
              <w:t>5.</w:t>
            </w:r>
            <w:r>
              <w:rPr>
                <w:b/>
                <w:sz w:val="24"/>
              </w:rPr>
              <w:tab/>
              <w:t>Eligible</w:t>
            </w:r>
            <w:r>
              <w:rPr>
                <w:b/>
                <w:spacing w:val="-3"/>
                <w:sz w:val="24"/>
              </w:rPr>
              <w:t xml:space="preserve"> </w:t>
            </w:r>
            <w:r>
              <w:rPr>
                <w:b/>
                <w:sz w:val="24"/>
              </w:rPr>
              <w:t>Supplies</w:t>
            </w:r>
            <w:r>
              <w:rPr>
                <w:b/>
                <w:spacing w:val="-2"/>
                <w:sz w:val="24"/>
              </w:rPr>
              <w:t xml:space="preserve"> </w:t>
            </w:r>
            <w:r>
              <w:rPr>
                <w:b/>
                <w:sz w:val="24"/>
              </w:rPr>
              <w:t>or</w:t>
            </w:r>
            <w:r>
              <w:rPr>
                <w:b/>
                <w:spacing w:val="-4"/>
                <w:sz w:val="24"/>
              </w:rPr>
              <w:t xml:space="preserve"> </w:t>
            </w:r>
            <w:r>
              <w:rPr>
                <w:b/>
                <w:sz w:val="24"/>
              </w:rPr>
              <w:t>Services</w:t>
            </w:r>
          </w:p>
        </w:tc>
      </w:tr>
    </w:tbl>
    <w:p w14:paraId="26931C1A" w14:textId="77777777" w:rsidR="006C2FC6" w:rsidRDefault="006C2FC6">
      <w:pPr>
        <w:pStyle w:val="BodyText"/>
        <w:rPr>
          <w:b/>
          <w:sz w:val="20"/>
        </w:rPr>
      </w:pPr>
    </w:p>
    <w:p w14:paraId="74A9D720" w14:textId="77777777" w:rsidR="006C2FC6" w:rsidRDefault="006C2FC6">
      <w:pPr>
        <w:pStyle w:val="BodyText"/>
        <w:spacing w:before="10"/>
        <w:rPr>
          <w:b/>
          <w:sz w:val="22"/>
        </w:rPr>
      </w:pPr>
    </w:p>
    <w:p w14:paraId="32AEE3FB" w14:textId="77777777" w:rsidR="006C2FC6" w:rsidRDefault="00000000">
      <w:pPr>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7A6CE9AC" w14:textId="77777777" w:rsidR="006C2FC6" w:rsidRDefault="00000000">
      <w:pPr>
        <w:ind w:left="698"/>
        <w:rPr>
          <w:b/>
          <w:sz w:val="20"/>
        </w:rPr>
      </w:pPr>
      <w:r>
        <w:rPr>
          <w:b/>
          <w:sz w:val="20"/>
        </w:rPr>
        <w:t>……….. 2011.</w:t>
      </w:r>
    </w:p>
    <w:p w14:paraId="3F4D755A" w14:textId="77777777" w:rsidR="006C2FC6" w:rsidRDefault="006C2FC6">
      <w:pPr>
        <w:rPr>
          <w:sz w:val="20"/>
        </w:rPr>
        <w:sectPr w:rsidR="006C2FC6">
          <w:pgSz w:w="11910" w:h="16840"/>
          <w:pgMar w:top="920" w:right="620" w:bottom="1120" w:left="1100" w:header="575" w:footer="930" w:gutter="0"/>
          <w:cols w:space="720"/>
        </w:sectPr>
      </w:pPr>
    </w:p>
    <w:p w14:paraId="199BDFEE"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19E98FFD" w14:textId="77777777">
        <w:trPr>
          <w:trHeight w:val="1322"/>
        </w:trPr>
        <w:tc>
          <w:tcPr>
            <w:tcW w:w="8737" w:type="dxa"/>
            <w:tcBorders>
              <w:top w:val="double" w:sz="2" w:space="0" w:color="000000"/>
            </w:tcBorders>
          </w:tcPr>
          <w:p w14:paraId="0BEA65F6" w14:textId="77777777" w:rsidR="006C2FC6" w:rsidRDefault="006C2FC6">
            <w:pPr>
              <w:pStyle w:val="TableParagraph"/>
              <w:spacing w:before="8"/>
              <w:rPr>
                <w:b/>
                <w:sz w:val="34"/>
              </w:rPr>
            </w:pPr>
          </w:p>
          <w:p w14:paraId="3A564032" w14:textId="77777777" w:rsidR="006C2FC6" w:rsidRDefault="00000000">
            <w:pPr>
              <w:pStyle w:val="TableParagraph"/>
              <w:tabs>
                <w:tab w:val="left" w:pos="619"/>
              </w:tabs>
              <w:ind w:left="638" w:right="753" w:hanging="639"/>
              <w:rPr>
                <w:sz w:val="24"/>
              </w:rPr>
            </w:pPr>
            <w:r>
              <w:rPr>
                <w:sz w:val="24"/>
              </w:rPr>
              <w:t>5.1</w:t>
            </w:r>
            <w:r>
              <w:rPr>
                <w:sz w:val="24"/>
              </w:rPr>
              <w:tab/>
              <w:t>All</w:t>
            </w:r>
            <w:r>
              <w:rPr>
                <w:spacing w:val="-1"/>
                <w:sz w:val="24"/>
              </w:rPr>
              <w:t xml:space="preserve"> </w:t>
            </w:r>
            <w:r>
              <w:rPr>
                <w:sz w:val="24"/>
              </w:rPr>
              <w:t>Supplies</w:t>
            </w:r>
            <w:r>
              <w:rPr>
                <w:spacing w:val="-1"/>
                <w:sz w:val="24"/>
              </w:rPr>
              <w:t xml:space="preserve"> </w:t>
            </w:r>
            <w:r>
              <w:rPr>
                <w:sz w:val="24"/>
              </w:rPr>
              <w:t>or</w:t>
            </w:r>
            <w:r>
              <w:rPr>
                <w:spacing w:val="-2"/>
                <w:sz w:val="24"/>
              </w:rPr>
              <w:t xml:space="preserve"> </w:t>
            </w:r>
            <w:r>
              <w:rPr>
                <w:sz w:val="24"/>
              </w:rPr>
              <w:t>Services</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supplied under</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have</w:t>
            </w:r>
            <w:r>
              <w:rPr>
                <w:spacing w:val="-2"/>
                <w:sz w:val="24"/>
              </w:rPr>
              <w:t xml:space="preserve"> </w:t>
            </w:r>
            <w:r>
              <w:rPr>
                <w:sz w:val="24"/>
              </w:rPr>
              <w:t>as</w:t>
            </w:r>
            <w:r>
              <w:rPr>
                <w:spacing w:val="-1"/>
                <w:sz w:val="24"/>
              </w:rPr>
              <w:t xml:space="preserve"> </w:t>
            </w:r>
            <w:r>
              <w:rPr>
                <w:sz w:val="24"/>
              </w:rPr>
              <w:t>their</w:t>
            </w:r>
            <w:r>
              <w:rPr>
                <w:spacing w:val="-57"/>
                <w:sz w:val="24"/>
              </w:rPr>
              <w:t xml:space="preserve"> </w:t>
            </w:r>
            <w:r>
              <w:rPr>
                <w:sz w:val="24"/>
              </w:rPr>
              <w:t>country of origin an eligible country in accordance with Section 5, Eligible</w:t>
            </w:r>
            <w:r>
              <w:rPr>
                <w:spacing w:val="1"/>
                <w:sz w:val="24"/>
              </w:rPr>
              <w:t xml:space="preserve"> </w:t>
            </w:r>
            <w:r>
              <w:rPr>
                <w:sz w:val="24"/>
              </w:rPr>
              <w:t>Countries.</w:t>
            </w:r>
          </w:p>
        </w:tc>
      </w:tr>
      <w:tr w:rsidR="006C2FC6" w14:paraId="79C6605B" w14:textId="77777777">
        <w:trPr>
          <w:trHeight w:val="1560"/>
        </w:trPr>
        <w:tc>
          <w:tcPr>
            <w:tcW w:w="8737" w:type="dxa"/>
          </w:tcPr>
          <w:p w14:paraId="30459DE0" w14:textId="77777777" w:rsidR="006C2FC6" w:rsidRDefault="00000000">
            <w:pPr>
              <w:pStyle w:val="TableParagraph"/>
              <w:tabs>
                <w:tab w:val="left" w:pos="619"/>
              </w:tabs>
              <w:spacing w:before="85"/>
              <w:ind w:left="638" w:right="75" w:hanging="639"/>
              <w:rPr>
                <w:sz w:val="24"/>
              </w:rPr>
            </w:pPr>
            <w:r>
              <w:rPr>
                <w:sz w:val="24"/>
              </w:rPr>
              <w:t>5.2</w:t>
            </w:r>
            <w:r>
              <w:rPr>
                <w:sz w:val="24"/>
              </w:rPr>
              <w:tab/>
              <w:t>For purposes of this Clause, the term “Supplies” means goods, raw materials,</w:t>
            </w:r>
            <w:r>
              <w:rPr>
                <w:spacing w:val="1"/>
                <w:sz w:val="24"/>
              </w:rPr>
              <w:t xml:space="preserve"> </w:t>
            </w:r>
            <w:r>
              <w:rPr>
                <w:sz w:val="24"/>
              </w:rPr>
              <w:t>products, equipment or objects of any kind and description in solid, liquid or</w:t>
            </w:r>
            <w:r>
              <w:rPr>
                <w:spacing w:val="1"/>
                <w:sz w:val="24"/>
              </w:rPr>
              <w:t xml:space="preserve"> </w:t>
            </w:r>
            <w:r>
              <w:rPr>
                <w:sz w:val="24"/>
              </w:rPr>
              <w:t>gaseous form, or in the form of electricity, or intellectual and proprietary rights 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services</w:t>
            </w:r>
            <w:r>
              <w:rPr>
                <w:spacing w:val="-1"/>
                <w:sz w:val="24"/>
              </w:rPr>
              <w:t xml:space="preserve"> </w:t>
            </w:r>
            <w:r>
              <w:rPr>
                <w:sz w:val="24"/>
              </w:rPr>
              <w:t>incidental</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supplies</w:t>
            </w:r>
            <w:r>
              <w:rPr>
                <w:spacing w:val="-1"/>
                <w:sz w:val="24"/>
              </w:rPr>
              <w:t xml:space="preserve"> </w:t>
            </w:r>
            <w:r>
              <w:rPr>
                <w:sz w:val="24"/>
              </w:rPr>
              <w:t>where</w:t>
            </w:r>
            <w:r>
              <w:rPr>
                <w:spacing w:val="-3"/>
                <w:sz w:val="24"/>
              </w:rPr>
              <w:t xml:space="preserve"> </w:t>
            </w:r>
            <w:r>
              <w:rPr>
                <w:sz w:val="24"/>
              </w:rPr>
              <w:t>the</w:t>
            </w:r>
            <w:r>
              <w:rPr>
                <w:spacing w:val="-1"/>
                <w:sz w:val="24"/>
              </w:rPr>
              <w:t xml:space="preserve"> </w:t>
            </w:r>
            <w:r>
              <w:rPr>
                <w:sz w:val="24"/>
              </w:rPr>
              <w:t>value of</w:t>
            </w:r>
            <w:r>
              <w:rPr>
                <w:spacing w:val="-1"/>
                <w:sz w:val="24"/>
              </w:rPr>
              <w:t xml:space="preserve"> </w:t>
            </w:r>
            <w:r>
              <w:rPr>
                <w:sz w:val="24"/>
              </w:rPr>
              <w:t>such</w:t>
            </w:r>
            <w:r>
              <w:rPr>
                <w:spacing w:val="-57"/>
                <w:sz w:val="24"/>
              </w:rPr>
              <w:t xml:space="preserve"> </w:t>
            </w:r>
            <w:r>
              <w:rPr>
                <w:sz w:val="24"/>
              </w:rPr>
              <w:t>services</w:t>
            </w:r>
            <w:r>
              <w:rPr>
                <w:spacing w:val="-1"/>
                <w:sz w:val="24"/>
              </w:rPr>
              <w:t xml:space="preserve"> </w:t>
            </w:r>
            <w:r>
              <w:rPr>
                <w:sz w:val="24"/>
              </w:rPr>
              <w:t>does not</w:t>
            </w:r>
            <w:r>
              <w:rPr>
                <w:spacing w:val="2"/>
                <w:sz w:val="24"/>
              </w:rPr>
              <w:t xml:space="preserve"> </w:t>
            </w:r>
            <w:r>
              <w:rPr>
                <w:sz w:val="24"/>
              </w:rPr>
              <w:t>exceed</w:t>
            </w:r>
            <w:r>
              <w:rPr>
                <w:spacing w:val="2"/>
                <w:sz w:val="24"/>
              </w:rPr>
              <w:t xml:space="preserve"> </w:t>
            </w:r>
            <w:r>
              <w:rPr>
                <w:sz w:val="24"/>
              </w:rPr>
              <w:t>the value of</w:t>
            </w:r>
            <w:r>
              <w:rPr>
                <w:spacing w:val="-3"/>
                <w:sz w:val="24"/>
              </w:rPr>
              <w:t xml:space="preserve"> </w:t>
            </w:r>
            <w:r>
              <w:rPr>
                <w:sz w:val="24"/>
              </w:rPr>
              <w:t>the supplies.</w:t>
            </w:r>
          </w:p>
        </w:tc>
      </w:tr>
      <w:tr w:rsidR="006C2FC6" w14:paraId="1797CA1C" w14:textId="77777777">
        <w:trPr>
          <w:trHeight w:val="1560"/>
        </w:trPr>
        <w:tc>
          <w:tcPr>
            <w:tcW w:w="8737" w:type="dxa"/>
          </w:tcPr>
          <w:p w14:paraId="4A6B75EC" w14:textId="77777777" w:rsidR="006C2FC6" w:rsidRDefault="00000000">
            <w:pPr>
              <w:pStyle w:val="TableParagraph"/>
              <w:tabs>
                <w:tab w:val="left" w:pos="619"/>
              </w:tabs>
              <w:spacing w:before="85"/>
              <w:ind w:left="638" w:right="504" w:hanging="639"/>
              <w:rPr>
                <w:sz w:val="24"/>
              </w:rPr>
            </w:pPr>
            <w:r>
              <w:rPr>
                <w:sz w:val="24"/>
              </w:rPr>
              <w:t>5.3</w:t>
            </w:r>
            <w:r>
              <w:rPr>
                <w:sz w:val="24"/>
              </w:rPr>
              <w:tab/>
              <w:t>The term “country of origin” means the country where the Supplies have been</w:t>
            </w:r>
            <w:r>
              <w:rPr>
                <w:spacing w:val="1"/>
                <w:sz w:val="24"/>
              </w:rPr>
              <w:t xml:space="preserve"> </w:t>
            </w:r>
            <w:r>
              <w:rPr>
                <w:sz w:val="24"/>
              </w:rPr>
              <w:t>mined, grown, cultivated, produced, manufactured, or processed, or through</w:t>
            </w:r>
            <w:r>
              <w:rPr>
                <w:spacing w:val="1"/>
                <w:sz w:val="24"/>
              </w:rPr>
              <w:t xml:space="preserve"> </w:t>
            </w:r>
            <w:r>
              <w:rPr>
                <w:sz w:val="24"/>
              </w:rPr>
              <w:t>manufacture,</w:t>
            </w:r>
            <w:r>
              <w:rPr>
                <w:spacing w:val="-2"/>
                <w:sz w:val="24"/>
              </w:rPr>
              <w:t xml:space="preserve"> </w:t>
            </w:r>
            <w:r>
              <w:rPr>
                <w:sz w:val="24"/>
              </w:rPr>
              <w:t>processing, or</w:t>
            </w:r>
            <w:r>
              <w:rPr>
                <w:spacing w:val="-2"/>
                <w:sz w:val="24"/>
              </w:rPr>
              <w:t xml:space="preserve"> </w:t>
            </w:r>
            <w:r>
              <w:rPr>
                <w:sz w:val="24"/>
              </w:rPr>
              <w:t>assembly,</w:t>
            </w:r>
            <w:r>
              <w:rPr>
                <w:spacing w:val="-2"/>
                <w:sz w:val="24"/>
              </w:rPr>
              <w:t xml:space="preserve"> </w:t>
            </w:r>
            <w:r>
              <w:rPr>
                <w:sz w:val="24"/>
              </w:rPr>
              <w:t>another</w:t>
            </w:r>
            <w:r>
              <w:rPr>
                <w:spacing w:val="-2"/>
                <w:sz w:val="24"/>
              </w:rPr>
              <w:t xml:space="preserve"> </w:t>
            </w:r>
            <w:r>
              <w:rPr>
                <w:sz w:val="24"/>
              </w:rPr>
              <w:t>commercially</w:t>
            </w:r>
            <w:r>
              <w:rPr>
                <w:spacing w:val="-5"/>
                <w:sz w:val="24"/>
              </w:rPr>
              <w:t xml:space="preserve"> </w:t>
            </w:r>
            <w:r>
              <w:rPr>
                <w:sz w:val="24"/>
              </w:rPr>
              <w:t>recognised</w:t>
            </w:r>
            <w:r>
              <w:rPr>
                <w:spacing w:val="-2"/>
                <w:sz w:val="24"/>
              </w:rPr>
              <w:t xml:space="preserve"> </w:t>
            </w:r>
            <w:r>
              <w:rPr>
                <w:sz w:val="24"/>
              </w:rPr>
              <w:t>article</w:t>
            </w:r>
            <w:r>
              <w:rPr>
                <w:spacing w:val="-57"/>
                <w:sz w:val="24"/>
              </w:rPr>
              <w:t xml:space="preserve"> </w:t>
            </w:r>
            <w:r>
              <w:rPr>
                <w:sz w:val="24"/>
              </w:rPr>
              <w:t>results that differs substantially in its basic characteristics from its imported</w:t>
            </w:r>
            <w:r>
              <w:rPr>
                <w:spacing w:val="1"/>
                <w:sz w:val="24"/>
              </w:rPr>
              <w:t xml:space="preserve"> </w:t>
            </w:r>
            <w:r>
              <w:rPr>
                <w:sz w:val="24"/>
              </w:rPr>
              <w:t>components.</w:t>
            </w:r>
          </w:p>
        </w:tc>
      </w:tr>
      <w:tr w:rsidR="006C2FC6" w14:paraId="4042C9B5" w14:textId="77777777">
        <w:trPr>
          <w:trHeight w:val="732"/>
        </w:trPr>
        <w:tc>
          <w:tcPr>
            <w:tcW w:w="8737" w:type="dxa"/>
          </w:tcPr>
          <w:p w14:paraId="353152D0" w14:textId="77777777" w:rsidR="006C2FC6" w:rsidRDefault="00000000">
            <w:pPr>
              <w:pStyle w:val="TableParagraph"/>
              <w:tabs>
                <w:tab w:val="left" w:pos="619"/>
              </w:tabs>
              <w:spacing w:before="85"/>
              <w:ind w:left="638" w:right="439" w:hanging="639"/>
              <w:rPr>
                <w:sz w:val="24"/>
              </w:rPr>
            </w:pPr>
            <w:r>
              <w:rPr>
                <w:sz w:val="24"/>
              </w:rPr>
              <w:t>5.4</w:t>
            </w:r>
            <w:r>
              <w:rPr>
                <w:sz w:val="24"/>
              </w:rPr>
              <w:tab/>
              <w:t>The</w:t>
            </w:r>
            <w:r>
              <w:rPr>
                <w:spacing w:val="-3"/>
                <w:sz w:val="24"/>
              </w:rPr>
              <w:t xml:space="preserve"> </w:t>
            </w:r>
            <w:r>
              <w:rPr>
                <w:sz w:val="24"/>
              </w:rPr>
              <w:t>nationality</w:t>
            </w:r>
            <w:r>
              <w:rPr>
                <w:spacing w:val="-5"/>
                <w:sz w:val="24"/>
              </w:rPr>
              <w:t xml:space="preserve"> </w:t>
            </w:r>
            <w:r>
              <w:rPr>
                <w:sz w:val="24"/>
              </w:rPr>
              <w:t>of the</w:t>
            </w:r>
            <w:r>
              <w:rPr>
                <w:spacing w:val="-2"/>
                <w:sz w:val="24"/>
              </w:rPr>
              <w:t xml:space="preserve"> </w:t>
            </w:r>
            <w:r>
              <w:rPr>
                <w:sz w:val="24"/>
              </w:rPr>
              <w:t>Provider</w:t>
            </w:r>
            <w:r>
              <w:rPr>
                <w:spacing w:val="-3"/>
                <w:sz w:val="24"/>
              </w:rPr>
              <w:t xml:space="preserve"> </w:t>
            </w:r>
            <w:r>
              <w:rPr>
                <w:sz w:val="24"/>
              </w:rPr>
              <w:t>that produces, assembles, distributes, or</w:t>
            </w:r>
            <w:r>
              <w:rPr>
                <w:spacing w:val="-1"/>
                <w:sz w:val="24"/>
              </w:rPr>
              <w:t xml:space="preserve"> </w:t>
            </w:r>
            <w:r>
              <w:rPr>
                <w:sz w:val="24"/>
              </w:rPr>
              <w:t>sells the</w:t>
            </w:r>
            <w:r>
              <w:rPr>
                <w:spacing w:val="-57"/>
                <w:sz w:val="24"/>
              </w:rPr>
              <w:t xml:space="preserve"> </w:t>
            </w:r>
            <w:r>
              <w:rPr>
                <w:sz w:val="24"/>
              </w:rPr>
              <w:t>Supplies</w:t>
            </w:r>
            <w:r>
              <w:rPr>
                <w:spacing w:val="-1"/>
                <w:sz w:val="24"/>
              </w:rPr>
              <w:t xml:space="preserve"> </w:t>
            </w:r>
            <w:r>
              <w:rPr>
                <w:sz w:val="24"/>
              </w:rPr>
              <w:t>shall not determine</w:t>
            </w:r>
            <w:r>
              <w:rPr>
                <w:spacing w:val="-1"/>
                <w:sz w:val="24"/>
              </w:rPr>
              <w:t xml:space="preserve"> </w:t>
            </w:r>
            <w:r>
              <w:rPr>
                <w:sz w:val="24"/>
              </w:rPr>
              <w:t>their</w:t>
            </w:r>
            <w:r>
              <w:rPr>
                <w:spacing w:val="-1"/>
                <w:sz w:val="24"/>
              </w:rPr>
              <w:t xml:space="preserve"> </w:t>
            </w:r>
            <w:r>
              <w:rPr>
                <w:sz w:val="24"/>
              </w:rPr>
              <w:t>origin.</w:t>
            </w:r>
          </w:p>
        </w:tc>
      </w:tr>
      <w:tr w:rsidR="006C2FC6" w14:paraId="215A000F" w14:textId="77777777">
        <w:trPr>
          <w:trHeight w:val="1011"/>
        </w:trPr>
        <w:tc>
          <w:tcPr>
            <w:tcW w:w="8737" w:type="dxa"/>
          </w:tcPr>
          <w:p w14:paraId="5D40FDEB" w14:textId="77777777" w:rsidR="006C2FC6" w:rsidRDefault="00000000">
            <w:pPr>
              <w:pStyle w:val="TableParagraph"/>
              <w:tabs>
                <w:tab w:val="left" w:pos="619"/>
              </w:tabs>
              <w:spacing w:before="85"/>
              <w:ind w:left="638" w:right="5" w:hanging="639"/>
              <w:rPr>
                <w:sz w:val="24"/>
              </w:rPr>
            </w:pPr>
            <w:r>
              <w:rPr>
                <w:sz w:val="24"/>
              </w:rPr>
              <w:t>5.5</w:t>
            </w:r>
            <w:r>
              <w:rPr>
                <w:sz w:val="24"/>
              </w:rPr>
              <w:tab/>
            </w:r>
            <w:r>
              <w:rPr>
                <w:spacing w:val="-4"/>
                <w:sz w:val="24"/>
              </w:rPr>
              <w:t xml:space="preserve">If so required in the BDS, the Bidder shall demonstrate </w:t>
            </w:r>
            <w:r>
              <w:rPr>
                <w:spacing w:val="-3"/>
                <w:sz w:val="24"/>
              </w:rPr>
              <w:t>that it has been duly authorised</w:t>
            </w:r>
            <w:r>
              <w:rPr>
                <w:spacing w:val="-2"/>
                <w:sz w:val="24"/>
              </w:rPr>
              <w:t xml:space="preserve"> </w:t>
            </w:r>
            <w:r>
              <w:rPr>
                <w:spacing w:val="-3"/>
                <w:sz w:val="24"/>
              </w:rPr>
              <w:t>by</w:t>
            </w:r>
            <w:r>
              <w:rPr>
                <w:spacing w:val="-15"/>
                <w:sz w:val="24"/>
              </w:rPr>
              <w:t xml:space="preserve"> </w:t>
            </w:r>
            <w:r>
              <w:rPr>
                <w:spacing w:val="-3"/>
                <w:sz w:val="24"/>
              </w:rPr>
              <w:t>the</w:t>
            </w:r>
            <w:r>
              <w:rPr>
                <w:spacing w:val="-9"/>
                <w:sz w:val="24"/>
              </w:rPr>
              <w:t xml:space="preserve"> </w:t>
            </w:r>
            <w:r>
              <w:rPr>
                <w:spacing w:val="-3"/>
                <w:sz w:val="24"/>
              </w:rPr>
              <w:t>Manufacturer</w:t>
            </w:r>
            <w:r>
              <w:rPr>
                <w:spacing w:val="-10"/>
                <w:sz w:val="24"/>
              </w:rPr>
              <w:t xml:space="preserve"> </w:t>
            </w:r>
            <w:r>
              <w:rPr>
                <w:spacing w:val="-3"/>
                <w:sz w:val="24"/>
              </w:rPr>
              <w:t>of</w:t>
            </w:r>
            <w:r>
              <w:rPr>
                <w:spacing w:val="-11"/>
                <w:sz w:val="24"/>
              </w:rPr>
              <w:t xml:space="preserve"> </w:t>
            </w:r>
            <w:r>
              <w:rPr>
                <w:spacing w:val="-3"/>
                <w:sz w:val="24"/>
              </w:rPr>
              <w:t>the</w:t>
            </w:r>
            <w:r>
              <w:rPr>
                <w:spacing w:val="-10"/>
                <w:sz w:val="24"/>
              </w:rPr>
              <w:t xml:space="preserve"> </w:t>
            </w:r>
            <w:r>
              <w:rPr>
                <w:spacing w:val="-3"/>
                <w:sz w:val="24"/>
              </w:rPr>
              <w:t>Supplies</w:t>
            </w:r>
            <w:r>
              <w:rPr>
                <w:spacing w:val="-7"/>
                <w:sz w:val="24"/>
              </w:rPr>
              <w:t xml:space="preserve"> </w:t>
            </w:r>
            <w:r>
              <w:rPr>
                <w:spacing w:val="-3"/>
                <w:sz w:val="24"/>
              </w:rPr>
              <w:t>to</w:t>
            </w:r>
            <w:r>
              <w:rPr>
                <w:spacing w:val="-7"/>
                <w:sz w:val="24"/>
              </w:rPr>
              <w:t xml:space="preserve"> </w:t>
            </w:r>
            <w:r>
              <w:rPr>
                <w:spacing w:val="-3"/>
                <w:sz w:val="24"/>
              </w:rPr>
              <w:t>supply,</w:t>
            </w:r>
            <w:r>
              <w:rPr>
                <w:spacing w:val="-8"/>
                <w:sz w:val="24"/>
              </w:rPr>
              <w:t xml:space="preserve"> </w:t>
            </w:r>
            <w:r>
              <w:rPr>
                <w:spacing w:val="-2"/>
                <w:sz w:val="24"/>
              </w:rPr>
              <w:t>in</w:t>
            </w:r>
            <w:r>
              <w:rPr>
                <w:spacing w:val="-7"/>
                <w:sz w:val="24"/>
              </w:rPr>
              <w:t xml:space="preserve"> </w:t>
            </w:r>
            <w:r>
              <w:rPr>
                <w:spacing w:val="-2"/>
                <w:sz w:val="24"/>
              </w:rPr>
              <w:t>the</w:t>
            </w:r>
            <w:r>
              <w:rPr>
                <w:spacing w:val="-10"/>
                <w:sz w:val="24"/>
              </w:rPr>
              <w:t xml:space="preserve"> </w:t>
            </w:r>
            <w:r>
              <w:rPr>
                <w:spacing w:val="-2"/>
                <w:sz w:val="24"/>
              </w:rPr>
              <w:t>Republic</w:t>
            </w:r>
            <w:r>
              <w:rPr>
                <w:sz w:val="24"/>
              </w:rPr>
              <w:t xml:space="preserve"> </w:t>
            </w:r>
            <w:r>
              <w:rPr>
                <w:spacing w:val="-2"/>
                <w:sz w:val="24"/>
              </w:rPr>
              <w:t>of</w:t>
            </w:r>
            <w:r>
              <w:rPr>
                <w:spacing w:val="1"/>
                <w:sz w:val="24"/>
              </w:rPr>
              <w:t xml:space="preserve"> </w:t>
            </w:r>
            <w:r>
              <w:rPr>
                <w:spacing w:val="-2"/>
                <w:sz w:val="24"/>
              </w:rPr>
              <w:t>Uganda,</w:t>
            </w:r>
            <w:r>
              <w:rPr>
                <w:spacing w:val="-9"/>
                <w:sz w:val="24"/>
              </w:rPr>
              <w:t xml:space="preserve"> </w:t>
            </w:r>
            <w:r>
              <w:rPr>
                <w:spacing w:val="-2"/>
                <w:sz w:val="24"/>
              </w:rPr>
              <w:t>the</w:t>
            </w:r>
            <w:r>
              <w:rPr>
                <w:spacing w:val="-11"/>
                <w:sz w:val="24"/>
              </w:rPr>
              <w:t xml:space="preserve"> </w:t>
            </w:r>
            <w:r>
              <w:rPr>
                <w:spacing w:val="-2"/>
                <w:sz w:val="24"/>
              </w:rPr>
              <w:t>Supplies</w:t>
            </w:r>
            <w:r>
              <w:rPr>
                <w:spacing w:val="-57"/>
                <w:sz w:val="24"/>
              </w:rPr>
              <w:t xml:space="preserve"> </w:t>
            </w:r>
            <w:r>
              <w:rPr>
                <w:sz w:val="24"/>
              </w:rPr>
              <w:t>indicated</w:t>
            </w:r>
            <w:r>
              <w:rPr>
                <w:spacing w:val="-11"/>
                <w:sz w:val="24"/>
              </w:rPr>
              <w:t xml:space="preserve"> </w:t>
            </w:r>
            <w:r>
              <w:rPr>
                <w:sz w:val="24"/>
              </w:rPr>
              <w:t>in</w:t>
            </w:r>
            <w:r>
              <w:rPr>
                <w:spacing w:val="-8"/>
                <w:sz w:val="24"/>
              </w:rPr>
              <w:t xml:space="preserve"> </w:t>
            </w:r>
            <w:r>
              <w:rPr>
                <w:sz w:val="24"/>
              </w:rPr>
              <w:t>its</w:t>
            </w:r>
            <w:r>
              <w:rPr>
                <w:spacing w:val="-8"/>
                <w:sz w:val="24"/>
              </w:rPr>
              <w:t xml:space="preserve"> </w:t>
            </w:r>
            <w:r>
              <w:rPr>
                <w:sz w:val="24"/>
              </w:rPr>
              <w:t>bid.</w:t>
            </w:r>
          </w:p>
        </w:tc>
      </w:tr>
      <w:tr w:rsidR="006C2FC6" w14:paraId="48F222BE" w14:textId="77777777">
        <w:trPr>
          <w:trHeight w:val="473"/>
        </w:trPr>
        <w:tc>
          <w:tcPr>
            <w:tcW w:w="8737" w:type="dxa"/>
          </w:tcPr>
          <w:p w14:paraId="14C0F134" w14:textId="77777777" w:rsidR="006C2FC6" w:rsidRDefault="00000000">
            <w:pPr>
              <w:pStyle w:val="TableParagraph"/>
              <w:tabs>
                <w:tab w:val="left" w:pos="719"/>
              </w:tabs>
              <w:spacing w:before="87"/>
              <w:rPr>
                <w:b/>
                <w:sz w:val="28"/>
              </w:rPr>
            </w:pPr>
            <w:bookmarkStart w:id="6" w:name="_bookmark6"/>
            <w:bookmarkEnd w:id="6"/>
            <w:r>
              <w:rPr>
                <w:b/>
                <w:sz w:val="28"/>
              </w:rPr>
              <w:t>B.</w:t>
            </w:r>
            <w:r>
              <w:rPr>
                <w:b/>
                <w:sz w:val="28"/>
              </w:rPr>
              <w:tab/>
              <w:t>Bidding</w:t>
            </w:r>
            <w:r>
              <w:rPr>
                <w:b/>
                <w:spacing w:val="-7"/>
                <w:sz w:val="28"/>
              </w:rPr>
              <w:t xml:space="preserve"> </w:t>
            </w:r>
            <w:r>
              <w:rPr>
                <w:b/>
                <w:sz w:val="28"/>
              </w:rPr>
              <w:t>Document</w:t>
            </w:r>
          </w:p>
        </w:tc>
      </w:tr>
      <w:tr w:rsidR="006C2FC6" w14:paraId="0536ED92" w14:textId="77777777">
        <w:trPr>
          <w:trHeight w:val="422"/>
        </w:trPr>
        <w:tc>
          <w:tcPr>
            <w:tcW w:w="8737" w:type="dxa"/>
          </w:tcPr>
          <w:p w14:paraId="0C2BBE79" w14:textId="77777777" w:rsidR="006C2FC6" w:rsidRDefault="00000000">
            <w:pPr>
              <w:pStyle w:val="TableParagraph"/>
              <w:tabs>
                <w:tab w:val="left" w:pos="431"/>
              </w:tabs>
              <w:spacing w:before="54"/>
              <w:rPr>
                <w:b/>
                <w:sz w:val="24"/>
              </w:rPr>
            </w:pPr>
            <w:bookmarkStart w:id="7" w:name="_bookmark7"/>
            <w:bookmarkEnd w:id="7"/>
            <w:r>
              <w:rPr>
                <w:b/>
                <w:sz w:val="24"/>
              </w:rPr>
              <w:t>6.</w:t>
            </w:r>
            <w:r>
              <w:rPr>
                <w:b/>
                <w:sz w:val="24"/>
              </w:rPr>
              <w:tab/>
              <w:t>Contents</w:t>
            </w:r>
            <w:r>
              <w:rPr>
                <w:b/>
                <w:spacing w:val="-3"/>
                <w:sz w:val="24"/>
              </w:rPr>
              <w:t xml:space="preserve"> </w:t>
            </w:r>
            <w:r>
              <w:rPr>
                <w:b/>
                <w:sz w:val="24"/>
              </w:rPr>
              <w:t>of</w:t>
            </w:r>
            <w:r>
              <w:rPr>
                <w:b/>
                <w:spacing w:val="-3"/>
                <w:sz w:val="24"/>
              </w:rPr>
              <w:t xml:space="preserve"> </w:t>
            </w:r>
            <w:r>
              <w:rPr>
                <w:b/>
                <w:sz w:val="24"/>
              </w:rPr>
              <w:t>Bidding</w:t>
            </w:r>
            <w:r>
              <w:rPr>
                <w:b/>
                <w:spacing w:val="-3"/>
                <w:sz w:val="24"/>
              </w:rPr>
              <w:t xml:space="preserve"> </w:t>
            </w:r>
            <w:r>
              <w:rPr>
                <w:b/>
                <w:sz w:val="24"/>
              </w:rPr>
              <w:t>Document</w:t>
            </w:r>
          </w:p>
        </w:tc>
      </w:tr>
      <w:tr w:rsidR="006C2FC6" w14:paraId="0F48E392" w14:textId="77777777">
        <w:trPr>
          <w:trHeight w:val="1008"/>
        </w:trPr>
        <w:tc>
          <w:tcPr>
            <w:tcW w:w="8737" w:type="dxa"/>
          </w:tcPr>
          <w:p w14:paraId="2744A3B3" w14:textId="77777777" w:rsidR="006C2FC6" w:rsidRDefault="00000000">
            <w:pPr>
              <w:pStyle w:val="TableParagraph"/>
              <w:tabs>
                <w:tab w:val="left" w:pos="619"/>
              </w:tabs>
              <w:spacing w:before="82"/>
              <w:ind w:left="638" w:right="165" w:hanging="639"/>
              <w:rPr>
                <w:sz w:val="24"/>
              </w:rPr>
            </w:pPr>
            <w:r>
              <w:rPr>
                <w:sz w:val="24"/>
              </w:rPr>
              <w:t>6.1</w:t>
            </w:r>
            <w:r>
              <w:rPr>
                <w:sz w:val="24"/>
              </w:rPr>
              <w:tab/>
              <w:t>The</w:t>
            </w:r>
            <w:r>
              <w:rPr>
                <w:spacing w:val="-3"/>
                <w:sz w:val="24"/>
              </w:rPr>
              <w:t xml:space="preserve"> </w:t>
            </w:r>
            <w:r>
              <w:rPr>
                <w:sz w:val="24"/>
              </w:rPr>
              <w:t>Bidding</w:t>
            </w:r>
            <w:r>
              <w:rPr>
                <w:spacing w:val="-3"/>
                <w:sz w:val="24"/>
              </w:rPr>
              <w:t xml:space="preserve"> </w:t>
            </w:r>
            <w:r>
              <w:rPr>
                <w:sz w:val="24"/>
              </w:rPr>
              <w:t>Document</w:t>
            </w:r>
            <w:r>
              <w:rPr>
                <w:spacing w:val="-1"/>
                <w:sz w:val="24"/>
              </w:rPr>
              <w:t xml:space="preserve"> </w:t>
            </w:r>
            <w:r>
              <w:rPr>
                <w:sz w:val="24"/>
              </w:rPr>
              <w:t>consists of Parts</w:t>
            </w:r>
            <w:r>
              <w:rPr>
                <w:spacing w:val="-1"/>
                <w:sz w:val="24"/>
              </w:rPr>
              <w:t xml:space="preserve"> </w:t>
            </w:r>
            <w:r>
              <w:rPr>
                <w:sz w:val="24"/>
              </w:rPr>
              <w:t>1, 2, and</w:t>
            </w:r>
            <w:r>
              <w:rPr>
                <w:spacing w:val="-1"/>
                <w:sz w:val="24"/>
              </w:rPr>
              <w:t xml:space="preserve"> </w:t>
            </w:r>
            <w:r>
              <w:rPr>
                <w:sz w:val="24"/>
              </w:rPr>
              <w:t>3, which</w:t>
            </w:r>
            <w:r>
              <w:rPr>
                <w:spacing w:val="-1"/>
                <w:sz w:val="24"/>
              </w:rPr>
              <w:t xml:space="preserve"> </w:t>
            </w:r>
            <w:r>
              <w:rPr>
                <w:sz w:val="24"/>
              </w:rPr>
              <w:t>include</w:t>
            </w:r>
            <w:r>
              <w:rPr>
                <w:spacing w:val="-1"/>
                <w:sz w:val="24"/>
              </w:rPr>
              <w:t xml:space="preserve"> </w:t>
            </w:r>
            <w:r>
              <w:rPr>
                <w:sz w:val="24"/>
              </w:rPr>
              <w:t>all the</w:t>
            </w:r>
            <w:r>
              <w:rPr>
                <w:spacing w:val="-1"/>
                <w:sz w:val="24"/>
              </w:rPr>
              <w:t xml:space="preserve"> </w:t>
            </w:r>
            <w:r>
              <w:rPr>
                <w:sz w:val="24"/>
              </w:rPr>
              <w:t>Sections</w:t>
            </w:r>
            <w:r>
              <w:rPr>
                <w:spacing w:val="-57"/>
                <w:sz w:val="24"/>
              </w:rPr>
              <w:t xml:space="preserve"> </w:t>
            </w:r>
            <w:r>
              <w:rPr>
                <w:sz w:val="24"/>
              </w:rPr>
              <w:t>indicated below, and should be read in conjunction with any addenda issued in</w:t>
            </w:r>
            <w:r>
              <w:rPr>
                <w:spacing w:val="1"/>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8.</w:t>
            </w:r>
          </w:p>
        </w:tc>
      </w:tr>
      <w:tr w:rsidR="006C2FC6" w14:paraId="016EE272" w14:textId="77777777">
        <w:trPr>
          <w:trHeight w:val="4731"/>
        </w:trPr>
        <w:tc>
          <w:tcPr>
            <w:tcW w:w="8737" w:type="dxa"/>
          </w:tcPr>
          <w:p w14:paraId="7A4F0DD6" w14:textId="77777777" w:rsidR="006C2FC6" w:rsidRDefault="00000000">
            <w:pPr>
              <w:pStyle w:val="TableParagraph"/>
              <w:tabs>
                <w:tab w:val="left" w:pos="1792"/>
              </w:tabs>
              <w:spacing w:before="87"/>
              <w:ind w:left="719"/>
              <w:rPr>
                <w:b/>
                <w:sz w:val="24"/>
              </w:rPr>
            </w:pPr>
            <w:r>
              <w:rPr>
                <w:b/>
                <w:sz w:val="24"/>
              </w:rPr>
              <w:t>PART</w:t>
            </w:r>
            <w:r>
              <w:rPr>
                <w:b/>
                <w:spacing w:val="-1"/>
                <w:sz w:val="24"/>
              </w:rPr>
              <w:t xml:space="preserve"> </w:t>
            </w:r>
            <w:r>
              <w:rPr>
                <w:b/>
                <w:sz w:val="24"/>
              </w:rPr>
              <w:t>1</w:t>
            </w:r>
            <w:r>
              <w:rPr>
                <w:b/>
                <w:sz w:val="24"/>
              </w:rPr>
              <w:tab/>
              <w:t>Bidding</w:t>
            </w:r>
            <w:r>
              <w:rPr>
                <w:b/>
                <w:spacing w:val="-3"/>
                <w:sz w:val="24"/>
              </w:rPr>
              <w:t xml:space="preserve"> </w:t>
            </w:r>
            <w:r>
              <w:rPr>
                <w:b/>
                <w:sz w:val="24"/>
              </w:rPr>
              <w:t>Procedures</w:t>
            </w:r>
          </w:p>
          <w:p w14:paraId="45D2B49E" w14:textId="77777777" w:rsidR="006C2FC6" w:rsidRDefault="00000000">
            <w:pPr>
              <w:pStyle w:val="TableParagraph"/>
              <w:numPr>
                <w:ilvl w:val="0"/>
                <w:numId w:val="51"/>
              </w:numPr>
              <w:tabs>
                <w:tab w:val="left" w:pos="1598"/>
                <w:tab w:val="left" w:pos="1599"/>
              </w:tabs>
              <w:spacing w:before="117"/>
              <w:ind w:left="1598" w:hanging="448"/>
              <w:rPr>
                <w:sz w:val="24"/>
              </w:rPr>
            </w:pPr>
            <w:r>
              <w:rPr>
                <w:sz w:val="24"/>
              </w:rPr>
              <w:t>Section</w:t>
            </w:r>
            <w:r>
              <w:rPr>
                <w:spacing w:val="-2"/>
                <w:sz w:val="24"/>
              </w:rPr>
              <w:t xml:space="preserve"> </w:t>
            </w:r>
            <w:r>
              <w:rPr>
                <w:sz w:val="24"/>
              </w:rPr>
              <w:t>1. Instructions</w:t>
            </w:r>
            <w:r>
              <w:rPr>
                <w:spacing w:val="-2"/>
                <w:sz w:val="24"/>
              </w:rPr>
              <w:t xml:space="preserve"> </w:t>
            </w:r>
            <w:r>
              <w:rPr>
                <w:sz w:val="24"/>
              </w:rPr>
              <w:t>to</w:t>
            </w:r>
            <w:r>
              <w:rPr>
                <w:spacing w:val="-2"/>
                <w:sz w:val="24"/>
              </w:rPr>
              <w:t xml:space="preserve"> </w:t>
            </w:r>
            <w:r>
              <w:rPr>
                <w:sz w:val="24"/>
              </w:rPr>
              <w:t>Bidders</w:t>
            </w:r>
            <w:r>
              <w:rPr>
                <w:spacing w:val="-2"/>
                <w:sz w:val="24"/>
              </w:rPr>
              <w:t xml:space="preserve"> </w:t>
            </w:r>
            <w:r>
              <w:rPr>
                <w:sz w:val="24"/>
              </w:rPr>
              <w:t>(ITB)</w:t>
            </w:r>
          </w:p>
          <w:p w14:paraId="3F67DE33" w14:textId="77777777" w:rsidR="006C2FC6" w:rsidRDefault="00000000">
            <w:pPr>
              <w:pStyle w:val="TableParagraph"/>
              <w:numPr>
                <w:ilvl w:val="0"/>
                <w:numId w:val="51"/>
              </w:numPr>
              <w:tabs>
                <w:tab w:val="left" w:pos="1598"/>
                <w:tab w:val="left" w:pos="1599"/>
              </w:tabs>
              <w:spacing w:before="59"/>
              <w:ind w:left="1598" w:hanging="448"/>
              <w:rPr>
                <w:sz w:val="24"/>
              </w:rPr>
            </w:pPr>
            <w:r>
              <w:rPr>
                <w:sz w:val="24"/>
              </w:rPr>
              <w:t>Section</w:t>
            </w:r>
            <w:r>
              <w:rPr>
                <w:spacing w:val="-1"/>
                <w:sz w:val="24"/>
              </w:rPr>
              <w:t xml:space="preserve"> </w:t>
            </w:r>
            <w:r>
              <w:rPr>
                <w:sz w:val="24"/>
              </w:rPr>
              <w:t>2.</w:t>
            </w:r>
            <w:r>
              <w:rPr>
                <w:spacing w:val="-1"/>
                <w:sz w:val="24"/>
              </w:rPr>
              <w:t xml:space="preserve"> </w:t>
            </w:r>
            <w:r>
              <w:rPr>
                <w:sz w:val="24"/>
              </w:rPr>
              <w:t>Bid</w:t>
            </w:r>
            <w:r>
              <w:rPr>
                <w:spacing w:val="-1"/>
                <w:sz w:val="24"/>
              </w:rPr>
              <w:t xml:space="preserve"> </w:t>
            </w:r>
            <w:r>
              <w:rPr>
                <w:sz w:val="24"/>
              </w:rPr>
              <w:t>Data</w:t>
            </w:r>
            <w:r>
              <w:rPr>
                <w:spacing w:val="-1"/>
                <w:sz w:val="24"/>
              </w:rPr>
              <w:t xml:space="preserve"> </w:t>
            </w:r>
            <w:r>
              <w:rPr>
                <w:sz w:val="24"/>
              </w:rPr>
              <w:t>Sheet</w:t>
            </w:r>
            <w:r>
              <w:rPr>
                <w:spacing w:val="-1"/>
                <w:sz w:val="24"/>
              </w:rPr>
              <w:t xml:space="preserve"> </w:t>
            </w:r>
            <w:r>
              <w:rPr>
                <w:sz w:val="24"/>
              </w:rPr>
              <w:t>(BDS)</w:t>
            </w:r>
          </w:p>
          <w:p w14:paraId="0EC42B57" w14:textId="77777777" w:rsidR="006C2FC6" w:rsidRDefault="00000000">
            <w:pPr>
              <w:pStyle w:val="TableParagraph"/>
              <w:numPr>
                <w:ilvl w:val="0"/>
                <w:numId w:val="51"/>
              </w:numPr>
              <w:tabs>
                <w:tab w:val="left" w:pos="1598"/>
                <w:tab w:val="left" w:pos="1599"/>
              </w:tabs>
              <w:spacing w:before="59"/>
              <w:ind w:left="1598" w:hanging="448"/>
              <w:rPr>
                <w:sz w:val="24"/>
              </w:rPr>
            </w:pPr>
            <w:r>
              <w:rPr>
                <w:sz w:val="24"/>
              </w:rPr>
              <w:t>Section</w:t>
            </w:r>
            <w:r>
              <w:rPr>
                <w:spacing w:val="-1"/>
                <w:sz w:val="24"/>
              </w:rPr>
              <w:t xml:space="preserve"> </w:t>
            </w:r>
            <w:r>
              <w:rPr>
                <w:sz w:val="24"/>
              </w:rPr>
              <w:t>3. Evaluation</w:t>
            </w:r>
            <w:r>
              <w:rPr>
                <w:spacing w:val="-1"/>
                <w:sz w:val="24"/>
              </w:rPr>
              <w:t xml:space="preserve"> </w:t>
            </w:r>
            <w:r>
              <w:rPr>
                <w:sz w:val="24"/>
              </w:rPr>
              <w:t>Methodology</w:t>
            </w:r>
            <w:r>
              <w:rPr>
                <w:spacing w:val="-5"/>
                <w:sz w:val="24"/>
              </w:rPr>
              <w:t xml:space="preserve"> </w:t>
            </w:r>
            <w:r>
              <w:rPr>
                <w:sz w:val="24"/>
              </w:rPr>
              <w:t>and</w:t>
            </w:r>
            <w:r>
              <w:rPr>
                <w:spacing w:val="-1"/>
                <w:sz w:val="24"/>
              </w:rPr>
              <w:t xml:space="preserve"> </w:t>
            </w:r>
            <w:r>
              <w:rPr>
                <w:sz w:val="24"/>
              </w:rPr>
              <w:t>Criteria</w:t>
            </w:r>
          </w:p>
          <w:p w14:paraId="16BF4FCC" w14:textId="77777777" w:rsidR="006C2FC6" w:rsidRDefault="00000000">
            <w:pPr>
              <w:pStyle w:val="TableParagraph"/>
              <w:numPr>
                <w:ilvl w:val="0"/>
                <w:numId w:val="51"/>
              </w:numPr>
              <w:tabs>
                <w:tab w:val="left" w:pos="1598"/>
                <w:tab w:val="left" w:pos="1599"/>
              </w:tabs>
              <w:spacing w:before="59"/>
              <w:ind w:left="1598" w:hanging="448"/>
              <w:rPr>
                <w:sz w:val="24"/>
              </w:rPr>
            </w:pPr>
            <w:r>
              <w:rPr>
                <w:sz w:val="24"/>
              </w:rPr>
              <w:t>Section</w:t>
            </w:r>
            <w:r>
              <w:rPr>
                <w:spacing w:val="-2"/>
                <w:sz w:val="24"/>
              </w:rPr>
              <w:t xml:space="preserve"> </w:t>
            </w:r>
            <w:r>
              <w:rPr>
                <w:sz w:val="24"/>
              </w:rPr>
              <w:t>4.</w:t>
            </w:r>
            <w:r>
              <w:rPr>
                <w:spacing w:val="-1"/>
                <w:sz w:val="24"/>
              </w:rPr>
              <w:t xml:space="preserve"> </w:t>
            </w:r>
            <w:r>
              <w:rPr>
                <w:sz w:val="24"/>
              </w:rPr>
              <w:t>Bidding</w:t>
            </w:r>
            <w:r>
              <w:rPr>
                <w:spacing w:val="-2"/>
                <w:sz w:val="24"/>
              </w:rPr>
              <w:t xml:space="preserve"> </w:t>
            </w:r>
            <w:r>
              <w:rPr>
                <w:sz w:val="24"/>
              </w:rPr>
              <w:t>Forms</w:t>
            </w:r>
          </w:p>
          <w:p w14:paraId="4464F883" w14:textId="77777777" w:rsidR="006C2FC6" w:rsidRDefault="00000000">
            <w:pPr>
              <w:pStyle w:val="TableParagraph"/>
              <w:numPr>
                <w:ilvl w:val="0"/>
                <w:numId w:val="51"/>
              </w:numPr>
              <w:tabs>
                <w:tab w:val="left" w:pos="1598"/>
                <w:tab w:val="left" w:pos="1599"/>
              </w:tabs>
              <w:spacing w:before="61"/>
              <w:ind w:left="1598" w:hanging="448"/>
              <w:rPr>
                <w:sz w:val="24"/>
              </w:rPr>
            </w:pPr>
            <w:r>
              <w:rPr>
                <w:sz w:val="24"/>
              </w:rPr>
              <w:t>Section</w:t>
            </w:r>
            <w:r>
              <w:rPr>
                <w:spacing w:val="-2"/>
                <w:sz w:val="24"/>
              </w:rPr>
              <w:t xml:space="preserve"> </w:t>
            </w:r>
            <w:r>
              <w:rPr>
                <w:sz w:val="24"/>
              </w:rPr>
              <w:t>5.</w:t>
            </w:r>
            <w:r>
              <w:rPr>
                <w:spacing w:val="-1"/>
                <w:sz w:val="24"/>
              </w:rPr>
              <w:t xml:space="preserve"> </w:t>
            </w:r>
            <w:r>
              <w:rPr>
                <w:sz w:val="24"/>
              </w:rPr>
              <w:t>Eligible</w:t>
            </w:r>
            <w:r>
              <w:rPr>
                <w:spacing w:val="-3"/>
                <w:sz w:val="24"/>
              </w:rPr>
              <w:t xml:space="preserve"> </w:t>
            </w:r>
            <w:r>
              <w:rPr>
                <w:sz w:val="24"/>
              </w:rPr>
              <w:t>Countries</w:t>
            </w:r>
          </w:p>
          <w:p w14:paraId="709E844A" w14:textId="77777777" w:rsidR="006C2FC6" w:rsidRDefault="00000000">
            <w:pPr>
              <w:pStyle w:val="TableParagraph"/>
              <w:spacing w:before="62"/>
              <w:ind w:left="719"/>
              <w:rPr>
                <w:b/>
                <w:sz w:val="24"/>
              </w:rPr>
            </w:pPr>
            <w:r>
              <w:rPr>
                <w:b/>
                <w:sz w:val="24"/>
              </w:rPr>
              <w:t>PART</w:t>
            </w:r>
            <w:r>
              <w:rPr>
                <w:b/>
                <w:spacing w:val="-2"/>
                <w:sz w:val="24"/>
              </w:rPr>
              <w:t xml:space="preserve"> </w:t>
            </w:r>
            <w:r>
              <w:rPr>
                <w:b/>
                <w:sz w:val="24"/>
              </w:rPr>
              <w:t>2</w:t>
            </w:r>
            <w:r>
              <w:rPr>
                <w:b/>
                <w:spacing w:val="56"/>
                <w:sz w:val="24"/>
              </w:rPr>
              <w:t xml:space="preserve"> </w:t>
            </w:r>
            <w:r>
              <w:rPr>
                <w:b/>
                <w:sz w:val="24"/>
              </w:rPr>
              <w:t>Statement</w:t>
            </w:r>
            <w:r>
              <w:rPr>
                <w:b/>
                <w:spacing w:val="-2"/>
                <w:sz w:val="24"/>
              </w:rPr>
              <w:t xml:space="preserve"> </w:t>
            </w:r>
            <w:r>
              <w:rPr>
                <w:b/>
                <w:sz w:val="24"/>
              </w:rPr>
              <w:t>of</w:t>
            </w:r>
            <w:r>
              <w:rPr>
                <w:b/>
                <w:spacing w:val="-2"/>
                <w:sz w:val="24"/>
              </w:rPr>
              <w:t xml:space="preserve"> </w:t>
            </w:r>
            <w:r>
              <w:rPr>
                <w:b/>
                <w:sz w:val="24"/>
              </w:rPr>
              <w:t>Requirements</w:t>
            </w:r>
          </w:p>
          <w:p w14:paraId="0C460EC3" w14:textId="77777777" w:rsidR="006C2FC6" w:rsidRDefault="00000000">
            <w:pPr>
              <w:pStyle w:val="TableParagraph"/>
              <w:numPr>
                <w:ilvl w:val="0"/>
                <w:numId w:val="51"/>
              </w:numPr>
              <w:tabs>
                <w:tab w:val="left" w:pos="1598"/>
                <w:tab w:val="left" w:pos="1599"/>
              </w:tabs>
              <w:spacing w:before="117"/>
              <w:ind w:left="1598" w:hanging="448"/>
              <w:rPr>
                <w:sz w:val="24"/>
              </w:rPr>
            </w:pPr>
            <w:r>
              <w:rPr>
                <w:sz w:val="24"/>
              </w:rPr>
              <w:t>Section</w:t>
            </w:r>
            <w:r>
              <w:rPr>
                <w:spacing w:val="-2"/>
                <w:sz w:val="24"/>
              </w:rPr>
              <w:t xml:space="preserve"> </w:t>
            </w:r>
            <w:r>
              <w:rPr>
                <w:sz w:val="24"/>
              </w:rPr>
              <w:t>6.</w:t>
            </w:r>
            <w:r>
              <w:rPr>
                <w:spacing w:val="-1"/>
                <w:sz w:val="24"/>
              </w:rPr>
              <w:t xml:space="preserve"> </w:t>
            </w:r>
            <w:r>
              <w:rPr>
                <w:sz w:val="24"/>
              </w:rPr>
              <w:t>Statement</w:t>
            </w:r>
            <w:r>
              <w:rPr>
                <w:spacing w:val="-1"/>
                <w:sz w:val="24"/>
              </w:rPr>
              <w:t xml:space="preserve"> </w:t>
            </w:r>
            <w:r>
              <w:rPr>
                <w:sz w:val="24"/>
              </w:rPr>
              <w:t>of</w:t>
            </w:r>
            <w:r>
              <w:rPr>
                <w:spacing w:val="-2"/>
                <w:sz w:val="24"/>
              </w:rPr>
              <w:t xml:space="preserve"> </w:t>
            </w:r>
            <w:r>
              <w:rPr>
                <w:sz w:val="24"/>
              </w:rPr>
              <w:t>Requirements</w:t>
            </w:r>
          </w:p>
          <w:p w14:paraId="76B0F653" w14:textId="77777777" w:rsidR="006C2FC6" w:rsidRDefault="00000000">
            <w:pPr>
              <w:pStyle w:val="TableParagraph"/>
              <w:spacing w:before="61"/>
              <w:ind w:left="719"/>
              <w:rPr>
                <w:b/>
                <w:sz w:val="24"/>
              </w:rPr>
            </w:pPr>
            <w:r>
              <w:rPr>
                <w:b/>
                <w:sz w:val="24"/>
              </w:rPr>
              <w:t>PART</w:t>
            </w:r>
            <w:r>
              <w:rPr>
                <w:b/>
                <w:spacing w:val="-1"/>
                <w:sz w:val="24"/>
              </w:rPr>
              <w:t xml:space="preserve"> </w:t>
            </w:r>
            <w:r>
              <w:rPr>
                <w:b/>
                <w:sz w:val="24"/>
              </w:rPr>
              <w:t>3</w:t>
            </w:r>
            <w:r>
              <w:rPr>
                <w:b/>
                <w:spacing w:val="58"/>
                <w:sz w:val="24"/>
              </w:rPr>
              <w:t xml:space="preserve"> </w:t>
            </w:r>
            <w:r>
              <w:rPr>
                <w:b/>
                <w:sz w:val="24"/>
              </w:rPr>
              <w:t>Contract</w:t>
            </w:r>
          </w:p>
          <w:p w14:paraId="7DE6C3C9" w14:textId="77777777" w:rsidR="006C2FC6" w:rsidRDefault="00000000">
            <w:pPr>
              <w:pStyle w:val="TableParagraph"/>
              <w:numPr>
                <w:ilvl w:val="0"/>
                <w:numId w:val="51"/>
              </w:numPr>
              <w:tabs>
                <w:tab w:val="left" w:pos="1598"/>
                <w:tab w:val="left" w:pos="1599"/>
              </w:tabs>
              <w:spacing w:before="120" w:line="237" w:lineRule="auto"/>
              <w:ind w:right="149" w:hanging="452"/>
              <w:rPr>
                <w:sz w:val="24"/>
              </w:rPr>
            </w:pPr>
            <w:r>
              <w:rPr>
                <w:sz w:val="24"/>
              </w:rPr>
              <w:t>Section</w:t>
            </w:r>
            <w:r>
              <w:rPr>
                <w:spacing w:val="-2"/>
                <w:sz w:val="24"/>
              </w:rPr>
              <w:t xml:space="preserve"> </w:t>
            </w:r>
            <w:r>
              <w:rPr>
                <w:sz w:val="24"/>
              </w:rPr>
              <w:t>7.</w:t>
            </w:r>
            <w:r>
              <w:rPr>
                <w:spacing w:val="-1"/>
                <w:sz w:val="24"/>
              </w:rPr>
              <w:t xml:space="preserve"> </w:t>
            </w:r>
            <w:r>
              <w:rPr>
                <w:sz w:val="24"/>
              </w:rPr>
              <w:t>General</w:t>
            </w:r>
            <w:r>
              <w:rPr>
                <w:spacing w:val="-1"/>
                <w:sz w:val="24"/>
              </w:rPr>
              <w:t xml:space="preserve"> </w:t>
            </w:r>
            <w:r>
              <w:rPr>
                <w:sz w:val="24"/>
              </w:rPr>
              <w:t>Conditions</w:t>
            </w:r>
            <w:r>
              <w:rPr>
                <w:spacing w:val="-2"/>
                <w:sz w:val="24"/>
              </w:rPr>
              <w:t xml:space="preserve"> </w:t>
            </w:r>
            <w:r>
              <w:rPr>
                <w:sz w:val="24"/>
              </w:rPr>
              <w:t>of</w:t>
            </w:r>
            <w:r>
              <w:rPr>
                <w:spacing w:val="-1"/>
                <w:sz w:val="24"/>
              </w:rPr>
              <w:t xml:space="preserve"> </w:t>
            </w:r>
            <w:r>
              <w:rPr>
                <w:sz w:val="24"/>
              </w:rPr>
              <w:t>Contract</w:t>
            </w:r>
            <w:r>
              <w:rPr>
                <w:spacing w:val="-1"/>
                <w:sz w:val="24"/>
              </w:rPr>
              <w:t xml:space="preserve"> </w:t>
            </w:r>
            <w:r>
              <w:rPr>
                <w:sz w:val="24"/>
              </w:rPr>
              <w:t>(GCC)</w:t>
            </w:r>
            <w:r>
              <w:rPr>
                <w:spacing w:val="-2"/>
                <w:sz w:val="24"/>
              </w:rPr>
              <w:t xml:space="preserve"> </w:t>
            </w:r>
            <w:r>
              <w:rPr>
                <w:sz w:val="24"/>
              </w:rPr>
              <w:t>for</w:t>
            </w:r>
            <w:r>
              <w:rPr>
                <w:spacing w:val="-1"/>
                <w:sz w:val="24"/>
              </w:rPr>
              <w:t xml:space="preserve"> </w:t>
            </w:r>
            <w:r>
              <w:rPr>
                <w:sz w:val="24"/>
              </w:rPr>
              <w:t>the</w:t>
            </w:r>
            <w:r>
              <w:rPr>
                <w:spacing w:val="-3"/>
                <w:sz w:val="24"/>
              </w:rPr>
              <w:t xml:space="preserve"> </w:t>
            </w:r>
            <w:r>
              <w:rPr>
                <w:sz w:val="24"/>
              </w:rPr>
              <w:t>Procurement</w:t>
            </w:r>
            <w:r>
              <w:rPr>
                <w:spacing w:val="-1"/>
                <w:sz w:val="24"/>
              </w:rPr>
              <w:t xml:space="preserve"> </w:t>
            </w:r>
            <w:r>
              <w:rPr>
                <w:sz w:val="24"/>
              </w:rPr>
              <w:t>of</w:t>
            </w:r>
            <w:r>
              <w:rPr>
                <w:spacing w:val="-57"/>
                <w:sz w:val="24"/>
              </w:rPr>
              <w:t xml:space="preserve"> </w:t>
            </w:r>
            <w:r>
              <w:rPr>
                <w:sz w:val="24"/>
              </w:rPr>
              <w:t>Supplies or Services</w:t>
            </w:r>
          </w:p>
          <w:p w14:paraId="18F1FD1E" w14:textId="77777777" w:rsidR="006C2FC6" w:rsidRDefault="00000000">
            <w:pPr>
              <w:pStyle w:val="TableParagraph"/>
              <w:numPr>
                <w:ilvl w:val="0"/>
                <w:numId w:val="51"/>
              </w:numPr>
              <w:tabs>
                <w:tab w:val="left" w:pos="1598"/>
                <w:tab w:val="left" w:pos="1599"/>
              </w:tabs>
              <w:spacing w:before="63"/>
              <w:ind w:left="1598" w:hanging="448"/>
              <w:rPr>
                <w:sz w:val="24"/>
              </w:rPr>
            </w:pPr>
            <w:r>
              <w:rPr>
                <w:sz w:val="24"/>
              </w:rPr>
              <w:t>Section</w:t>
            </w:r>
            <w:r>
              <w:rPr>
                <w:spacing w:val="-1"/>
                <w:sz w:val="24"/>
              </w:rPr>
              <w:t xml:space="preserve"> </w:t>
            </w:r>
            <w:r>
              <w:rPr>
                <w:sz w:val="24"/>
              </w:rPr>
              <w:t>8.</w:t>
            </w:r>
            <w:r>
              <w:rPr>
                <w:spacing w:val="-1"/>
                <w:sz w:val="24"/>
              </w:rPr>
              <w:t xml:space="preserve"> </w:t>
            </w:r>
            <w:r>
              <w:rPr>
                <w:sz w:val="24"/>
              </w:rPr>
              <w:t>Special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(SCC)</w:t>
            </w:r>
          </w:p>
          <w:p w14:paraId="16882E8F" w14:textId="77777777" w:rsidR="006C2FC6" w:rsidRDefault="00000000">
            <w:pPr>
              <w:pStyle w:val="TableParagraph"/>
              <w:numPr>
                <w:ilvl w:val="0"/>
                <w:numId w:val="51"/>
              </w:numPr>
              <w:tabs>
                <w:tab w:val="left" w:pos="1603"/>
                <w:tab w:val="left" w:pos="1604"/>
              </w:tabs>
              <w:spacing w:before="58"/>
              <w:ind w:hanging="453"/>
              <w:rPr>
                <w:sz w:val="24"/>
              </w:rPr>
            </w:pPr>
            <w:r>
              <w:rPr>
                <w:sz w:val="24"/>
              </w:rPr>
              <w:t>Section</w:t>
            </w:r>
            <w:r>
              <w:rPr>
                <w:spacing w:val="-2"/>
                <w:sz w:val="24"/>
              </w:rPr>
              <w:t xml:space="preserve"> </w:t>
            </w:r>
            <w:r>
              <w:rPr>
                <w:sz w:val="24"/>
              </w:rPr>
              <w:t>9.</w:t>
            </w:r>
            <w:r>
              <w:rPr>
                <w:spacing w:val="-1"/>
                <w:sz w:val="24"/>
              </w:rPr>
              <w:t xml:space="preserve"> </w:t>
            </w:r>
            <w:r>
              <w:rPr>
                <w:sz w:val="24"/>
              </w:rPr>
              <w:t>Contract</w:t>
            </w:r>
            <w:r>
              <w:rPr>
                <w:spacing w:val="-1"/>
                <w:sz w:val="24"/>
              </w:rPr>
              <w:t xml:space="preserve"> </w:t>
            </w:r>
            <w:r>
              <w:rPr>
                <w:sz w:val="24"/>
              </w:rPr>
              <w:t>Forms</w:t>
            </w:r>
          </w:p>
        </w:tc>
      </w:tr>
      <w:tr w:rsidR="006C2FC6" w14:paraId="054DB20B" w14:textId="77777777">
        <w:trPr>
          <w:trHeight w:val="1001"/>
        </w:trPr>
        <w:tc>
          <w:tcPr>
            <w:tcW w:w="8737" w:type="dxa"/>
          </w:tcPr>
          <w:p w14:paraId="15F1CF43" w14:textId="77777777" w:rsidR="006C2FC6" w:rsidRDefault="00000000">
            <w:pPr>
              <w:pStyle w:val="TableParagraph"/>
              <w:numPr>
                <w:ilvl w:val="1"/>
                <w:numId w:val="50"/>
              </w:numPr>
              <w:tabs>
                <w:tab w:val="left" w:pos="619"/>
                <w:tab w:val="left" w:pos="620"/>
              </w:tabs>
              <w:spacing w:before="53"/>
              <w:rPr>
                <w:sz w:val="24"/>
              </w:rPr>
            </w:pPr>
            <w:r>
              <w:rPr>
                <w:sz w:val="24"/>
              </w:rPr>
              <w:t>The</w:t>
            </w:r>
            <w:r>
              <w:rPr>
                <w:spacing w:val="-3"/>
                <w:sz w:val="24"/>
              </w:rPr>
              <w:t xml:space="preserve"> </w:t>
            </w:r>
            <w:r>
              <w:rPr>
                <w:sz w:val="24"/>
              </w:rPr>
              <w:t>Bid Notice</w:t>
            </w:r>
            <w:r>
              <w:rPr>
                <w:spacing w:val="-1"/>
                <w:sz w:val="24"/>
              </w:rPr>
              <w:t xml:space="preserve"> </w:t>
            </w:r>
            <w:r>
              <w:rPr>
                <w:sz w:val="24"/>
              </w:rPr>
              <w:t>or any</w:t>
            </w:r>
            <w:r>
              <w:rPr>
                <w:spacing w:val="-6"/>
                <w:sz w:val="24"/>
              </w:rPr>
              <w:t xml:space="preserve"> </w:t>
            </w:r>
            <w:r>
              <w:rPr>
                <w:sz w:val="24"/>
              </w:rPr>
              <w:t>Pre-qualification Notice</w:t>
            </w:r>
            <w:r>
              <w:rPr>
                <w:spacing w:val="-2"/>
                <w:sz w:val="24"/>
              </w:rPr>
              <w:t xml:space="preserve"> </w:t>
            </w:r>
            <w:r>
              <w:rPr>
                <w:sz w:val="24"/>
              </w:rPr>
              <w:t>is not</w:t>
            </w:r>
            <w:r>
              <w:rPr>
                <w:spacing w:val="-1"/>
                <w:sz w:val="24"/>
              </w:rPr>
              <w:t xml:space="preserve"> </w:t>
            </w:r>
            <w:r>
              <w:rPr>
                <w:sz w:val="24"/>
              </w:rPr>
              <w:t>part of the</w:t>
            </w:r>
            <w:r>
              <w:rPr>
                <w:spacing w:val="-1"/>
                <w:sz w:val="24"/>
              </w:rPr>
              <w:t xml:space="preserve"> </w:t>
            </w:r>
            <w:r>
              <w:rPr>
                <w:sz w:val="24"/>
              </w:rPr>
              <w:t>Bidding</w:t>
            </w:r>
            <w:r>
              <w:rPr>
                <w:spacing w:val="-4"/>
                <w:sz w:val="24"/>
              </w:rPr>
              <w:t xml:space="preserve"> </w:t>
            </w:r>
            <w:r>
              <w:rPr>
                <w:sz w:val="24"/>
              </w:rPr>
              <w:t>Document.</w:t>
            </w:r>
          </w:p>
          <w:p w14:paraId="78A8F862" w14:textId="77777777" w:rsidR="006C2FC6" w:rsidRDefault="00000000">
            <w:pPr>
              <w:pStyle w:val="TableParagraph"/>
              <w:numPr>
                <w:ilvl w:val="1"/>
                <w:numId w:val="50"/>
              </w:numPr>
              <w:tabs>
                <w:tab w:val="left" w:pos="619"/>
                <w:tab w:val="left" w:pos="620"/>
              </w:tabs>
              <w:spacing w:before="100" w:line="270" w:lineRule="atLeast"/>
              <w:ind w:left="638" w:right="94" w:hanging="639"/>
              <w:rPr>
                <w:sz w:val="24"/>
              </w:rPr>
            </w:pPr>
            <w:r>
              <w:rPr>
                <w:sz w:val="24"/>
              </w:rPr>
              <w:t>Bidders who did not obtain the Bidding Document directly from the Procuring and</w:t>
            </w:r>
            <w:r>
              <w:rPr>
                <w:spacing w:val="1"/>
                <w:sz w:val="24"/>
              </w:rPr>
              <w:t xml:space="preserve"> </w:t>
            </w:r>
            <w:r>
              <w:rPr>
                <w:sz w:val="24"/>
              </w:rPr>
              <w:t>Disposing</w:t>
            </w:r>
            <w:r>
              <w:rPr>
                <w:spacing w:val="-3"/>
                <w:sz w:val="24"/>
              </w:rPr>
              <w:t xml:space="preserve"> </w:t>
            </w:r>
            <w:r>
              <w:rPr>
                <w:sz w:val="24"/>
              </w:rPr>
              <w:t>Entity</w:t>
            </w:r>
            <w:r>
              <w:rPr>
                <w:spacing w:val="-5"/>
                <w:sz w:val="24"/>
              </w:rPr>
              <w:t xml:space="preserve"> </w:t>
            </w:r>
            <w:r>
              <w:rPr>
                <w:sz w:val="24"/>
              </w:rPr>
              <w:t>will be</w:t>
            </w:r>
            <w:r>
              <w:rPr>
                <w:spacing w:val="1"/>
                <w:sz w:val="24"/>
              </w:rPr>
              <w:t xml:space="preserve"> </w:t>
            </w:r>
            <w:r>
              <w:rPr>
                <w:sz w:val="24"/>
              </w:rPr>
              <w:t>rejected during</w:t>
            </w:r>
            <w:r>
              <w:rPr>
                <w:spacing w:val="-3"/>
                <w:sz w:val="24"/>
              </w:rPr>
              <w:t xml:space="preserve"> </w:t>
            </w:r>
            <w:r>
              <w:rPr>
                <w:sz w:val="24"/>
              </w:rPr>
              <w:t>evaluation.</w:t>
            </w:r>
            <w:r>
              <w:rPr>
                <w:spacing w:val="1"/>
                <w:sz w:val="24"/>
              </w:rPr>
              <w:t xml:space="preserve"> </w:t>
            </w:r>
            <w:r>
              <w:rPr>
                <w:sz w:val="24"/>
              </w:rPr>
              <w:t>Where</w:t>
            </w:r>
            <w:r>
              <w:rPr>
                <w:spacing w:val="-2"/>
                <w:sz w:val="24"/>
              </w:rPr>
              <w:t xml:space="preserve"> </w:t>
            </w:r>
            <w:r>
              <w:rPr>
                <w:sz w:val="24"/>
              </w:rPr>
              <w:t>a</w:t>
            </w:r>
            <w:r>
              <w:rPr>
                <w:spacing w:val="1"/>
                <w:sz w:val="24"/>
              </w:rPr>
              <w:t xml:space="preserve"> </w:t>
            </w:r>
            <w:r>
              <w:rPr>
                <w:sz w:val="24"/>
              </w:rPr>
              <w:t>Bidding</w:t>
            </w:r>
            <w:r>
              <w:rPr>
                <w:spacing w:val="-3"/>
                <w:sz w:val="24"/>
              </w:rPr>
              <w:t xml:space="preserve"> </w:t>
            </w:r>
            <w:r>
              <w:rPr>
                <w:sz w:val="24"/>
              </w:rPr>
              <w:t>Document is</w:t>
            </w:r>
          </w:p>
        </w:tc>
      </w:tr>
    </w:tbl>
    <w:p w14:paraId="10B3F131" w14:textId="77777777" w:rsidR="006C2FC6" w:rsidRDefault="00000000">
      <w:pPr>
        <w:spacing w:before="155"/>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6238AA2F" w14:textId="77777777" w:rsidR="006C2FC6" w:rsidRDefault="00000000">
      <w:pPr>
        <w:ind w:left="698"/>
        <w:rPr>
          <w:b/>
          <w:sz w:val="20"/>
        </w:rPr>
      </w:pPr>
      <w:r>
        <w:rPr>
          <w:b/>
          <w:sz w:val="20"/>
        </w:rPr>
        <w:t>……….. 2011.</w:t>
      </w:r>
    </w:p>
    <w:p w14:paraId="32E5AE8F" w14:textId="77777777" w:rsidR="006C2FC6" w:rsidRDefault="006C2FC6">
      <w:pPr>
        <w:rPr>
          <w:sz w:val="20"/>
        </w:rPr>
        <w:sectPr w:rsidR="006C2FC6">
          <w:pgSz w:w="11910" w:h="16840"/>
          <w:pgMar w:top="920" w:right="620" w:bottom="1120" w:left="1100" w:header="575" w:footer="930" w:gutter="0"/>
          <w:cols w:space="720"/>
        </w:sectPr>
      </w:pPr>
    </w:p>
    <w:p w14:paraId="3066637D"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47"/>
      </w:tblGrid>
      <w:tr w:rsidR="006C2FC6" w14:paraId="5855FC18" w14:textId="77777777">
        <w:trPr>
          <w:trHeight w:val="2212"/>
        </w:trPr>
        <w:tc>
          <w:tcPr>
            <w:tcW w:w="8747" w:type="dxa"/>
            <w:tcBorders>
              <w:top w:val="double" w:sz="2" w:space="0" w:color="000000"/>
            </w:tcBorders>
          </w:tcPr>
          <w:p w14:paraId="63038D72" w14:textId="77777777" w:rsidR="006C2FC6" w:rsidRDefault="006C2FC6">
            <w:pPr>
              <w:pStyle w:val="TableParagraph"/>
              <w:spacing w:before="5"/>
              <w:rPr>
                <w:b/>
                <w:sz w:val="29"/>
              </w:rPr>
            </w:pPr>
          </w:p>
          <w:p w14:paraId="1A5642DB" w14:textId="77777777" w:rsidR="006C2FC6" w:rsidRDefault="00000000">
            <w:pPr>
              <w:pStyle w:val="TableParagraph"/>
              <w:ind w:left="638" w:right="-23"/>
              <w:rPr>
                <w:sz w:val="24"/>
              </w:rPr>
            </w:pPr>
            <w:r>
              <w:rPr>
                <w:sz w:val="24"/>
              </w:rPr>
              <w:t>obtained from the Procuring and Disposing Entity on a Bidder’s behalf, the Bidder’s</w:t>
            </w:r>
            <w:r>
              <w:rPr>
                <w:spacing w:val="-57"/>
                <w:sz w:val="24"/>
              </w:rPr>
              <w:t xml:space="preserve"> </w:t>
            </w:r>
            <w:r>
              <w:rPr>
                <w:sz w:val="24"/>
              </w:rPr>
              <w:t>name must be registered with the Procuring and Disposing Entity at the time of sale</w:t>
            </w:r>
            <w:r>
              <w:rPr>
                <w:spacing w:val="1"/>
                <w:sz w:val="24"/>
              </w:rPr>
              <w:t xml:space="preserve"> </w:t>
            </w:r>
            <w:r>
              <w:rPr>
                <w:sz w:val="24"/>
              </w:rPr>
              <w:t>and</w:t>
            </w:r>
            <w:r>
              <w:rPr>
                <w:spacing w:val="-1"/>
                <w:sz w:val="24"/>
              </w:rPr>
              <w:t xml:space="preserve"> </w:t>
            </w:r>
            <w:r>
              <w:rPr>
                <w:sz w:val="24"/>
              </w:rPr>
              <w:t>issue.</w:t>
            </w:r>
          </w:p>
          <w:p w14:paraId="7A4F895F" w14:textId="77777777" w:rsidR="006C2FC6" w:rsidRDefault="00000000">
            <w:pPr>
              <w:pStyle w:val="TableParagraph"/>
              <w:tabs>
                <w:tab w:val="left" w:pos="619"/>
              </w:tabs>
              <w:spacing w:before="121"/>
              <w:ind w:left="638" w:right="132" w:hanging="639"/>
              <w:rPr>
                <w:sz w:val="24"/>
              </w:rPr>
            </w:pPr>
            <w:r>
              <w:rPr>
                <w:sz w:val="24"/>
              </w:rPr>
              <w:t>6.4</w:t>
            </w:r>
            <w:r>
              <w:rPr>
                <w:sz w:val="24"/>
              </w:rPr>
              <w:tab/>
              <w:t>The</w:t>
            </w:r>
            <w:r>
              <w:rPr>
                <w:spacing w:val="-4"/>
                <w:sz w:val="24"/>
              </w:rPr>
              <w:t xml:space="preserve"> </w:t>
            </w:r>
            <w:r>
              <w:rPr>
                <w:sz w:val="24"/>
              </w:rPr>
              <w:t>Bidder</w:t>
            </w:r>
            <w:r>
              <w:rPr>
                <w:spacing w:val="-1"/>
                <w:sz w:val="24"/>
              </w:rPr>
              <w:t xml:space="preserve"> </w:t>
            </w:r>
            <w:r>
              <w:rPr>
                <w:sz w:val="24"/>
              </w:rPr>
              <w:t>is</w:t>
            </w:r>
            <w:r>
              <w:rPr>
                <w:spacing w:val="-1"/>
                <w:sz w:val="24"/>
              </w:rPr>
              <w:t xml:space="preserve"> </w:t>
            </w:r>
            <w:r>
              <w:rPr>
                <w:sz w:val="24"/>
              </w:rPr>
              <w:t>expected</w:t>
            </w:r>
            <w:r>
              <w:rPr>
                <w:spacing w:val="-1"/>
                <w:sz w:val="24"/>
              </w:rPr>
              <w:t xml:space="preserve"> </w:t>
            </w:r>
            <w:r>
              <w:rPr>
                <w:sz w:val="24"/>
              </w:rPr>
              <w:t>to</w:t>
            </w:r>
            <w:r>
              <w:rPr>
                <w:spacing w:val="-1"/>
                <w:sz w:val="24"/>
              </w:rPr>
              <w:t xml:space="preserve"> </w:t>
            </w:r>
            <w:r>
              <w:rPr>
                <w:sz w:val="24"/>
              </w:rPr>
              <w:t>examine</w:t>
            </w:r>
            <w:r>
              <w:rPr>
                <w:spacing w:val="-2"/>
                <w:sz w:val="24"/>
              </w:rPr>
              <w:t xml:space="preserve"> </w:t>
            </w:r>
            <w:r>
              <w:rPr>
                <w:sz w:val="24"/>
              </w:rPr>
              <w:t>all</w:t>
            </w:r>
            <w:r>
              <w:rPr>
                <w:spacing w:val="-1"/>
                <w:sz w:val="24"/>
              </w:rPr>
              <w:t xml:space="preserve"> </w:t>
            </w:r>
            <w:r>
              <w:rPr>
                <w:sz w:val="24"/>
              </w:rPr>
              <w:t>instructions,</w:t>
            </w:r>
            <w:r>
              <w:rPr>
                <w:spacing w:val="-1"/>
                <w:sz w:val="24"/>
              </w:rPr>
              <w:t xml:space="preserve"> </w:t>
            </w:r>
            <w:r>
              <w:rPr>
                <w:sz w:val="24"/>
              </w:rPr>
              <w:t>forms,</w:t>
            </w:r>
            <w:r>
              <w:rPr>
                <w:spacing w:val="-1"/>
                <w:sz w:val="24"/>
              </w:rPr>
              <w:t xml:space="preserve"> </w:t>
            </w:r>
            <w:r>
              <w:rPr>
                <w:sz w:val="24"/>
              </w:rPr>
              <w:t>terms,</w:t>
            </w:r>
            <w:r>
              <w:rPr>
                <w:spacing w:val="-1"/>
                <w:sz w:val="24"/>
              </w:rPr>
              <w:t xml:space="preserve"> </w:t>
            </w:r>
            <w:r>
              <w:rPr>
                <w:sz w:val="24"/>
              </w:rPr>
              <w:t>and</w:t>
            </w:r>
            <w:r>
              <w:rPr>
                <w:spacing w:val="-1"/>
                <w:sz w:val="24"/>
              </w:rPr>
              <w:t xml:space="preserve"> </w:t>
            </w:r>
            <w:r>
              <w:rPr>
                <w:sz w:val="24"/>
              </w:rPr>
              <w:t>specifications</w:t>
            </w:r>
            <w:r>
              <w:rPr>
                <w:spacing w:val="-57"/>
                <w:sz w:val="24"/>
              </w:rPr>
              <w:t xml:space="preserve"> </w:t>
            </w:r>
            <w:r>
              <w:rPr>
                <w:sz w:val="24"/>
              </w:rPr>
              <w:t>in the Bidding Document.</w:t>
            </w:r>
            <w:r>
              <w:rPr>
                <w:spacing w:val="1"/>
                <w:sz w:val="24"/>
              </w:rPr>
              <w:t xml:space="preserve"> </w:t>
            </w:r>
            <w:r>
              <w:rPr>
                <w:sz w:val="24"/>
              </w:rPr>
              <w:t>Failure to furnish all information or documentation</w:t>
            </w:r>
            <w:r>
              <w:rPr>
                <w:spacing w:val="1"/>
                <w:sz w:val="24"/>
              </w:rPr>
              <w:t xml:space="preserve"> </w:t>
            </w:r>
            <w:r>
              <w:rPr>
                <w:sz w:val="24"/>
              </w:rPr>
              <w:t>required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 may</w:t>
            </w:r>
            <w:r>
              <w:rPr>
                <w:spacing w:val="-5"/>
                <w:sz w:val="24"/>
              </w:rPr>
              <w:t xml:space="preserve"> </w:t>
            </w:r>
            <w:r>
              <w:rPr>
                <w:sz w:val="24"/>
              </w:rPr>
              <w:t>result in</w:t>
            </w:r>
            <w:r>
              <w:rPr>
                <w:spacing w:val="2"/>
                <w:sz w:val="24"/>
              </w:rPr>
              <w:t xml:space="preserve"> </w:t>
            </w:r>
            <w:r>
              <w:rPr>
                <w:sz w:val="24"/>
              </w:rPr>
              <w:t>the rejection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p>
        </w:tc>
      </w:tr>
      <w:tr w:rsidR="006C2FC6" w14:paraId="3C87FAC2" w14:textId="77777777">
        <w:trPr>
          <w:trHeight w:val="455"/>
        </w:trPr>
        <w:tc>
          <w:tcPr>
            <w:tcW w:w="8747" w:type="dxa"/>
          </w:tcPr>
          <w:p w14:paraId="75B504D9" w14:textId="77777777" w:rsidR="006C2FC6" w:rsidRDefault="00000000">
            <w:pPr>
              <w:pStyle w:val="TableParagraph"/>
              <w:tabs>
                <w:tab w:val="left" w:pos="431"/>
              </w:tabs>
              <w:spacing w:before="87"/>
              <w:rPr>
                <w:b/>
                <w:sz w:val="24"/>
              </w:rPr>
            </w:pPr>
            <w:bookmarkStart w:id="8" w:name="_bookmark8"/>
            <w:bookmarkEnd w:id="8"/>
            <w:r>
              <w:rPr>
                <w:b/>
                <w:sz w:val="24"/>
              </w:rPr>
              <w:t>7.</w:t>
            </w:r>
            <w:r>
              <w:rPr>
                <w:b/>
                <w:sz w:val="24"/>
              </w:rPr>
              <w:tab/>
              <w:t>Clarification</w:t>
            </w:r>
            <w:r>
              <w:rPr>
                <w:b/>
                <w:spacing w:val="-1"/>
                <w:sz w:val="24"/>
              </w:rPr>
              <w:t xml:space="preserve"> </w:t>
            </w:r>
            <w:r>
              <w:rPr>
                <w:b/>
                <w:sz w:val="24"/>
              </w:rPr>
              <w:t>of</w:t>
            </w:r>
            <w:r>
              <w:rPr>
                <w:b/>
                <w:spacing w:val="-3"/>
                <w:sz w:val="24"/>
              </w:rPr>
              <w:t xml:space="preserve"> </w:t>
            </w:r>
            <w:r>
              <w:rPr>
                <w:b/>
                <w:sz w:val="24"/>
              </w:rPr>
              <w:t>Bidding</w:t>
            </w:r>
            <w:r>
              <w:rPr>
                <w:b/>
                <w:spacing w:val="-5"/>
                <w:sz w:val="24"/>
              </w:rPr>
              <w:t xml:space="preserve"> </w:t>
            </w:r>
            <w:r>
              <w:rPr>
                <w:b/>
                <w:sz w:val="24"/>
              </w:rPr>
              <w:t>Document</w:t>
            </w:r>
          </w:p>
        </w:tc>
      </w:tr>
      <w:tr w:rsidR="006C2FC6" w14:paraId="2282FD2B" w14:textId="77777777">
        <w:trPr>
          <w:trHeight w:val="3216"/>
        </w:trPr>
        <w:tc>
          <w:tcPr>
            <w:tcW w:w="8747" w:type="dxa"/>
          </w:tcPr>
          <w:p w14:paraId="47ABBD1E" w14:textId="77777777" w:rsidR="006C2FC6" w:rsidRDefault="00000000">
            <w:pPr>
              <w:pStyle w:val="TableParagraph"/>
              <w:tabs>
                <w:tab w:val="left" w:pos="619"/>
              </w:tabs>
              <w:spacing w:before="82"/>
              <w:ind w:left="638" w:right="8" w:hanging="639"/>
              <w:rPr>
                <w:sz w:val="24"/>
              </w:rPr>
            </w:pPr>
            <w:r>
              <w:rPr>
                <w:sz w:val="24"/>
              </w:rPr>
              <w:t>7.1</w:t>
            </w:r>
            <w:r>
              <w:rPr>
                <w:sz w:val="24"/>
              </w:rPr>
              <w:tab/>
              <w:t>A prospective Bidder requiring any clarification of the Bidding Document shall</w:t>
            </w:r>
            <w:r>
              <w:rPr>
                <w:spacing w:val="1"/>
                <w:sz w:val="24"/>
              </w:rPr>
              <w:t xml:space="preserve"> </w:t>
            </w:r>
            <w:r>
              <w:rPr>
                <w:sz w:val="24"/>
              </w:rPr>
              <w:t>contact the Procuring and Disposing Entity in writing at the Procuring and</w:t>
            </w:r>
            <w:r>
              <w:rPr>
                <w:spacing w:val="1"/>
                <w:sz w:val="24"/>
              </w:rPr>
              <w:t xml:space="preserve"> </w:t>
            </w:r>
            <w:r>
              <w:rPr>
                <w:sz w:val="24"/>
              </w:rPr>
              <w:t>Disposing Entity’s address indicated in the BDS.</w:t>
            </w:r>
            <w:r>
              <w:rPr>
                <w:spacing w:val="1"/>
                <w:sz w:val="24"/>
              </w:rPr>
              <w:t xml:space="preserve"> </w:t>
            </w:r>
            <w:r>
              <w:rPr>
                <w:sz w:val="24"/>
              </w:rPr>
              <w:t>The Procuring and Disposing</w:t>
            </w:r>
            <w:r>
              <w:rPr>
                <w:spacing w:val="1"/>
                <w:sz w:val="24"/>
              </w:rPr>
              <w:t xml:space="preserve"> </w:t>
            </w:r>
            <w:r>
              <w:rPr>
                <w:sz w:val="24"/>
              </w:rPr>
              <w:t>Entity will respond in writing to any request for clarification, provided that such</w:t>
            </w:r>
            <w:r>
              <w:rPr>
                <w:spacing w:val="1"/>
                <w:sz w:val="24"/>
              </w:rPr>
              <w:t xml:space="preserve"> </w:t>
            </w:r>
            <w:r>
              <w:rPr>
                <w:sz w:val="24"/>
              </w:rPr>
              <w:t>request is received no later than the number of days prior to the deadline for</w:t>
            </w:r>
            <w:r>
              <w:rPr>
                <w:spacing w:val="1"/>
                <w:sz w:val="24"/>
              </w:rPr>
              <w:t xml:space="preserve"> </w:t>
            </w:r>
            <w:r>
              <w:rPr>
                <w:sz w:val="24"/>
              </w:rPr>
              <w:t>submission of bids indicated in the BDS. The Procuring and Disposing Entity shall</w:t>
            </w:r>
            <w:r>
              <w:rPr>
                <w:spacing w:val="1"/>
                <w:sz w:val="24"/>
              </w:rPr>
              <w:t xml:space="preserve"> </w:t>
            </w:r>
            <w:r>
              <w:rPr>
                <w:sz w:val="24"/>
              </w:rPr>
              <w:t>forward copies of its response to all Bidders who have acquired the Bidding</w:t>
            </w:r>
            <w:r>
              <w:rPr>
                <w:spacing w:val="1"/>
                <w:sz w:val="24"/>
              </w:rPr>
              <w:t xml:space="preserve"> </w:t>
            </w:r>
            <w:r>
              <w:rPr>
                <w:sz w:val="24"/>
              </w:rPr>
              <w:t>Document directly from it, including a description of the inquiry but without</w:t>
            </w:r>
            <w:r>
              <w:rPr>
                <w:spacing w:val="1"/>
                <w:sz w:val="24"/>
              </w:rPr>
              <w:t xml:space="preserve"> </w:t>
            </w:r>
            <w:r>
              <w:rPr>
                <w:sz w:val="24"/>
              </w:rPr>
              <w:t>identifying its source.</w:t>
            </w:r>
            <w:r>
              <w:rPr>
                <w:spacing w:val="1"/>
                <w:sz w:val="24"/>
              </w:rPr>
              <w:t xml:space="preserve"> </w:t>
            </w:r>
            <w:r>
              <w:rPr>
                <w:sz w:val="24"/>
              </w:rPr>
              <w:t>Should the Procuring and Disposing Entity deem it necessary</w:t>
            </w:r>
            <w:r>
              <w:rPr>
                <w:spacing w:val="-58"/>
                <w:sz w:val="24"/>
              </w:rPr>
              <w:t xml:space="preserve"> </w:t>
            </w:r>
            <w:r>
              <w:rPr>
                <w:sz w:val="24"/>
              </w:rPr>
              <w:t>to</w:t>
            </w:r>
            <w:r>
              <w:rPr>
                <w:spacing w:val="2"/>
                <w:sz w:val="24"/>
              </w:rPr>
              <w:t xml:space="preserve"> </w:t>
            </w:r>
            <w:r>
              <w:rPr>
                <w:sz w:val="24"/>
              </w:rPr>
              <w:t>amend</w:t>
            </w:r>
            <w:r>
              <w:rPr>
                <w:spacing w:val="3"/>
                <w:sz w:val="24"/>
              </w:rPr>
              <w:t xml:space="preserve"> </w:t>
            </w:r>
            <w:r>
              <w:rPr>
                <w:sz w:val="24"/>
              </w:rPr>
              <w:t>the</w:t>
            </w:r>
            <w:r>
              <w:rPr>
                <w:spacing w:val="2"/>
                <w:sz w:val="24"/>
              </w:rPr>
              <w:t xml:space="preserve"> </w:t>
            </w:r>
            <w:r>
              <w:rPr>
                <w:sz w:val="24"/>
              </w:rPr>
              <w:t>Bidding Document</w:t>
            </w:r>
            <w:r>
              <w:rPr>
                <w:spacing w:val="2"/>
                <w:sz w:val="24"/>
              </w:rPr>
              <w:t xml:space="preserve"> </w:t>
            </w:r>
            <w:r>
              <w:rPr>
                <w:sz w:val="24"/>
              </w:rPr>
              <w:t>as</w:t>
            </w:r>
            <w:r>
              <w:rPr>
                <w:spacing w:val="3"/>
                <w:sz w:val="24"/>
              </w:rPr>
              <w:t xml:space="preserve"> </w:t>
            </w:r>
            <w:r>
              <w:rPr>
                <w:sz w:val="24"/>
              </w:rPr>
              <w:t>a</w:t>
            </w:r>
            <w:r>
              <w:rPr>
                <w:spacing w:val="1"/>
                <w:sz w:val="24"/>
              </w:rPr>
              <w:t xml:space="preserve"> </w:t>
            </w:r>
            <w:r>
              <w:rPr>
                <w:sz w:val="24"/>
              </w:rPr>
              <w:t>result</w:t>
            </w:r>
            <w:r>
              <w:rPr>
                <w:spacing w:val="3"/>
                <w:sz w:val="24"/>
              </w:rPr>
              <w:t xml:space="preserve"> </w:t>
            </w:r>
            <w:r>
              <w:rPr>
                <w:sz w:val="24"/>
              </w:rPr>
              <w:t>of</w:t>
            </w:r>
            <w:r>
              <w:rPr>
                <w:spacing w:val="2"/>
                <w:sz w:val="24"/>
              </w:rPr>
              <w:t xml:space="preserve"> </w:t>
            </w:r>
            <w:r>
              <w:rPr>
                <w:sz w:val="24"/>
              </w:rPr>
              <w:t>a</w:t>
            </w:r>
            <w:r>
              <w:rPr>
                <w:spacing w:val="1"/>
                <w:sz w:val="24"/>
              </w:rPr>
              <w:t xml:space="preserve"> </w:t>
            </w:r>
            <w:r>
              <w:rPr>
                <w:sz w:val="24"/>
              </w:rPr>
              <w:t>clarification,</w:t>
            </w:r>
            <w:r>
              <w:rPr>
                <w:spacing w:val="2"/>
                <w:sz w:val="24"/>
              </w:rPr>
              <w:t xml:space="preserve"> </w:t>
            </w:r>
            <w:r>
              <w:rPr>
                <w:sz w:val="24"/>
              </w:rPr>
              <w:t>it</w:t>
            </w:r>
            <w:r>
              <w:rPr>
                <w:spacing w:val="3"/>
                <w:sz w:val="24"/>
              </w:rPr>
              <w:t xml:space="preserve"> </w:t>
            </w:r>
            <w:r>
              <w:rPr>
                <w:sz w:val="24"/>
              </w:rPr>
              <w:t>shall</w:t>
            </w:r>
            <w:r>
              <w:rPr>
                <w:spacing w:val="2"/>
                <w:sz w:val="24"/>
              </w:rPr>
              <w:t xml:space="preserve"> </w:t>
            </w:r>
            <w:r>
              <w:rPr>
                <w:sz w:val="24"/>
              </w:rPr>
              <w:t>do</w:t>
            </w:r>
            <w:r>
              <w:rPr>
                <w:spacing w:val="3"/>
                <w:sz w:val="24"/>
              </w:rPr>
              <w:t xml:space="preserve"> </w:t>
            </w:r>
            <w:r>
              <w:rPr>
                <w:sz w:val="24"/>
              </w:rPr>
              <w:t>so</w:t>
            </w:r>
            <w:r>
              <w:rPr>
                <w:spacing w:val="1"/>
                <w:sz w:val="24"/>
              </w:rPr>
              <w:t xml:space="preserve"> </w:t>
            </w:r>
            <w:r>
              <w:rPr>
                <w:sz w:val="24"/>
              </w:rPr>
              <w:t>following</w:t>
            </w:r>
            <w:r>
              <w:rPr>
                <w:spacing w:val="-4"/>
                <w:sz w:val="24"/>
              </w:rPr>
              <w:t xml:space="preserve"> </w:t>
            </w:r>
            <w:r>
              <w:rPr>
                <w:sz w:val="24"/>
              </w:rPr>
              <w:t>the procedure</w:t>
            </w:r>
            <w:r>
              <w:rPr>
                <w:spacing w:val="1"/>
                <w:sz w:val="24"/>
              </w:rPr>
              <w:t xml:space="preserve"> </w:t>
            </w:r>
            <w:r>
              <w:rPr>
                <w:sz w:val="24"/>
              </w:rPr>
              <w:t>under</w:t>
            </w:r>
            <w:r>
              <w:rPr>
                <w:spacing w:val="1"/>
                <w:sz w:val="24"/>
              </w:rPr>
              <w:t xml:space="preserve"> </w:t>
            </w:r>
            <w:r>
              <w:rPr>
                <w:sz w:val="24"/>
              </w:rPr>
              <w:t>ITB</w:t>
            </w:r>
            <w:r>
              <w:rPr>
                <w:spacing w:val="-2"/>
                <w:sz w:val="24"/>
              </w:rPr>
              <w:t xml:space="preserve"> </w:t>
            </w:r>
            <w:r>
              <w:rPr>
                <w:sz w:val="24"/>
              </w:rPr>
              <w:t>Clause</w:t>
            </w:r>
            <w:r>
              <w:rPr>
                <w:spacing w:val="-2"/>
                <w:sz w:val="24"/>
              </w:rPr>
              <w:t xml:space="preserve"> </w:t>
            </w:r>
            <w:r>
              <w:rPr>
                <w:sz w:val="24"/>
              </w:rPr>
              <w:t>8 and</w:t>
            </w:r>
            <w:r>
              <w:rPr>
                <w:spacing w:val="2"/>
                <w:sz w:val="24"/>
              </w:rPr>
              <w:t xml:space="preserve"> </w:t>
            </w:r>
            <w:r>
              <w:rPr>
                <w:sz w:val="24"/>
              </w:rPr>
              <w:t>Sub-Clause</w:t>
            </w:r>
            <w:r>
              <w:rPr>
                <w:spacing w:val="-3"/>
                <w:sz w:val="24"/>
              </w:rPr>
              <w:t xml:space="preserve"> </w:t>
            </w:r>
            <w:r>
              <w:rPr>
                <w:sz w:val="24"/>
              </w:rPr>
              <w:t>24.2.</w:t>
            </w:r>
          </w:p>
        </w:tc>
      </w:tr>
      <w:tr w:rsidR="006C2FC6" w14:paraId="5D3537F0" w14:textId="77777777">
        <w:trPr>
          <w:trHeight w:val="455"/>
        </w:trPr>
        <w:tc>
          <w:tcPr>
            <w:tcW w:w="8747" w:type="dxa"/>
          </w:tcPr>
          <w:p w14:paraId="16372939" w14:textId="77777777" w:rsidR="006C2FC6" w:rsidRDefault="00000000">
            <w:pPr>
              <w:pStyle w:val="TableParagraph"/>
              <w:tabs>
                <w:tab w:val="left" w:pos="431"/>
              </w:tabs>
              <w:spacing w:before="87"/>
              <w:rPr>
                <w:b/>
                <w:sz w:val="24"/>
              </w:rPr>
            </w:pPr>
            <w:bookmarkStart w:id="9" w:name="_bookmark9"/>
            <w:bookmarkEnd w:id="9"/>
            <w:r>
              <w:rPr>
                <w:b/>
                <w:sz w:val="24"/>
              </w:rPr>
              <w:t>8.</w:t>
            </w:r>
            <w:r>
              <w:rPr>
                <w:b/>
                <w:sz w:val="24"/>
              </w:rPr>
              <w:tab/>
              <w:t>Amendment</w:t>
            </w:r>
            <w:r>
              <w:rPr>
                <w:b/>
                <w:spacing w:val="-4"/>
                <w:sz w:val="24"/>
              </w:rPr>
              <w:t xml:space="preserve"> </w:t>
            </w:r>
            <w:r>
              <w:rPr>
                <w:b/>
                <w:sz w:val="24"/>
              </w:rPr>
              <w:t>of</w:t>
            </w:r>
            <w:r>
              <w:rPr>
                <w:b/>
                <w:spacing w:val="-4"/>
                <w:sz w:val="24"/>
              </w:rPr>
              <w:t xml:space="preserve"> </w:t>
            </w:r>
            <w:r>
              <w:rPr>
                <w:b/>
                <w:sz w:val="24"/>
              </w:rPr>
              <w:t>Bidding</w:t>
            </w:r>
            <w:r>
              <w:rPr>
                <w:b/>
                <w:spacing w:val="-7"/>
                <w:sz w:val="24"/>
              </w:rPr>
              <w:t xml:space="preserve"> </w:t>
            </w:r>
            <w:r>
              <w:rPr>
                <w:b/>
                <w:sz w:val="24"/>
              </w:rPr>
              <w:t>Document</w:t>
            </w:r>
          </w:p>
        </w:tc>
      </w:tr>
      <w:tr w:rsidR="006C2FC6" w14:paraId="2B46FA48" w14:textId="77777777">
        <w:trPr>
          <w:trHeight w:val="2905"/>
        </w:trPr>
        <w:tc>
          <w:tcPr>
            <w:tcW w:w="8747" w:type="dxa"/>
          </w:tcPr>
          <w:p w14:paraId="5DAFCFEC" w14:textId="77777777" w:rsidR="006C2FC6" w:rsidRDefault="00000000">
            <w:pPr>
              <w:pStyle w:val="TableParagraph"/>
              <w:numPr>
                <w:ilvl w:val="1"/>
                <w:numId w:val="49"/>
              </w:numPr>
              <w:tabs>
                <w:tab w:val="left" w:pos="619"/>
                <w:tab w:val="left" w:pos="620"/>
              </w:tabs>
              <w:spacing w:before="82"/>
              <w:ind w:right="969" w:hanging="639"/>
              <w:rPr>
                <w:sz w:val="24"/>
              </w:rPr>
            </w:pPr>
            <w:r>
              <w:rPr>
                <w:sz w:val="24"/>
              </w:rPr>
              <w:t>At</w:t>
            </w:r>
            <w:r>
              <w:rPr>
                <w:spacing w:val="-1"/>
                <w:sz w:val="24"/>
              </w:rPr>
              <w:t xml:space="preserve"> </w:t>
            </w:r>
            <w:r>
              <w:rPr>
                <w:sz w:val="24"/>
              </w:rPr>
              <w:t>any</w:t>
            </w:r>
            <w:r>
              <w:rPr>
                <w:spacing w:val="-5"/>
                <w:sz w:val="24"/>
              </w:rPr>
              <w:t xml:space="preserve"> </w:t>
            </w:r>
            <w:r>
              <w:rPr>
                <w:sz w:val="24"/>
              </w:rPr>
              <w:t>time prior to the</w:t>
            </w:r>
            <w:r>
              <w:rPr>
                <w:spacing w:val="-1"/>
                <w:sz w:val="24"/>
              </w:rPr>
              <w:t xml:space="preserve"> </w:t>
            </w:r>
            <w:r>
              <w:rPr>
                <w:sz w:val="24"/>
              </w:rPr>
              <w:t>deadline</w:t>
            </w:r>
            <w:r>
              <w:rPr>
                <w:spacing w:val="-2"/>
                <w:sz w:val="24"/>
              </w:rPr>
              <w:t xml:space="preserve"> </w:t>
            </w:r>
            <w:r>
              <w:rPr>
                <w:sz w:val="24"/>
              </w:rPr>
              <w:t>for</w:t>
            </w:r>
            <w:r>
              <w:rPr>
                <w:spacing w:val="-2"/>
                <w:sz w:val="24"/>
              </w:rPr>
              <w:t xml:space="preserve"> </w:t>
            </w:r>
            <w:r>
              <w:rPr>
                <w:sz w:val="24"/>
              </w:rPr>
              <w:t>submission of</w:t>
            </w:r>
            <w:r>
              <w:rPr>
                <w:spacing w:val="1"/>
                <w:sz w:val="24"/>
              </w:rPr>
              <w:t xml:space="preserve"> </w:t>
            </w:r>
            <w:r>
              <w:rPr>
                <w:sz w:val="24"/>
              </w:rPr>
              <w:t>bids, the Procuring</w:t>
            </w:r>
            <w:r>
              <w:rPr>
                <w:spacing w:val="-2"/>
                <w:sz w:val="24"/>
              </w:rPr>
              <w:t xml:space="preserve"> </w:t>
            </w:r>
            <w:r>
              <w:rPr>
                <w:sz w:val="24"/>
              </w:rPr>
              <w:t>and</w:t>
            </w:r>
            <w:r>
              <w:rPr>
                <w:spacing w:val="-57"/>
                <w:sz w:val="24"/>
              </w:rPr>
              <w:t xml:space="preserve"> </w:t>
            </w:r>
            <w:r>
              <w:rPr>
                <w:sz w:val="24"/>
              </w:rPr>
              <w:t>Disposing</w:t>
            </w:r>
            <w:r>
              <w:rPr>
                <w:spacing w:val="-3"/>
                <w:sz w:val="24"/>
              </w:rPr>
              <w:t xml:space="preserve"> </w:t>
            </w:r>
            <w:r>
              <w:rPr>
                <w:sz w:val="24"/>
              </w:rPr>
              <w:t>Entity</w:t>
            </w:r>
            <w:r>
              <w:rPr>
                <w:spacing w:val="-5"/>
                <w:sz w:val="24"/>
              </w:rPr>
              <w:t xml:space="preserve"> </w:t>
            </w:r>
            <w:r>
              <w:rPr>
                <w:sz w:val="24"/>
              </w:rPr>
              <w:t>may</w:t>
            </w:r>
            <w:r>
              <w:rPr>
                <w:spacing w:val="-2"/>
                <w:sz w:val="24"/>
              </w:rPr>
              <w:t xml:space="preserve"> </w:t>
            </w:r>
            <w:r>
              <w:rPr>
                <w:sz w:val="24"/>
              </w:rPr>
              <w:t>amend the Bidding</w:t>
            </w:r>
            <w:r>
              <w:rPr>
                <w:spacing w:val="-3"/>
                <w:sz w:val="24"/>
              </w:rPr>
              <w:t xml:space="preserve"> </w:t>
            </w:r>
            <w:r>
              <w:rPr>
                <w:sz w:val="24"/>
              </w:rPr>
              <w:t>Document</w:t>
            </w:r>
            <w:r>
              <w:rPr>
                <w:spacing w:val="1"/>
                <w:sz w:val="24"/>
              </w:rPr>
              <w:t xml:space="preserve"> </w:t>
            </w:r>
            <w:r>
              <w:rPr>
                <w:sz w:val="24"/>
              </w:rPr>
              <w:t>by</w:t>
            </w:r>
            <w:r>
              <w:rPr>
                <w:spacing w:val="-5"/>
                <w:sz w:val="24"/>
              </w:rPr>
              <w:t xml:space="preserve"> </w:t>
            </w:r>
            <w:r>
              <w:rPr>
                <w:sz w:val="24"/>
              </w:rPr>
              <w:t>issuing</w:t>
            </w:r>
            <w:r>
              <w:rPr>
                <w:spacing w:val="1"/>
                <w:sz w:val="24"/>
              </w:rPr>
              <w:t xml:space="preserve"> </w:t>
            </w:r>
            <w:r>
              <w:rPr>
                <w:sz w:val="24"/>
              </w:rPr>
              <w:t>addenda.</w:t>
            </w:r>
          </w:p>
          <w:p w14:paraId="3CC8737E" w14:textId="77777777" w:rsidR="006C2FC6" w:rsidRDefault="00000000">
            <w:pPr>
              <w:pStyle w:val="TableParagraph"/>
              <w:numPr>
                <w:ilvl w:val="1"/>
                <w:numId w:val="49"/>
              </w:numPr>
              <w:tabs>
                <w:tab w:val="left" w:pos="619"/>
                <w:tab w:val="left" w:pos="620"/>
              </w:tabs>
              <w:spacing w:before="120"/>
              <w:ind w:right="237" w:hanging="639"/>
              <w:rPr>
                <w:sz w:val="24"/>
              </w:rPr>
            </w:pPr>
            <w:r>
              <w:rPr>
                <w:sz w:val="24"/>
              </w:rPr>
              <w:t>Any addendum issued shall be part of the Bidding Document and shall be</w:t>
            </w:r>
            <w:r>
              <w:rPr>
                <w:spacing w:val="1"/>
                <w:sz w:val="24"/>
              </w:rPr>
              <w:t xml:space="preserve"> </w:t>
            </w:r>
            <w:r>
              <w:rPr>
                <w:sz w:val="24"/>
              </w:rPr>
              <w:t>communicated</w:t>
            </w:r>
            <w:r>
              <w:rPr>
                <w:spacing w:val="-2"/>
                <w:sz w:val="24"/>
              </w:rPr>
              <w:t xml:space="preserve"> </w:t>
            </w:r>
            <w:r>
              <w:rPr>
                <w:sz w:val="24"/>
              </w:rPr>
              <w:t>in</w:t>
            </w:r>
            <w:r>
              <w:rPr>
                <w:spacing w:val="-1"/>
                <w:sz w:val="24"/>
              </w:rPr>
              <w:t xml:space="preserve"> </w:t>
            </w:r>
            <w:r>
              <w:rPr>
                <w:sz w:val="24"/>
              </w:rPr>
              <w:t>writing</w:t>
            </w:r>
            <w:r>
              <w:rPr>
                <w:spacing w:val="-1"/>
                <w:sz w:val="24"/>
              </w:rPr>
              <w:t xml:space="preserve"> </w:t>
            </w:r>
            <w:r>
              <w:rPr>
                <w:sz w:val="24"/>
              </w:rPr>
              <w:t>to</w:t>
            </w:r>
            <w:r>
              <w:rPr>
                <w:spacing w:val="-1"/>
                <w:sz w:val="24"/>
              </w:rPr>
              <w:t xml:space="preserve"> </w:t>
            </w:r>
            <w:r>
              <w:rPr>
                <w:sz w:val="24"/>
              </w:rPr>
              <w:t>all</w:t>
            </w:r>
            <w:r>
              <w:rPr>
                <w:spacing w:val="-1"/>
                <w:sz w:val="24"/>
              </w:rPr>
              <w:t xml:space="preserve"> </w:t>
            </w:r>
            <w:r>
              <w:rPr>
                <w:sz w:val="24"/>
              </w:rPr>
              <w:t>who</w:t>
            </w:r>
            <w:r>
              <w:rPr>
                <w:spacing w:val="-1"/>
                <w:sz w:val="24"/>
              </w:rPr>
              <w:t xml:space="preserve"> </w:t>
            </w:r>
            <w:r>
              <w:rPr>
                <w:sz w:val="24"/>
              </w:rPr>
              <w:t>have</w:t>
            </w:r>
            <w:r>
              <w:rPr>
                <w:spacing w:val="-2"/>
                <w:sz w:val="24"/>
              </w:rPr>
              <w:t xml:space="preserve"> </w:t>
            </w:r>
            <w:r>
              <w:rPr>
                <w:sz w:val="24"/>
              </w:rPr>
              <w:t>obtained</w:t>
            </w:r>
            <w:r>
              <w:rPr>
                <w:spacing w:val="1"/>
                <w:sz w:val="24"/>
              </w:rPr>
              <w:t xml:space="preserve"> </w:t>
            </w:r>
            <w:r>
              <w:rPr>
                <w:sz w:val="24"/>
              </w:rPr>
              <w:t>the</w:t>
            </w:r>
            <w:r>
              <w:rPr>
                <w:spacing w:val="-1"/>
                <w:sz w:val="24"/>
              </w:rPr>
              <w:t xml:space="preserve"> </w:t>
            </w:r>
            <w:r>
              <w:rPr>
                <w:sz w:val="24"/>
              </w:rPr>
              <w:t>Bidding</w:t>
            </w:r>
            <w:r>
              <w:rPr>
                <w:spacing w:val="-2"/>
                <w:sz w:val="24"/>
              </w:rPr>
              <w:t xml:space="preserve"> </w:t>
            </w:r>
            <w:r>
              <w:rPr>
                <w:sz w:val="24"/>
              </w:rPr>
              <w:t>Document</w:t>
            </w:r>
            <w:r>
              <w:rPr>
                <w:spacing w:val="-1"/>
                <w:sz w:val="24"/>
              </w:rPr>
              <w:t xml:space="preserve"> </w:t>
            </w:r>
            <w:r>
              <w:rPr>
                <w:sz w:val="24"/>
              </w:rPr>
              <w:t>directly</w:t>
            </w:r>
            <w:r>
              <w:rPr>
                <w:spacing w:val="-57"/>
                <w:sz w:val="24"/>
              </w:rPr>
              <w:t xml:space="preserve"> </w:t>
            </w:r>
            <w:r>
              <w:rPr>
                <w:sz w:val="24"/>
              </w:rPr>
              <w:t>from</w:t>
            </w:r>
            <w:r>
              <w:rPr>
                <w:spacing w:val="-1"/>
                <w:sz w:val="24"/>
              </w:rPr>
              <w:t xml:space="preserve"> </w:t>
            </w:r>
            <w:r>
              <w:rPr>
                <w:sz w:val="24"/>
              </w:rPr>
              <w:t>the</w:t>
            </w:r>
            <w:r>
              <w:rPr>
                <w:spacing w:val="-1"/>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p>
          <w:p w14:paraId="71036BAF" w14:textId="77777777" w:rsidR="006C2FC6" w:rsidRDefault="00000000">
            <w:pPr>
              <w:pStyle w:val="TableParagraph"/>
              <w:numPr>
                <w:ilvl w:val="1"/>
                <w:numId w:val="49"/>
              </w:numPr>
              <w:tabs>
                <w:tab w:val="left" w:pos="638"/>
                <w:tab w:val="left" w:pos="639"/>
              </w:tabs>
              <w:spacing w:before="121"/>
              <w:ind w:right="441" w:hanging="639"/>
              <w:rPr>
                <w:sz w:val="24"/>
              </w:rPr>
            </w:pPr>
            <w:r>
              <w:rPr>
                <w:sz w:val="24"/>
              </w:rPr>
              <w:t>To give prospective Bidders reasonable time in which to take an addendum into</w:t>
            </w:r>
            <w:r>
              <w:rPr>
                <w:spacing w:val="-57"/>
                <w:sz w:val="24"/>
              </w:rPr>
              <w:t xml:space="preserve"> </w:t>
            </w:r>
            <w:r>
              <w:rPr>
                <w:sz w:val="24"/>
              </w:rPr>
              <w:t>account in preparing their bids, the Procuring and Disposing Entity may, at its</w:t>
            </w:r>
            <w:r>
              <w:rPr>
                <w:spacing w:val="1"/>
                <w:sz w:val="24"/>
              </w:rPr>
              <w:t xml:space="preserve"> </w:t>
            </w:r>
            <w:r>
              <w:rPr>
                <w:sz w:val="24"/>
              </w:rPr>
              <w:t>discretion, extend the deadline for the submission of bids, pursuant to ITB Sub-</w:t>
            </w:r>
            <w:r>
              <w:rPr>
                <w:spacing w:val="-57"/>
                <w:sz w:val="24"/>
              </w:rPr>
              <w:t xml:space="preserve"> </w:t>
            </w:r>
            <w:r>
              <w:rPr>
                <w:sz w:val="24"/>
              </w:rPr>
              <w:t>Clause</w:t>
            </w:r>
            <w:r>
              <w:rPr>
                <w:spacing w:val="-2"/>
                <w:sz w:val="24"/>
              </w:rPr>
              <w:t xml:space="preserve"> </w:t>
            </w:r>
            <w:r>
              <w:rPr>
                <w:sz w:val="24"/>
              </w:rPr>
              <w:t>24.2.</w:t>
            </w:r>
          </w:p>
        </w:tc>
      </w:tr>
      <w:tr w:rsidR="006C2FC6" w14:paraId="5B78929E" w14:textId="77777777">
        <w:trPr>
          <w:trHeight w:val="473"/>
        </w:trPr>
        <w:tc>
          <w:tcPr>
            <w:tcW w:w="8747" w:type="dxa"/>
          </w:tcPr>
          <w:p w14:paraId="5CFC7099" w14:textId="77777777" w:rsidR="006C2FC6" w:rsidRDefault="00000000">
            <w:pPr>
              <w:pStyle w:val="TableParagraph"/>
              <w:tabs>
                <w:tab w:val="left" w:pos="719"/>
              </w:tabs>
              <w:spacing w:before="87"/>
              <w:rPr>
                <w:b/>
                <w:sz w:val="28"/>
              </w:rPr>
            </w:pPr>
            <w:bookmarkStart w:id="10" w:name="_bookmark10"/>
            <w:bookmarkEnd w:id="10"/>
            <w:r>
              <w:rPr>
                <w:b/>
                <w:sz w:val="28"/>
              </w:rPr>
              <w:t>C.</w:t>
            </w:r>
            <w:r>
              <w:rPr>
                <w:b/>
                <w:sz w:val="28"/>
              </w:rPr>
              <w:tab/>
              <w:t>Preparation</w:t>
            </w:r>
            <w:r>
              <w:rPr>
                <w:b/>
                <w:spacing w:val="-5"/>
                <w:sz w:val="28"/>
              </w:rPr>
              <w:t xml:space="preserve"> </w:t>
            </w:r>
            <w:r>
              <w:rPr>
                <w:b/>
                <w:sz w:val="28"/>
              </w:rPr>
              <w:t>of</w:t>
            </w:r>
            <w:r>
              <w:rPr>
                <w:b/>
                <w:spacing w:val="-2"/>
                <w:sz w:val="28"/>
              </w:rPr>
              <w:t xml:space="preserve"> </w:t>
            </w:r>
            <w:r>
              <w:rPr>
                <w:b/>
                <w:sz w:val="28"/>
              </w:rPr>
              <w:t>Bids</w:t>
            </w:r>
          </w:p>
        </w:tc>
      </w:tr>
      <w:tr w:rsidR="006C2FC6" w14:paraId="2B0132FC" w14:textId="77777777">
        <w:trPr>
          <w:trHeight w:val="422"/>
        </w:trPr>
        <w:tc>
          <w:tcPr>
            <w:tcW w:w="8747" w:type="dxa"/>
          </w:tcPr>
          <w:p w14:paraId="3B9DACF6" w14:textId="77777777" w:rsidR="006C2FC6" w:rsidRDefault="00000000">
            <w:pPr>
              <w:pStyle w:val="TableParagraph"/>
              <w:tabs>
                <w:tab w:val="left" w:pos="431"/>
              </w:tabs>
              <w:spacing w:before="54"/>
              <w:rPr>
                <w:b/>
                <w:sz w:val="24"/>
              </w:rPr>
            </w:pPr>
            <w:bookmarkStart w:id="11" w:name="_bookmark11"/>
            <w:bookmarkEnd w:id="11"/>
            <w:r>
              <w:rPr>
                <w:b/>
                <w:sz w:val="24"/>
              </w:rPr>
              <w:t>9.</w:t>
            </w:r>
            <w:r>
              <w:rPr>
                <w:b/>
                <w:sz w:val="24"/>
              </w:rPr>
              <w:tab/>
              <w:t>Cost</w:t>
            </w:r>
            <w:r>
              <w:rPr>
                <w:b/>
                <w:spacing w:val="-2"/>
                <w:sz w:val="24"/>
              </w:rPr>
              <w:t xml:space="preserve"> </w:t>
            </w:r>
            <w:r>
              <w:rPr>
                <w:b/>
                <w:sz w:val="24"/>
              </w:rPr>
              <w:t>of</w:t>
            </w:r>
            <w:r>
              <w:rPr>
                <w:b/>
                <w:spacing w:val="1"/>
                <w:sz w:val="24"/>
              </w:rPr>
              <w:t xml:space="preserve"> </w:t>
            </w:r>
            <w:r>
              <w:rPr>
                <w:b/>
                <w:sz w:val="24"/>
              </w:rPr>
              <w:t>Bidding</w:t>
            </w:r>
          </w:p>
        </w:tc>
      </w:tr>
      <w:tr w:rsidR="006C2FC6" w14:paraId="6F4BA4D0" w14:textId="77777777">
        <w:trPr>
          <w:trHeight w:val="1008"/>
        </w:trPr>
        <w:tc>
          <w:tcPr>
            <w:tcW w:w="8747" w:type="dxa"/>
          </w:tcPr>
          <w:p w14:paraId="680DAA50" w14:textId="77777777" w:rsidR="006C2FC6" w:rsidRDefault="00000000">
            <w:pPr>
              <w:pStyle w:val="TableParagraph"/>
              <w:tabs>
                <w:tab w:val="left" w:pos="619"/>
              </w:tabs>
              <w:spacing w:before="82"/>
              <w:ind w:left="638" w:right="82" w:hanging="639"/>
              <w:rPr>
                <w:sz w:val="24"/>
              </w:rPr>
            </w:pPr>
            <w:r>
              <w:rPr>
                <w:sz w:val="24"/>
              </w:rPr>
              <w:t>9.1</w:t>
            </w:r>
            <w:r>
              <w:rPr>
                <w:sz w:val="24"/>
              </w:rPr>
              <w:tab/>
              <w:t>The</w:t>
            </w:r>
            <w:r>
              <w:rPr>
                <w:spacing w:val="-3"/>
                <w:sz w:val="24"/>
              </w:rPr>
              <w:t xml:space="preserve"> </w:t>
            </w:r>
            <w:r>
              <w:rPr>
                <w:sz w:val="24"/>
              </w:rPr>
              <w:t>Bidder</w:t>
            </w:r>
            <w:r>
              <w:rPr>
                <w:spacing w:val="-1"/>
                <w:sz w:val="24"/>
              </w:rPr>
              <w:t xml:space="preserve"> </w:t>
            </w:r>
            <w:r>
              <w:rPr>
                <w:sz w:val="24"/>
              </w:rPr>
              <w:t>shall</w:t>
            </w:r>
            <w:r>
              <w:rPr>
                <w:spacing w:val="-1"/>
                <w:sz w:val="24"/>
              </w:rPr>
              <w:t xml:space="preserve"> </w:t>
            </w:r>
            <w:r>
              <w:rPr>
                <w:sz w:val="24"/>
              </w:rPr>
              <w:t>bear</w:t>
            </w:r>
            <w:r>
              <w:rPr>
                <w:spacing w:val="-1"/>
                <w:sz w:val="24"/>
              </w:rPr>
              <w:t xml:space="preserve"> </w:t>
            </w:r>
            <w:r>
              <w:rPr>
                <w:sz w:val="24"/>
              </w:rPr>
              <w:t>all costs</w:t>
            </w:r>
            <w:r>
              <w:rPr>
                <w:spacing w:val="-1"/>
                <w:sz w:val="24"/>
              </w:rPr>
              <w:t xml:space="preserve"> </w:t>
            </w:r>
            <w:r>
              <w:rPr>
                <w:sz w:val="24"/>
              </w:rPr>
              <w:t>associated</w:t>
            </w:r>
            <w:r>
              <w:rPr>
                <w:spacing w:val="-1"/>
                <w:sz w:val="24"/>
              </w:rPr>
              <w:t xml:space="preserve"> </w:t>
            </w:r>
            <w:r>
              <w:rPr>
                <w:sz w:val="24"/>
              </w:rPr>
              <w:t>with</w:t>
            </w:r>
            <w:r>
              <w:rPr>
                <w:spacing w:val="-1"/>
                <w:sz w:val="24"/>
              </w:rPr>
              <w:t xml:space="preserve"> </w:t>
            </w:r>
            <w:r>
              <w:rPr>
                <w:sz w:val="24"/>
              </w:rPr>
              <w:t>the preparation</w:t>
            </w:r>
            <w:r>
              <w:rPr>
                <w:spacing w:val="-1"/>
                <w:sz w:val="24"/>
              </w:rPr>
              <w:t xml:space="preserve"> </w:t>
            </w:r>
            <w:r>
              <w:rPr>
                <w:sz w:val="24"/>
              </w:rPr>
              <w:t>and</w:t>
            </w:r>
            <w:r>
              <w:rPr>
                <w:spacing w:val="-1"/>
                <w:sz w:val="24"/>
              </w:rPr>
              <w:t xml:space="preserve"> </w:t>
            </w:r>
            <w:r>
              <w:rPr>
                <w:sz w:val="24"/>
              </w:rPr>
              <w:t>submission</w:t>
            </w:r>
            <w:r>
              <w:rPr>
                <w:spacing w:val="-1"/>
                <w:sz w:val="24"/>
              </w:rPr>
              <w:t xml:space="preserve"> </w:t>
            </w:r>
            <w:r>
              <w:rPr>
                <w:sz w:val="24"/>
              </w:rPr>
              <w:t>of</w:t>
            </w:r>
            <w:r>
              <w:rPr>
                <w:spacing w:val="-1"/>
                <w:sz w:val="24"/>
              </w:rPr>
              <w:t xml:space="preserve"> </w:t>
            </w:r>
            <w:r>
              <w:rPr>
                <w:sz w:val="24"/>
              </w:rPr>
              <w:t>its</w:t>
            </w:r>
            <w:r>
              <w:rPr>
                <w:spacing w:val="-57"/>
                <w:sz w:val="24"/>
              </w:rPr>
              <w:t xml:space="preserve"> </w:t>
            </w:r>
            <w:r>
              <w:rPr>
                <w:sz w:val="24"/>
              </w:rPr>
              <w:t>bid, and the Procuring and Disposing Entity shall not be responsible or liable for</w:t>
            </w:r>
            <w:r>
              <w:rPr>
                <w:spacing w:val="1"/>
                <w:sz w:val="24"/>
              </w:rPr>
              <w:t xml:space="preserve"> </w:t>
            </w:r>
            <w:r>
              <w:rPr>
                <w:sz w:val="24"/>
              </w:rPr>
              <w:t>those</w:t>
            </w:r>
            <w:r>
              <w:rPr>
                <w:spacing w:val="-1"/>
                <w:sz w:val="24"/>
              </w:rPr>
              <w:t xml:space="preserve"> </w:t>
            </w:r>
            <w:r>
              <w:rPr>
                <w:sz w:val="24"/>
              </w:rPr>
              <w:t>costs, regardless</w:t>
            </w:r>
            <w:r>
              <w:rPr>
                <w:spacing w:val="-1"/>
                <w:sz w:val="24"/>
              </w:rPr>
              <w:t xml:space="preserve"> </w:t>
            </w:r>
            <w:r>
              <w:rPr>
                <w:sz w:val="24"/>
              </w:rPr>
              <w:t>of</w:t>
            </w:r>
            <w:r>
              <w:rPr>
                <w:spacing w:val="1"/>
                <w:sz w:val="24"/>
              </w:rPr>
              <w:t xml:space="preserve"> </w:t>
            </w:r>
            <w:r>
              <w:rPr>
                <w:sz w:val="24"/>
              </w:rPr>
              <w:t>the conduct</w:t>
            </w:r>
            <w:r>
              <w:rPr>
                <w:spacing w:val="-1"/>
                <w:sz w:val="24"/>
              </w:rPr>
              <w:t xml:space="preserve"> </w:t>
            </w:r>
            <w:r>
              <w:rPr>
                <w:sz w:val="24"/>
              </w:rPr>
              <w:t>or outcome of</w:t>
            </w:r>
            <w:r>
              <w:rPr>
                <w:spacing w:val="-1"/>
                <w:sz w:val="24"/>
              </w:rPr>
              <w:t xml:space="preserve"> </w:t>
            </w:r>
            <w:r>
              <w:rPr>
                <w:sz w:val="24"/>
              </w:rPr>
              <w:t>the</w:t>
            </w:r>
            <w:r>
              <w:rPr>
                <w:spacing w:val="-2"/>
                <w:sz w:val="24"/>
              </w:rPr>
              <w:t xml:space="preserve"> </w:t>
            </w:r>
            <w:r>
              <w:rPr>
                <w:sz w:val="24"/>
              </w:rPr>
              <w:t>bidding</w:t>
            </w:r>
            <w:r>
              <w:rPr>
                <w:spacing w:val="-3"/>
                <w:sz w:val="24"/>
              </w:rPr>
              <w:t xml:space="preserve"> </w:t>
            </w:r>
            <w:r>
              <w:rPr>
                <w:sz w:val="24"/>
              </w:rPr>
              <w:t>process.</w:t>
            </w:r>
          </w:p>
        </w:tc>
      </w:tr>
      <w:tr w:rsidR="006C2FC6" w14:paraId="1D26E9F0" w14:textId="77777777">
        <w:trPr>
          <w:trHeight w:val="456"/>
        </w:trPr>
        <w:tc>
          <w:tcPr>
            <w:tcW w:w="8747" w:type="dxa"/>
          </w:tcPr>
          <w:p w14:paraId="43FEB307" w14:textId="77777777" w:rsidR="006C2FC6" w:rsidRDefault="00000000">
            <w:pPr>
              <w:pStyle w:val="TableParagraph"/>
              <w:spacing w:before="87"/>
              <w:rPr>
                <w:b/>
                <w:sz w:val="24"/>
              </w:rPr>
            </w:pPr>
            <w:bookmarkStart w:id="12" w:name="_bookmark12"/>
            <w:bookmarkEnd w:id="12"/>
            <w:r>
              <w:rPr>
                <w:b/>
                <w:sz w:val="24"/>
              </w:rPr>
              <w:t>10.</w:t>
            </w:r>
            <w:r>
              <w:rPr>
                <w:b/>
                <w:spacing w:val="66"/>
                <w:sz w:val="24"/>
              </w:rPr>
              <w:t xml:space="preserve"> </w:t>
            </w:r>
            <w:r>
              <w:rPr>
                <w:b/>
                <w:sz w:val="24"/>
              </w:rPr>
              <w:t>Language</w:t>
            </w:r>
            <w:r>
              <w:rPr>
                <w:b/>
                <w:spacing w:val="-3"/>
                <w:sz w:val="24"/>
              </w:rPr>
              <w:t xml:space="preserve"> </w:t>
            </w:r>
            <w:r>
              <w:rPr>
                <w:b/>
                <w:sz w:val="24"/>
              </w:rPr>
              <w:t>of</w:t>
            </w:r>
            <w:r>
              <w:rPr>
                <w:b/>
                <w:spacing w:val="-3"/>
                <w:sz w:val="24"/>
              </w:rPr>
              <w:t xml:space="preserve"> </w:t>
            </w:r>
            <w:r>
              <w:rPr>
                <w:b/>
                <w:sz w:val="24"/>
              </w:rPr>
              <w:t>Bid</w:t>
            </w:r>
            <w:r>
              <w:rPr>
                <w:b/>
                <w:spacing w:val="1"/>
                <w:sz w:val="24"/>
              </w:rPr>
              <w:t xml:space="preserve"> </w:t>
            </w:r>
            <w:r>
              <w:rPr>
                <w:b/>
                <w:sz w:val="24"/>
              </w:rPr>
              <w:t>and</w:t>
            </w:r>
            <w:r>
              <w:rPr>
                <w:b/>
                <w:spacing w:val="-1"/>
                <w:sz w:val="24"/>
              </w:rPr>
              <w:t xml:space="preserve"> </w:t>
            </w:r>
            <w:r>
              <w:rPr>
                <w:b/>
                <w:sz w:val="24"/>
              </w:rPr>
              <w:t>Communications</w:t>
            </w:r>
          </w:p>
        </w:tc>
      </w:tr>
      <w:tr w:rsidR="006C2FC6" w14:paraId="72FAB69A" w14:textId="77777777">
        <w:trPr>
          <w:trHeight w:val="2255"/>
        </w:trPr>
        <w:tc>
          <w:tcPr>
            <w:tcW w:w="8747" w:type="dxa"/>
          </w:tcPr>
          <w:p w14:paraId="78E96038" w14:textId="77777777" w:rsidR="006C2FC6" w:rsidRDefault="00000000">
            <w:pPr>
              <w:pStyle w:val="TableParagraph"/>
              <w:numPr>
                <w:ilvl w:val="1"/>
                <w:numId w:val="48"/>
              </w:numPr>
              <w:tabs>
                <w:tab w:val="left" w:pos="620"/>
              </w:tabs>
              <w:spacing w:before="82"/>
              <w:ind w:right="114" w:hanging="639"/>
              <w:rPr>
                <w:sz w:val="24"/>
              </w:rPr>
            </w:pPr>
            <w:r>
              <w:rPr>
                <w:sz w:val="24"/>
              </w:rPr>
              <w:t>The medium of communication shall be in writing unless otherwise specified in the</w:t>
            </w:r>
            <w:r>
              <w:rPr>
                <w:spacing w:val="-58"/>
                <w:sz w:val="24"/>
              </w:rPr>
              <w:t xml:space="preserve"> </w:t>
            </w:r>
            <w:r>
              <w:rPr>
                <w:sz w:val="24"/>
              </w:rPr>
              <w:t>BDS.</w:t>
            </w:r>
          </w:p>
          <w:p w14:paraId="2C1D41DA" w14:textId="77777777" w:rsidR="006C2FC6" w:rsidRDefault="00000000">
            <w:pPr>
              <w:pStyle w:val="TableParagraph"/>
              <w:numPr>
                <w:ilvl w:val="1"/>
                <w:numId w:val="48"/>
              </w:numPr>
              <w:tabs>
                <w:tab w:val="left" w:pos="620"/>
              </w:tabs>
              <w:spacing w:before="121"/>
              <w:ind w:right="120" w:hanging="639"/>
              <w:rPr>
                <w:sz w:val="24"/>
              </w:rPr>
            </w:pPr>
            <w:r>
              <w:rPr>
                <w:sz w:val="24"/>
              </w:rPr>
              <w:t>The</w:t>
            </w:r>
            <w:r>
              <w:rPr>
                <w:spacing w:val="-3"/>
                <w:sz w:val="24"/>
              </w:rPr>
              <w:t xml:space="preserve"> </w:t>
            </w:r>
            <w:r>
              <w:rPr>
                <w:sz w:val="24"/>
              </w:rPr>
              <w:t>bid,</w:t>
            </w:r>
            <w:r>
              <w:rPr>
                <w:spacing w:val="-1"/>
                <w:sz w:val="24"/>
              </w:rPr>
              <w:t xml:space="preserve"> </w:t>
            </w:r>
            <w:r>
              <w:rPr>
                <w:sz w:val="24"/>
              </w:rPr>
              <w:t>as</w:t>
            </w:r>
            <w:r>
              <w:rPr>
                <w:spacing w:val="-1"/>
                <w:sz w:val="24"/>
              </w:rPr>
              <w:t xml:space="preserve"> </w:t>
            </w:r>
            <w:r>
              <w:rPr>
                <w:sz w:val="24"/>
              </w:rPr>
              <w:t>well as</w:t>
            </w:r>
            <w:r>
              <w:rPr>
                <w:spacing w:val="-1"/>
                <w:sz w:val="24"/>
              </w:rPr>
              <w:t xml:space="preserve"> </w:t>
            </w:r>
            <w:r>
              <w:rPr>
                <w:sz w:val="24"/>
              </w:rPr>
              <w:t>all</w:t>
            </w:r>
            <w:r>
              <w:rPr>
                <w:spacing w:val="-1"/>
                <w:sz w:val="24"/>
              </w:rPr>
              <w:t xml:space="preserve"> </w:t>
            </w:r>
            <w:r>
              <w:rPr>
                <w:sz w:val="24"/>
              </w:rPr>
              <w:t>correspondence</w:t>
            </w:r>
            <w:r>
              <w:rPr>
                <w:spacing w:val="-1"/>
                <w:sz w:val="24"/>
              </w:rPr>
              <w:t xml:space="preserve"> </w:t>
            </w:r>
            <w:r>
              <w:rPr>
                <w:sz w:val="24"/>
              </w:rPr>
              <w:t>and</w:t>
            </w:r>
            <w:r>
              <w:rPr>
                <w:spacing w:val="1"/>
                <w:sz w:val="24"/>
              </w:rPr>
              <w:t xml:space="preserve"> </w:t>
            </w:r>
            <w:r>
              <w:rPr>
                <w:sz w:val="24"/>
              </w:rPr>
              <w:t>documents</w:t>
            </w:r>
            <w:r>
              <w:rPr>
                <w:spacing w:val="-1"/>
                <w:sz w:val="24"/>
              </w:rPr>
              <w:t xml:space="preserve"> </w:t>
            </w:r>
            <w:r>
              <w:rPr>
                <w:sz w:val="24"/>
              </w:rPr>
              <w:t>relating</w:t>
            </w:r>
            <w:r>
              <w:rPr>
                <w:spacing w:val="-3"/>
                <w:sz w:val="24"/>
              </w:rPr>
              <w:t xml:space="preserve"> </w:t>
            </w:r>
            <w:r>
              <w:rPr>
                <w:sz w:val="24"/>
              </w:rPr>
              <w:t>to</w:t>
            </w:r>
            <w:r>
              <w:rPr>
                <w:spacing w:val="-1"/>
                <w:sz w:val="24"/>
              </w:rPr>
              <w:t xml:space="preserve"> </w:t>
            </w:r>
            <w:r>
              <w:rPr>
                <w:sz w:val="24"/>
              </w:rPr>
              <w:t>the</w:t>
            </w:r>
            <w:r>
              <w:rPr>
                <w:spacing w:val="-2"/>
                <w:sz w:val="24"/>
              </w:rPr>
              <w:t xml:space="preserve"> </w:t>
            </w:r>
            <w:r>
              <w:rPr>
                <w:sz w:val="24"/>
              </w:rPr>
              <w:t>bid</w:t>
            </w:r>
            <w:r>
              <w:rPr>
                <w:spacing w:val="-1"/>
                <w:sz w:val="24"/>
              </w:rPr>
              <w:t xml:space="preserve"> </w:t>
            </w:r>
            <w:r>
              <w:rPr>
                <w:sz w:val="24"/>
              </w:rPr>
              <w:t>exchanged</w:t>
            </w:r>
            <w:r>
              <w:rPr>
                <w:spacing w:val="-57"/>
                <w:sz w:val="24"/>
              </w:rPr>
              <w:t xml:space="preserve"> </w:t>
            </w:r>
            <w:r>
              <w:rPr>
                <w:sz w:val="24"/>
              </w:rPr>
              <w:t>by the Bidder and the Procuring and Disposing Entity, shall be written in English</w:t>
            </w:r>
            <w:r>
              <w:rPr>
                <w:spacing w:val="1"/>
                <w:sz w:val="24"/>
              </w:rPr>
              <w:t xml:space="preserve"> </w:t>
            </w:r>
            <w:r>
              <w:rPr>
                <w:sz w:val="24"/>
              </w:rPr>
              <w:t>unless</w:t>
            </w:r>
            <w:r>
              <w:rPr>
                <w:spacing w:val="-1"/>
                <w:sz w:val="24"/>
              </w:rPr>
              <w:t xml:space="preserve"> </w:t>
            </w:r>
            <w:r>
              <w:rPr>
                <w:sz w:val="24"/>
              </w:rPr>
              <w:t>otherwise</w:t>
            </w:r>
            <w:r>
              <w:rPr>
                <w:spacing w:val="-1"/>
                <w:sz w:val="24"/>
              </w:rPr>
              <w:t xml:space="preserve"> </w:t>
            </w:r>
            <w:r>
              <w:rPr>
                <w:sz w:val="24"/>
              </w:rPr>
              <w:t>specified in the</w:t>
            </w:r>
            <w:r>
              <w:rPr>
                <w:spacing w:val="-1"/>
                <w:sz w:val="24"/>
              </w:rPr>
              <w:t xml:space="preserve"> </w:t>
            </w:r>
            <w:r>
              <w:rPr>
                <w:sz w:val="24"/>
              </w:rPr>
              <w:t>BDS.</w:t>
            </w:r>
          </w:p>
          <w:p w14:paraId="79740542" w14:textId="77777777" w:rsidR="006C2FC6" w:rsidRDefault="00000000">
            <w:pPr>
              <w:pStyle w:val="TableParagraph"/>
              <w:numPr>
                <w:ilvl w:val="1"/>
                <w:numId w:val="48"/>
              </w:numPr>
              <w:tabs>
                <w:tab w:val="left" w:pos="620"/>
              </w:tabs>
              <w:spacing w:before="100" w:line="270" w:lineRule="atLeast"/>
              <w:ind w:right="266" w:hanging="639"/>
              <w:rPr>
                <w:sz w:val="24"/>
              </w:rPr>
            </w:pPr>
            <w:r>
              <w:rPr>
                <w:sz w:val="24"/>
              </w:rPr>
              <w:t>Supporting documents and printed literature that are part of the bid may be in</w:t>
            </w:r>
            <w:r>
              <w:rPr>
                <w:spacing w:val="1"/>
                <w:sz w:val="24"/>
              </w:rPr>
              <w:t xml:space="preserve"> </w:t>
            </w:r>
            <w:r>
              <w:rPr>
                <w:sz w:val="24"/>
              </w:rPr>
              <w:t>another</w:t>
            </w:r>
            <w:r>
              <w:rPr>
                <w:spacing w:val="-3"/>
                <w:sz w:val="24"/>
              </w:rPr>
              <w:t xml:space="preserve"> </w:t>
            </w:r>
            <w:r>
              <w:rPr>
                <w:sz w:val="24"/>
              </w:rPr>
              <w:t>language</w:t>
            </w:r>
            <w:r>
              <w:rPr>
                <w:spacing w:val="-2"/>
                <w:sz w:val="24"/>
              </w:rPr>
              <w:t xml:space="preserve"> </w:t>
            </w:r>
            <w:r>
              <w:rPr>
                <w:sz w:val="24"/>
              </w:rPr>
              <w:t>provided they</w:t>
            </w:r>
            <w:r>
              <w:rPr>
                <w:spacing w:val="-4"/>
                <w:sz w:val="24"/>
              </w:rPr>
              <w:t xml:space="preserve"> </w:t>
            </w:r>
            <w:r>
              <w:rPr>
                <w:sz w:val="24"/>
              </w:rPr>
              <w:t>are</w:t>
            </w:r>
            <w:r>
              <w:rPr>
                <w:spacing w:val="-1"/>
                <w:sz w:val="24"/>
              </w:rPr>
              <w:t xml:space="preserve"> </w:t>
            </w:r>
            <w:r>
              <w:rPr>
                <w:sz w:val="24"/>
              </w:rPr>
              <w:t>accompanied by</w:t>
            </w:r>
            <w:r>
              <w:rPr>
                <w:spacing w:val="-4"/>
                <w:sz w:val="24"/>
              </w:rPr>
              <w:t xml:space="preserve"> </w:t>
            </w:r>
            <w:r>
              <w:rPr>
                <w:sz w:val="24"/>
              </w:rPr>
              <w:t>an</w:t>
            </w:r>
            <w:r>
              <w:rPr>
                <w:spacing w:val="2"/>
                <w:sz w:val="24"/>
              </w:rPr>
              <w:t xml:space="preserve"> </w:t>
            </w:r>
            <w:r>
              <w:rPr>
                <w:sz w:val="24"/>
              </w:rPr>
              <w:t>accurate</w:t>
            </w:r>
            <w:r>
              <w:rPr>
                <w:spacing w:val="-1"/>
                <w:sz w:val="24"/>
              </w:rPr>
              <w:t xml:space="preserve"> </w:t>
            </w:r>
            <w:r>
              <w:rPr>
                <w:sz w:val="24"/>
              </w:rPr>
              <w:t>translation</w:t>
            </w:r>
            <w:r>
              <w:rPr>
                <w:spacing w:val="1"/>
                <w:sz w:val="24"/>
              </w:rPr>
              <w:t xml:space="preserve"> </w:t>
            </w:r>
            <w:r>
              <w:rPr>
                <w:sz w:val="24"/>
              </w:rPr>
              <w:t>of the</w:t>
            </w:r>
          </w:p>
        </w:tc>
      </w:tr>
    </w:tbl>
    <w:p w14:paraId="173C1514" w14:textId="77777777" w:rsidR="006C2FC6" w:rsidRDefault="00000000">
      <w:pPr>
        <w:spacing w:before="116"/>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77015FBA" w14:textId="77777777" w:rsidR="006C2FC6" w:rsidRDefault="00000000">
      <w:pPr>
        <w:spacing w:before="1"/>
        <w:ind w:left="698"/>
        <w:rPr>
          <w:b/>
          <w:sz w:val="20"/>
        </w:rPr>
      </w:pPr>
      <w:r>
        <w:rPr>
          <w:b/>
          <w:sz w:val="20"/>
        </w:rPr>
        <w:t>……….. 2011.</w:t>
      </w:r>
    </w:p>
    <w:p w14:paraId="0AC25D02" w14:textId="77777777" w:rsidR="006C2FC6" w:rsidRDefault="006C2FC6">
      <w:pPr>
        <w:rPr>
          <w:sz w:val="20"/>
        </w:rPr>
        <w:sectPr w:rsidR="006C2FC6">
          <w:pgSz w:w="11910" w:h="16840"/>
          <w:pgMar w:top="920" w:right="620" w:bottom="1120" w:left="1100" w:header="575" w:footer="930" w:gutter="0"/>
          <w:cols w:space="720"/>
        </w:sectPr>
      </w:pPr>
    </w:p>
    <w:p w14:paraId="5D76C1B5" w14:textId="77777777" w:rsidR="006C2FC6" w:rsidRDefault="006C2FC6">
      <w:pPr>
        <w:pStyle w:val="BodyText"/>
        <w:rPr>
          <w:b/>
          <w:sz w:val="15"/>
        </w:rPr>
      </w:pPr>
    </w:p>
    <w:tbl>
      <w:tblPr>
        <w:tblW w:w="0" w:type="auto"/>
        <w:tblInd w:w="540" w:type="dxa"/>
        <w:tblLayout w:type="fixed"/>
        <w:tblCellMar>
          <w:left w:w="0" w:type="dxa"/>
          <w:right w:w="0" w:type="dxa"/>
        </w:tblCellMar>
        <w:tblLook w:val="01E0" w:firstRow="1" w:lastRow="1" w:firstColumn="1" w:lastColumn="1" w:noHBand="0" w:noVBand="0"/>
      </w:tblPr>
      <w:tblGrid>
        <w:gridCol w:w="8836"/>
      </w:tblGrid>
      <w:tr w:rsidR="006C2FC6" w14:paraId="72BC7556" w14:textId="77777777" w:rsidTr="00F3301E">
        <w:trPr>
          <w:trHeight w:val="988"/>
        </w:trPr>
        <w:tc>
          <w:tcPr>
            <w:tcW w:w="8836" w:type="dxa"/>
            <w:tcBorders>
              <w:top w:val="double" w:sz="2" w:space="0" w:color="000000"/>
            </w:tcBorders>
          </w:tcPr>
          <w:p w14:paraId="2FF22E7F" w14:textId="77777777" w:rsidR="006C2FC6" w:rsidRDefault="006C2FC6">
            <w:pPr>
              <w:pStyle w:val="TableParagraph"/>
              <w:spacing w:before="5"/>
              <w:rPr>
                <w:b/>
                <w:sz w:val="29"/>
              </w:rPr>
            </w:pPr>
          </w:p>
          <w:p w14:paraId="78EE8DA2" w14:textId="77777777" w:rsidR="006C2FC6" w:rsidRDefault="00000000">
            <w:pPr>
              <w:pStyle w:val="TableParagraph"/>
              <w:ind w:left="638" w:right="-9"/>
              <w:rPr>
                <w:sz w:val="24"/>
              </w:rPr>
            </w:pPr>
            <w:r>
              <w:rPr>
                <w:sz w:val="24"/>
              </w:rPr>
              <w:t>relevant</w:t>
            </w:r>
            <w:r>
              <w:rPr>
                <w:spacing w:val="-1"/>
                <w:sz w:val="24"/>
              </w:rPr>
              <w:t xml:space="preserve"> </w:t>
            </w:r>
            <w:r>
              <w:rPr>
                <w:sz w:val="24"/>
              </w:rPr>
              <w:t>passages</w:t>
            </w:r>
            <w:r>
              <w:rPr>
                <w:spacing w:val="-1"/>
                <w:sz w:val="24"/>
              </w:rPr>
              <w:t xml:space="preserve"> </w:t>
            </w:r>
            <w:r>
              <w:rPr>
                <w:sz w:val="24"/>
              </w:rPr>
              <w:t>in English,</w:t>
            </w:r>
            <w:r>
              <w:rPr>
                <w:spacing w:val="-1"/>
                <w:sz w:val="24"/>
              </w:rPr>
              <w:t xml:space="preserve"> </w:t>
            </w:r>
            <w:r>
              <w:rPr>
                <w:sz w:val="24"/>
              </w:rPr>
              <w:t>in</w:t>
            </w:r>
            <w:r>
              <w:rPr>
                <w:spacing w:val="-1"/>
                <w:sz w:val="24"/>
              </w:rPr>
              <w:t xml:space="preserve"> </w:t>
            </w:r>
            <w:r>
              <w:rPr>
                <w:sz w:val="24"/>
              </w:rPr>
              <w:t>which case,</w:t>
            </w:r>
            <w:r>
              <w:rPr>
                <w:spacing w:val="-1"/>
                <w:sz w:val="24"/>
              </w:rPr>
              <w:t xml:space="preserve"> </w:t>
            </w:r>
            <w:r>
              <w:rPr>
                <w:sz w:val="24"/>
              </w:rPr>
              <w:t>for</w:t>
            </w:r>
            <w:r>
              <w:rPr>
                <w:spacing w:val="-1"/>
                <w:sz w:val="24"/>
              </w:rPr>
              <w:t xml:space="preserve"> </w:t>
            </w:r>
            <w:r>
              <w:rPr>
                <w:sz w:val="24"/>
              </w:rPr>
              <w:t>purposes of</w:t>
            </w:r>
            <w:r>
              <w:rPr>
                <w:spacing w:val="-1"/>
                <w:sz w:val="24"/>
              </w:rPr>
              <w:t xml:space="preserve"> </w:t>
            </w:r>
            <w:r>
              <w:rPr>
                <w:sz w:val="24"/>
              </w:rPr>
              <w:t>interpretation of</w:t>
            </w:r>
            <w:r>
              <w:rPr>
                <w:spacing w:val="-1"/>
                <w:sz w:val="24"/>
              </w:rPr>
              <w:t xml:space="preserve"> </w:t>
            </w:r>
            <w:r>
              <w:rPr>
                <w:sz w:val="24"/>
              </w:rPr>
              <w:t>the</w:t>
            </w:r>
            <w:r>
              <w:rPr>
                <w:spacing w:val="-3"/>
                <w:sz w:val="24"/>
              </w:rPr>
              <w:t xml:space="preserve"> </w:t>
            </w:r>
            <w:r>
              <w:rPr>
                <w:sz w:val="24"/>
              </w:rPr>
              <w:t>bid,</w:t>
            </w:r>
            <w:r>
              <w:rPr>
                <w:spacing w:val="-57"/>
                <w:sz w:val="24"/>
              </w:rPr>
              <w:t xml:space="preserve"> </w:t>
            </w:r>
            <w:r>
              <w:rPr>
                <w:sz w:val="24"/>
              </w:rPr>
              <w:t>such</w:t>
            </w:r>
            <w:r>
              <w:rPr>
                <w:spacing w:val="-1"/>
                <w:sz w:val="24"/>
              </w:rPr>
              <w:t xml:space="preserve"> </w:t>
            </w:r>
            <w:r>
              <w:rPr>
                <w:sz w:val="24"/>
              </w:rPr>
              <w:t>translation shall govern.</w:t>
            </w:r>
          </w:p>
        </w:tc>
      </w:tr>
      <w:tr w:rsidR="006C2FC6" w14:paraId="4D7C4793" w14:textId="77777777" w:rsidTr="00F3301E">
        <w:trPr>
          <w:trHeight w:val="456"/>
        </w:trPr>
        <w:tc>
          <w:tcPr>
            <w:tcW w:w="8836" w:type="dxa"/>
          </w:tcPr>
          <w:p w14:paraId="42EE5D40" w14:textId="77777777" w:rsidR="006C2FC6" w:rsidRDefault="00000000">
            <w:pPr>
              <w:pStyle w:val="TableParagraph"/>
              <w:spacing w:before="87"/>
              <w:rPr>
                <w:b/>
                <w:sz w:val="24"/>
              </w:rPr>
            </w:pPr>
            <w:bookmarkStart w:id="13" w:name="_bookmark13"/>
            <w:bookmarkEnd w:id="13"/>
            <w:r>
              <w:rPr>
                <w:b/>
                <w:sz w:val="24"/>
              </w:rPr>
              <w:t>11.</w:t>
            </w:r>
            <w:r>
              <w:rPr>
                <w:b/>
                <w:spacing w:val="67"/>
                <w:sz w:val="24"/>
              </w:rPr>
              <w:t xml:space="preserve"> </w:t>
            </w:r>
            <w:r>
              <w:rPr>
                <w:b/>
                <w:sz w:val="24"/>
              </w:rPr>
              <w:t>Documents</w:t>
            </w:r>
            <w:r>
              <w:rPr>
                <w:b/>
                <w:spacing w:val="-2"/>
                <w:sz w:val="24"/>
              </w:rPr>
              <w:t xml:space="preserve"> </w:t>
            </w:r>
            <w:r>
              <w:rPr>
                <w:b/>
                <w:sz w:val="24"/>
              </w:rPr>
              <w:t>Comprising</w:t>
            </w:r>
            <w:r>
              <w:rPr>
                <w:b/>
                <w:spacing w:val="-1"/>
                <w:sz w:val="24"/>
              </w:rPr>
              <w:t xml:space="preserve"> </w:t>
            </w:r>
            <w:r>
              <w:rPr>
                <w:b/>
                <w:sz w:val="24"/>
              </w:rPr>
              <w:t>the</w:t>
            </w:r>
            <w:r>
              <w:rPr>
                <w:b/>
                <w:spacing w:val="-2"/>
                <w:sz w:val="24"/>
              </w:rPr>
              <w:t xml:space="preserve"> </w:t>
            </w:r>
            <w:r>
              <w:rPr>
                <w:b/>
                <w:sz w:val="24"/>
              </w:rPr>
              <w:t>Bid</w:t>
            </w:r>
          </w:p>
        </w:tc>
      </w:tr>
      <w:tr w:rsidR="006C2FC6" w:rsidRPr="0028082E" w14:paraId="0E8FAB76" w14:textId="77777777" w:rsidTr="00F3301E">
        <w:trPr>
          <w:trHeight w:val="2193"/>
        </w:trPr>
        <w:tc>
          <w:tcPr>
            <w:tcW w:w="8836" w:type="dxa"/>
          </w:tcPr>
          <w:p w14:paraId="33D2BEC0" w14:textId="77777777" w:rsidR="006C2FC6" w:rsidRDefault="00000000">
            <w:pPr>
              <w:pStyle w:val="TableParagraph"/>
              <w:numPr>
                <w:ilvl w:val="1"/>
                <w:numId w:val="47"/>
              </w:numPr>
              <w:tabs>
                <w:tab w:val="left" w:pos="620"/>
              </w:tabs>
              <w:spacing w:before="82"/>
              <w:rPr>
                <w:b/>
                <w:bCs/>
                <w:sz w:val="24"/>
              </w:rPr>
            </w:pPr>
            <w:r w:rsidRPr="0028082E">
              <w:rPr>
                <w:b/>
                <w:bCs/>
                <w:sz w:val="24"/>
              </w:rPr>
              <w:t>The</w:t>
            </w:r>
            <w:r w:rsidRPr="0028082E">
              <w:rPr>
                <w:b/>
                <w:bCs/>
                <w:spacing w:val="-3"/>
                <w:sz w:val="24"/>
              </w:rPr>
              <w:t xml:space="preserve"> </w:t>
            </w:r>
            <w:r w:rsidRPr="0028082E">
              <w:rPr>
                <w:b/>
                <w:bCs/>
                <w:sz w:val="24"/>
              </w:rPr>
              <w:t>bid shall</w:t>
            </w:r>
            <w:r w:rsidRPr="0028082E">
              <w:rPr>
                <w:b/>
                <w:bCs/>
                <w:spacing w:val="-1"/>
                <w:sz w:val="24"/>
              </w:rPr>
              <w:t xml:space="preserve"> </w:t>
            </w:r>
            <w:r w:rsidRPr="0028082E">
              <w:rPr>
                <w:b/>
                <w:bCs/>
                <w:sz w:val="24"/>
              </w:rPr>
              <w:t>comprise the</w:t>
            </w:r>
            <w:r w:rsidRPr="0028082E">
              <w:rPr>
                <w:b/>
                <w:bCs/>
                <w:spacing w:val="-2"/>
                <w:sz w:val="24"/>
              </w:rPr>
              <w:t xml:space="preserve"> </w:t>
            </w:r>
            <w:r w:rsidRPr="0028082E">
              <w:rPr>
                <w:b/>
                <w:bCs/>
                <w:sz w:val="24"/>
              </w:rPr>
              <w:t>following:</w:t>
            </w:r>
          </w:p>
          <w:p w14:paraId="2F8AC2C6" w14:textId="15DB4122" w:rsidR="005F45A1" w:rsidRPr="005F45A1" w:rsidRDefault="005F45A1" w:rsidP="005F45A1">
            <w:pPr>
              <w:pStyle w:val="TableParagraph"/>
              <w:tabs>
                <w:tab w:val="left" w:pos="620"/>
              </w:tabs>
              <w:spacing w:before="82"/>
              <w:ind w:left="-1"/>
              <w:rPr>
                <w:b/>
                <w:bCs/>
                <w:sz w:val="24"/>
                <w:u w:val="single"/>
              </w:rPr>
            </w:pPr>
            <w:r w:rsidRPr="005F45A1">
              <w:rPr>
                <w:b/>
                <w:bCs/>
                <w:sz w:val="24"/>
                <w:u w:val="single"/>
              </w:rPr>
              <w:t xml:space="preserve">   </w:t>
            </w:r>
            <w:r>
              <w:rPr>
                <w:b/>
                <w:bCs/>
                <w:sz w:val="24"/>
                <w:u w:val="single"/>
              </w:rPr>
              <w:t>A.</w:t>
            </w:r>
            <w:r w:rsidRPr="005F45A1">
              <w:rPr>
                <w:b/>
                <w:bCs/>
                <w:sz w:val="24"/>
                <w:u w:val="single"/>
              </w:rPr>
              <w:t xml:space="preserve">   Eligibility</w:t>
            </w:r>
          </w:p>
          <w:p w14:paraId="36EC9841" w14:textId="2572F99A" w:rsidR="006C2FC6" w:rsidRPr="0028082E" w:rsidRDefault="00000000" w:rsidP="0028082E">
            <w:pPr>
              <w:pStyle w:val="TableParagraph"/>
              <w:numPr>
                <w:ilvl w:val="0"/>
                <w:numId w:val="64"/>
              </w:numPr>
              <w:tabs>
                <w:tab w:val="left" w:pos="1348"/>
                <w:tab w:val="left" w:pos="1349"/>
              </w:tabs>
              <w:spacing w:before="120"/>
              <w:ind w:right="81"/>
              <w:rPr>
                <w:b/>
                <w:bCs/>
                <w:sz w:val="28"/>
                <w:szCs w:val="28"/>
              </w:rPr>
            </w:pPr>
            <w:r w:rsidRPr="0028082E">
              <w:rPr>
                <w:b/>
                <w:bCs/>
                <w:sz w:val="28"/>
                <w:szCs w:val="28"/>
              </w:rPr>
              <w:t xml:space="preserve">the Bid Submission Sheet and the applicable Price Schedules, in </w:t>
            </w:r>
          </w:p>
          <w:p w14:paraId="2D99BA8C" w14:textId="07C4B5CF" w:rsidR="006C2FC6" w:rsidRPr="0028082E" w:rsidRDefault="00000000" w:rsidP="0028082E">
            <w:pPr>
              <w:pStyle w:val="TableParagraph"/>
              <w:numPr>
                <w:ilvl w:val="0"/>
                <w:numId w:val="64"/>
              </w:numPr>
              <w:tabs>
                <w:tab w:val="left" w:pos="1348"/>
                <w:tab w:val="left" w:pos="1349"/>
              </w:tabs>
              <w:spacing w:before="120"/>
              <w:rPr>
                <w:b/>
                <w:bCs/>
                <w:sz w:val="28"/>
                <w:szCs w:val="28"/>
              </w:rPr>
            </w:pPr>
            <w:r w:rsidRPr="0028082E">
              <w:rPr>
                <w:b/>
                <w:bCs/>
                <w:sz w:val="28"/>
                <w:szCs w:val="28"/>
              </w:rPr>
              <w:t>a</w:t>
            </w:r>
            <w:r w:rsidRPr="0028082E">
              <w:rPr>
                <w:b/>
                <w:bCs/>
                <w:spacing w:val="-2"/>
                <w:sz w:val="28"/>
                <w:szCs w:val="28"/>
              </w:rPr>
              <w:t xml:space="preserve"> </w:t>
            </w:r>
            <w:r w:rsidRPr="0028082E">
              <w:rPr>
                <w:b/>
                <w:bCs/>
                <w:sz w:val="28"/>
                <w:szCs w:val="28"/>
              </w:rPr>
              <w:t>Bid</w:t>
            </w:r>
            <w:r w:rsidRPr="0028082E">
              <w:rPr>
                <w:b/>
                <w:bCs/>
                <w:spacing w:val="-1"/>
                <w:sz w:val="28"/>
                <w:szCs w:val="28"/>
              </w:rPr>
              <w:t xml:space="preserve"> </w:t>
            </w:r>
            <w:r w:rsidR="00A90CD4" w:rsidRPr="0028082E">
              <w:rPr>
                <w:b/>
                <w:bCs/>
                <w:sz w:val="28"/>
                <w:szCs w:val="28"/>
              </w:rPr>
              <w:t>Securing Declaration</w:t>
            </w:r>
          </w:p>
          <w:p w14:paraId="401B935D" w14:textId="6672E7E8" w:rsidR="0028082E" w:rsidRPr="0028082E" w:rsidRDefault="0028082E" w:rsidP="0028082E">
            <w:pPr>
              <w:pStyle w:val="ListParagraph"/>
              <w:numPr>
                <w:ilvl w:val="0"/>
                <w:numId w:val="64"/>
              </w:numPr>
              <w:tabs>
                <w:tab w:val="left" w:pos="673"/>
              </w:tabs>
              <w:rPr>
                <w:sz w:val="28"/>
                <w:szCs w:val="28"/>
              </w:rPr>
            </w:pPr>
            <w:r w:rsidRPr="0028082E">
              <w:rPr>
                <w:b/>
                <w:bCs/>
                <w:sz w:val="28"/>
                <w:szCs w:val="28"/>
              </w:rPr>
              <w:t>a</w:t>
            </w:r>
            <w:r w:rsidRPr="0028082E">
              <w:rPr>
                <w:b/>
                <w:bCs/>
                <w:spacing w:val="-1"/>
                <w:sz w:val="28"/>
                <w:szCs w:val="28"/>
              </w:rPr>
              <w:t xml:space="preserve"> </w:t>
            </w:r>
            <w:r w:rsidRPr="0028082E">
              <w:rPr>
                <w:b/>
                <w:bCs/>
                <w:sz w:val="28"/>
                <w:szCs w:val="28"/>
              </w:rPr>
              <w:t>copy</w:t>
            </w:r>
            <w:r w:rsidRPr="0028082E">
              <w:rPr>
                <w:b/>
                <w:bCs/>
                <w:spacing w:val="-5"/>
                <w:sz w:val="28"/>
                <w:szCs w:val="28"/>
              </w:rPr>
              <w:t xml:space="preserve"> </w:t>
            </w:r>
            <w:r w:rsidRPr="0028082E">
              <w:rPr>
                <w:b/>
                <w:bCs/>
                <w:sz w:val="28"/>
                <w:szCs w:val="28"/>
              </w:rPr>
              <w:t>of the</w:t>
            </w:r>
            <w:r w:rsidRPr="0028082E">
              <w:rPr>
                <w:b/>
                <w:bCs/>
                <w:spacing w:val="1"/>
                <w:sz w:val="28"/>
                <w:szCs w:val="28"/>
              </w:rPr>
              <w:t xml:space="preserve"> </w:t>
            </w:r>
            <w:r w:rsidRPr="0028082E">
              <w:rPr>
                <w:b/>
                <w:bCs/>
                <w:sz w:val="28"/>
                <w:szCs w:val="28"/>
              </w:rPr>
              <w:t>Bidder’s Trading</w:t>
            </w:r>
            <w:r w:rsidRPr="0028082E">
              <w:rPr>
                <w:b/>
                <w:bCs/>
                <w:spacing w:val="-2"/>
                <w:sz w:val="28"/>
                <w:szCs w:val="28"/>
              </w:rPr>
              <w:t xml:space="preserve"> </w:t>
            </w:r>
            <w:r w:rsidR="005F45A1" w:rsidRPr="0028082E">
              <w:rPr>
                <w:b/>
                <w:bCs/>
                <w:sz w:val="28"/>
                <w:szCs w:val="28"/>
              </w:rPr>
              <w:t>license</w:t>
            </w:r>
            <w:r w:rsidRPr="0028082E">
              <w:rPr>
                <w:b/>
                <w:bCs/>
                <w:spacing w:val="-1"/>
                <w:sz w:val="28"/>
                <w:szCs w:val="28"/>
              </w:rPr>
              <w:t xml:space="preserve"> </w:t>
            </w:r>
            <w:r w:rsidRPr="0028082E">
              <w:rPr>
                <w:b/>
                <w:bCs/>
                <w:sz w:val="28"/>
                <w:szCs w:val="28"/>
              </w:rPr>
              <w:t>or equivalent</w:t>
            </w:r>
          </w:p>
          <w:p w14:paraId="7CF11A4B" w14:textId="77777777" w:rsidR="0028082E" w:rsidRPr="0028082E" w:rsidRDefault="0028082E" w:rsidP="0028082E">
            <w:pPr>
              <w:pStyle w:val="ListParagraph"/>
              <w:numPr>
                <w:ilvl w:val="0"/>
                <w:numId w:val="64"/>
              </w:numPr>
              <w:tabs>
                <w:tab w:val="left" w:pos="673"/>
              </w:tabs>
              <w:rPr>
                <w:sz w:val="28"/>
                <w:szCs w:val="28"/>
              </w:rPr>
            </w:pPr>
            <w:r w:rsidRPr="0028082E">
              <w:rPr>
                <w:b/>
                <w:bCs/>
                <w:sz w:val="28"/>
                <w:szCs w:val="28"/>
              </w:rPr>
              <w:t>a</w:t>
            </w:r>
            <w:r w:rsidRPr="0028082E">
              <w:rPr>
                <w:b/>
                <w:bCs/>
                <w:spacing w:val="-2"/>
                <w:sz w:val="28"/>
                <w:szCs w:val="28"/>
              </w:rPr>
              <w:t xml:space="preserve"> </w:t>
            </w:r>
            <w:r w:rsidRPr="0028082E">
              <w:rPr>
                <w:b/>
                <w:bCs/>
                <w:sz w:val="28"/>
                <w:szCs w:val="28"/>
              </w:rPr>
              <w:t>copy</w:t>
            </w:r>
            <w:r w:rsidRPr="0028082E">
              <w:rPr>
                <w:b/>
                <w:bCs/>
                <w:spacing w:val="-6"/>
                <w:sz w:val="28"/>
                <w:szCs w:val="28"/>
              </w:rPr>
              <w:t xml:space="preserve"> </w:t>
            </w:r>
            <w:r w:rsidRPr="0028082E">
              <w:rPr>
                <w:b/>
                <w:bCs/>
                <w:sz w:val="28"/>
                <w:szCs w:val="28"/>
              </w:rPr>
              <w:t>of the Bidder’s</w:t>
            </w:r>
            <w:r w:rsidRPr="0028082E">
              <w:rPr>
                <w:b/>
                <w:bCs/>
                <w:spacing w:val="-1"/>
                <w:sz w:val="28"/>
                <w:szCs w:val="28"/>
              </w:rPr>
              <w:t xml:space="preserve"> </w:t>
            </w:r>
            <w:r w:rsidRPr="0028082E">
              <w:rPr>
                <w:b/>
                <w:bCs/>
                <w:sz w:val="28"/>
                <w:szCs w:val="28"/>
              </w:rPr>
              <w:t>Certificate</w:t>
            </w:r>
            <w:r w:rsidRPr="0028082E">
              <w:rPr>
                <w:b/>
                <w:bCs/>
                <w:spacing w:val="-1"/>
                <w:sz w:val="28"/>
                <w:szCs w:val="28"/>
              </w:rPr>
              <w:t xml:space="preserve"> </w:t>
            </w:r>
            <w:r w:rsidRPr="0028082E">
              <w:rPr>
                <w:b/>
                <w:bCs/>
                <w:sz w:val="28"/>
                <w:szCs w:val="28"/>
              </w:rPr>
              <w:t>of Registration</w:t>
            </w:r>
            <w:r w:rsidRPr="0028082E">
              <w:rPr>
                <w:b/>
                <w:bCs/>
                <w:spacing w:val="-1"/>
                <w:sz w:val="28"/>
                <w:szCs w:val="28"/>
              </w:rPr>
              <w:t xml:space="preserve"> </w:t>
            </w:r>
            <w:r w:rsidRPr="0028082E">
              <w:rPr>
                <w:b/>
                <w:bCs/>
                <w:sz w:val="28"/>
                <w:szCs w:val="28"/>
              </w:rPr>
              <w:t>or</w:t>
            </w:r>
            <w:r w:rsidRPr="0028082E">
              <w:rPr>
                <w:b/>
                <w:bCs/>
                <w:spacing w:val="-2"/>
                <w:sz w:val="28"/>
                <w:szCs w:val="28"/>
              </w:rPr>
              <w:t xml:space="preserve"> </w:t>
            </w:r>
            <w:r w:rsidRPr="0028082E">
              <w:rPr>
                <w:b/>
                <w:bCs/>
                <w:sz w:val="28"/>
                <w:szCs w:val="28"/>
              </w:rPr>
              <w:t>equivalent</w:t>
            </w:r>
          </w:p>
          <w:p w14:paraId="488AA256" w14:textId="77777777" w:rsidR="0028082E" w:rsidRPr="0028082E" w:rsidRDefault="0028082E" w:rsidP="0028082E">
            <w:pPr>
              <w:pStyle w:val="ListParagraph"/>
              <w:numPr>
                <w:ilvl w:val="0"/>
                <w:numId w:val="64"/>
              </w:numPr>
              <w:tabs>
                <w:tab w:val="left" w:pos="673"/>
              </w:tabs>
              <w:rPr>
                <w:b/>
                <w:bCs/>
                <w:sz w:val="28"/>
                <w:szCs w:val="28"/>
              </w:rPr>
            </w:pPr>
            <w:r w:rsidRPr="0028082E">
              <w:rPr>
                <w:b/>
                <w:bCs/>
                <w:sz w:val="28"/>
                <w:szCs w:val="28"/>
              </w:rPr>
              <w:t>a</w:t>
            </w:r>
            <w:r w:rsidRPr="0028082E">
              <w:rPr>
                <w:b/>
                <w:bCs/>
                <w:spacing w:val="-2"/>
                <w:sz w:val="28"/>
                <w:szCs w:val="28"/>
              </w:rPr>
              <w:t xml:space="preserve"> </w:t>
            </w:r>
            <w:r w:rsidRPr="0028082E">
              <w:rPr>
                <w:b/>
                <w:bCs/>
                <w:sz w:val="28"/>
                <w:szCs w:val="28"/>
              </w:rPr>
              <w:t>copy</w:t>
            </w:r>
            <w:r w:rsidRPr="0028082E">
              <w:rPr>
                <w:b/>
                <w:bCs/>
                <w:spacing w:val="-6"/>
                <w:sz w:val="28"/>
                <w:szCs w:val="28"/>
              </w:rPr>
              <w:t xml:space="preserve"> </w:t>
            </w:r>
            <w:r w:rsidRPr="0028082E">
              <w:rPr>
                <w:b/>
                <w:bCs/>
                <w:sz w:val="28"/>
                <w:szCs w:val="28"/>
              </w:rPr>
              <w:t>of the Bidder’s</w:t>
            </w:r>
            <w:r w:rsidRPr="0028082E">
              <w:rPr>
                <w:b/>
                <w:bCs/>
                <w:spacing w:val="-1"/>
                <w:sz w:val="28"/>
                <w:szCs w:val="28"/>
              </w:rPr>
              <w:t xml:space="preserve"> current </w:t>
            </w:r>
            <w:r w:rsidRPr="0028082E">
              <w:rPr>
                <w:b/>
                <w:bCs/>
                <w:sz w:val="28"/>
                <w:szCs w:val="28"/>
              </w:rPr>
              <w:t>income tax</w:t>
            </w:r>
            <w:r w:rsidRPr="0028082E">
              <w:rPr>
                <w:b/>
                <w:bCs/>
                <w:spacing w:val="1"/>
                <w:sz w:val="28"/>
                <w:szCs w:val="28"/>
              </w:rPr>
              <w:t xml:space="preserve"> </w:t>
            </w:r>
            <w:r w:rsidRPr="0028082E">
              <w:rPr>
                <w:b/>
                <w:bCs/>
                <w:sz w:val="28"/>
                <w:szCs w:val="28"/>
              </w:rPr>
              <w:t>clearance</w:t>
            </w:r>
            <w:r w:rsidRPr="0028082E">
              <w:rPr>
                <w:b/>
                <w:bCs/>
                <w:spacing w:val="1"/>
                <w:sz w:val="28"/>
                <w:szCs w:val="28"/>
              </w:rPr>
              <w:t xml:space="preserve"> </w:t>
            </w:r>
            <w:r w:rsidRPr="0028082E">
              <w:rPr>
                <w:b/>
                <w:bCs/>
                <w:sz w:val="28"/>
                <w:szCs w:val="28"/>
              </w:rPr>
              <w:t>certificate</w:t>
            </w:r>
            <w:r w:rsidRPr="0028082E">
              <w:rPr>
                <w:b/>
                <w:bCs/>
                <w:spacing w:val="-1"/>
                <w:sz w:val="28"/>
                <w:szCs w:val="28"/>
              </w:rPr>
              <w:t xml:space="preserve"> </w:t>
            </w:r>
            <w:r w:rsidRPr="0028082E">
              <w:rPr>
                <w:b/>
                <w:bCs/>
                <w:sz w:val="28"/>
                <w:szCs w:val="28"/>
              </w:rPr>
              <w:t>addressed to Kabale University</w:t>
            </w:r>
          </w:p>
          <w:p w14:paraId="09829716" w14:textId="77777777" w:rsidR="0028082E" w:rsidRPr="0028082E" w:rsidRDefault="0028082E" w:rsidP="0028082E">
            <w:pPr>
              <w:pStyle w:val="ListParagraph"/>
              <w:numPr>
                <w:ilvl w:val="0"/>
                <w:numId w:val="64"/>
              </w:numPr>
              <w:tabs>
                <w:tab w:val="left" w:pos="673"/>
              </w:tabs>
              <w:rPr>
                <w:sz w:val="28"/>
                <w:szCs w:val="28"/>
              </w:rPr>
            </w:pPr>
            <w:r w:rsidRPr="0028082E">
              <w:rPr>
                <w:b/>
                <w:bCs/>
                <w:sz w:val="28"/>
                <w:szCs w:val="28"/>
              </w:rPr>
              <w:t>a</w:t>
            </w:r>
            <w:r w:rsidRPr="0028082E">
              <w:rPr>
                <w:b/>
                <w:bCs/>
                <w:spacing w:val="-2"/>
                <w:sz w:val="28"/>
                <w:szCs w:val="28"/>
              </w:rPr>
              <w:t xml:space="preserve"> </w:t>
            </w:r>
            <w:r w:rsidRPr="0028082E">
              <w:rPr>
                <w:b/>
                <w:bCs/>
                <w:sz w:val="28"/>
                <w:szCs w:val="28"/>
              </w:rPr>
              <w:t>copy</w:t>
            </w:r>
            <w:r w:rsidRPr="0028082E">
              <w:rPr>
                <w:b/>
                <w:bCs/>
                <w:spacing w:val="-5"/>
                <w:sz w:val="28"/>
                <w:szCs w:val="28"/>
              </w:rPr>
              <w:t xml:space="preserve"> </w:t>
            </w:r>
            <w:r w:rsidRPr="0028082E">
              <w:rPr>
                <w:b/>
                <w:bCs/>
                <w:sz w:val="28"/>
                <w:szCs w:val="28"/>
              </w:rPr>
              <w:t>of the</w:t>
            </w:r>
            <w:r w:rsidRPr="0028082E">
              <w:rPr>
                <w:b/>
                <w:bCs/>
                <w:spacing w:val="-1"/>
                <w:sz w:val="28"/>
                <w:szCs w:val="28"/>
              </w:rPr>
              <w:t xml:space="preserve"> </w:t>
            </w:r>
            <w:r w:rsidRPr="0028082E">
              <w:rPr>
                <w:b/>
                <w:bCs/>
                <w:sz w:val="28"/>
                <w:szCs w:val="28"/>
              </w:rPr>
              <w:t>Bidders</w:t>
            </w:r>
            <w:r w:rsidRPr="0028082E">
              <w:rPr>
                <w:b/>
                <w:bCs/>
                <w:spacing w:val="2"/>
                <w:sz w:val="28"/>
                <w:szCs w:val="28"/>
              </w:rPr>
              <w:t xml:space="preserve"> </w:t>
            </w:r>
            <w:r w:rsidRPr="0028082E">
              <w:rPr>
                <w:b/>
                <w:bCs/>
                <w:sz w:val="28"/>
                <w:szCs w:val="28"/>
              </w:rPr>
              <w:t>VAT</w:t>
            </w:r>
            <w:r w:rsidRPr="0028082E">
              <w:rPr>
                <w:b/>
                <w:bCs/>
                <w:spacing w:val="-2"/>
                <w:sz w:val="28"/>
                <w:szCs w:val="28"/>
              </w:rPr>
              <w:t xml:space="preserve"> </w:t>
            </w:r>
            <w:r w:rsidRPr="0028082E">
              <w:rPr>
                <w:b/>
                <w:bCs/>
                <w:sz w:val="28"/>
                <w:szCs w:val="28"/>
              </w:rPr>
              <w:t>registration or</w:t>
            </w:r>
            <w:r w:rsidRPr="0028082E">
              <w:rPr>
                <w:b/>
                <w:bCs/>
                <w:spacing w:val="-1"/>
                <w:sz w:val="28"/>
                <w:szCs w:val="28"/>
              </w:rPr>
              <w:t xml:space="preserve"> </w:t>
            </w:r>
            <w:r w:rsidRPr="0028082E">
              <w:rPr>
                <w:b/>
                <w:bCs/>
                <w:sz w:val="28"/>
                <w:szCs w:val="28"/>
              </w:rPr>
              <w:t>equivalent</w:t>
            </w:r>
          </w:p>
          <w:p w14:paraId="71EAD24C" w14:textId="2DBD4B83" w:rsidR="0028082E" w:rsidRPr="0028082E" w:rsidRDefault="005F45A1" w:rsidP="0028082E">
            <w:pPr>
              <w:pStyle w:val="ListParagraph"/>
              <w:numPr>
                <w:ilvl w:val="0"/>
                <w:numId w:val="64"/>
              </w:numPr>
              <w:tabs>
                <w:tab w:val="left" w:pos="673"/>
              </w:tabs>
              <w:ind w:right="115"/>
              <w:rPr>
                <w:sz w:val="28"/>
                <w:szCs w:val="28"/>
              </w:rPr>
            </w:pPr>
            <w:r>
              <w:rPr>
                <w:b/>
                <w:bCs/>
                <w:sz w:val="28"/>
                <w:szCs w:val="28"/>
              </w:rPr>
              <w:t xml:space="preserve">Registered </w:t>
            </w:r>
            <w:r w:rsidR="0028082E" w:rsidRPr="0028082E">
              <w:rPr>
                <w:b/>
                <w:bCs/>
                <w:sz w:val="28"/>
                <w:szCs w:val="28"/>
              </w:rPr>
              <w:t>Power of Attorney</w:t>
            </w:r>
          </w:p>
          <w:p w14:paraId="5892AD5C" w14:textId="77777777" w:rsidR="0028082E" w:rsidRPr="0028082E" w:rsidRDefault="0028082E" w:rsidP="0028082E">
            <w:pPr>
              <w:pStyle w:val="ListParagraph"/>
              <w:numPr>
                <w:ilvl w:val="0"/>
                <w:numId w:val="64"/>
              </w:numPr>
              <w:tabs>
                <w:tab w:val="left" w:pos="673"/>
              </w:tabs>
              <w:ind w:right="115"/>
              <w:rPr>
                <w:sz w:val="28"/>
                <w:szCs w:val="28"/>
              </w:rPr>
            </w:pPr>
            <w:r w:rsidRPr="0028082E">
              <w:rPr>
                <w:b/>
                <w:bCs/>
                <w:sz w:val="28"/>
                <w:szCs w:val="28"/>
              </w:rPr>
              <w:t>Beneficial ownership form</w:t>
            </w:r>
          </w:p>
          <w:p w14:paraId="0E119717" w14:textId="77777777" w:rsidR="0028082E" w:rsidRPr="0028082E" w:rsidRDefault="0028082E" w:rsidP="0028082E">
            <w:pPr>
              <w:pStyle w:val="ListParagraph"/>
              <w:numPr>
                <w:ilvl w:val="0"/>
                <w:numId w:val="64"/>
              </w:numPr>
              <w:tabs>
                <w:tab w:val="left" w:pos="673"/>
              </w:tabs>
              <w:ind w:right="115"/>
              <w:jc w:val="both"/>
              <w:rPr>
                <w:b/>
                <w:bCs/>
                <w:sz w:val="28"/>
                <w:szCs w:val="28"/>
              </w:rPr>
            </w:pPr>
            <w:r w:rsidRPr="0028082E">
              <w:rPr>
                <w:b/>
                <w:bCs/>
                <w:sz w:val="28"/>
                <w:szCs w:val="28"/>
              </w:rPr>
              <w:t>Audited books of accounts for 2 years where applicable</w:t>
            </w:r>
          </w:p>
          <w:p w14:paraId="53DDF9B6" w14:textId="77777777" w:rsidR="0028082E" w:rsidRDefault="0028082E" w:rsidP="0028082E">
            <w:pPr>
              <w:pStyle w:val="ListParagraph"/>
              <w:numPr>
                <w:ilvl w:val="0"/>
                <w:numId w:val="64"/>
              </w:numPr>
              <w:tabs>
                <w:tab w:val="left" w:pos="673"/>
              </w:tabs>
              <w:ind w:right="115"/>
              <w:rPr>
                <w:b/>
                <w:bCs/>
                <w:sz w:val="28"/>
                <w:szCs w:val="28"/>
              </w:rPr>
            </w:pPr>
            <w:r w:rsidRPr="0028082E">
              <w:rPr>
                <w:b/>
                <w:bCs/>
                <w:sz w:val="28"/>
                <w:szCs w:val="28"/>
              </w:rPr>
              <w:t>Certifications from regulatory bodies should be attached where applicable</w:t>
            </w:r>
          </w:p>
          <w:p w14:paraId="33620886" w14:textId="115621E4" w:rsidR="005F45A1" w:rsidRPr="00674A60" w:rsidRDefault="005F45A1" w:rsidP="005F45A1">
            <w:pPr>
              <w:tabs>
                <w:tab w:val="left" w:pos="673"/>
              </w:tabs>
              <w:ind w:left="360" w:right="115"/>
              <w:rPr>
                <w:b/>
                <w:bCs/>
                <w:sz w:val="28"/>
                <w:szCs w:val="28"/>
                <w:u w:val="single"/>
              </w:rPr>
            </w:pPr>
            <w:r w:rsidRPr="00674A60">
              <w:rPr>
                <w:b/>
                <w:bCs/>
                <w:sz w:val="28"/>
                <w:szCs w:val="28"/>
                <w:u w:val="single"/>
              </w:rPr>
              <w:t>FOR SPECIAL INTREST GROUPS THE FOLLOWING ARE REQUIRED:</w:t>
            </w:r>
          </w:p>
          <w:p w14:paraId="436BE15C" w14:textId="3311AEAA" w:rsidR="005F45A1" w:rsidRDefault="005F45A1" w:rsidP="005F45A1">
            <w:pPr>
              <w:tabs>
                <w:tab w:val="left" w:pos="673"/>
              </w:tabs>
              <w:ind w:left="360" w:right="115"/>
              <w:rPr>
                <w:b/>
                <w:bCs/>
                <w:sz w:val="28"/>
                <w:szCs w:val="28"/>
              </w:rPr>
            </w:pPr>
            <w:r>
              <w:rPr>
                <w:b/>
                <w:bCs/>
                <w:sz w:val="28"/>
                <w:szCs w:val="28"/>
              </w:rPr>
              <w:t>1.Registered Group/Company</w:t>
            </w:r>
          </w:p>
          <w:p w14:paraId="1EDC59B9" w14:textId="61F87CBC" w:rsidR="005F45A1" w:rsidRDefault="005F45A1" w:rsidP="005F45A1">
            <w:pPr>
              <w:tabs>
                <w:tab w:val="left" w:pos="673"/>
              </w:tabs>
              <w:ind w:left="360" w:right="115"/>
              <w:rPr>
                <w:b/>
                <w:bCs/>
                <w:sz w:val="28"/>
                <w:szCs w:val="28"/>
              </w:rPr>
            </w:pPr>
            <w:r>
              <w:rPr>
                <w:b/>
                <w:bCs/>
                <w:sz w:val="28"/>
                <w:szCs w:val="28"/>
              </w:rPr>
              <w:t>2.Bank Account Details</w:t>
            </w:r>
          </w:p>
          <w:p w14:paraId="747CAF22" w14:textId="76E74654" w:rsidR="005F45A1" w:rsidRDefault="005F45A1" w:rsidP="005F45A1">
            <w:pPr>
              <w:tabs>
                <w:tab w:val="left" w:pos="673"/>
              </w:tabs>
              <w:ind w:left="360" w:right="115"/>
              <w:rPr>
                <w:b/>
                <w:bCs/>
                <w:sz w:val="28"/>
                <w:szCs w:val="28"/>
              </w:rPr>
            </w:pPr>
            <w:r>
              <w:rPr>
                <w:b/>
                <w:bCs/>
                <w:sz w:val="28"/>
                <w:szCs w:val="28"/>
              </w:rPr>
              <w:t>3.Bid Securing Declaration</w:t>
            </w:r>
          </w:p>
          <w:p w14:paraId="12EAC4CE" w14:textId="1AC35407" w:rsidR="005F45A1" w:rsidRDefault="005F45A1" w:rsidP="005F45A1">
            <w:pPr>
              <w:tabs>
                <w:tab w:val="left" w:pos="673"/>
              </w:tabs>
              <w:ind w:left="360" w:right="115"/>
              <w:rPr>
                <w:b/>
                <w:bCs/>
                <w:sz w:val="28"/>
                <w:szCs w:val="28"/>
              </w:rPr>
            </w:pPr>
            <w:r>
              <w:rPr>
                <w:b/>
                <w:bCs/>
                <w:sz w:val="28"/>
                <w:szCs w:val="28"/>
              </w:rPr>
              <w:t>4.National Identity Cards of group leaders</w:t>
            </w:r>
          </w:p>
          <w:p w14:paraId="5E324262" w14:textId="79090EC3" w:rsidR="005F45A1" w:rsidRDefault="005F45A1" w:rsidP="005F45A1">
            <w:pPr>
              <w:tabs>
                <w:tab w:val="left" w:pos="673"/>
              </w:tabs>
              <w:ind w:left="360" w:right="115"/>
              <w:rPr>
                <w:b/>
                <w:bCs/>
                <w:sz w:val="28"/>
                <w:szCs w:val="28"/>
              </w:rPr>
            </w:pPr>
          </w:p>
          <w:p w14:paraId="1B5B8507" w14:textId="3EB469DD" w:rsidR="005F45A1" w:rsidRPr="00F3301E" w:rsidRDefault="006E1CCE" w:rsidP="00F3301E">
            <w:pPr>
              <w:tabs>
                <w:tab w:val="left" w:pos="673"/>
              </w:tabs>
              <w:ind w:right="115"/>
              <w:rPr>
                <w:b/>
                <w:bCs/>
                <w:sz w:val="28"/>
                <w:szCs w:val="28"/>
                <w:u w:val="single"/>
              </w:rPr>
            </w:pPr>
            <w:r w:rsidRPr="00F3301E">
              <w:rPr>
                <w:b/>
                <w:bCs/>
                <w:sz w:val="28"/>
                <w:szCs w:val="28"/>
                <w:u w:val="single"/>
              </w:rPr>
              <w:t>B. Technical</w:t>
            </w:r>
          </w:p>
          <w:p w14:paraId="0E702C74" w14:textId="160F1087" w:rsidR="006E1CCE" w:rsidRDefault="006E1CCE" w:rsidP="005F45A1">
            <w:pPr>
              <w:tabs>
                <w:tab w:val="left" w:pos="673"/>
              </w:tabs>
              <w:ind w:left="360" w:right="115"/>
              <w:rPr>
                <w:b/>
                <w:bCs/>
                <w:sz w:val="28"/>
                <w:szCs w:val="28"/>
              </w:rPr>
            </w:pPr>
            <w:r>
              <w:rPr>
                <w:b/>
                <w:bCs/>
                <w:sz w:val="28"/>
                <w:szCs w:val="28"/>
              </w:rPr>
              <w:t>1-Fully signed submission sheet</w:t>
            </w:r>
          </w:p>
          <w:p w14:paraId="3B7615D3" w14:textId="02C04D6D" w:rsidR="006E1CCE" w:rsidRDefault="006E1CCE" w:rsidP="005F45A1">
            <w:pPr>
              <w:tabs>
                <w:tab w:val="left" w:pos="673"/>
              </w:tabs>
              <w:ind w:left="360" w:right="115"/>
              <w:rPr>
                <w:b/>
                <w:bCs/>
                <w:sz w:val="28"/>
                <w:szCs w:val="28"/>
              </w:rPr>
            </w:pPr>
            <w:r>
              <w:rPr>
                <w:b/>
                <w:bCs/>
                <w:sz w:val="28"/>
                <w:szCs w:val="28"/>
              </w:rPr>
              <w:t>2-Filled price schedule with price quotations as required</w:t>
            </w:r>
          </w:p>
          <w:p w14:paraId="5AF50B7C" w14:textId="5D045DEC" w:rsidR="006E1CCE" w:rsidRDefault="006E1CCE" w:rsidP="005F45A1">
            <w:pPr>
              <w:tabs>
                <w:tab w:val="left" w:pos="673"/>
              </w:tabs>
              <w:ind w:left="360" w:right="115"/>
              <w:rPr>
                <w:b/>
                <w:bCs/>
                <w:sz w:val="28"/>
                <w:szCs w:val="28"/>
              </w:rPr>
            </w:pPr>
            <w:r>
              <w:rPr>
                <w:b/>
                <w:bCs/>
                <w:sz w:val="28"/>
                <w:szCs w:val="28"/>
              </w:rPr>
              <w:t>3-Experience in similar supplies and services</w:t>
            </w:r>
            <w:r w:rsidR="00885319">
              <w:rPr>
                <w:b/>
                <w:bCs/>
                <w:sz w:val="28"/>
                <w:szCs w:val="28"/>
              </w:rPr>
              <w:t>.</w:t>
            </w:r>
          </w:p>
          <w:p w14:paraId="33D7A8C2" w14:textId="64D4D68F" w:rsidR="006E1CCE" w:rsidRDefault="006E1CCE" w:rsidP="005F45A1">
            <w:pPr>
              <w:tabs>
                <w:tab w:val="left" w:pos="673"/>
              </w:tabs>
              <w:ind w:left="360" w:right="115"/>
              <w:rPr>
                <w:b/>
                <w:bCs/>
                <w:sz w:val="28"/>
                <w:szCs w:val="28"/>
              </w:rPr>
            </w:pPr>
            <w:r>
              <w:rPr>
                <w:b/>
                <w:bCs/>
                <w:sz w:val="28"/>
                <w:szCs w:val="28"/>
              </w:rPr>
              <w:t>4-Compliance to the required bid valid</w:t>
            </w:r>
            <w:r w:rsidR="00F3301E">
              <w:rPr>
                <w:b/>
                <w:bCs/>
                <w:sz w:val="28"/>
                <w:szCs w:val="28"/>
              </w:rPr>
              <w:t>ity</w:t>
            </w:r>
          </w:p>
          <w:p w14:paraId="04CCE1DA" w14:textId="6B50A201" w:rsidR="00F3301E" w:rsidRPr="005F45A1" w:rsidRDefault="00F3301E" w:rsidP="005F45A1">
            <w:pPr>
              <w:tabs>
                <w:tab w:val="left" w:pos="673"/>
              </w:tabs>
              <w:ind w:left="360" w:right="115"/>
              <w:rPr>
                <w:b/>
                <w:bCs/>
                <w:sz w:val="28"/>
                <w:szCs w:val="28"/>
              </w:rPr>
            </w:pPr>
            <w:r>
              <w:rPr>
                <w:b/>
                <w:bCs/>
                <w:sz w:val="28"/>
                <w:szCs w:val="28"/>
              </w:rPr>
              <w:t>5-Compliance to terms and conditions of the bidding document.</w:t>
            </w:r>
          </w:p>
          <w:p w14:paraId="7D966AE4" w14:textId="753FA08F" w:rsidR="006C2FC6" w:rsidRPr="0028082E" w:rsidRDefault="006C2FC6" w:rsidP="00A90CD4">
            <w:pPr>
              <w:pStyle w:val="TableParagraph"/>
              <w:tabs>
                <w:tab w:val="left" w:pos="1348"/>
                <w:tab w:val="left" w:pos="1349"/>
              </w:tabs>
              <w:spacing w:before="120"/>
              <w:ind w:left="618" w:right="594"/>
              <w:rPr>
                <w:b/>
                <w:bCs/>
                <w:sz w:val="24"/>
              </w:rPr>
            </w:pPr>
          </w:p>
        </w:tc>
      </w:tr>
      <w:tr w:rsidR="006C2FC6" w:rsidRPr="0028082E" w14:paraId="560C9731" w14:textId="77777777" w:rsidTr="00F3301E">
        <w:trPr>
          <w:trHeight w:val="455"/>
        </w:trPr>
        <w:tc>
          <w:tcPr>
            <w:tcW w:w="8836" w:type="dxa"/>
          </w:tcPr>
          <w:p w14:paraId="06ADD68D" w14:textId="77777777" w:rsidR="006C2FC6" w:rsidRPr="0028082E" w:rsidRDefault="00000000">
            <w:pPr>
              <w:pStyle w:val="TableParagraph"/>
              <w:spacing w:before="87"/>
              <w:rPr>
                <w:b/>
                <w:sz w:val="24"/>
              </w:rPr>
            </w:pPr>
            <w:bookmarkStart w:id="14" w:name="_bookmark14"/>
            <w:bookmarkEnd w:id="14"/>
            <w:r w:rsidRPr="0028082E">
              <w:rPr>
                <w:b/>
                <w:sz w:val="24"/>
              </w:rPr>
              <w:t>12.</w:t>
            </w:r>
            <w:r w:rsidRPr="0028082E">
              <w:rPr>
                <w:b/>
                <w:spacing w:val="66"/>
                <w:sz w:val="24"/>
              </w:rPr>
              <w:t xml:space="preserve"> </w:t>
            </w:r>
            <w:r w:rsidRPr="0028082E">
              <w:rPr>
                <w:b/>
                <w:sz w:val="24"/>
              </w:rPr>
              <w:t>Bid</w:t>
            </w:r>
            <w:r w:rsidRPr="0028082E">
              <w:rPr>
                <w:b/>
                <w:spacing w:val="-1"/>
                <w:sz w:val="24"/>
              </w:rPr>
              <w:t xml:space="preserve"> </w:t>
            </w:r>
            <w:r w:rsidRPr="0028082E">
              <w:rPr>
                <w:b/>
                <w:sz w:val="24"/>
              </w:rPr>
              <w:t>Submission</w:t>
            </w:r>
            <w:r w:rsidRPr="0028082E">
              <w:rPr>
                <w:b/>
                <w:spacing w:val="-1"/>
                <w:sz w:val="24"/>
              </w:rPr>
              <w:t xml:space="preserve"> </w:t>
            </w:r>
            <w:r w:rsidRPr="0028082E">
              <w:rPr>
                <w:b/>
                <w:sz w:val="24"/>
              </w:rPr>
              <w:t>Sheet</w:t>
            </w:r>
            <w:r w:rsidRPr="0028082E">
              <w:rPr>
                <w:b/>
                <w:spacing w:val="-2"/>
                <w:sz w:val="24"/>
              </w:rPr>
              <w:t xml:space="preserve"> </w:t>
            </w:r>
            <w:r w:rsidRPr="0028082E">
              <w:rPr>
                <w:b/>
                <w:sz w:val="24"/>
              </w:rPr>
              <w:t>and</w:t>
            </w:r>
            <w:r w:rsidRPr="0028082E">
              <w:rPr>
                <w:b/>
                <w:spacing w:val="-2"/>
                <w:sz w:val="24"/>
              </w:rPr>
              <w:t xml:space="preserve"> </w:t>
            </w:r>
            <w:r w:rsidRPr="0028082E">
              <w:rPr>
                <w:b/>
                <w:sz w:val="24"/>
              </w:rPr>
              <w:t>Price</w:t>
            </w:r>
            <w:r w:rsidRPr="0028082E">
              <w:rPr>
                <w:b/>
                <w:spacing w:val="-4"/>
                <w:sz w:val="24"/>
              </w:rPr>
              <w:t xml:space="preserve"> </w:t>
            </w:r>
            <w:r w:rsidRPr="0028082E">
              <w:rPr>
                <w:b/>
                <w:sz w:val="24"/>
              </w:rPr>
              <w:t>Schedules</w:t>
            </w:r>
          </w:p>
        </w:tc>
      </w:tr>
      <w:tr w:rsidR="006C2FC6" w:rsidRPr="0028082E" w14:paraId="635CE71B" w14:textId="77777777" w:rsidTr="00F3301E">
        <w:trPr>
          <w:trHeight w:val="3022"/>
        </w:trPr>
        <w:tc>
          <w:tcPr>
            <w:tcW w:w="8836" w:type="dxa"/>
          </w:tcPr>
          <w:p w14:paraId="3C1126F1" w14:textId="77777777" w:rsidR="006C2FC6" w:rsidRPr="0028082E" w:rsidRDefault="00000000">
            <w:pPr>
              <w:pStyle w:val="TableParagraph"/>
              <w:numPr>
                <w:ilvl w:val="1"/>
                <w:numId w:val="44"/>
              </w:numPr>
              <w:tabs>
                <w:tab w:val="left" w:pos="567"/>
              </w:tabs>
              <w:spacing w:before="82"/>
              <w:ind w:right="200"/>
              <w:rPr>
                <w:sz w:val="24"/>
              </w:rPr>
            </w:pPr>
            <w:r w:rsidRPr="0028082E">
              <w:rPr>
                <w:sz w:val="24"/>
              </w:rPr>
              <w:t>The Bidder shall submit the Bid Submission Sheet using the form provided in</w:t>
            </w:r>
            <w:r w:rsidRPr="0028082E">
              <w:rPr>
                <w:spacing w:val="1"/>
                <w:sz w:val="24"/>
              </w:rPr>
              <w:t xml:space="preserve"> </w:t>
            </w:r>
            <w:r w:rsidRPr="0028082E">
              <w:rPr>
                <w:sz w:val="24"/>
              </w:rPr>
              <w:t>Section</w:t>
            </w:r>
            <w:r w:rsidRPr="0028082E">
              <w:rPr>
                <w:spacing w:val="-2"/>
                <w:sz w:val="24"/>
              </w:rPr>
              <w:t xml:space="preserve"> </w:t>
            </w:r>
            <w:r w:rsidRPr="0028082E">
              <w:rPr>
                <w:sz w:val="24"/>
              </w:rPr>
              <w:t>4,</w:t>
            </w:r>
            <w:r w:rsidRPr="0028082E">
              <w:rPr>
                <w:spacing w:val="-1"/>
                <w:sz w:val="24"/>
              </w:rPr>
              <w:t xml:space="preserve"> </w:t>
            </w:r>
            <w:r w:rsidRPr="0028082E">
              <w:rPr>
                <w:sz w:val="24"/>
              </w:rPr>
              <w:t>Bidding</w:t>
            </w:r>
            <w:r w:rsidRPr="0028082E">
              <w:rPr>
                <w:spacing w:val="-2"/>
                <w:sz w:val="24"/>
              </w:rPr>
              <w:t xml:space="preserve"> </w:t>
            </w:r>
            <w:r w:rsidRPr="0028082E">
              <w:rPr>
                <w:sz w:val="24"/>
              </w:rPr>
              <w:t>Forms.</w:t>
            </w:r>
            <w:r w:rsidRPr="0028082E">
              <w:rPr>
                <w:spacing w:val="58"/>
                <w:sz w:val="24"/>
              </w:rPr>
              <w:t xml:space="preserve"> </w:t>
            </w:r>
            <w:r w:rsidRPr="0028082E">
              <w:rPr>
                <w:sz w:val="24"/>
              </w:rPr>
              <w:t>This</w:t>
            </w:r>
            <w:r w:rsidRPr="0028082E">
              <w:rPr>
                <w:spacing w:val="-1"/>
                <w:sz w:val="24"/>
              </w:rPr>
              <w:t xml:space="preserve"> </w:t>
            </w:r>
            <w:r w:rsidRPr="0028082E">
              <w:rPr>
                <w:sz w:val="24"/>
              </w:rPr>
              <w:t>form</w:t>
            </w:r>
            <w:r w:rsidRPr="0028082E">
              <w:rPr>
                <w:spacing w:val="-1"/>
                <w:sz w:val="24"/>
              </w:rPr>
              <w:t xml:space="preserve"> </w:t>
            </w:r>
            <w:r w:rsidRPr="0028082E">
              <w:rPr>
                <w:sz w:val="24"/>
              </w:rPr>
              <w:t>must</w:t>
            </w:r>
            <w:r w:rsidRPr="0028082E">
              <w:rPr>
                <w:spacing w:val="-1"/>
                <w:sz w:val="24"/>
              </w:rPr>
              <w:t xml:space="preserve"> </w:t>
            </w:r>
            <w:r w:rsidRPr="0028082E">
              <w:rPr>
                <w:sz w:val="24"/>
              </w:rPr>
              <w:t>be</w:t>
            </w:r>
            <w:r w:rsidRPr="0028082E">
              <w:rPr>
                <w:spacing w:val="-1"/>
                <w:sz w:val="24"/>
              </w:rPr>
              <w:t xml:space="preserve"> </w:t>
            </w:r>
            <w:r w:rsidRPr="0028082E">
              <w:rPr>
                <w:sz w:val="24"/>
              </w:rPr>
              <w:t>completed</w:t>
            </w:r>
            <w:r w:rsidRPr="0028082E">
              <w:rPr>
                <w:spacing w:val="-1"/>
                <w:sz w:val="24"/>
              </w:rPr>
              <w:t xml:space="preserve"> </w:t>
            </w:r>
            <w:r w:rsidRPr="0028082E">
              <w:rPr>
                <w:sz w:val="24"/>
              </w:rPr>
              <w:t>without</w:t>
            </w:r>
            <w:r w:rsidRPr="0028082E">
              <w:rPr>
                <w:spacing w:val="-1"/>
                <w:sz w:val="24"/>
              </w:rPr>
              <w:t xml:space="preserve"> </w:t>
            </w:r>
            <w:r w:rsidRPr="0028082E">
              <w:rPr>
                <w:sz w:val="24"/>
              </w:rPr>
              <w:t>any</w:t>
            </w:r>
            <w:r w:rsidRPr="0028082E">
              <w:rPr>
                <w:spacing w:val="-4"/>
                <w:sz w:val="24"/>
              </w:rPr>
              <w:t xml:space="preserve"> </w:t>
            </w:r>
            <w:r w:rsidRPr="0028082E">
              <w:rPr>
                <w:sz w:val="24"/>
              </w:rPr>
              <w:t>alterations</w:t>
            </w:r>
            <w:r w:rsidRPr="0028082E">
              <w:rPr>
                <w:spacing w:val="-1"/>
                <w:sz w:val="24"/>
              </w:rPr>
              <w:t xml:space="preserve"> </w:t>
            </w:r>
            <w:r w:rsidRPr="0028082E">
              <w:rPr>
                <w:sz w:val="24"/>
              </w:rPr>
              <w:t>to</w:t>
            </w:r>
            <w:r w:rsidRPr="0028082E">
              <w:rPr>
                <w:spacing w:val="-57"/>
                <w:sz w:val="24"/>
              </w:rPr>
              <w:t xml:space="preserve"> </w:t>
            </w:r>
            <w:r w:rsidRPr="0028082E">
              <w:rPr>
                <w:sz w:val="24"/>
              </w:rPr>
              <w:t>its format, and no substitutes shall be accepted.</w:t>
            </w:r>
            <w:r w:rsidRPr="0028082E">
              <w:rPr>
                <w:spacing w:val="1"/>
                <w:sz w:val="24"/>
              </w:rPr>
              <w:t xml:space="preserve"> </w:t>
            </w:r>
            <w:r w:rsidRPr="0028082E">
              <w:rPr>
                <w:sz w:val="24"/>
              </w:rPr>
              <w:t>All blank spaces shall be filled in</w:t>
            </w:r>
            <w:r w:rsidRPr="0028082E">
              <w:rPr>
                <w:spacing w:val="1"/>
                <w:sz w:val="24"/>
              </w:rPr>
              <w:t xml:space="preserve"> </w:t>
            </w:r>
            <w:r w:rsidRPr="0028082E">
              <w:rPr>
                <w:sz w:val="24"/>
              </w:rPr>
              <w:t>with</w:t>
            </w:r>
            <w:r w:rsidRPr="0028082E">
              <w:rPr>
                <w:spacing w:val="-1"/>
                <w:sz w:val="24"/>
              </w:rPr>
              <w:t xml:space="preserve"> </w:t>
            </w:r>
            <w:r w:rsidRPr="0028082E">
              <w:rPr>
                <w:sz w:val="24"/>
              </w:rPr>
              <w:t>the</w:t>
            </w:r>
            <w:r w:rsidRPr="0028082E">
              <w:rPr>
                <w:spacing w:val="-1"/>
                <w:sz w:val="24"/>
              </w:rPr>
              <w:t xml:space="preserve"> </w:t>
            </w:r>
            <w:r w:rsidRPr="0028082E">
              <w:rPr>
                <w:sz w:val="24"/>
              </w:rPr>
              <w:t>information</w:t>
            </w:r>
            <w:r w:rsidRPr="0028082E">
              <w:rPr>
                <w:spacing w:val="1"/>
                <w:sz w:val="24"/>
              </w:rPr>
              <w:t xml:space="preserve"> </w:t>
            </w:r>
            <w:r w:rsidRPr="0028082E">
              <w:rPr>
                <w:sz w:val="24"/>
              </w:rPr>
              <w:t>requested, which includes:</w:t>
            </w:r>
          </w:p>
          <w:p w14:paraId="790FB3DA" w14:textId="77777777" w:rsidR="006C2FC6" w:rsidRPr="0028082E" w:rsidRDefault="00000000">
            <w:pPr>
              <w:pStyle w:val="TableParagraph"/>
              <w:numPr>
                <w:ilvl w:val="2"/>
                <w:numId w:val="44"/>
              </w:numPr>
              <w:tabs>
                <w:tab w:val="left" w:pos="1207"/>
                <w:tab w:val="left" w:pos="1208"/>
              </w:tabs>
              <w:spacing w:before="121"/>
              <w:ind w:right="613"/>
              <w:rPr>
                <w:sz w:val="24"/>
              </w:rPr>
            </w:pPr>
            <w:r w:rsidRPr="0028082E">
              <w:rPr>
                <w:sz w:val="24"/>
              </w:rPr>
              <w:t>the</w:t>
            </w:r>
            <w:r w:rsidRPr="0028082E">
              <w:rPr>
                <w:spacing w:val="-1"/>
                <w:sz w:val="24"/>
              </w:rPr>
              <w:t xml:space="preserve"> </w:t>
            </w:r>
            <w:r w:rsidRPr="0028082E">
              <w:rPr>
                <w:sz w:val="24"/>
              </w:rPr>
              <w:t>reference</w:t>
            </w:r>
            <w:r w:rsidRPr="0028082E">
              <w:rPr>
                <w:spacing w:val="-1"/>
                <w:sz w:val="24"/>
              </w:rPr>
              <w:t xml:space="preserve"> </w:t>
            </w:r>
            <w:r w:rsidRPr="0028082E">
              <w:rPr>
                <w:sz w:val="24"/>
              </w:rPr>
              <w:t>of</w:t>
            </w:r>
            <w:r w:rsidRPr="0028082E">
              <w:rPr>
                <w:spacing w:val="-1"/>
                <w:sz w:val="24"/>
              </w:rPr>
              <w:t xml:space="preserve"> </w:t>
            </w:r>
            <w:r w:rsidRPr="0028082E">
              <w:rPr>
                <w:sz w:val="24"/>
              </w:rPr>
              <w:t>the</w:t>
            </w:r>
            <w:r w:rsidRPr="0028082E">
              <w:rPr>
                <w:spacing w:val="-1"/>
                <w:sz w:val="24"/>
              </w:rPr>
              <w:t xml:space="preserve"> </w:t>
            </w:r>
            <w:r w:rsidRPr="0028082E">
              <w:rPr>
                <w:sz w:val="24"/>
              </w:rPr>
              <w:t>Bidding</w:t>
            </w:r>
            <w:r w:rsidRPr="0028082E">
              <w:rPr>
                <w:spacing w:val="-3"/>
                <w:sz w:val="24"/>
              </w:rPr>
              <w:t xml:space="preserve"> </w:t>
            </w:r>
            <w:r w:rsidRPr="0028082E">
              <w:rPr>
                <w:sz w:val="24"/>
              </w:rPr>
              <w:t>Document</w:t>
            </w:r>
            <w:r w:rsidRPr="0028082E">
              <w:rPr>
                <w:spacing w:val="-1"/>
                <w:sz w:val="24"/>
              </w:rPr>
              <w:t xml:space="preserve"> </w:t>
            </w:r>
            <w:r w:rsidRPr="0028082E">
              <w:rPr>
                <w:sz w:val="24"/>
              </w:rPr>
              <w:t>and the number</w:t>
            </w:r>
            <w:r w:rsidRPr="0028082E">
              <w:rPr>
                <w:spacing w:val="-3"/>
                <w:sz w:val="24"/>
              </w:rPr>
              <w:t xml:space="preserve"> </w:t>
            </w:r>
            <w:r w:rsidRPr="0028082E">
              <w:rPr>
                <w:sz w:val="24"/>
              </w:rPr>
              <w:t>of each addenda</w:t>
            </w:r>
            <w:r w:rsidRPr="0028082E">
              <w:rPr>
                <w:spacing w:val="-57"/>
                <w:sz w:val="24"/>
              </w:rPr>
              <w:t xml:space="preserve"> </w:t>
            </w:r>
            <w:r w:rsidRPr="0028082E">
              <w:rPr>
                <w:sz w:val="24"/>
              </w:rPr>
              <w:t>received;</w:t>
            </w:r>
          </w:p>
          <w:p w14:paraId="6A73BD43" w14:textId="77777777" w:rsidR="006C2FC6" w:rsidRPr="0028082E" w:rsidRDefault="00000000">
            <w:pPr>
              <w:pStyle w:val="TableParagraph"/>
              <w:numPr>
                <w:ilvl w:val="2"/>
                <w:numId w:val="44"/>
              </w:numPr>
              <w:tabs>
                <w:tab w:val="left" w:pos="1207"/>
                <w:tab w:val="left" w:pos="1208"/>
              </w:tabs>
              <w:spacing w:before="120"/>
              <w:ind w:hanging="709"/>
              <w:rPr>
                <w:sz w:val="24"/>
              </w:rPr>
            </w:pPr>
            <w:r w:rsidRPr="0028082E">
              <w:rPr>
                <w:sz w:val="24"/>
              </w:rPr>
              <w:t>a</w:t>
            </w:r>
            <w:r w:rsidRPr="0028082E">
              <w:rPr>
                <w:spacing w:val="-2"/>
                <w:sz w:val="24"/>
              </w:rPr>
              <w:t xml:space="preserve"> </w:t>
            </w:r>
            <w:r w:rsidRPr="0028082E">
              <w:rPr>
                <w:sz w:val="24"/>
              </w:rPr>
              <w:t>brief</w:t>
            </w:r>
            <w:r w:rsidRPr="0028082E">
              <w:rPr>
                <w:spacing w:val="-1"/>
                <w:sz w:val="24"/>
              </w:rPr>
              <w:t xml:space="preserve"> </w:t>
            </w:r>
            <w:r w:rsidRPr="0028082E">
              <w:rPr>
                <w:sz w:val="24"/>
              </w:rPr>
              <w:t>description</w:t>
            </w:r>
            <w:r w:rsidRPr="0028082E">
              <w:rPr>
                <w:spacing w:val="-1"/>
                <w:sz w:val="24"/>
              </w:rPr>
              <w:t xml:space="preserve"> </w:t>
            </w:r>
            <w:r w:rsidRPr="0028082E">
              <w:rPr>
                <w:sz w:val="24"/>
              </w:rPr>
              <w:t>of</w:t>
            </w:r>
            <w:r w:rsidRPr="0028082E">
              <w:rPr>
                <w:spacing w:val="-1"/>
                <w:sz w:val="24"/>
              </w:rPr>
              <w:t xml:space="preserve"> </w:t>
            </w:r>
            <w:r w:rsidRPr="0028082E">
              <w:rPr>
                <w:sz w:val="24"/>
              </w:rPr>
              <w:t>the</w:t>
            </w:r>
            <w:r w:rsidRPr="0028082E">
              <w:rPr>
                <w:spacing w:val="-1"/>
                <w:sz w:val="24"/>
              </w:rPr>
              <w:t xml:space="preserve"> </w:t>
            </w:r>
            <w:r w:rsidRPr="0028082E">
              <w:rPr>
                <w:sz w:val="24"/>
              </w:rPr>
              <w:t>Supplies</w:t>
            </w:r>
            <w:r w:rsidRPr="0028082E">
              <w:rPr>
                <w:spacing w:val="1"/>
                <w:sz w:val="24"/>
              </w:rPr>
              <w:t xml:space="preserve"> </w:t>
            </w:r>
            <w:r w:rsidRPr="0028082E">
              <w:rPr>
                <w:sz w:val="24"/>
              </w:rPr>
              <w:t>or</w:t>
            </w:r>
            <w:r w:rsidRPr="0028082E">
              <w:rPr>
                <w:spacing w:val="-2"/>
                <w:sz w:val="24"/>
              </w:rPr>
              <w:t xml:space="preserve"> </w:t>
            </w:r>
            <w:r w:rsidRPr="0028082E">
              <w:rPr>
                <w:sz w:val="24"/>
              </w:rPr>
              <w:t>Services</w:t>
            </w:r>
            <w:r w:rsidRPr="0028082E">
              <w:rPr>
                <w:spacing w:val="-1"/>
                <w:sz w:val="24"/>
              </w:rPr>
              <w:t xml:space="preserve"> </w:t>
            </w:r>
            <w:r w:rsidRPr="0028082E">
              <w:rPr>
                <w:sz w:val="24"/>
              </w:rPr>
              <w:t>offered;</w:t>
            </w:r>
          </w:p>
          <w:p w14:paraId="753091F9" w14:textId="77777777" w:rsidR="006C2FC6" w:rsidRPr="0028082E" w:rsidRDefault="00000000">
            <w:pPr>
              <w:pStyle w:val="TableParagraph"/>
              <w:numPr>
                <w:ilvl w:val="2"/>
                <w:numId w:val="44"/>
              </w:numPr>
              <w:tabs>
                <w:tab w:val="left" w:pos="1207"/>
                <w:tab w:val="left" w:pos="1208"/>
              </w:tabs>
              <w:spacing w:before="120"/>
              <w:ind w:right="365"/>
              <w:rPr>
                <w:sz w:val="24"/>
              </w:rPr>
            </w:pPr>
            <w:r w:rsidRPr="0028082E">
              <w:rPr>
                <w:sz w:val="24"/>
              </w:rPr>
              <w:t>the</w:t>
            </w:r>
            <w:r w:rsidRPr="0028082E">
              <w:rPr>
                <w:spacing w:val="-2"/>
                <w:sz w:val="24"/>
              </w:rPr>
              <w:t xml:space="preserve"> </w:t>
            </w:r>
            <w:r w:rsidRPr="0028082E">
              <w:rPr>
                <w:sz w:val="24"/>
              </w:rPr>
              <w:t>total</w:t>
            </w:r>
            <w:r w:rsidRPr="0028082E">
              <w:rPr>
                <w:spacing w:val="-2"/>
                <w:sz w:val="24"/>
              </w:rPr>
              <w:t xml:space="preserve"> </w:t>
            </w:r>
            <w:r w:rsidRPr="0028082E">
              <w:rPr>
                <w:sz w:val="24"/>
              </w:rPr>
              <w:t>bid</w:t>
            </w:r>
            <w:r w:rsidRPr="0028082E">
              <w:rPr>
                <w:spacing w:val="-2"/>
                <w:sz w:val="24"/>
              </w:rPr>
              <w:t xml:space="preserve"> </w:t>
            </w:r>
            <w:r w:rsidRPr="0028082E">
              <w:rPr>
                <w:sz w:val="24"/>
              </w:rPr>
              <w:t>price,</w:t>
            </w:r>
            <w:r w:rsidRPr="0028082E">
              <w:rPr>
                <w:spacing w:val="-2"/>
                <w:sz w:val="24"/>
              </w:rPr>
              <w:t xml:space="preserve"> </w:t>
            </w:r>
            <w:r w:rsidRPr="0028082E">
              <w:rPr>
                <w:sz w:val="24"/>
              </w:rPr>
              <w:t>based on</w:t>
            </w:r>
            <w:r w:rsidRPr="0028082E">
              <w:rPr>
                <w:spacing w:val="-2"/>
                <w:sz w:val="24"/>
              </w:rPr>
              <w:t xml:space="preserve"> </w:t>
            </w:r>
            <w:r w:rsidRPr="0028082E">
              <w:rPr>
                <w:sz w:val="24"/>
              </w:rPr>
              <w:t>the</w:t>
            </w:r>
            <w:r w:rsidRPr="0028082E">
              <w:rPr>
                <w:spacing w:val="-2"/>
                <w:sz w:val="24"/>
              </w:rPr>
              <w:t xml:space="preserve"> </w:t>
            </w:r>
            <w:r w:rsidRPr="0028082E">
              <w:rPr>
                <w:sz w:val="24"/>
              </w:rPr>
              <w:t>estimated</w:t>
            </w:r>
            <w:r w:rsidRPr="0028082E">
              <w:rPr>
                <w:spacing w:val="-1"/>
                <w:sz w:val="24"/>
              </w:rPr>
              <w:t xml:space="preserve"> </w:t>
            </w:r>
            <w:r w:rsidRPr="0028082E">
              <w:rPr>
                <w:sz w:val="24"/>
              </w:rPr>
              <w:t>quantities</w:t>
            </w:r>
            <w:r w:rsidRPr="0028082E">
              <w:rPr>
                <w:spacing w:val="-2"/>
                <w:sz w:val="24"/>
              </w:rPr>
              <w:t xml:space="preserve"> </w:t>
            </w:r>
            <w:r w:rsidRPr="0028082E">
              <w:rPr>
                <w:sz w:val="24"/>
              </w:rPr>
              <w:t>specified</w:t>
            </w:r>
            <w:r w:rsidRPr="0028082E">
              <w:rPr>
                <w:spacing w:val="-1"/>
                <w:sz w:val="24"/>
              </w:rPr>
              <w:t xml:space="preserve"> </w:t>
            </w:r>
            <w:r w:rsidRPr="0028082E">
              <w:rPr>
                <w:sz w:val="24"/>
              </w:rPr>
              <w:t>in</w:t>
            </w:r>
            <w:r w:rsidRPr="0028082E">
              <w:rPr>
                <w:spacing w:val="-2"/>
                <w:sz w:val="24"/>
              </w:rPr>
              <w:t xml:space="preserve"> </w:t>
            </w:r>
            <w:r w:rsidRPr="0028082E">
              <w:rPr>
                <w:sz w:val="24"/>
              </w:rPr>
              <w:t>Section</w:t>
            </w:r>
            <w:r w:rsidRPr="0028082E">
              <w:rPr>
                <w:spacing w:val="-2"/>
                <w:sz w:val="24"/>
              </w:rPr>
              <w:t xml:space="preserve"> </w:t>
            </w:r>
            <w:r w:rsidRPr="0028082E">
              <w:rPr>
                <w:sz w:val="24"/>
              </w:rPr>
              <w:t>6,</w:t>
            </w:r>
            <w:r w:rsidRPr="0028082E">
              <w:rPr>
                <w:spacing w:val="-57"/>
                <w:sz w:val="24"/>
              </w:rPr>
              <w:t xml:space="preserve"> </w:t>
            </w:r>
            <w:r w:rsidRPr="0028082E">
              <w:rPr>
                <w:sz w:val="24"/>
              </w:rPr>
              <w:t>Statement</w:t>
            </w:r>
            <w:r w:rsidRPr="0028082E">
              <w:rPr>
                <w:spacing w:val="-1"/>
                <w:sz w:val="24"/>
              </w:rPr>
              <w:t xml:space="preserve"> </w:t>
            </w:r>
            <w:r w:rsidRPr="0028082E">
              <w:rPr>
                <w:sz w:val="24"/>
              </w:rPr>
              <w:t>of</w:t>
            </w:r>
            <w:r w:rsidRPr="0028082E">
              <w:rPr>
                <w:spacing w:val="-1"/>
                <w:sz w:val="24"/>
              </w:rPr>
              <w:t xml:space="preserve"> </w:t>
            </w:r>
            <w:r w:rsidRPr="0028082E">
              <w:rPr>
                <w:sz w:val="24"/>
              </w:rPr>
              <w:t>Requirements;</w:t>
            </w:r>
          </w:p>
        </w:tc>
      </w:tr>
      <w:tr w:rsidR="006C2FC6" w:rsidRPr="0028082E" w14:paraId="466F8AC0" w14:textId="77777777" w:rsidTr="00F3301E">
        <w:trPr>
          <w:trHeight w:val="1248"/>
        </w:trPr>
        <w:tc>
          <w:tcPr>
            <w:tcW w:w="8836" w:type="dxa"/>
          </w:tcPr>
          <w:p w14:paraId="7E1AD524" w14:textId="77777777" w:rsidR="006C2FC6" w:rsidRPr="0028082E" w:rsidRDefault="00000000">
            <w:pPr>
              <w:pStyle w:val="TableParagraph"/>
              <w:numPr>
                <w:ilvl w:val="0"/>
                <w:numId w:val="43"/>
              </w:numPr>
              <w:tabs>
                <w:tab w:val="left" w:pos="1207"/>
                <w:tab w:val="left" w:pos="1208"/>
              </w:tabs>
              <w:spacing w:before="85"/>
              <w:ind w:hanging="709"/>
              <w:rPr>
                <w:sz w:val="24"/>
              </w:rPr>
            </w:pPr>
            <w:r w:rsidRPr="0028082E">
              <w:rPr>
                <w:sz w:val="24"/>
              </w:rPr>
              <w:t>any</w:t>
            </w:r>
            <w:r w:rsidRPr="0028082E">
              <w:rPr>
                <w:spacing w:val="-6"/>
                <w:sz w:val="24"/>
              </w:rPr>
              <w:t xml:space="preserve"> </w:t>
            </w:r>
            <w:r w:rsidRPr="0028082E">
              <w:rPr>
                <w:sz w:val="24"/>
              </w:rPr>
              <w:t>discounts offered</w:t>
            </w:r>
            <w:r w:rsidRPr="0028082E">
              <w:rPr>
                <w:spacing w:val="-1"/>
                <w:sz w:val="24"/>
              </w:rPr>
              <w:t xml:space="preserve"> </w:t>
            </w:r>
            <w:r w:rsidRPr="0028082E">
              <w:rPr>
                <w:sz w:val="24"/>
              </w:rPr>
              <w:t>and the</w:t>
            </w:r>
            <w:r w:rsidRPr="0028082E">
              <w:rPr>
                <w:spacing w:val="-1"/>
                <w:sz w:val="24"/>
              </w:rPr>
              <w:t xml:space="preserve"> </w:t>
            </w:r>
            <w:r w:rsidRPr="0028082E">
              <w:rPr>
                <w:sz w:val="24"/>
              </w:rPr>
              <w:t>methodology</w:t>
            </w:r>
            <w:r w:rsidRPr="0028082E">
              <w:rPr>
                <w:spacing w:val="-5"/>
                <w:sz w:val="24"/>
              </w:rPr>
              <w:t xml:space="preserve"> </w:t>
            </w:r>
            <w:r w:rsidRPr="0028082E">
              <w:rPr>
                <w:sz w:val="24"/>
              </w:rPr>
              <w:t>for</w:t>
            </w:r>
            <w:r w:rsidRPr="0028082E">
              <w:rPr>
                <w:spacing w:val="-1"/>
                <w:sz w:val="24"/>
              </w:rPr>
              <w:t xml:space="preserve"> </w:t>
            </w:r>
            <w:r w:rsidRPr="0028082E">
              <w:rPr>
                <w:sz w:val="24"/>
              </w:rPr>
              <w:t>their application;</w:t>
            </w:r>
          </w:p>
          <w:p w14:paraId="666FBA37" w14:textId="77777777" w:rsidR="006C2FC6" w:rsidRPr="0028082E" w:rsidRDefault="00000000">
            <w:pPr>
              <w:pStyle w:val="TableParagraph"/>
              <w:numPr>
                <w:ilvl w:val="0"/>
                <w:numId w:val="43"/>
              </w:numPr>
              <w:tabs>
                <w:tab w:val="left" w:pos="1207"/>
                <w:tab w:val="left" w:pos="1208"/>
              </w:tabs>
              <w:spacing w:before="120"/>
              <w:ind w:hanging="709"/>
              <w:rPr>
                <w:sz w:val="24"/>
              </w:rPr>
            </w:pPr>
            <w:r w:rsidRPr="0028082E">
              <w:rPr>
                <w:sz w:val="24"/>
              </w:rPr>
              <w:t>the period of validity</w:t>
            </w:r>
            <w:r w:rsidRPr="0028082E">
              <w:rPr>
                <w:spacing w:val="-5"/>
                <w:sz w:val="24"/>
              </w:rPr>
              <w:t xml:space="preserve"> </w:t>
            </w:r>
            <w:r w:rsidRPr="0028082E">
              <w:rPr>
                <w:sz w:val="24"/>
              </w:rPr>
              <w:t>of the bid ;</w:t>
            </w:r>
          </w:p>
          <w:p w14:paraId="6747BECC" w14:textId="77777777" w:rsidR="006C2FC6" w:rsidRPr="0028082E" w:rsidRDefault="00000000">
            <w:pPr>
              <w:pStyle w:val="TableParagraph"/>
              <w:numPr>
                <w:ilvl w:val="0"/>
                <w:numId w:val="43"/>
              </w:numPr>
              <w:tabs>
                <w:tab w:val="left" w:pos="1207"/>
                <w:tab w:val="left" w:pos="1208"/>
              </w:tabs>
              <w:spacing w:before="120"/>
              <w:ind w:hanging="709"/>
              <w:rPr>
                <w:sz w:val="24"/>
              </w:rPr>
            </w:pPr>
            <w:r w:rsidRPr="0028082E">
              <w:rPr>
                <w:sz w:val="24"/>
              </w:rPr>
              <w:t>a</w:t>
            </w:r>
            <w:r w:rsidRPr="0028082E">
              <w:rPr>
                <w:spacing w:val="-2"/>
                <w:sz w:val="24"/>
              </w:rPr>
              <w:t xml:space="preserve"> </w:t>
            </w:r>
            <w:r w:rsidRPr="0028082E">
              <w:rPr>
                <w:sz w:val="24"/>
              </w:rPr>
              <w:t>commitment to submit</w:t>
            </w:r>
            <w:r w:rsidRPr="0028082E">
              <w:rPr>
                <w:spacing w:val="-3"/>
                <w:sz w:val="24"/>
              </w:rPr>
              <w:t xml:space="preserve"> </w:t>
            </w:r>
            <w:r w:rsidRPr="0028082E">
              <w:rPr>
                <w:sz w:val="24"/>
              </w:rPr>
              <w:t>any</w:t>
            </w:r>
            <w:r w:rsidRPr="0028082E">
              <w:rPr>
                <w:spacing w:val="-5"/>
                <w:sz w:val="24"/>
              </w:rPr>
              <w:t xml:space="preserve"> </w:t>
            </w:r>
            <w:r w:rsidRPr="0028082E">
              <w:rPr>
                <w:sz w:val="24"/>
              </w:rPr>
              <w:t>Performance</w:t>
            </w:r>
            <w:r w:rsidRPr="0028082E">
              <w:rPr>
                <w:spacing w:val="-1"/>
                <w:sz w:val="24"/>
              </w:rPr>
              <w:t xml:space="preserve"> </w:t>
            </w:r>
            <w:r w:rsidRPr="0028082E">
              <w:rPr>
                <w:sz w:val="24"/>
              </w:rPr>
              <w:t>Security</w:t>
            </w:r>
            <w:r w:rsidRPr="0028082E">
              <w:rPr>
                <w:spacing w:val="-3"/>
                <w:sz w:val="24"/>
              </w:rPr>
              <w:t xml:space="preserve"> </w:t>
            </w:r>
            <w:r w:rsidRPr="0028082E">
              <w:rPr>
                <w:sz w:val="24"/>
              </w:rPr>
              <w:t>required</w:t>
            </w:r>
            <w:r w:rsidRPr="0028082E">
              <w:rPr>
                <w:spacing w:val="1"/>
                <w:sz w:val="24"/>
              </w:rPr>
              <w:t xml:space="preserve"> </w:t>
            </w:r>
            <w:r w:rsidRPr="0028082E">
              <w:rPr>
                <w:sz w:val="24"/>
              </w:rPr>
              <w:t>and the amount;</w:t>
            </w:r>
          </w:p>
        </w:tc>
      </w:tr>
      <w:tr w:rsidR="006C2FC6" w:rsidRPr="0028082E" w14:paraId="09FF923A" w14:textId="77777777" w:rsidTr="00F3301E">
        <w:trPr>
          <w:trHeight w:val="1981"/>
        </w:trPr>
        <w:tc>
          <w:tcPr>
            <w:tcW w:w="8836" w:type="dxa"/>
          </w:tcPr>
          <w:p w14:paraId="402ABE25" w14:textId="77777777" w:rsidR="006C2FC6" w:rsidRPr="0028082E" w:rsidRDefault="00000000">
            <w:pPr>
              <w:pStyle w:val="TableParagraph"/>
              <w:numPr>
                <w:ilvl w:val="0"/>
                <w:numId w:val="42"/>
              </w:numPr>
              <w:tabs>
                <w:tab w:val="left" w:pos="1208"/>
              </w:tabs>
              <w:spacing w:before="85"/>
              <w:ind w:hanging="709"/>
              <w:jc w:val="both"/>
              <w:rPr>
                <w:sz w:val="24"/>
              </w:rPr>
            </w:pPr>
            <w:r w:rsidRPr="0028082E">
              <w:rPr>
                <w:sz w:val="24"/>
              </w:rPr>
              <w:t>a</w:t>
            </w:r>
            <w:r w:rsidRPr="0028082E">
              <w:rPr>
                <w:spacing w:val="-2"/>
                <w:sz w:val="24"/>
              </w:rPr>
              <w:t xml:space="preserve"> </w:t>
            </w:r>
            <w:r w:rsidRPr="0028082E">
              <w:rPr>
                <w:sz w:val="24"/>
              </w:rPr>
              <w:t>declaration</w:t>
            </w:r>
            <w:r w:rsidRPr="0028082E">
              <w:rPr>
                <w:spacing w:val="-1"/>
                <w:sz w:val="24"/>
              </w:rPr>
              <w:t xml:space="preserve"> </w:t>
            </w:r>
            <w:r w:rsidRPr="0028082E">
              <w:rPr>
                <w:sz w:val="24"/>
              </w:rPr>
              <w:t>of</w:t>
            </w:r>
            <w:r w:rsidRPr="0028082E">
              <w:rPr>
                <w:spacing w:val="-1"/>
                <w:sz w:val="24"/>
              </w:rPr>
              <w:t xml:space="preserve"> </w:t>
            </w:r>
            <w:r w:rsidRPr="0028082E">
              <w:rPr>
                <w:sz w:val="24"/>
              </w:rPr>
              <w:t>nationality</w:t>
            </w:r>
            <w:r w:rsidRPr="0028082E">
              <w:rPr>
                <w:spacing w:val="-6"/>
                <w:sz w:val="24"/>
              </w:rPr>
              <w:t xml:space="preserve"> </w:t>
            </w:r>
            <w:r w:rsidRPr="0028082E">
              <w:rPr>
                <w:sz w:val="24"/>
              </w:rPr>
              <w:t>of the</w:t>
            </w:r>
            <w:r w:rsidRPr="0028082E">
              <w:rPr>
                <w:spacing w:val="-1"/>
                <w:sz w:val="24"/>
              </w:rPr>
              <w:t xml:space="preserve"> </w:t>
            </w:r>
            <w:r w:rsidRPr="0028082E">
              <w:rPr>
                <w:sz w:val="24"/>
              </w:rPr>
              <w:t>Bidder;</w:t>
            </w:r>
          </w:p>
          <w:p w14:paraId="42CD557A" w14:textId="77777777" w:rsidR="006C2FC6" w:rsidRPr="0028082E" w:rsidRDefault="00000000">
            <w:pPr>
              <w:pStyle w:val="TableParagraph"/>
              <w:numPr>
                <w:ilvl w:val="0"/>
                <w:numId w:val="42"/>
              </w:numPr>
              <w:tabs>
                <w:tab w:val="left" w:pos="1208"/>
              </w:tabs>
              <w:spacing w:before="120"/>
              <w:ind w:right="618"/>
              <w:jc w:val="both"/>
              <w:rPr>
                <w:sz w:val="24"/>
              </w:rPr>
            </w:pPr>
            <w:r w:rsidRPr="0028082E">
              <w:rPr>
                <w:sz w:val="24"/>
              </w:rPr>
              <w:t>a</w:t>
            </w:r>
            <w:r w:rsidRPr="0028082E">
              <w:rPr>
                <w:spacing w:val="-2"/>
                <w:sz w:val="24"/>
              </w:rPr>
              <w:t xml:space="preserve"> </w:t>
            </w:r>
            <w:r w:rsidRPr="0028082E">
              <w:rPr>
                <w:sz w:val="24"/>
              </w:rPr>
              <w:t>commitment</w:t>
            </w:r>
            <w:r w:rsidRPr="0028082E">
              <w:rPr>
                <w:spacing w:val="-1"/>
                <w:sz w:val="24"/>
              </w:rPr>
              <w:t xml:space="preserve"> </w:t>
            </w:r>
            <w:r w:rsidRPr="0028082E">
              <w:rPr>
                <w:sz w:val="24"/>
              </w:rPr>
              <w:t>to adhere</w:t>
            </w:r>
            <w:r w:rsidRPr="0028082E">
              <w:rPr>
                <w:spacing w:val="-3"/>
                <w:sz w:val="24"/>
              </w:rPr>
              <w:t xml:space="preserve"> </w:t>
            </w:r>
            <w:r w:rsidRPr="0028082E">
              <w:rPr>
                <w:sz w:val="24"/>
              </w:rPr>
              <w:t>to</w:t>
            </w:r>
            <w:r w:rsidRPr="0028082E">
              <w:rPr>
                <w:spacing w:val="-1"/>
                <w:sz w:val="24"/>
              </w:rPr>
              <w:t xml:space="preserve"> </w:t>
            </w:r>
            <w:r w:rsidRPr="0028082E">
              <w:rPr>
                <w:sz w:val="24"/>
              </w:rPr>
              <w:t>the Code</w:t>
            </w:r>
            <w:r w:rsidRPr="0028082E">
              <w:rPr>
                <w:spacing w:val="-2"/>
                <w:sz w:val="24"/>
              </w:rPr>
              <w:t xml:space="preserve"> </w:t>
            </w:r>
            <w:r w:rsidRPr="0028082E">
              <w:rPr>
                <w:sz w:val="24"/>
              </w:rPr>
              <w:t>of</w:t>
            </w:r>
            <w:r w:rsidRPr="0028082E">
              <w:rPr>
                <w:spacing w:val="-1"/>
                <w:sz w:val="24"/>
              </w:rPr>
              <w:t xml:space="preserve"> </w:t>
            </w:r>
            <w:r w:rsidRPr="0028082E">
              <w:rPr>
                <w:sz w:val="24"/>
              </w:rPr>
              <w:t>Ethical Conduct</w:t>
            </w:r>
            <w:r w:rsidRPr="0028082E">
              <w:rPr>
                <w:spacing w:val="-1"/>
                <w:sz w:val="24"/>
              </w:rPr>
              <w:t xml:space="preserve"> </w:t>
            </w:r>
            <w:r w:rsidRPr="0028082E">
              <w:rPr>
                <w:sz w:val="24"/>
              </w:rPr>
              <w:t>for Bidders and</w:t>
            </w:r>
            <w:r w:rsidRPr="0028082E">
              <w:rPr>
                <w:spacing w:val="-58"/>
                <w:sz w:val="24"/>
              </w:rPr>
              <w:t xml:space="preserve"> </w:t>
            </w:r>
            <w:r w:rsidRPr="0028082E">
              <w:rPr>
                <w:sz w:val="24"/>
              </w:rPr>
              <w:t>Providers;</w:t>
            </w:r>
          </w:p>
          <w:p w14:paraId="5A550076" w14:textId="77777777" w:rsidR="006C2FC6" w:rsidRPr="0028082E" w:rsidRDefault="00000000">
            <w:pPr>
              <w:pStyle w:val="TableParagraph"/>
              <w:numPr>
                <w:ilvl w:val="0"/>
                <w:numId w:val="42"/>
              </w:numPr>
              <w:tabs>
                <w:tab w:val="left" w:pos="1208"/>
              </w:tabs>
              <w:spacing w:before="100" w:line="270" w:lineRule="atLeast"/>
              <w:ind w:right="303"/>
              <w:jc w:val="both"/>
              <w:rPr>
                <w:sz w:val="24"/>
              </w:rPr>
            </w:pPr>
            <w:r w:rsidRPr="0028082E">
              <w:rPr>
                <w:sz w:val="24"/>
              </w:rPr>
              <w:t>a declaration that the Bidder, including all parties comprising the Bidder, is</w:t>
            </w:r>
            <w:r w:rsidRPr="0028082E">
              <w:rPr>
                <w:spacing w:val="-58"/>
                <w:sz w:val="24"/>
              </w:rPr>
              <w:t xml:space="preserve"> </w:t>
            </w:r>
            <w:r w:rsidRPr="0028082E">
              <w:rPr>
                <w:sz w:val="24"/>
              </w:rPr>
              <w:t>not participating, as a Bidder, in more than one bid in this bidding process;</w:t>
            </w:r>
            <w:r w:rsidRPr="0028082E">
              <w:rPr>
                <w:spacing w:val="-57"/>
                <w:sz w:val="24"/>
              </w:rPr>
              <w:t xml:space="preserve"> </w:t>
            </w:r>
            <w:r w:rsidRPr="0028082E">
              <w:rPr>
                <w:sz w:val="24"/>
              </w:rPr>
              <w:t>except</w:t>
            </w:r>
            <w:r w:rsidRPr="0028082E">
              <w:rPr>
                <w:spacing w:val="-1"/>
                <w:sz w:val="24"/>
              </w:rPr>
              <w:t xml:space="preserve"> </w:t>
            </w:r>
            <w:r w:rsidRPr="0028082E">
              <w:rPr>
                <w:sz w:val="24"/>
              </w:rPr>
              <w:t>for</w:t>
            </w:r>
            <w:r w:rsidRPr="0028082E">
              <w:rPr>
                <w:spacing w:val="-1"/>
                <w:sz w:val="24"/>
              </w:rPr>
              <w:t xml:space="preserve"> </w:t>
            </w:r>
            <w:r w:rsidRPr="0028082E">
              <w:rPr>
                <w:sz w:val="24"/>
              </w:rPr>
              <w:t>alternative</w:t>
            </w:r>
            <w:r w:rsidRPr="0028082E">
              <w:rPr>
                <w:spacing w:val="-2"/>
                <w:sz w:val="24"/>
              </w:rPr>
              <w:t xml:space="preserve"> </w:t>
            </w:r>
            <w:r w:rsidRPr="0028082E">
              <w:rPr>
                <w:sz w:val="24"/>
              </w:rPr>
              <w:t>bids in accordance with</w:t>
            </w:r>
            <w:r w:rsidRPr="0028082E">
              <w:rPr>
                <w:spacing w:val="2"/>
                <w:sz w:val="24"/>
              </w:rPr>
              <w:t xml:space="preserve"> </w:t>
            </w:r>
            <w:r w:rsidRPr="0028082E">
              <w:rPr>
                <w:sz w:val="24"/>
              </w:rPr>
              <w:t>ITB Clause</w:t>
            </w:r>
            <w:r w:rsidRPr="0028082E">
              <w:rPr>
                <w:spacing w:val="-3"/>
                <w:sz w:val="24"/>
              </w:rPr>
              <w:t xml:space="preserve"> </w:t>
            </w:r>
            <w:r w:rsidRPr="0028082E">
              <w:rPr>
                <w:sz w:val="24"/>
              </w:rPr>
              <w:t>13;</w:t>
            </w:r>
          </w:p>
        </w:tc>
      </w:tr>
    </w:tbl>
    <w:p w14:paraId="2C996901" w14:textId="77777777" w:rsidR="006C2FC6" w:rsidRPr="0028082E" w:rsidRDefault="006C2FC6">
      <w:pPr>
        <w:pStyle w:val="BodyText"/>
        <w:spacing w:before="1"/>
        <w:rPr>
          <w:b/>
          <w:sz w:val="29"/>
        </w:rPr>
      </w:pPr>
    </w:p>
    <w:p w14:paraId="145E0C1B" w14:textId="77777777" w:rsidR="006C2FC6" w:rsidRPr="0028082E" w:rsidRDefault="00000000">
      <w:pPr>
        <w:spacing w:before="91"/>
        <w:ind w:left="698"/>
        <w:rPr>
          <w:b/>
          <w:sz w:val="20"/>
        </w:rPr>
      </w:pPr>
      <w:r w:rsidRPr="0028082E">
        <w:rPr>
          <w:b/>
          <w:sz w:val="20"/>
        </w:rPr>
        <w:t>Standard</w:t>
      </w:r>
      <w:r w:rsidRPr="0028082E">
        <w:rPr>
          <w:b/>
          <w:spacing w:val="-2"/>
          <w:sz w:val="20"/>
        </w:rPr>
        <w:t xml:space="preserve"> </w:t>
      </w:r>
      <w:r w:rsidRPr="0028082E">
        <w:rPr>
          <w:b/>
          <w:sz w:val="20"/>
        </w:rPr>
        <w:t>Bidding</w:t>
      </w:r>
      <w:r w:rsidRPr="0028082E">
        <w:rPr>
          <w:b/>
          <w:spacing w:val="-2"/>
          <w:sz w:val="20"/>
        </w:rPr>
        <w:t xml:space="preserve"> </w:t>
      </w:r>
      <w:r w:rsidRPr="0028082E">
        <w:rPr>
          <w:b/>
          <w:sz w:val="20"/>
        </w:rPr>
        <w:t>Document</w:t>
      </w:r>
      <w:r w:rsidRPr="0028082E">
        <w:rPr>
          <w:b/>
          <w:spacing w:val="-2"/>
          <w:sz w:val="20"/>
        </w:rPr>
        <w:t xml:space="preserve"> </w:t>
      </w:r>
      <w:r w:rsidRPr="0028082E">
        <w:rPr>
          <w:b/>
          <w:sz w:val="20"/>
        </w:rPr>
        <w:t>for</w:t>
      </w:r>
      <w:r w:rsidRPr="0028082E">
        <w:rPr>
          <w:b/>
          <w:spacing w:val="2"/>
          <w:sz w:val="20"/>
        </w:rPr>
        <w:t xml:space="preserve"> </w:t>
      </w:r>
      <w:r w:rsidRPr="0028082E">
        <w:rPr>
          <w:b/>
          <w:sz w:val="20"/>
        </w:rPr>
        <w:t>Framework</w:t>
      </w:r>
      <w:r w:rsidRPr="0028082E">
        <w:rPr>
          <w:b/>
          <w:spacing w:val="-5"/>
          <w:sz w:val="20"/>
        </w:rPr>
        <w:t xml:space="preserve"> </w:t>
      </w:r>
      <w:r w:rsidRPr="0028082E">
        <w:rPr>
          <w:b/>
          <w:sz w:val="20"/>
        </w:rPr>
        <w:t>Contracts for</w:t>
      </w:r>
      <w:r w:rsidRPr="0028082E">
        <w:rPr>
          <w:b/>
          <w:spacing w:val="-2"/>
          <w:sz w:val="20"/>
        </w:rPr>
        <w:t xml:space="preserve"> </w:t>
      </w:r>
      <w:r w:rsidRPr="0028082E">
        <w:rPr>
          <w:b/>
          <w:sz w:val="20"/>
        </w:rPr>
        <w:t>Supplies</w:t>
      </w:r>
      <w:r w:rsidRPr="0028082E">
        <w:rPr>
          <w:b/>
          <w:spacing w:val="-1"/>
          <w:sz w:val="20"/>
        </w:rPr>
        <w:t xml:space="preserve"> </w:t>
      </w:r>
      <w:r w:rsidRPr="0028082E">
        <w:rPr>
          <w:b/>
          <w:sz w:val="20"/>
        </w:rPr>
        <w:t>and</w:t>
      </w:r>
      <w:r w:rsidRPr="0028082E">
        <w:rPr>
          <w:b/>
          <w:spacing w:val="-3"/>
          <w:sz w:val="20"/>
        </w:rPr>
        <w:t xml:space="preserve"> </w:t>
      </w:r>
      <w:r w:rsidRPr="0028082E">
        <w:rPr>
          <w:b/>
          <w:sz w:val="20"/>
        </w:rPr>
        <w:t>Services</w:t>
      </w:r>
      <w:r w:rsidRPr="0028082E">
        <w:rPr>
          <w:b/>
          <w:spacing w:val="-2"/>
          <w:sz w:val="20"/>
        </w:rPr>
        <w:t xml:space="preserve"> </w:t>
      </w:r>
      <w:r w:rsidRPr="0028082E">
        <w:rPr>
          <w:b/>
          <w:sz w:val="20"/>
        </w:rPr>
        <w:t>Issued</w:t>
      </w:r>
      <w:r w:rsidRPr="0028082E">
        <w:rPr>
          <w:b/>
          <w:spacing w:val="-2"/>
          <w:sz w:val="20"/>
        </w:rPr>
        <w:t xml:space="preserve"> </w:t>
      </w:r>
      <w:r w:rsidRPr="0028082E">
        <w:rPr>
          <w:b/>
          <w:sz w:val="20"/>
        </w:rPr>
        <w:t>by</w:t>
      </w:r>
      <w:r w:rsidRPr="0028082E">
        <w:rPr>
          <w:b/>
          <w:spacing w:val="-1"/>
          <w:sz w:val="20"/>
        </w:rPr>
        <w:t xml:space="preserve"> </w:t>
      </w:r>
      <w:r w:rsidRPr="0028082E">
        <w:rPr>
          <w:b/>
          <w:sz w:val="20"/>
        </w:rPr>
        <w:t>PPDA</w:t>
      </w:r>
    </w:p>
    <w:p w14:paraId="770318E2" w14:textId="77777777" w:rsidR="006C2FC6" w:rsidRDefault="00000000">
      <w:pPr>
        <w:spacing w:before="1"/>
        <w:ind w:left="698"/>
        <w:rPr>
          <w:b/>
          <w:sz w:val="20"/>
        </w:rPr>
      </w:pPr>
      <w:r w:rsidRPr="0028082E">
        <w:rPr>
          <w:b/>
          <w:sz w:val="20"/>
        </w:rPr>
        <w:t>……….. 2011.</w:t>
      </w:r>
    </w:p>
    <w:p w14:paraId="4CDE9554" w14:textId="77777777" w:rsidR="006C2FC6" w:rsidRDefault="006C2FC6">
      <w:pPr>
        <w:rPr>
          <w:sz w:val="20"/>
        </w:rPr>
        <w:sectPr w:rsidR="006C2FC6">
          <w:headerReference w:type="default" r:id="rId22"/>
          <w:footerReference w:type="default" r:id="rId23"/>
          <w:pgSz w:w="11910" w:h="16840"/>
          <w:pgMar w:top="920" w:right="620" w:bottom="1120" w:left="1100" w:header="575" w:footer="930" w:gutter="0"/>
          <w:cols w:space="720"/>
        </w:sectPr>
      </w:pPr>
    </w:p>
    <w:p w14:paraId="1213A1D8"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61B416FC" w14:textId="77777777">
        <w:trPr>
          <w:trHeight w:val="710"/>
        </w:trPr>
        <w:tc>
          <w:tcPr>
            <w:tcW w:w="8737" w:type="dxa"/>
            <w:tcBorders>
              <w:top w:val="double" w:sz="2" w:space="0" w:color="000000"/>
            </w:tcBorders>
          </w:tcPr>
          <w:p w14:paraId="16348548" w14:textId="77777777" w:rsidR="006C2FC6" w:rsidRDefault="006C2FC6">
            <w:pPr>
              <w:pStyle w:val="TableParagraph"/>
              <w:spacing w:before="5"/>
              <w:rPr>
                <w:b/>
                <w:sz w:val="29"/>
              </w:rPr>
            </w:pPr>
          </w:p>
          <w:p w14:paraId="77E9DC44" w14:textId="77777777" w:rsidR="006C2FC6" w:rsidRDefault="00000000">
            <w:pPr>
              <w:pStyle w:val="TableParagraph"/>
              <w:tabs>
                <w:tab w:val="left" w:pos="1207"/>
              </w:tabs>
              <w:ind w:left="499"/>
              <w:rPr>
                <w:sz w:val="24"/>
              </w:rPr>
            </w:pPr>
            <w:r>
              <w:rPr>
                <w:sz w:val="24"/>
              </w:rPr>
              <w:t>(j)</w:t>
            </w:r>
            <w:r>
              <w:rPr>
                <w:sz w:val="24"/>
              </w:rPr>
              <w:tab/>
              <w:t>confirmation</w:t>
            </w:r>
            <w:r>
              <w:rPr>
                <w:spacing w:val="-1"/>
                <w:sz w:val="24"/>
              </w:rPr>
              <w:t xml:space="preserve"> </w:t>
            </w:r>
            <w:r>
              <w:rPr>
                <w:sz w:val="24"/>
              </w:rPr>
              <w:t>that the</w:t>
            </w:r>
            <w:r>
              <w:rPr>
                <w:spacing w:val="-2"/>
                <w:sz w:val="24"/>
              </w:rPr>
              <w:t xml:space="preserve"> </w:t>
            </w:r>
            <w:r>
              <w:rPr>
                <w:sz w:val="24"/>
              </w:rPr>
              <w:t>Bidder has</w:t>
            </w:r>
            <w:r>
              <w:rPr>
                <w:spacing w:val="-1"/>
                <w:sz w:val="24"/>
              </w:rPr>
              <w:t xml:space="preserve"> </w:t>
            </w:r>
            <w:r>
              <w:rPr>
                <w:sz w:val="24"/>
              </w:rPr>
              <w:t>not been</w:t>
            </w:r>
            <w:r>
              <w:rPr>
                <w:spacing w:val="-1"/>
                <w:sz w:val="24"/>
              </w:rPr>
              <w:t xml:space="preserve"> </w:t>
            </w:r>
            <w:r>
              <w:rPr>
                <w:sz w:val="24"/>
              </w:rPr>
              <w:t>suspended by</w:t>
            </w:r>
            <w:r>
              <w:rPr>
                <w:spacing w:val="-6"/>
                <w:sz w:val="24"/>
              </w:rPr>
              <w:t xml:space="preserve"> </w:t>
            </w:r>
            <w:r>
              <w:rPr>
                <w:sz w:val="24"/>
              </w:rPr>
              <w:t>the</w:t>
            </w:r>
            <w:r>
              <w:rPr>
                <w:spacing w:val="-1"/>
                <w:sz w:val="24"/>
              </w:rPr>
              <w:t xml:space="preserve"> </w:t>
            </w:r>
            <w:r>
              <w:rPr>
                <w:sz w:val="24"/>
              </w:rPr>
              <w:t>Authority;</w:t>
            </w:r>
          </w:p>
        </w:tc>
      </w:tr>
      <w:tr w:rsidR="006C2FC6" w14:paraId="23F24C1D" w14:textId="77777777">
        <w:trPr>
          <w:trHeight w:val="852"/>
        </w:trPr>
        <w:tc>
          <w:tcPr>
            <w:tcW w:w="8737" w:type="dxa"/>
          </w:tcPr>
          <w:p w14:paraId="54E2AC2B" w14:textId="77777777" w:rsidR="006C2FC6" w:rsidRDefault="00000000">
            <w:pPr>
              <w:pStyle w:val="TableParagraph"/>
              <w:numPr>
                <w:ilvl w:val="0"/>
                <w:numId w:val="41"/>
              </w:numPr>
              <w:tabs>
                <w:tab w:val="left" w:pos="1207"/>
                <w:tab w:val="left" w:pos="1208"/>
              </w:tabs>
              <w:spacing w:before="85"/>
              <w:ind w:hanging="709"/>
              <w:rPr>
                <w:sz w:val="24"/>
              </w:rPr>
            </w:pPr>
            <w:r>
              <w:rPr>
                <w:sz w:val="24"/>
              </w:rPr>
              <w:t>a</w:t>
            </w:r>
            <w:r>
              <w:rPr>
                <w:spacing w:val="-3"/>
                <w:sz w:val="24"/>
              </w:rPr>
              <w:t xml:space="preserve"> </w:t>
            </w:r>
            <w:r>
              <w:rPr>
                <w:sz w:val="24"/>
              </w:rPr>
              <w:t>declaration</w:t>
            </w:r>
            <w:r>
              <w:rPr>
                <w:spacing w:val="-1"/>
                <w:sz w:val="24"/>
              </w:rPr>
              <w:t xml:space="preserve"> </w:t>
            </w:r>
            <w:r>
              <w:rPr>
                <w:sz w:val="24"/>
              </w:rPr>
              <w:t>on gratuities</w:t>
            </w:r>
            <w:r>
              <w:rPr>
                <w:spacing w:val="-1"/>
                <w:sz w:val="24"/>
              </w:rPr>
              <w:t xml:space="preserve"> </w:t>
            </w:r>
            <w:r>
              <w:rPr>
                <w:sz w:val="24"/>
              </w:rPr>
              <w:t>and</w:t>
            </w:r>
            <w:r>
              <w:rPr>
                <w:spacing w:val="-1"/>
                <w:sz w:val="24"/>
              </w:rPr>
              <w:t xml:space="preserve"> </w:t>
            </w:r>
            <w:r>
              <w:rPr>
                <w:sz w:val="24"/>
              </w:rPr>
              <w:t>commissions;</w:t>
            </w:r>
            <w:r>
              <w:rPr>
                <w:spacing w:val="-2"/>
                <w:sz w:val="24"/>
              </w:rPr>
              <w:t xml:space="preserve"> </w:t>
            </w:r>
            <w:r>
              <w:rPr>
                <w:sz w:val="24"/>
              </w:rPr>
              <w:t>and</w:t>
            </w:r>
          </w:p>
          <w:p w14:paraId="16F3D9AC" w14:textId="77777777" w:rsidR="006C2FC6" w:rsidRDefault="00000000">
            <w:pPr>
              <w:pStyle w:val="TableParagraph"/>
              <w:numPr>
                <w:ilvl w:val="0"/>
                <w:numId w:val="41"/>
              </w:numPr>
              <w:tabs>
                <w:tab w:val="left" w:pos="1207"/>
                <w:tab w:val="left" w:pos="1208"/>
              </w:tabs>
              <w:spacing w:before="120"/>
              <w:ind w:hanging="709"/>
              <w:rPr>
                <w:sz w:val="24"/>
              </w:rPr>
            </w:pPr>
            <w:r>
              <w:rPr>
                <w:sz w:val="24"/>
              </w:rPr>
              <w:t>an</w:t>
            </w:r>
            <w:r>
              <w:rPr>
                <w:spacing w:val="-2"/>
                <w:sz w:val="24"/>
              </w:rPr>
              <w:t xml:space="preserve"> </w:t>
            </w:r>
            <w:r>
              <w:rPr>
                <w:sz w:val="24"/>
              </w:rPr>
              <w:t>authorised</w:t>
            </w:r>
            <w:r>
              <w:rPr>
                <w:spacing w:val="-1"/>
                <w:sz w:val="24"/>
              </w:rPr>
              <w:t xml:space="preserve"> </w:t>
            </w:r>
            <w:r>
              <w:rPr>
                <w:sz w:val="24"/>
              </w:rPr>
              <w:t>signature.</w:t>
            </w:r>
          </w:p>
        </w:tc>
      </w:tr>
      <w:tr w:rsidR="006C2FC6" w14:paraId="4C76722D" w14:textId="77777777">
        <w:trPr>
          <w:trHeight w:val="1008"/>
        </w:trPr>
        <w:tc>
          <w:tcPr>
            <w:tcW w:w="8737" w:type="dxa"/>
          </w:tcPr>
          <w:p w14:paraId="215EC9F5" w14:textId="77777777" w:rsidR="006C2FC6" w:rsidRDefault="00000000">
            <w:pPr>
              <w:pStyle w:val="TableParagraph"/>
              <w:spacing w:before="85"/>
              <w:ind w:left="638" w:right="122" w:hanging="639"/>
              <w:rPr>
                <w:sz w:val="24"/>
              </w:rPr>
            </w:pPr>
            <w:r>
              <w:rPr>
                <w:sz w:val="24"/>
              </w:rPr>
              <w:t>12.2</w:t>
            </w:r>
            <w:r>
              <w:rPr>
                <w:spacing w:val="19"/>
                <w:sz w:val="24"/>
              </w:rPr>
              <w:t xml:space="preserve"> </w:t>
            </w:r>
            <w:r>
              <w:rPr>
                <w:sz w:val="24"/>
              </w:rPr>
              <w:t>The</w:t>
            </w:r>
            <w:r>
              <w:rPr>
                <w:spacing w:val="-3"/>
                <w:sz w:val="24"/>
              </w:rPr>
              <w:t xml:space="preserve"> </w:t>
            </w:r>
            <w:r>
              <w:rPr>
                <w:sz w:val="24"/>
              </w:rPr>
              <w:t>Bidder shall submit</w:t>
            </w:r>
            <w:r>
              <w:rPr>
                <w:spacing w:val="-1"/>
                <w:sz w:val="24"/>
              </w:rPr>
              <w:t xml:space="preserve"> </w:t>
            </w:r>
            <w:r>
              <w:rPr>
                <w:sz w:val="24"/>
              </w:rPr>
              <w:t>the Price</w:t>
            </w:r>
            <w:r>
              <w:rPr>
                <w:spacing w:val="-1"/>
                <w:sz w:val="24"/>
              </w:rPr>
              <w:t xml:space="preserve"> </w:t>
            </w:r>
            <w:r>
              <w:rPr>
                <w:sz w:val="24"/>
              </w:rPr>
              <w:t>Schedule for</w:t>
            </w:r>
            <w:r>
              <w:rPr>
                <w:spacing w:val="-2"/>
                <w:sz w:val="24"/>
              </w:rPr>
              <w:t xml:space="preserve"> </w:t>
            </w:r>
            <w:r>
              <w:rPr>
                <w:sz w:val="24"/>
              </w:rPr>
              <w:t>Supplies</w:t>
            </w:r>
            <w:r>
              <w:rPr>
                <w:spacing w:val="3"/>
                <w:sz w:val="24"/>
              </w:rPr>
              <w:t xml:space="preserve"> </w:t>
            </w:r>
            <w:r>
              <w:rPr>
                <w:sz w:val="24"/>
              </w:rPr>
              <w:t>or</w:t>
            </w:r>
            <w:r>
              <w:rPr>
                <w:spacing w:val="-2"/>
                <w:sz w:val="24"/>
              </w:rPr>
              <w:t xml:space="preserve"> </w:t>
            </w:r>
            <w:r>
              <w:rPr>
                <w:sz w:val="24"/>
              </w:rPr>
              <w:t>Services, using</w:t>
            </w:r>
            <w:r>
              <w:rPr>
                <w:spacing w:val="-1"/>
                <w:sz w:val="24"/>
              </w:rPr>
              <w:t xml:space="preserve"> </w:t>
            </w:r>
            <w:r>
              <w:rPr>
                <w:sz w:val="24"/>
              </w:rPr>
              <w:t>the</w:t>
            </w:r>
            <w:r>
              <w:rPr>
                <w:spacing w:val="1"/>
                <w:sz w:val="24"/>
              </w:rPr>
              <w:t xml:space="preserve"> </w:t>
            </w:r>
            <w:r>
              <w:rPr>
                <w:sz w:val="24"/>
              </w:rPr>
              <w:t>format</w:t>
            </w:r>
            <w:r>
              <w:rPr>
                <w:spacing w:val="-1"/>
                <w:sz w:val="24"/>
              </w:rPr>
              <w:t xml:space="preserve"> </w:t>
            </w:r>
            <w:r>
              <w:rPr>
                <w:sz w:val="24"/>
              </w:rPr>
              <w:t>provided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4,</w:t>
            </w:r>
            <w:r>
              <w:rPr>
                <w:spacing w:val="-1"/>
                <w:sz w:val="24"/>
              </w:rPr>
              <w:t xml:space="preserve"> </w:t>
            </w:r>
            <w:r>
              <w:rPr>
                <w:sz w:val="24"/>
              </w:rPr>
              <w:t>Bidding</w:t>
            </w:r>
            <w:r>
              <w:rPr>
                <w:spacing w:val="-2"/>
                <w:sz w:val="24"/>
              </w:rPr>
              <w:t xml:space="preserve"> </w:t>
            </w:r>
            <w:r>
              <w:rPr>
                <w:sz w:val="24"/>
              </w:rPr>
              <w:t>Forms.</w:t>
            </w:r>
            <w:r>
              <w:rPr>
                <w:spacing w:val="59"/>
                <w:sz w:val="24"/>
              </w:rPr>
              <w:t xml:space="preserve"> </w:t>
            </w:r>
            <w:r>
              <w:rPr>
                <w:sz w:val="24"/>
              </w:rPr>
              <w:t>The</w:t>
            </w:r>
            <w:r>
              <w:rPr>
                <w:spacing w:val="-2"/>
                <w:sz w:val="24"/>
              </w:rPr>
              <w:t xml:space="preserve"> </w:t>
            </w:r>
            <w:r>
              <w:rPr>
                <w:sz w:val="24"/>
              </w:rPr>
              <w:t>Price</w:t>
            </w:r>
            <w:r>
              <w:rPr>
                <w:spacing w:val="-2"/>
                <w:sz w:val="24"/>
              </w:rPr>
              <w:t xml:space="preserve"> </w:t>
            </w:r>
            <w:r>
              <w:rPr>
                <w:sz w:val="24"/>
              </w:rPr>
              <w:t>Schedule</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as</w:t>
            </w:r>
            <w:r>
              <w:rPr>
                <w:spacing w:val="-57"/>
                <w:sz w:val="24"/>
              </w:rPr>
              <w:t xml:space="preserve"> </w:t>
            </w:r>
            <w:r>
              <w:rPr>
                <w:sz w:val="24"/>
              </w:rPr>
              <w:t>appropriate:</w:t>
            </w:r>
          </w:p>
        </w:tc>
      </w:tr>
      <w:tr w:rsidR="006C2FC6" w14:paraId="5760F845" w14:textId="77777777">
        <w:trPr>
          <w:trHeight w:val="1247"/>
        </w:trPr>
        <w:tc>
          <w:tcPr>
            <w:tcW w:w="8737" w:type="dxa"/>
          </w:tcPr>
          <w:p w14:paraId="77070EB2" w14:textId="77777777" w:rsidR="006C2FC6" w:rsidRDefault="00000000">
            <w:pPr>
              <w:pStyle w:val="TableParagraph"/>
              <w:numPr>
                <w:ilvl w:val="0"/>
                <w:numId w:val="40"/>
              </w:numPr>
              <w:tabs>
                <w:tab w:val="left" w:pos="1207"/>
                <w:tab w:val="left" w:pos="1208"/>
              </w:tabs>
              <w:spacing w:before="85"/>
              <w:ind w:hanging="589"/>
              <w:rPr>
                <w:sz w:val="24"/>
              </w:rPr>
            </w:pPr>
            <w:r>
              <w:rPr>
                <w:sz w:val="24"/>
              </w:rPr>
              <w:t>the</w:t>
            </w:r>
            <w:r>
              <w:rPr>
                <w:spacing w:val="-1"/>
                <w:sz w:val="24"/>
              </w:rPr>
              <w:t xml:space="preserve"> </w:t>
            </w:r>
            <w:r>
              <w:rPr>
                <w:sz w:val="24"/>
              </w:rPr>
              <w:t>item</w:t>
            </w:r>
            <w:r>
              <w:rPr>
                <w:spacing w:val="-1"/>
                <w:sz w:val="24"/>
              </w:rPr>
              <w:t xml:space="preserve"> </w:t>
            </w:r>
            <w:r>
              <w:rPr>
                <w:sz w:val="24"/>
              </w:rPr>
              <w:t>number;</w:t>
            </w:r>
          </w:p>
          <w:p w14:paraId="64CBC783" w14:textId="77777777" w:rsidR="006C2FC6" w:rsidRDefault="00000000">
            <w:pPr>
              <w:pStyle w:val="TableParagraph"/>
              <w:numPr>
                <w:ilvl w:val="0"/>
                <w:numId w:val="40"/>
              </w:numPr>
              <w:tabs>
                <w:tab w:val="left" w:pos="1207"/>
                <w:tab w:val="left" w:pos="1208"/>
              </w:tabs>
              <w:spacing w:before="120"/>
              <w:ind w:hanging="589"/>
              <w:rPr>
                <w:sz w:val="24"/>
              </w:rPr>
            </w:pPr>
            <w:r>
              <w:rPr>
                <w:sz w:val="24"/>
              </w:rPr>
              <w:t>a</w:t>
            </w:r>
            <w:r>
              <w:rPr>
                <w:spacing w:val="-2"/>
                <w:sz w:val="24"/>
              </w:rPr>
              <w:t xml:space="preserve"> </w:t>
            </w:r>
            <w:r>
              <w:rPr>
                <w:sz w:val="24"/>
              </w:rPr>
              <w:t>brief</w:t>
            </w:r>
            <w:r>
              <w:rPr>
                <w:spacing w:val="-1"/>
                <w:sz w:val="24"/>
              </w:rPr>
              <w:t xml:space="preserve"> </w:t>
            </w:r>
            <w:r>
              <w:rPr>
                <w:sz w:val="24"/>
              </w:rPr>
              <w:t>description</w:t>
            </w:r>
            <w:r>
              <w:rPr>
                <w:spacing w:val="-1"/>
                <w:sz w:val="24"/>
              </w:rPr>
              <w:t xml:space="preserve"> </w:t>
            </w:r>
            <w:r>
              <w:rPr>
                <w:sz w:val="24"/>
              </w:rPr>
              <w:t>of the</w:t>
            </w:r>
            <w:r>
              <w:rPr>
                <w:spacing w:val="-1"/>
                <w:sz w:val="24"/>
              </w:rPr>
              <w:t xml:space="preserve"> </w:t>
            </w:r>
            <w:r>
              <w:rPr>
                <w:sz w:val="24"/>
              </w:rPr>
              <w:t>Supplies</w:t>
            </w:r>
            <w:r>
              <w:rPr>
                <w:spacing w:val="-1"/>
                <w:sz w:val="24"/>
              </w:rPr>
              <w:t xml:space="preserve"> </w:t>
            </w:r>
            <w:r>
              <w:rPr>
                <w:sz w:val="24"/>
              </w:rPr>
              <w:t>or</w:t>
            </w:r>
            <w:r>
              <w:rPr>
                <w:spacing w:val="-1"/>
                <w:sz w:val="24"/>
              </w:rPr>
              <w:t xml:space="preserve"> </w:t>
            </w:r>
            <w:r>
              <w:rPr>
                <w:sz w:val="24"/>
              </w:rPr>
              <w:t>Services to</w:t>
            </w:r>
            <w:r>
              <w:rPr>
                <w:spacing w:val="-1"/>
                <w:sz w:val="24"/>
              </w:rPr>
              <w:t xml:space="preserve"> </w:t>
            </w:r>
            <w:r>
              <w:rPr>
                <w:sz w:val="24"/>
              </w:rPr>
              <w:t>be</w:t>
            </w:r>
            <w:r>
              <w:rPr>
                <w:spacing w:val="-2"/>
                <w:sz w:val="24"/>
              </w:rPr>
              <w:t xml:space="preserve"> </w:t>
            </w:r>
            <w:r>
              <w:rPr>
                <w:sz w:val="24"/>
              </w:rPr>
              <w:t>supplied;</w:t>
            </w:r>
          </w:p>
          <w:p w14:paraId="78B1C860" w14:textId="77777777" w:rsidR="006C2FC6" w:rsidRDefault="00000000">
            <w:pPr>
              <w:pStyle w:val="TableParagraph"/>
              <w:numPr>
                <w:ilvl w:val="0"/>
                <w:numId w:val="40"/>
              </w:numPr>
              <w:tabs>
                <w:tab w:val="left" w:pos="1207"/>
                <w:tab w:val="left" w:pos="1208"/>
              </w:tabs>
              <w:spacing w:before="120"/>
              <w:ind w:hanging="589"/>
              <w:rPr>
                <w:sz w:val="24"/>
              </w:rPr>
            </w:pPr>
            <w:r>
              <w:rPr>
                <w:sz w:val="24"/>
              </w:rPr>
              <w:t>their</w:t>
            </w:r>
            <w:r>
              <w:rPr>
                <w:spacing w:val="-2"/>
                <w:sz w:val="24"/>
              </w:rPr>
              <w:t xml:space="preserve"> </w:t>
            </w:r>
            <w:r>
              <w:rPr>
                <w:sz w:val="24"/>
              </w:rPr>
              <w:t>country</w:t>
            </w:r>
            <w:r>
              <w:rPr>
                <w:spacing w:val="-6"/>
                <w:sz w:val="24"/>
              </w:rPr>
              <w:t xml:space="preserve"> </w:t>
            </w:r>
            <w:r>
              <w:rPr>
                <w:sz w:val="24"/>
              </w:rPr>
              <w:t>of origin</w:t>
            </w:r>
            <w:r>
              <w:rPr>
                <w:spacing w:val="-1"/>
                <w:sz w:val="24"/>
              </w:rPr>
              <w:t xml:space="preserve"> </w:t>
            </w:r>
            <w:r>
              <w:rPr>
                <w:sz w:val="24"/>
              </w:rPr>
              <w:t>and</w:t>
            </w:r>
            <w:r>
              <w:rPr>
                <w:spacing w:val="-1"/>
                <w:sz w:val="24"/>
              </w:rPr>
              <w:t xml:space="preserve"> </w:t>
            </w:r>
            <w:r>
              <w:rPr>
                <w:sz w:val="24"/>
              </w:rPr>
              <w:t>percentage</w:t>
            </w:r>
            <w:r>
              <w:rPr>
                <w:spacing w:val="-1"/>
                <w:sz w:val="24"/>
              </w:rPr>
              <w:t xml:space="preserve"> </w:t>
            </w:r>
            <w:r>
              <w:rPr>
                <w:sz w:val="24"/>
              </w:rPr>
              <w:t>of Ugandan</w:t>
            </w:r>
            <w:r>
              <w:rPr>
                <w:spacing w:val="1"/>
                <w:sz w:val="24"/>
              </w:rPr>
              <w:t xml:space="preserve"> </w:t>
            </w:r>
            <w:r>
              <w:rPr>
                <w:sz w:val="24"/>
              </w:rPr>
              <w:t>content;</w:t>
            </w:r>
          </w:p>
        </w:tc>
      </w:tr>
      <w:tr w:rsidR="006C2FC6" w14:paraId="4ED03C68" w14:textId="77777777">
        <w:trPr>
          <w:trHeight w:val="1524"/>
        </w:trPr>
        <w:tc>
          <w:tcPr>
            <w:tcW w:w="8737" w:type="dxa"/>
          </w:tcPr>
          <w:p w14:paraId="3E215066" w14:textId="77777777" w:rsidR="006C2FC6" w:rsidRDefault="00000000">
            <w:pPr>
              <w:pStyle w:val="TableParagraph"/>
              <w:numPr>
                <w:ilvl w:val="0"/>
                <w:numId w:val="39"/>
              </w:numPr>
              <w:tabs>
                <w:tab w:val="left" w:pos="1207"/>
                <w:tab w:val="left" w:pos="1208"/>
              </w:tabs>
              <w:spacing w:before="85"/>
              <w:ind w:right="510"/>
              <w:rPr>
                <w:sz w:val="24"/>
              </w:rPr>
            </w:pPr>
            <w:r>
              <w:rPr>
                <w:sz w:val="24"/>
              </w:rPr>
              <w:t>the</w:t>
            </w:r>
            <w:r>
              <w:rPr>
                <w:spacing w:val="-1"/>
                <w:sz w:val="24"/>
              </w:rPr>
              <w:t xml:space="preserve"> </w:t>
            </w:r>
            <w:r>
              <w:rPr>
                <w:sz w:val="24"/>
              </w:rPr>
              <w:t>quantity,</w:t>
            </w:r>
            <w:r>
              <w:rPr>
                <w:spacing w:val="-1"/>
                <w:sz w:val="24"/>
              </w:rPr>
              <w:t xml:space="preserve"> </w:t>
            </w:r>
            <w:r>
              <w:rPr>
                <w:sz w:val="24"/>
              </w:rPr>
              <w:t>which shall</w:t>
            </w:r>
            <w:r>
              <w:rPr>
                <w:spacing w:val="-1"/>
                <w:sz w:val="24"/>
              </w:rPr>
              <w:t xml:space="preserve"> </w:t>
            </w:r>
            <w:r>
              <w:rPr>
                <w:sz w:val="24"/>
              </w:rPr>
              <w:t>be</w:t>
            </w:r>
            <w:r>
              <w:rPr>
                <w:spacing w:val="-2"/>
                <w:sz w:val="24"/>
              </w:rPr>
              <w:t xml:space="preserve"> </w:t>
            </w:r>
            <w:r>
              <w:rPr>
                <w:sz w:val="24"/>
              </w:rPr>
              <w:t>the estimated quantity</w:t>
            </w:r>
            <w:r>
              <w:rPr>
                <w:spacing w:val="-4"/>
                <w:sz w:val="24"/>
              </w:rPr>
              <w:t xml:space="preserve"> </w:t>
            </w:r>
            <w:r>
              <w:rPr>
                <w:sz w:val="24"/>
              </w:rPr>
              <w:t>specified in</w:t>
            </w:r>
            <w:r>
              <w:rPr>
                <w:spacing w:val="-1"/>
                <w:sz w:val="24"/>
              </w:rPr>
              <w:t xml:space="preserve"> </w:t>
            </w:r>
            <w:r>
              <w:rPr>
                <w:sz w:val="24"/>
              </w:rPr>
              <w:t>Section</w:t>
            </w:r>
            <w:r>
              <w:rPr>
                <w:spacing w:val="-1"/>
                <w:sz w:val="24"/>
              </w:rPr>
              <w:t xml:space="preserve"> </w:t>
            </w:r>
            <w:r>
              <w:rPr>
                <w:sz w:val="24"/>
              </w:rPr>
              <w:t>6,</w:t>
            </w:r>
            <w:r>
              <w:rPr>
                <w:spacing w:val="-57"/>
                <w:sz w:val="24"/>
              </w:rPr>
              <w:t xml:space="preserve"> </w:t>
            </w:r>
            <w:r>
              <w:rPr>
                <w:sz w:val="24"/>
              </w:rPr>
              <w:t>Statement</w:t>
            </w:r>
            <w:r>
              <w:rPr>
                <w:spacing w:val="-1"/>
                <w:sz w:val="24"/>
              </w:rPr>
              <w:t xml:space="preserve"> </w:t>
            </w:r>
            <w:r>
              <w:rPr>
                <w:sz w:val="24"/>
              </w:rPr>
              <w:t>of</w:t>
            </w:r>
            <w:r>
              <w:rPr>
                <w:spacing w:val="-1"/>
                <w:sz w:val="24"/>
              </w:rPr>
              <w:t xml:space="preserve"> </w:t>
            </w:r>
            <w:r>
              <w:rPr>
                <w:sz w:val="24"/>
              </w:rPr>
              <w:t>Requirements;</w:t>
            </w:r>
          </w:p>
          <w:p w14:paraId="1F163106" w14:textId="77777777" w:rsidR="006C2FC6" w:rsidRDefault="00000000">
            <w:pPr>
              <w:pStyle w:val="TableParagraph"/>
              <w:numPr>
                <w:ilvl w:val="0"/>
                <w:numId w:val="39"/>
              </w:numPr>
              <w:tabs>
                <w:tab w:val="left" w:pos="1207"/>
                <w:tab w:val="left" w:pos="1208"/>
              </w:tabs>
              <w:spacing w:before="120"/>
              <w:ind w:hanging="589"/>
              <w:rPr>
                <w:sz w:val="24"/>
              </w:rPr>
            </w:pPr>
            <w:r>
              <w:rPr>
                <w:sz w:val="24"/>
              </w:rPr>
              <w:t>the</w:t>
            </w:r>
            <w:r>
              <w:rPr>
                <w:spacing w:val="-1"/>
                <w:sz w:val="24"/>
              </w:rPr>
              <w:t xml:space="preserve"> </w:t>
            </w:r>
            <w:r>
              <w:rPr>
                <w:sz w:val="24"/>
              </w:rPr>
              <w:t>unit</w:t>
            </w:r>
            <w:r>
              <w:rPr>
                <w:spacing w:val="-1"/>
                <w:sz w:val="24"/>
              </w:rPr>
              <w:t xml:space="preserve"> </w:t>
            </w:r>
            <w:r>
              <w:rPr>
                <w:sz w:val="24"/>
              </w:rPr>
              <w:t>prices;</w:t>
            </w:r>
          </w:p>
          <w:p w14:paraId="31637019" w14:textId="77777777" w:rsidR="006C2FC6" w:rsidRDefault="00000000">
            <w:pPr>
              <w:pStyle w:val="TableParagraph"/>
              <w:numPr>
                <w:ilvl w:val="0"/>
                <w:numId w:val="39"/>
              </w:numPr>
              <w:tabs>
                <w:tab w:val="left" w:pos="1207"/>
                <w:tab w:val="left" w:pos="1208"/>
              </w:tabs>
              <w:spacing w:before="120"/>
              <w:ind w:hanging="589"/>
              <w:rPr>
                <w:sz w:val="24"/>
              </w:rPr>
            </w:pPr>
            <w:r>
              <w:rPr>
                <w:sz w:val="24"/>
              </w:rPr>
              <w:t>customs</w:t>
            </w:r>
            <w:r>
              <w:rPr>
                <w:spacing w:val="-2"/>
                <w:sz w:val="24"/>
              </w:rPr>
              <w:t xml:space="preserve"> </w:t>
            </w:r>
            <w:r>
              <w:rPr>
                <w:sz w:val="24"/>
              </w:rPr>
              <w:t>duties</w:t>
            </w:r>
            <w:r>
              <w:rPr>
                <w:spacing w:val="-1"/>
                <w:sz w:val="24"/>
              </w:rPr>
              <w:t xml:space="preserve"> </w:t>
            </w:r>
            <w:r>
              <w:rPr>
                <w:sz w:val="24"/>
              </w:rPr>
              <w:t>and</w:t>
            </w:r>
            <w:r>
              <w:rPr>
                <w:spacing w:val="-1"/>
                <w:sz w:val="24"/>
              </w:rPr>
              <w:t xml:space="preserve"> </w:t>
            </w:r>
            <w:r>
              <w:rPr>
                <w:sz w:val="24"/>
              </w:rPr>
              <w:t>all</w:t>
            </w:r>
            <w:r>
              <w:rPr>
                <w:spacing w:val="-1"/>
                <w:sz w:val="24"/>
              </w:rPr>
              <w:t xml:space="preserve"> </w:t>
            </w:r>
            <w:r>
              <w:rPr>
                <w:sz w:val="24"/>
              </w:rPr>
              <w:t>taxes</w:t>
            </w:r>
            <w:r>
              <w:rPr>
                <w:spacing w:val="-1"/>
                <w:sz w:val="24"/>
              </w:rPr>
              <w:t xml:space="preserve"> </w:t>
            </w:r>
            <w:r>
              <w:rPr>
                <w:sz w:val="24"/>
              </w:rPr>
              <w:t>paid</w:t>
            </w:r>
            <w:r>
              <w:rPr>
                <w:spacing w:val="-1"/>
                <w:sz w:val="24"/>
              </w:rPr>
              <w:t xml:space="preserve"> </w:t>
            </w:r>
            <w:r>
              <w:rPr>
                <w:sz w:val="24"/>
              </w:rPr>
              <w:t>or</w:t>
            </w:r>
            <w:r>
              <w:rPr>
                <w:spacing w:val="-1"/>
                <w:sz w:val="24"/>
              </w:rPr>
              <w:t xml:space="preserve"> </w:t>
            </w:r>
            <w:r>
              <w:rPr>
                <w:sz w:val="24"/>
              </w:rPr>
              <w:t>payable</w:t>
            </w:r>
            <w:r>
              <w:rPr>
                <w:spacing w:val="-1"/>
                <w:sz w:val="24"/>
              </w:rPr>
              <w:t xml:space="preserve"> </w:t>
            </w:r>
            <w:r>
              <w:rPr>
                <w:sz w:val="24"/>
              </w:rPr>
              <w:t>in</w:t>
            </w:r>
            <w:r>
              <w:rPr>
                <w:spacing w:val="-1"/>
                <w:sz w:val="24"/>
              </w:rPr>
              <w:t xml:space="preserve"> </w:t>
            </w:r>
            <w:r>
              <w:rPr>
                <w:sz w:val="24"/>
              </w:rPr>
              <w:t>Uganda;</w:t>
            </w:r>
          </w:p>
        </w:tc>
      </w:tr>
      <w:tr w:rsidR="006C2FC6" w14:paraId="264A4CC0" w14:textId="77777777">
        <w:trPr>
          <w:trHeight w:val="1250"/>
        </w:trPr>
        <w:tc>
          <w:tcPr>
            <w:tcW w:w="8737" w:type="dxa"/>
          </w:tcPr>
          <w:p w14:paraId="25AA4D01" w14:textId="77777777" w:rsidR="006C2FC6" w:rsidRDefault="00000000">
            <w:pPr>
              <w:pStyle w:val="TableParagraph"/>
              <w:numPr>
                <w:ilvl w:val="0"/>
                <w:numId w:val="38"/>
              </w:numPr>
              <w:tabs>
                <w:tab w:val="left" w:pos="1207"/>
                <w:tab w:val="left" w:pos="1208"/>
              </w:tabs>
              <w:spacing w:before="85"/>
              <w:ind w:hanging="589"/>
              <w:rPr>
                <w:sz w:val="24"/>
              </w:rPr>
            </w:pPr>
            <w:r>
              <w:rPr>
                <w:sz w:val="24"/>
              </w:rPr>
              <w:t>the</w:t>
            </w:r>
            <w:r>
              <w:rPr>
                <w:spacing w:val="-1"/>
                <w:sz w:val="24"/>
              </w:rPr>
              <w:t xml:space="preserve"> </w:t>
            </w:r>
            <w:r>
              <w:rPr>
                <w:sz w:val="24"/>
              </w:rPr>
              <w:t>total</w:t>
            </w:r>
            <w:r>
              <w:rPr>
                <w:spacing w:val="-1"/>
                <w:sz w:val="24"/>
              </w:rPr>
              <w:t xml:space="preserve"> </w:t>
            </w:r>
            <w:r>
              <w:rPr>
                <w:sz w:val="24"/>
              </w:rPr>
              <w:t>price</w:t>
            </w:r>
            <w:r>
              <w:rPr>
                <w:spacing w:val="-2"/>
                <w:sz w:val="24"/>
              </w:rPr>
              <w:t xml:space="preserve"> </w:t>
            </w:r>
            <w:r>
              <w:rPr>
                <w:sz w:val="24"/>
              </w:rPr>
              <w:t>per</w:t>
            </w:r>
            <w:r>
              <w:rPr>
                <w:spacing w:val="-1"/>
                <w:sz w:val="24"/>
              </w:rPr>
              <w:t xml:space="preserve"> </w:t>
            </w:r>
            <w:r>
              <w:rPr>
                <w:sz w:val="24"/>
              </w:rPr>
              <w:t>item;</w:t>
            </w:r>
          </w:p>
          <w:p w14:paraId="1158F66F" w14:textId="77777777" w:rsidR="006C2FC6" w:rsidRDefault="00000000">
            <w:pPr>
              <w:pStyle w:val="TableParagraph"/>
              <w:numPr>
                <w:ilvl w:val="0"/>
                <w:numId w:val="38"/>
              </w:numPr>
              <w:tabs>
                <w:tab w:val="left" w:pos="1207"/>
                <w:tab w:val="left" w:pos="1208"/>
              </w:tabs>
              <w:spacing w:before="120"/>
              <w:ind w:hanging="589"/>
              <w:rPr>
                <w:sz w:val="24"/>
              </w:rPr>
            </w:pPr>
            <w:r>
              <w:rPr>
                <w:sz w:val="24"/>
              </w:rPr>
              <w:t>subtotals</w:t>
            </w:r>
            <w:r>
              <w:rPr>
                <w:spacing w:val="-1"/>
                <w:sz w:val="24"/>
              </w:rPr>
              <w:t xml:space="preserve"> </w:t>
            </w:r>
            <w:r>
              <w:rPr>
                <w:sz w:val="24"/>
              </w:rPr>
              <w:t>and</w:t>
            </w:r>
            <w:r>
              <w:rPr>
                <w:spacing w:val="-1"/>
                <w:sz w:val="24"/>
              </w:rPr>
              <w:t xml:space="preserve"> </w:t>
            </w:r>
            <w:r>
              <w:rPr>
                <w:sz w:val="24"/>
              </w:rPr>
              <w:t>totals</w:t>
            </w:r>
            <w:r>
              <w:rPr>
                <w:spacing w:val="-1"/>
                <w:sz w:val="24"/>
              </w:rPr>
              <w:t xml:space="preserve"> </w:t>
            </w:r>
            <w:r>
              <w:rPr>
                <w:sz w:val="24"/>
              </w:rPr>
              <w:t>per</w:t>
            </w:r>
            <w:r>
              <w:rPr>
                <w:spacing w:val="-2"/>
                <w:sz w:val="24"/>
              </w:rPr>
              <w:t xml:space="preserve"> </w:t>
            </w:r>
            <w:r>
              <w:rPr>
                <w:sz w:val="24"/>
              </w:rPr>
              <w:t>Price</w:t>
            </w:r>
            <w:r>
              <w:rPr>
                <w:spacing w:val="-2"/>
                <w:sz w:val="24"/>
              </w:rPr>
              <w:t xml:space="preserve"> </w:t>
            </w:r>
            <w:r>
              <w:rPr>
                <w:sz w:val="24"/>
              </w:rPr>
              <w:t>Schedule;</w:t>
            </w:r>
            <w:r>
              <w:rPr>
                <w:spacing w:val="1"/>
                <w:sz w:val="24"/>
              </w:rPr>
              <w:t xml:space="preserve"> </w:t>
            </w:r>
            <w:r>
              <w:rPr>
                <w:sz w:val="24"/>
              </w:rPr>
              <w:t>and</w:t>
            </w:r>
          </w:p>
          <w:p w14:paraId="1CF2B65A" w14:textId="77777777" w:rsidR="006C2FC6" w:rsidRDefault="00000000">
            <w:pPr>
              <w:pStyle w:val="TableParagraph"/>
              <w:numPr>
                <w:ilvl w:val="0"/>
                <w:numId w:val="38"/>
              </w:numPr>
              <w:tabs>
                <w:tab w:val="left" w:pos="1207"/>
                <w:tab w:val="left" w:pos="1208"/>
              </w:tabs>
              <w:spacing w:before="120"/>
              <w:ind w:hanging="589"/>
              <w:rPr>
                <w:sz w:val="24"/>
              </w:rPr>
            </w:pPr>
            <w:r>
              <w:rPr>
                <w:sz w:val="24"/>
              </w:rPr>
              <w:t>an</w:t>
            </w:r>
            <w:r>
              <w:rPr>
                <w:spacing w:val="-2"/>
                <w:sz w:val="24"/>
              </w:rPr>
              <w:t xml:space="preserve"> </w:t>
            </w:r>
            <w:r>
              <w:rPr>
                <w:sz w:val="24"/>
              </w:rPr>
              <w:t>authorised</w:t>
            </w:r>
            <w:r>
              <w:rPr>
                <w:spacing w:val="-1"/>
                <w:sz w:val="24"/>
              </w:rPr>
              <w:t xml:space="preserve"> </w:t>
            </w:r>
            <w:r>
              <w:rPr>
                <w:sz w:val="24"/>
              </w:rPr>
              <w:t>signature.</w:t>
            </w:r>
          </w:p>
        </w:tc>
      </w:tr>
      <w:tr w:rsidR="006C2FC6" w14:paraId="417C8D80" w14:textId="77777777">
        <w:trPr>
          <w:trHeight w:val="455"/>
        </w:trPr>
        <w:tc>
          <w:tcPr>
            <w:tcW w:w="8737" w:type="dxa"/>
          </w:tcPr>
          <w:p w14:paraId="0B6F221E" w14:textId="77777777" w:rsidR="006C2FC6" w:rsidRDefault="00000000">
            <w:pPr>
              <w:pStyle w:val="TableParagraph"/>
              <w:spacing w:before="87"/>
              <w:rPr>
                <w:b/>
                <w:sz w:val="24"/>
              </w:rPr>
            </w:pPr>
            <w:bookmarkStart w:id="15" w:name="_bookmark15"/>
            <w:bookmarkEnd w:id="15"/>
            <w:r>
              <w:rPr>
                <w:b/>
                <w:sz w:val="24"/>
              </w:rPr>
              <w:t>13.</w:t>
            </w:r>
            <w:r>
              <w:rPr>
                <w:b/>
                <w:spacing w:val="69"/>
                <w:sz w:val="24"/>
              </w:rPr>
              <w:t xml:space="preserve"> </w:t>
            </w:r>
            <w:r>
              <w:rPr>
                <w:b/>
                <w:sz w:val="24"/>
              </w:rPr>
              <w:t>Alternative</w:t>
            </w:r>
            <w:r>
              <w:rPr>
                <w:b/>
                <w:spacing w:val="-3"/>
                <w:sz w:val="24"/>
              </w:rPr>
              <w:t xml:space="preserve"> </w:t>
            </w:r>
            <w:r>
              <w:rPr>
                <w:b/>
                <w:sz w:val="24"/>
              </w:rPr>
              <w:t>Bids</w:t>
            </w:r>
          </w:p>
        </w:tc>
      </w:tr>
      <w:tr w:rsidR="006C2FC6" w14:paraId="6548DAAE" w14:textId="77777777">
        <w:trPr>
          <w:trHeight w:val="6551"/>
        </w:trPr>
        <w:tc>
          <w:tcPr>
            <w:tcW w:w="8737" w:type="dxa"/>
          </w:tcPr>
          <w:p w14:paraId="624D2E9B" w14:textId="77777777" w:rsidR="006C2FC6" w:rsidRDefault="00000000">
            <w:pPr>
              <w:pStyle w:val="TableParagraph"/>
              <w:numPr>
                <w:ilvl w:val="1"/>
                <w:numId w:val="37"/>
              </w:numPr>
              <w:tabs>
                <w:tab w:val="left" w:pos="620"/>
              </w:tabs>
              <w:spacing w:before="82"/>
              <w:rPr>
                <w:sz w:val="24"/>
              </w:rPr>
            </w:pPr>
            <w:r>
              <w:rPr>
                <w:sz w:val="24"/>
              </w:rPr>
              <w:t>Alternative</w:t>
            </w:r>
            <w:r>
              <w:rPr>
                <w:spacing w:val="-2"/>
                <w:sz w:val="24"/>
              </w:rPr>
              <w:t xml:space="preserve"> </w:t>
            </w:r>
            <w:r>
              <w:rPr>
                <w:sz w:val="24"/>
              </w:rPr>
              <w:t>bids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considered unless</w:t>
            </w:r>
            <w:r>
              <w:rPr>
                <w:spacing w:val="-1"/>
                <w:sz w:val="24"/>
              </w:rPr>
              <w:t xml:space="preserve"> </w:t>
            </w:r>
            <w:r>
              <w:rPr>
                <w:sz w:val="24"/>
              </w:rPr>
              <w:t>otherwise</w:t>
            </w:r>
            <w:r>
              <w:rPr>
                <w:spacing w:val="-2"/>
                <w:sz w:val="24"/>
              </w:rPr>
              <w:t xml:space="preserve"> </w:t>
            </w:r>
            <w:r>
              <w:rPr>
                <w:sz w:val="24"/>
              </w:rPr>
              <w:t>indicated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BDS.</w:t>
            </w:r>
          </w:p>
          <w:p w14:paraId="4601D89C" w14:textId="77777777" w:rsidR="006C2FC6" w:rsidRDefault="00000000">
            <w:pPr>
              <w:pStyle w:val="TableParagraph"/>
              <w:numPr>
                <w:ilvl w:val="1"/>
                <w:numId w:val="37"/>
              </w:numPr>
              <w:tabs>
                <w:tab w:val="left" w:pos="638"/>
                <w:tab w:val="left" w:pos="639"/>
              </w:tabs>
              <w:spacing w:before="120"/>
              <w:ind w:left="638" w:right="43" w:hanging="639"/>
              <w:rPr>
                <w:sz w:val="24"/>
              </w:rPr>
            </w:pPr>
            <w:r>
              <w:rPr>
                <w:sz w:val="24"/>
              </w:rPr>
              <w:t>Where</w:t>
            </w:r>
            <w:r>
              <w:rPr>
                <w:spacing w:val="-3"/>
                <w:sz w:val="24"/>
              </w:rPr>
              <w:t xml:space="preserve"> </w:t>
            </w:r>
            <w:r>
              <w:rPr>
                <w:sz w:val="24"/>
              </w:rPr>
              <w:t>permitted, alternative</w:t>
            </w:r>
            <w:r>
              <w:rPr>
                <w:spacing w:val="-1"/>
                <w:sz w:val="24"/>
              </w:rPr>
              <w:t xml:space="preserve"> </w:t>
            </w:r>
            <w:r>
              <w:rPr>
                <w:sz w:val="24"/>
              </w:rPr>
              <w:t>bids</w:t>
            </w:r>
            <w:r>
              <w:rPr>
                <w:spacing w:val="-1"/>
                <w:sz w:val="24"/>
              </w:rPr>
              <w:t xml:space="preserve"> </w:t>
            </w:r>
            <w:r>
              <w:rPr>
                <w:sz w:val="24"/>
              </w:rPr>
              <w:t>do not</w:t>
            </w:r>
            <w:r>
              <w:rPr>
                <w:spacing w:val="-1"/>
                <w:sz w:val="24"/>
              </w:rPr>
              <w:t xml:space="preserve"> </w:t>
            </w:r>
            <w:r>
              <w:rPr>
                <w:sz w:val="24"/>
              </w:rPr>
              <w:t>need to conform</w:t>
            </w:r>
            <w:r>
              <w:rPr>
                <w:spacing w:val="-1"/>
                <w:sz w:val="24"/>
              </w:rPr>
              <w:t xml:space="preserve"> </w:t>
            </w:r>
            <w:r>
              <w:rPr>
                <w:sz w:val="24"/>
              </w:rPr>
              <w:t>precisely</w:t>
            </w:r>
            <w:r>
              <w:rPr>
                <w:spacing w:val="-5"/>
                <w:sz w:val="24"/>
              </w:rPr>
              <w:t xml:space="preserve"> </w:t>
            </w:r>
            <w:r>
              <w:rPr>
                <w:sz w:val="24"/>
              </w:rPr>
              <w:t>to the</w:t>
            </w:r>
            <w:r>
              <w:rPr>
                <w:spacing w:val="-1"/>
                <w:sz w:val="24"/>
              </w:rPr>
              <w:t xml:space="preserve"> </w:t>
            </w:r>
            <w:r>
              <w:rPr>
                <w:sz w:val="24"/>
              </w:rPr>
              <w:t>Statement</w:t>
            </w:r>
            <w:r>
              <w:rPr>
                <w:spacing w:val="-57"/>
                <w:sz w:val="24"/>
              </w:rPr>
              <w:t xml:space="preserve"> </w:t>
            </w:r>
            <w:r>
              <w:rPr>
                <w:sz w:val="24"/>
              </w:rPr>
              <w:t>of</w:t>
            </w:r>
            <w:r>
              <w:rPr>
                <w:spacing w:val="-1"/>
                <w:sz w:val="24"/>
              </w:rPr>
              <w:t xml:space="preserve"> </w:t>
            </w:r>
            <w:r>
              <w:rPr>
                <w:sz w:val="24"/>
              </w:rPr>
              <w:t>Requirements, but must</w:t>
            </w:r>
            <w:r>
              <w:rPr>
                <w:spacing w:val="2"/>
                <w:sz w:val="24"/>
              </w:rPr>
              <w:t xml:space="preserve"> </w:t>
            </w:r>
            <w:r>
              <w:rPr>
                <w:sz w:val="24"/>
              </w:rPr>
              <w:t>-</w:t>
            </w:r>
          </w:p>
          <w:p w14:paraId="4FDFAC84" w14:textId="77777777" w:rsidR="006C2FC6" w:rsidRDefault="00000000">
            <w:pPr>
              <w:pStyle w:val="TableParagraph"/>
              <w:numPr>
                <w:ilvl w:val="2"/>
                <w:numId w:val="37"/>
              </w:numPr>
              <w:tabs>
                <w:tab w:val="left" w:pos="1207"/>
                <w:tab w:val="left" w:pos="1208"/>
              </w:tabs>
              <w:spacing w:before="1"/>
              <w:ind w:right="761"/>
              <w:rPr>
                <w:sz w:val="24"/>
              </w:rPr>
            </w:pPr>
            <w:r>
              <w:rPr>
                <w:sz w:val="24"/>
              </w:rPr>
              <w:t>meet</w:t>
            </w:r>
            <w:r>
              <w:rPr>
                <w:spacing w:val="-2"/>
                <w:sz w:val="24"/>
              </w:rPr>
              <w:t xml:space="preserve"> </w:t>
            </w:r>
            <w:r>
              <w:rPr>
                <w:sz w:val="24"/>
              </w:rPr>
              <w:t>the</w:t>
            </w:r>
            <w:r>
              <w:rPr>
                <w:spacing w:val="-2"/>
                <w:sz w:val="24"/>
              </w:rPr>
              <w:t xml:space="preserve"> </w:t>
            </w:r>
            <w:r>
              <w:rPr>
                <w:sz w:val="24"/>
              </w:rPr>
              <w:t>objectives</w:t>
            </w:r>
            <w:r>
              <w:rPr>
                <w:spacing w:val="-2"/>
                <w:sz w:val="24"/>
              </w:rPr>
              <w:t xml:space="preserve"> </w:t>
            </w:r>
            <w:r>
              <w:rPr>
                <w:sz w:val="24"/>
              </w:rPr>
              <w:t>and/or</w:t>
            </w:r>
            <w:r>
              <w:rPr>
                <w:spacing w:val="-1"/>
                <w:sz w:val="24"/>
              </w:rPr>
              <w:t xml:space="preserve"> </w:t>
            </w:r>
            <w:r>
              <w:rPr>
                <w:sz w:val="24"/>
              </w:rPr>
              <w:t>performance</w:t>
            </w:r>
            <w:r>
              <w:rPr>
                <w:spacing w:val="-3"/>
                <w:sz w:val="24"/>
              </w:rPr>
              <w:t xml:space="preserve"> </w:t>
            </w:r>
            <w:r>
              <w:rPr>
                <w:sz w:val="24"/>
              </w:rPr>
              <w:t>requirements</w:t>
            </w:r>
            <w:r>
              <w:rPr>
                <w:spacing w:val="-1"/>
                <w:sz w:val="24"/>
              </w:rPr>
              <w:t xml:space="preserve"> </w:t>
            </w:r>
            <w:r>
              <w:rPr>
                <w:sz w:val="24"/>
              </w:rPr>
              <w:t>prescribed</w:t>
            </w:r>
            <w:r>
              <w:rPr>
                <w:spacing w:val="-2"/>
                <w:sz w:val="24"/>
              </w:rPr>
              <w:t xml:space="preserve"> </w:t>
            </w:r>
            <w:r>
              <w:rPr>
                <w:sz w:val="24"/>
              </w:rPr>
              <w:t>in</w:t>
            </w:r>
            <w:r>
              <w:rPr>
                <w:spacing w:val="-1"/>
                <w:sz w:val="24"/>
              </w:rPr>
              <w:t xml:space="preserve"> </w:t>
            </w:r>
            <w:r>
              <w:rPr>
                <w:sz w:val="24"/>
              </w:rPr>
              <w:t>the</w:t>
            </w:r>
            <w:r>
              <w:rPr>
                <w:spacing w:val="-57"/>
                <w:sz w:val="24"/>
              </w:rPr>
              <w:t xml:space="preserve"> </w:t>
            </w:r>
            <w:r>
              <w:rPr>
                <w:sz w:val="24"/>
              </w:rPr>
              <w:t>Statement</w:t>
            </w:r>
            <w:r>
              <w:rPr>
                <w:spacing w:val="-1"/>
                <w:sz w:val="24"/>
              </w:rPr>
              <w:t xml:space="preserve"> </w:t>
            </w:r>
            <w:r>
              <w:rPr>
                <w:sz w:val="24"/>
              </w:rPr>
              <w:t>of</w:t>
            </w:r>
            <w:r>
              <w:rPr>
                <w:spacing w:val="-1"/>
                <w:sz w:val="24"/>
              </w:rPr>
              <w:t xml:space="preserve"> </w:t>
            </w:r>
            <w:r>
              <w:rPr>
                <w:sz w:val="24"/>
              </w:rPr>
              <w:t>Requirements;</w:t>
            </w:r>
          </w:p>
          <w:p w14:paraId="52EA279B" w14:textId="77777777" w:rsidR="006C2FC6" w:rsidRDefault="00000000">
            <w:pPr>
              <w:pStyle w:val="TableParagraph"/>
              <w:numPr>
                <w:ilvl w:val="2"/>
                <w:numId w:val="37"/>
              </w:numPr>
              <w:tabs>
                <w:tab w:val="left" w:pos="1207"/>
                <w:tab w:val="left" w:pos="1208"/>
              </w:tabs>
              <w:ind w:right="222"/>
              <w:rPr>
                <w:sz w:val="24"/>
              </w:rPr>
            </w:pPr>
            <w:r>
              <w:rPr>
                <w:sz w:val="24"/>
              </w:rPr>
              <w:t>be</w:t>
            </w:r>
            <w:r>
              <w:rPr>
                <w:spacing w:val="-1"/>
                <w:sz w:val="24"/>
              </w:rPr>
              <w:t xml:space="preserve"> </w:t>
            </w:r>
            <w:r>
              <w:rPr>
                <w:sz w:val="24"/>
              </w:rPr>
              <w:t>substantially</w:t>
            </w:r>
            <w:r>
              <w:rPr>
                <w:spacing w:val="-5"/>
                <w:sz w:val="24"/>
              </w:rPr>
              <w:t xml:space="preserve"> </w:t>
            </w:r>
            <w:r>
              <w:rPr>
                <w:sz w:val="24"/>
              </w:rPr>
              <w:t>within any</w:t>
            </w:r>
            <w:r>
              <w:rPr>
                <w:spacing w:val="-5"/>
                <w:sz w:val="24"/>
              </w:rPr>
              <w:t xml:space="preserve"> </w:t>
            </w:r>
            <w:r>
              <w:rPr>
                <w:sz w:val="24"/>
              </w:rPr>
              <w:t>delivery</w:t>
            </w:r>
            <w:r>
              <w:rPr>
                <w:spacing w:val="-5"/>
                <w:sz w:val="24"/>
              </w:rPr>
              <w:t xml:space="preserve"> </w:t>
            </w:r>
            <w:r>
              <w:rPr>
                <w:sz w:val="24"/>
              </w:rPr>
              <w:t>or</w:t>
            </w:r>
            <w:r>
              <w:rPr>
                <w:spacing w:val="1"/>
                <w:sz w:val="24"/>
              </w:rPr>
              <w:t xml:space="preserve"> </w:t>
            </w:r>
            <w:r>
              <w:rPr>
                <w:sz w:val="24"/>
              </w:rPr>
              <w:t>completion schedule, budget or other</w:t>
            </w:r>
            <w:r>
              <w:rPr>
                <w:spacing w:val="-57"/>
                <w:sz w:val="24"/>
              </w:rPr>
              <w:t xml:space="preserve"> </w:t>
            </w:r>
            <w:r>
              <w:rPr>
                <w:sz w:val="24"/>
              </w:rPr>
              <w:t>performance</w:t>
            </w:r>
            <w:r>
              <w:rPr>
                <w:spacing w:val="-2"/>
                <w:sz w:val="24"/>
              </w:rPr>
              <w:t xml:space="preserve"> </w:t>
            </w:r>
            <w:r>
              <w:rPr>
                <w:sz w:val="24"/>
              </w:rPr>
              <w:t>parameters</w:t>
            </w:r>
            <w:r>
              <w:rPr>
                <w:spacing w:val="2"/>
                <w:sz w:val="24"/>
              </w:rPr>
              <w:t xml:space="preserve"> </w:t>
            </w:r>
            <w:r>
              <w:rPr>
                <w:sz w:val="24"/>
              </w:rPr>
              <w:t>stated</w:t>
            </w:r>
            <w:r>
              <w:rPr>
                <w:spacing w:val="-1"/>
                <w:sz w:val="24"/>
              </w:rPr>
              <w:t xml:space="preserve"> </w:t>
            </w:r>
            <w:r>
              <w:rPr>
                <w:sz w:val="24"/>
              </w:rPr>
              <w:t>in the</w:t>
            </w:r>
            <w:r>
              <w:rPr>
                <w:spacing w:val="-1"/>
                <w:sz w:val="24"/>
              </w:rPr>
              <w:t xml:space="preserve"> </w:t>
            </w:r>
            <w:r>
              <w:rPr>
                <w:sz w:val="24"/>
              </w:rPr>
              <w:t>solicitation</w:t>
            </w:r>
            <w:r>
              <w:rPr>
                <w:spacing w:val="-1"/>
                <w:sz w:val="24"/>
              </w:rPr>
              <w:t xml:space="preserve"> </w:t>
            </w:r>
            <w:r>
              <w:rPr>
                <w:sz w:val="24"/>
              </w:rPr>
              <w:t>document; and</w:t>
            </w:r>
          </w:p>
          <w:p w14:paraId="7BFE5579" w14:textId="77777777" w:rsidR="006C2FC6" w:rsidRDefault="00000000">
            <w:pPr>
              <w:pStyle w:val="TableParagraph"/>
              <w:numPr>
                <w:ilvl w:val="2"/>
                <w:numId w:val="37"/>
              </w:numPr>
              <w:tabs>
                <w:tab w:val="left" w:pos="1207"/>
                <w:tab w:val="left" w:pos="1208"/>
              </w:tabs>
              <w:ind w:right="340"/>
              <w:rPr>
                <w:sz w:val="24"/>
              </w:rPr>
            </w:pPr>
            <w:r>
              <w:rPr>
                <w:sz w:val="24"/>
              </w:rPr>
              <w:t>clearly state the benefits of the alternative bid over any solution which</w:t>
            </w:r>
            <w:r>
              <w:rPr>
                <w:spacing w:val="1"/>
                <w:sz w:val="24"/>
              </w:rPr>
              <w:t xml:space="preserve"> </w:t>
            </w:r>
            <w:r>
              <w:rPr>
                <w:sz w:val="24"/>
              </w:rPr>
              <w:t>conforms</w:t>
            </w:r>
            <w:r>
              <w:rPr>
                <w:spacing w:val="-1"/>
                <w:sz w:val="24"/>
              </w:rPr>
              <w:t xml:space="preserve"> </w:t>
            </w:r>
            <w:r>
              <w:rPr>
                <w:sz w:val="24"/>
              </w:rPr>
              <w:t>precisely</w:t>
            </w:r>
            <w:r>
              <w:rPr>
                <w:spacing w:val="-6"/>
                <w:sz w:val="24"/>
              </w:rPr>
              <w:t xml:space="preserve"> </w:t>
            </w:r>
            <w:r>
              <w:rPr>
                <w:sz w:val="24"/>
              </w:rPr>
              <w:t>to</w:t>
            </w:r>
            <w:r>
              <w:rPr>
                <w:spacing w:val="-1"/>
                <w:sz w:val="24"/>
              </w:rPr>
              <w:t xml:space="preserve"> </w:t>
            </w:r>
            <w:r>
              <w:rPr>
                <w:sz w:val="24"/>
              </w:rPr>
              <w:t>the Statement of</w:t>
            </w:r>
            <w:r>
              <w:rPr>
                <w:spacing w:val="-2"/>
                <w:sz w:val="24"/>
              </w:rPr>
              <w:t xml:space="preserve"> </w:t>
            </w:r>
            <w:r>
              <w:rPr>
                <w:sz w:val="24"/>
              </w:rPr>
              <w:t>Requirements,</w:t>
            </w:r>
            <w:r>
              <w:rPr>
                <w:spacing w:val="-1"/>
                <w:sz w:val="24"/>
              </w:rPr>
              <w:t xml:space="preserve"> </w:t>
            </w:r>
            <w:r>
              <w:rPr>
                <w:sz w:val="24"/>
              </w:rPr>
              <w:t>in</w:t>
            </w:r>
            <w:r>
              <w:rPr>
                <w:spacing w:val="-1"/>
                <w:sz w:val="24"/>
              </w:rPr>
              <w:t xml:space="preserve"> </w:t>
            </w:r>
            <w:r>
              <w:rPr>
                <w:sz w:val="24"/>
              </w:rPr>
              <w:t>terms</w:t>
            </w:r>
            <w:r>
              <w:rPr>
                <w:spacing w:val="-1"/>
                <w:sz w:val="24"/>
              </w:rPr>
              <w:t xml:space="preserve"> </w:t>
            </w:r>
            <w:r>
              <w:rPr>
                <w:sz w:val="24"/>
              </w:rPr>
              <w:t>of</w:t>
            </w:r>
            <w:r>
              <w:rPr>
                <w:spacing w:val="-1"/>
                <w:sz w:val="24"/>
              </w:rPr>
              <w:t xml:space="preserve"> </w:t>
            </w:r>
            <w:r>
              <w:rPr>
                <w:sz w:val="24"/>
              </w:rPr>
              <w:t>technical</w:t>
            </w:r>
            <w:r>
              <w:rPr>
                <w:spacing w:val="-57"/>
                <w:sz w:val="24"/>
              </w:rPr>
              <w:t xml:space="preserve"> </w:t>
            </w:r>
            <w:r>
              <w:rPr>
                <w:sz w:val="24"/>
              </w:rPr>
              <w:t>performance,</w:t>
            </w:r>
            <w:r>
              <w:rPr>
                <w:spacing w:val="-1"/>
                <w:sz w:val="24"/>
              </w:rPr>
              <w:t xml:space="preserve"> </w:t>
            </w:r>
            <w:r>
              <w:rPr>
                <w:sz w:val="24"/>
              </w:rPr>
              <w:t>price, operating</w:t>
            </w:r>
            <w:r>
              <w:rPr>
                <w:spacing w:val="-3"/>
                <w:sz w:val="24"/>
              </w:rPr>
              <w:t xml:space="preserve"> </w:t>
            </w:r>
            <w:r>
              <w:rPr>
                <w:sz w:val="24"/>
              </w:rPr>
              <w:t>costs or</w:t>
            </w:r>
            <w:r>
              <w:rPr>
                <w:spacing w:val="1"/>
                <w:sz w:val="24"/>
              </w:rPr>
              <w:t xml:space="preserve"> </w:t>
            </w:r>
            <w:r>
              <w:rPr>
                <w:sz w:val="24"/>
              </w:rPr>
              <w:t>any</w:t>
            </w:r>
            <w:r>
              <w:rPr>
                <w:spacing w:val="-5"/>
                <w:sz w:val="24"/>
              </w:rPr>
              <w:t xml:space="preserve"> </w:t>
            </w:r>
            <w:r>
              <w:rPr>
                <w:sz w:val="24"/>
              </w:rPr>
              <w:t>other</w:t>
            </w:r>
            <w:r>
              <w:rPr>
                <w:spacing w:val="-2"/>
                <w:sz w:val="24"/>
              </w:rPr>
              <w:t xml:space="preserve"> </w:t>
            </w:r>
            <w:r>
              <w:rPr>
                <w:sz w:val="24"/>
              </w:rPr>
              <w:t>benefit.</w:t>
            </w:r>
          </w:p>
          <w:p w14:paraId="6721FFEF" w14:textId="77777777" w:rsidR="006C2FC6" w:rsidRDefault="00000000">
            <w:pPr>
              <w:pStyle w:val="TableParagraph"/>
              <w:numPr>
                <w:ilvl w:val="1"/>
                <w:numId w:val="37"/>
              </w:numPr>
              <w:tabs>
                <w:tab w:val="left" w:pos="638"/>
                <w:tab w:val="left" w:pos="639"/>
              </w:tabs>
              <w:ind w:left="638" w:right="84" w:hanging="639"/>
              <w:rPr>
                <w:sz w:val="24"/>
              </w:rPr>
            </w:pPr>
            <w:r>
              <w:rPr>
                <w:sz w:val="24"/>
              </w:rPr>
              <w:t>A bidder may submit both a main bid which conforms precisely to the Statement of</w:t>
            </w:r>
            <w:r>
              <w:rPr>
                <w:spacing w:val="-57"/>
                <w:sz w:val="24"/>
              </w:rPr>
              <w:t xml:space="preserve"> </w:t>
            </w:r>
            <w:r>
              <w:rPr>
                <w:sz w:val="24"/>
              </w:rPr>
              <w:t>Requirements</w:t>
            </w:r>
            <w:r>
              <w:rPr>
                <w:spacing w:val="-1"/>
                <w:sz w:val="24"/>
              </w:rPr>
              <w:t xml:space="preserve"> </w:t>
            </w:r>
            <w:r>
              <w:rPr>
                <w:sz w:val="24"/>
              </w:rPr>
              <w:t>and an</w:t>
            </w:r>
            <w:r>
              <w:rPr>
                <w:spacing w:val="2"/>
                <w:sz w:val="24"/>
              </w:rPr>
              <w:t xml:space="preserve"> </w:t>
            </w:r>
            <w:r>
              <w:rPr>
                <w:sz w:val="24"/>
              </w:rPr>
              <w:t>alternative</w:t>
            </w:r>
            <w:r>
              <w:rPr>
                <w:spacing w:val="-1"/>
                <w:sz w:val="24"/>
              </w:rPr>
              <w:t xml:space="preserve"> </w:t>
            </w:r>
            <w:r>
              <w:rPr>
                <w:sz w:val="24"/>
              </w:rPr>
              <w:t>bid.</w:t>
            </w:r>
          </w:p>
          <w:p w14:paraId="1E647321" w14:textId="77777777" w:rsidR="006C2FC6" w:rsidRDefault="00000000">
            <w:pPr>
              <w:pStyle w:val="TableParagraph"/>
              <w:numPr>
                <w:ilvl w:val="1"/>
                <w:numId w:val="37"/>
              </w:numPr>
              <w:tabs>
                <w:tab w:val="left" w:pos="638"/>
                <w:tab w:val="left" w:pos="639"/>
              </w:tabs>
              <w:ind w:left="638" w:right="175" w:hanging="639"/>
              <w:rPr>
                <w:sz w:val="24"/>
              </w:rPr>
            </w:pPr>
            <w:r>
              <w:rPr>
                <w:sz w:val="24"/>
              </w:rPr>
              <w:t>Where a bidder submits more than one bid, each bid shall be submitted as a</w:t>
            </w:r>
            <w:r>
              <w:rPr>
                <w:spacing w:val="1"/>
                <w:sz w:val="24"/>
              </w:rPr>
              <w:t xml:space="preserve"> </w:t>
            </w:r>
            <w:r>
              <w:rPr>
                <w:sz w:val="24"/>
              </w:rPr>
              <w:t>completely separate bid and shall conform to the instructions for preparation and</w:t>
            </w:r>
            <w:r>
              <w:rPr>
                <w:spacing w:val="1"/>
                <w:sz w:val="24"/>
              </w:rPr>
              <w:t xml:space="preserve"> </w:t>
            </w:r>
            <w:r>
              <w:rPr>
                <w:sz w:val="24"/>
              </w:rPr>
              <w:t>submission of bids in its own right, without any reliance on any other bid. In</w:t>
            </w:r>
            <w:r>
              <w:rPr>
                <w:spacing w:val="1"/>
                <w:sz w:val="24"/>
              </w:rPr>
              <w:t xml:space="preserve"> </w:t>
            </w:r>
            <w:r>
              <w:rPr>
                <w:sz w:val="24"/>
              </w:rPr>
              <w:t>particular, each bid shall be separately signed, authorised, sealed, labelled and</w:t>
            </w:r>
            <w:r>
              <w:rPr>
                <w:spacing w:val="1"/>
                <w:sz w:val="24"/>
              </w:rPr>
              <w:t xml:space="preserve"> </w:t>
            </w:r>
            <w:r>
              <w:rPr>
                <w:sz w:val="24"/>
              </w:rPr>
              <w:t>submitted in accordance with the instructions for submission of bids and shall be</w:t>
            </w:r>
            <w:r>
              <w:rPr>
                <w:spacing w:val="1"/>
                <w:sz w:val="24"/>
              </w:rPr>
              <w:t xml:space="preserve"> </w:t>
            </w:r>
            <w:r>
              <w:rPr>
                <w:sz w:val="24"/>
              </w:rPr>
              <w:t>accompanied</w:t>
            </w:r>
            <w:r>
              <w:rPr>
                <w:spacing w:val="-1"/>
                <w:sz w:val="24"/>
              </w:rPr>
              <w:t xml:space="preserve"> </w:t>
            </w:r>
            <w:r>
              <w:rPr>
                <w:sz w:val="24"/>
              </w:rPr>
              <w:t>by</w:t>
            </w:r>
            <w:r>
              <w:rPr>
                <w:spacing w:val="-6"/>
                <w:sz w:val="24"/>
              </w:rPr>
              <w:t xml:space="preserve"> </w:t>
            </w:r>
            <w:r>
              <w:rPr>
                <w:sz w:val="24"/>
              </w:rPr>
              <w:t>a</w:t>
            </w:r>
            <w:r>
              <w:rPr>
                <w:spacing w:val="-1"/>
                <w:sz w:val="24"/>
              </w:rPr>
              <w:t xml:space="preserve"> </w:t>
            </w:r>
            <w:r>
              <w:rPr>
                <w:sz w:val="24"/>
              </w:rPr>
              <w:t>separate</w:t>
            </w:r>
            <w:r>
              <w:rPr>
                <w:spacing w:val="-1"/>
                <w:sz w:val="24"/>
              </w:rPr>
              <w:t xml:space="preserve"> </w:t>
            </w:r>
            <w:r>
              <w:rPr>
                <w:sz w:val="24"/>
              </w:rPr>
              <w:t>Bid</w:t>
            </w:r>
            <w:r>
              <w:rPr>
                <w:spacing w:val="-1"/>
                <w:sz w:val="24"/>
              </w:rPr>
              <w:t xml:space="preserve"> </w:t>
            </w:r>
            <w:r>
              <w:rPr>
                <w:sz w:val="24"/>
              </w:rPr>
              <w:t>Security, if</w:t>
            </w:r>
            <w:r>
              <w:rPr>
                <w:spacing w:val="1"/>
                <w:sz w:val="24"/>
              </w:rPr>
              <w:t xml:space="preserve"> </w:t>
            </w:r>
            <w:r>
              <w:rPr>
                <w:sz w:val="24"/>
              </w:rPr>
              <w:t>so required.</w:t>
            </w:r>
            <w:r>
              <w:rPr>
                <w:spacing w:val="-1"/>
                <w:sz w:val="24"/>
              </w:rPr>
              <w:t xml:space="preserve"> </w:t>
            </w:r>
            <w:r>
              <w:rPr>
                <w:sz w:val="24"/>
              </w:rPr>
              <w:t>Such</w:t>
            </w:r>
            <w:r>
              <w:rPr>
                <w:spacing w:val="-1"/>
                <w:sz w:val="24"/>
              </w:rPr>
              <w:t xml:space="preserve"> </w:t>
            </w:r>
            <w:r>
              <w:rPr>
                <w:sz w:val="24"/>
              </w:rPr>
              <w:t>bids shall</w:t>
            </w:r>
            <w:r>
              <w:rPr>
                <w:spacing w:val="-1"/>
                <w:sz w:val="24"/>
              </w:rPr>
              <w:t xml:space="preserve"> </w:t>
            </w:r>
            <w:r>
              <w:rPr>
                <w:sz w:val="24"/>
              </w:rPr>
              <w:t>be</w:t>
            </w:r>
            <w:r>
              <w:rPr>
                <w:spacing w:val="-2"/>
                <w:sz w:val="24"/>
              </w:rPr>
              <w:t xml:space="preserve"> </w:t>
            </w:r>
            <w:r>
              <w:rPr>
                <w:sz w:val="24"/>
              </w:rPr>
              <w:t>labelled</w:t>
            </w:r>
            <w:r>
              <w:rPr>
                <w:spacing w:val="-57"/>
                <w:sz w:val="24"/>
              </w:rPr>
              <w:t xml:space="preserve"> </w:t>
            </w:r>
            <w:r>
              <w:rPr>
                <w:sz w:val="24"/>
              </w:rPr>
              <w:t>“Main</w:t>
            </w:r>
            <w:r>
              <w:rPr>
                <w:spacing w:val="-1"/>
                <w:sz w:val="24"/>
              </w:rPr>
              <w:t xml:space="preserve"> </w:t>
            </w:r>
            <w:r>
              <w:rPr>
                <w:sz w:val="24"/>
              </w:rPr>
              <w:t>Bid”</w:t>
            </w:r>
            <w:r>
              <w:rPr>
                <w:spacing w:val="1"/>
                <w:sz w:val="24"/>
              </w:rPr>
              <w:t xml:space="preserve"> </w:t>
            </w:r>
            <w:r>
              <w:rPr>
                <w:sz w:val="24"/>
              </w:rPr>
              <w:t>and “Alternative</w:t>
            </w:r>
            <w:r>
              <w:rPr>
                <w:spacing w:val="-1"/>
                <w:sz w:val="24"/>
              </w:rPr>
              <w:t xml:space="preserve"> </w:t>
            </w:r>
            <w:r>
              <w:rPr>
                <w:sz w:val="24"/>
              </w:rPr>
              <w:t>Bid”.</w:t>
            </w:r>
          </w:p>
          <w:p w14:paraId="0EA183C5" w14:textId="77777777" w:rsidR="006C2FC6" w:rsidRDefault="00000000">
            <w:pPr>
              <w:pStyle w:val="TableParagraph"/>
              <w:numPr>
                <w:ilvl w:val="1"/>
                <w:numId w:val="37"/>
              </w:numPr>
              <w:tabs>
                <w:tab w:val="left" w:pos="638"/>
                <w:tab w:val="left" w:pos="639"/>
              </w:tabs>
              <w:spacing w:line="270" w:lineRule="atLeast"/>
              <w:ind w:left="638" w:right="95" w:hanging="639"/>
              <w:rPr>
                <w:sz w:val="24"/>
              </w:rPr>
            </w:pPr>
            <w:r>
              <w:rPr>
                <w:sz w:val="24"/>
              </w:rPr>
              <w:t>The evaluation of alternative bids shall use the same methodology, criteria and</w:t>
            </w:r>
            <w:r>
              <w:rPr>
                <w:spacing w:val="1"/>
                <w:sz w:val="24"/>
              </w:rPr>
              <w:t xml:space="preserve"> </w:t>
            </w:r>
            <w:r>
              <w:rPr>
                <w:sz w:val="24"/>
              </w:rPr>
              <w:t>weights</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evaluation</w:t>
            </w:r>
            <w:r>
              <w:rPr>
                <w:spacing w:val="-1"/>
                <w:sz w:val="24"/>
              </w:rPr>
              <w:t xml:space="preserve"> </w:t>
            </w:r>
            <w:r>
              <w:rPr>
                <w:sz w:val="24"/>
              </w:rPr>
              <w:t>of</w:t>
            </w:r>
            <w:r>
              <w:rPr>
                <w:spacing w:val="-2"/>
                <w:sz w:val="24"/>
              </w:rPr>
              <w:t xml:space="preserve"> </w:t>
            </w:r>
            <w:r>
              <w:rPr>
                <w:sz w:val="24"/>
              </w:rPr>
              <w:t>main bids,</w:t>
            </w:r>
            <w:r>
              <w:rPr>
                <w:spacing w:val="-1"/>
                <w:sz w:val="24"/>
              </w:rPr>
              <w:t xml:space="preserve"> </w:t>
            </w:r>
            <w:r>
              <w:rPr>
                <w:sz w:val="24"/>
              </w:rPr>
              <w:t>except</w:t>
            </w:r>
            <w:r>
              <w:rPr>
                <w:spacing w:val="-1"/>
                <w:sz w:val="24"/>
              </w:rPr>
              <w:t xml:space="preserve"> </w:t>
            </w:r>
            <w:r>
              <w:rPr>
                <w:sz w:val="24"/>
              </w:rPr>
              <w:t>that the</w:t>
            </w:r>
            <w:r>
              <w:rPr>
                <w:spacing w:val="-2"/>
                <w:sz w:val="24"/>
              </w:rPr>
              <w:t xml:space="preserve"> </w:t>
            </w:r>
            <w:r>
              <w:rPr>
                <w:sz w:val="24"/>
              </w:rPr>
              <w:t>detailed</w:t>
            </w:r>
            <w:r>
              <w:rPr>
                <w:spacing w:val="-1"/>
                <w:sz w:val="24"/>
              </w:rPr>
              <w:t xml:space="preserve"> </w:t>
            </w:r>
            <w:r>
              <w:rPr>
                <w:sz w:val="24"/>
              </w:rPr>
              <w:t>technical evaluation</w:t>
            </w:r>
            <w:r>
              <w:rPr>
                <w:spacing w:val="-57"/>
                <w:sz w:val="24"/>
              </w:rPr>
              <w:t xml:space="preserve"> </w:t>
            </w:r>
            <w:r>
              <w:rPr>
                <w:sz w:val="24"/>
              </w:rPr>
              <w:t>shall take into account only the objectives and/or performance requirements</w:t>
            </w:r>
            <w:r>
              <w:rPr>
                <w:spacing w:val="1"/>
                <w:sz w:val="24"/>
              </w:rPr>
              <w:t xml:space="preserve"> </w:t>
            </w:r>
            <w:r>
              <w:rPr>
                <w:sz w:val="24"/>
              </w:rPr>
              <w:t>prescribed</w:t>
            </w:r>
            <w:r>
              <w:rPr>
                <w:spacing w:val="-1"/>
                <w:sz w:val="24"/>
              </w:rPr>
              <w:t xml:space="preserve"> </w:t>
            </w:r>
            <w:r>
              <w:rPr>
                <w:sz w:val="24"/>
              </w:rPr>
              <w:t>in the</w:t>
            </w:r>
            <w:r>
              <w:rPr>
                <w:spacing w:val="-1"/>
                <w:sz w:val="24"/>
              </w:rPr>
              <w:t xml:space="preserve"> </w:t>
            </w:r>
            <w:r>
              <w:rPr>
                <w:sz w:val="24"/>
              </w:rPr>
              <w:t>Statement of Requirements.</w:t>
            </w:r>
          </w:p>
        </w:tc>
      </w:tr>
    </w:tbl>
    <w:p w14:paraId="36FA354E" w14:textId="77777777" w:rsidR="006C2FC6" w:rsidRDefault="006C2FC6">
      <w:pPr>
        <w:pStyle w:val="BodyText"/>
        <w:spacing w:before="11"/>
        <w:rPr>
          <w:b/>
        </w:rPr>
      </w:pPr>
    </w:p>
    <w:p w14:paraId="37DBC0FC"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0487609D" w14:textId="77777777" w:rsidR="006C2FC6" w:rsidRDefault="00000000">
      <w:pPr>
        <w:ind w:left="698"/>
        <w:rPr>
          <w:b/>
          <w:sz w:val="20"/>
        </w:rPr>
      </w:pPr>
      <w:r>
        <w:rPr>
          <w:b/>
          <w:sz w:val="20"/>
        </w:rPr>
        <w:t>……….. 2011.</w:t>
      </w:r>
    </w:p>
    <w:p w14:paraId="58920B13" w14:textId="77777777" w:rsidR="006C2FC6" w:rsidRDefault="006C2FC6">
      <w:pPr>
        <w:rPr>
          <w:sz w:val="20"/>
        </w:rPr>
        <w:sectPr w:rsidR="006C2FC6">
          <w:pgSz w:w="11910" w:h="16840"/>
          <w:pgMar w:top="920" w:right="620" w:bottom="1120" w:left="1100" w:header="575" w:footer="930" w:gutter="0"/>
          <w:cols w:space="720"/>
        </w:sectPr>
      </w:pPr>
    </w:p>
    <w:p w14:paraId="75BFBFE6"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3CBC3A81" w14:textId="77777777">
        <w:trPr>
          <w:trHeight w:val="772"/>
        </w:trPr>
        <w:tc>
          <w:tcPr>
            <w:tcW w:w="8737" w:type="dxa"/>
            <w:tcBorders>
              <w:top w:val="double" w:sz="2" w:space="0" w:color="000000"/>
            </w:tcBorders>
          </w:tcPr>
          <w:p w14:paraId="5831DF40" w14:textId="77777777" w:rsidR="006C2FC6" w:rsidRDefault="006C2FC6">
            <w:pPr>
              <w:pStyle w:val="TableParagraph"/>
              <w:spacing w:before="1"/>
              <w:rPr>
                <w:b/>
                <w:sz w:val="35"/>
              </w:rPr>
            </w:pPr>
          </w:p>
          <w:p w14:paraId="0C4E8E78" w14:textId="77777777" w:rsidR="006C2FC6" w:rsidRDefault="00000000">
            <w:pPr>
              <w:pStyle w:val="TableParagraph"/>
              <w:rPr>
                <w:b/>
                <w:sz w:val="24"/>
              </w:rPr>
            </w:pPr>
            <w:bookmarkStart w:id="16" w:name="_bookmark16"/>
            <w:bookmarkEnd w:id="16"/>
            <w:r>
              <w:rPr>
                <w:b/>
                <w:sz w:val="24"/>
              </w:rPr>
              <w:t>14.</w:t>
            </w:r>
            <w:r>
              <w:rPr>
                <w:b/>
                <w:spacing w:val="67"/>
                <w:sz w:val="24"/>
              </w:rPr>
              <w:t xml:space="preserve"> </w:t>
            </w:r>
            <w:r>
              <w:rPr>
                <w:b/>
                <w:sz w:val="24"/>
              </w:rPr>
              <w:t>Bid Prices</w:t>
            </w:r>
            <w:r>
              <w:rPr>
                <w:b/>
                <w:spacing w:val="-1"/>
                <w:sz w:val="24"/>
              </w:rPr>
              <w:t xml:space="preserve"> </w:t>
            </w:r>
            <w:r>
              <w:rPr>
                <w:b/>
                <w:sz w:val="24"/>
              </w:rPr>
              <w:t>and</w:t>
            </w:r>
            <w:r>
              <w:rPr>
                <w:b/>
                <w:spacing w:val="-2"/>
                <w:sz w:val="24"/>
              </w:rPr>
              <w:t xml:space="preserve"> </w:t>
            </w:r>
            <w:r>
              <w:rPr>
                <w:b/>
                <w:sz w:val="24"/>
              </w:rPr>
              <w:t>Discounts</w:t>
            </w:r>
          </w:p>
        </w:tc>
      </w:tr>
      <w:tr w:rsidR="006C2FC6" w14:paraId="109E785D" w14:textId="77777777">
        <w:trPr>
          <w:trHeight w:val="1953"/>
        </w:trPr>
        <w:tc>
          <w:tcPr>
            <w:tcW w:w="8737" w:type="dxa"/>
          </w:tcPr>
          <w:p w14:paraId="1C1D4773" w14:textId="77777777" w:rsidR="006C2FC6" w:rsidRDefault="00000000">
            <w:pPr>
              <w:pStyle w:val="TableParagraph"/>
              <w:numPr>
                <w:ilvl w:val="1"/>
                <w:numId w:val="36"/>
              </w:numPr>
              <w:tabs>
                <w:tab w:val="left" w:pos="620"/>
              </w:tabs>
              <w:spacing w:before="82"/>
              <w:ind w:right="227" w:hanging="639"/>
              <w:rPr>
                <w:sz w:val="24"/>
              </w:rPr>
            </w:pPr>
            <w:r>
              <w:rPr>
                <w:sz w:val="24"/>
              </w:rPr>
              <w:t>The</w:t>
            </w:r>
            <w:r>
              <w:rPr>
                <w:spacing w:val="-3"/>
                <w:sz w:val="24"/>
              </w:rPr>
              <w:t xml:space="preserve"> </w:t>
            </w:r>
            <w:r>
              <w:rPr>
                <w:sz w:val="24"/>
              </w:rPr>
              <w:t>prices</w:t>
            </w:r>
            <w:r>
              <w:rPr>
                <w:spacing w:val="1"/>
                <w:sz w:val="24"/>
              </w:rPr>
              <w:t xml:space="preserve"> </w:t>
            </w:r>
            <w:r>
              <w:rPr>
                <w:sz w:val="24"/>
              </w:rPr>
              <w:t>and discounts</w:t>
            </w:r>
            <w:r>
              <w:rPr>
                <w:spacing w:val="-1"/>
                <w:sz w:val="24"/>
              </w:rPr>
              <w:t xml:space="preserve"> </w:t>
            </w:r>
            <w:r>
              <w:rPr>
                <w:sz w:val="24"/>
              </w:rPr>
              <w:t>quoted by</w:t>
            </w:r>
            <w:r>
              <w:rPr>
                <w:spacing w:val="-6"/>
                <w:sz w:val="24"/>
              </w:rPr>
              <w:t xml:space="preserve"> </w:t>
            </w:r>
            <w:r>
              <w:rPr>
                <w:sz w:val="24"/>
              </w:rPr>
              <w:t>the Bidder in</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Submission Sheet</w:t>
            </w:r>
            <w:r>
              <w:rPr>
                <w:spacing w:val="-1"/>
                <w:sz w:val="24"/>
              </w:rPr>
              <w:t xml:space="preserve"> </w:t>
            </w:r>
            <w:r>
              <w:rPr>
                <w:sz w:val="24"/>
              </w:rPr>
              <w:t>and</w:t>
            </w:r>
            <w:r>
              <w:rPr>
                <w:spacing w:val="-1"/>
                <w:sz w:val="24"/>
              </w:rPr>
              <w:t xml:space="preserve"> </w:t>
            </w:r>
            <w:r>
              <w:rPr>
                <w:sz w:val="24"/>
              </w:rPr>
              <w:t>in</w:t>
            </w:r>
            <w:r>
              <w:rPr>
                <w:spacing w:val="-57"/>
                <w:sz w:val="24"/>
              </w:rPr>
              <w:t xml:space="preserve"> </w:t>
            </w:r>
            <w:r>
              <w:rPr>
                <w:sz w:val="24"/>
              </w:rPr>
              <w:t>the</w:t>
            </w:r>
            <w:r>
              <w:rPr>
                <w:spacing w:val="-1"/>
                <w:sz w:val="24"/>
              </w:rPr>
              <w:t xml:space="preserve"> </w:t>
            </w:r>
            <w:r>
              <w:rPr>
                <w:sz w:val="24"/>
              </w:rPr>
              <w:t>Price</w:t>
            </w:r>
            <w:r>
              <w:rPr>
                <w:spacing w:val="-1"/>
                <w:sz w:val="24"/>
              </w:rPr>
              <w:t xml:space="preserve"> </w:t>
            </w:r>
            <w:r>
              <w:rPr>
                <w:sz w:val="24"/>
              </w:rPr>
              <w:t>Schedules</w:t>
            </w:r>
            <w:r>
              <w:rPr>
                <w:spacing w:val="-1"/>
                <w:sz w:val="24"/>
              </w:rPr>
              <w:t xml:space="preserve"> </w:t>
            </w:r>
            <w:r>
              <w:rPr>
                <w:sz w:val="24"/>
              </w:rPr>
              <w:t>shall</w:t>
            </w:r>
            <w:r>
              <w:rPr>
                <w:spacing w:val="2"/>
                <w:sz w:val="24"/>
              </w:rPr>
              <w:t xml:space="preserve"> </w:t>
            </w:r>
            <w:r>
              <w:rPr>
                <w:sz w:val="24"/>
              </w:rPr>
              <w:t>conform</w:t>
            </w:r>
            <w:r>
              <w:rPr>
                <w:spacing w:val="-1"/>
                <w:sz w:val="24"/>
              </w:rPr>
              <w:t xml:space="preserve"> </w:t>
            </w:r>
            <w:r>
              <w:rPr>
                <w:sz w:val="24"/>
              </w:rPr>
              <w:t>to the</w:t>
            </w:r>
            <w:r>
              <w:rPr>
                <w:spacing w:val="-1"/>
                <w:sz w:val="24"/>
              </w:rPr>
              <w:t xml:space="preserve"> </w:t>
            </w:r>
            <w:r>
              <w:rPr>
                <w:sz w:val="24"/>
              </w:rPr>
              <w:t>requirements specified</w:t>
            </w:r>
            <w:r>
              <w:rPr>
                <w:spacing w:val="-1"/>
                <w:sz w:val="24"/>
              </w:rPr>
              <w:t xml:space="preserve"> </w:t>
            </w:r>
            <w:r>
              <w:rPr>
                <w:sz w:val="24"/>
              </w:rPr>
              <w:t>below.</w:t>
            </w:r>
          </w:p>
          <w:p w14:paraId="2A4ABF6D" w14:textId="77777777" w:rsidR="006C2FC6" w:rsidRDefault="00000000">
            <w:pPr>
              <w:pStyle w:val="TableParagraph"/>
              <w:numPr>
                <w:ilvl w:val="1"/>
                <w:numId w:val="36"/>
              </w:numPr>
              <w:tabs>
                <w:tab w:val="left" w:pos="620"/>
              </w:tabs>
              <w:spacing w:before="120"/>
              <w:ind w:right="19" w:hanging="639"/>
              <w:rPr>
                <w:sz w:val="24"/>
              </w:rPr>
            </w:pPr>
            <w:r>
              <w:rPr>
                <w:sz w:val="24"/>
              </w:rPr>
              <w:t>All items in the Schedule of Supply must be listed and priced separately in the Price</w:t>
            </w:r>
            <w:r>
              <w:rPr>
                <w:spacing w:val="-57"/>
                <w:sz w:val="24"/>
              </w:rPr>
              <w:t xml:space="preserve"> </w:t>
            </w:r>
            <w:r>
              <w:rPr>
                <w:sz w:val="24"/>
              </w:rPr>
              <w:t>Schedules.</w:t>
            </w:r>
            <w:r>
              <w:rPr>
                <w:spacing w:val="2"/>
                <w:sz w:val="24"/>
              </w:rPr>
              <w:t xml:space="preserve"> </w:t>
            </w:r>
            <w:r>
              <w:rPr>
                <w:sz w:val="24"/>
              </w:rPr>
              <w:t>Items not listed in the Price</w:t>
            </w:r>
            <w:r>
              <w:rPr>
                <w:spacing w:val="-1"/>
                <w:sz w:val="24"/>
              </w:rPr>
              <w:t xml:space="preserve"> </w:t>
            </w:r>
            <w:r>
              <w:rPr>
                <w:sz w:val="24"/>
              </w:rPr>
              <w:t>Schedule shall be</w:t>
            </w:r>
            <w:r>
              <w:rPr>
                <w:spacing w:val="-1"/>
                <w:sz w:val="24"/>
              </w:rPr>
              <w:t xml:space="preserve"> </w:t>
            </w:r>
            <w:r>
              <w:rPr>
                <w:sz w:val="24"/>
              </w:rPr>
              <w:t>assumed</w:t>
            </w:r>
            <w:r>
              <w:rPr>
                <w:spacing w:val="1"/>
                <w:sz w:val="24"/>
              </w:rPr>
              <w:t xml:space="preserve"> </w:t>
            </w:r>
            <w:r>
              <w:rPr>
                <w:sz w:val="24"/>
              </w:rPr>
              <w:t>to be not</w:t>
            </w:r>
            <w:r>
              <w:rPr>
                <w:spacing w:val="1"/>
                <w:sz w:val="24"/>
              </w:rPr>
              <w:t xml:space="preserve"> </w:t>
            </w:r>
            <w:r>
              <w:rPr>
                <w:sz w:val="24"/>
              </w:rPr>
              <w:t>included in the bid, and provided that the bid is substantially responsive, the</w:t>
            </w:r>
            <w:r>
              <w:rPr>
                <w:spacing w:val="1"/>
                <w:sz w:val="24"/>
              </w:rPr>
              <w:t xml:space="preserve"> </w:t>
            </w:r>
            <w:r>
              <w:rPr>
                <w:sz w:val="24"/>
              </w:rPr>
              <w:t>corresponding</w:t>
            </w:r>
            <w:r>
              <w:rPr>
                <w:spacing w:val="-1"/>
                <w:sz w:val="24"/>
              </w:rPr>
              <w:t xml:space="preserve"> </w:t>
            </w:r>
            <w:r>
              <w:rPr>
                <w:sz w:val="24"/>
              </w:rPr>
              <w:t>adjustment</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applied</w:t>
            </w:r>
            <w:r>
              <w:rPr>
                <w:spacing w:val="-1"/>
                <w:sz w:val="24"/>
              </w:rPr>
              <w:t xml:space="preserve"> </w:t>
            </w:r>
            <w:r>
              <w:rPr>
                <w:sz w:val="24"/>
              </w:rPr>
              <w:t>in</w:t>
            </w:r>
            <w:r>
              <w:rPr>
                <w:spacing w:val="-1"/>
                <w:sz w:val="24"/>
              </w:rPr>
              <w:t xml:space="preserve"> </w:t>
            </w:r>
            <w:r>
              <w:rPr>
                <w:sz w:val="24"/>
              </w:rPr>
              <w:t>accordance with</w:t>
            </w:r>
            <w:r>
              <w:rPr>
                <w:spacing w:val="1"/>
                <w:sz w:val="24"/>
              </w:rPr>
              <w:t xml:space="preserve"> </w:t>
            </w:r>
            <w:r>
              <w:rPr>
                <w:sz w:val="24"/>
              </w:rPr>
              <w:t>ITB</w:t>
            </w:r>
            <w:r>
              <w:rPr>
                <w:spacing w:val="-3"/>
                <w:sz w:val="24"/>
              </w:rPr>
              <w:t xml:space="preserve"> </w:t>
            </w:r>
            <w:r>
              <w:rPr>
                <w:sz w:val="24"/>
              </w:rPr>
              <w:t>Sub-Clause</w:t>
            </w:r>
            <w:r>
              <w:rPr>
                <w:spacing w:val="-2"/>
                <w:sz w:val="24"/>
              </w:rPr>
              <w:t xml:space="preserve"> </w:t>
            </w:r>
            <w:r>
              <w:rPr>
                <w:sz w:val="24"/>
              </w:rPr>
              <w:t>31.3.</w:t>
            </w:r>
          </w:p>
        </w:tc>
      </w:tr>
      <w:tr w:rsidR="006C2FC6" w14:paraId="7E4A44DB" w14:textId="77777777">
        <w:trPr>
          <w:trHeight w:val="1008"/>
        </w:trPr>
        <w:tc>
          <w:tcPr>
            <w:tcW w:w="8737" w:type="dxa"/>
          </w:tcPr>
          <w:p w14:paraId="2A7C515E" w14:textId="77777777" w:rsidR="006C2FC6" w:rsidRDefault="00000000">
            <w:pPr>
              <w:pStyle w:val="TableParagraph"/>
              <w:spacing w:before="85"/>
              <w:ind w:left="638" w:right="167" w:hanging="639"/>
              <w:rPr>
                <w:sz w:val="24"/>
              </w:rPr>
            </w:pPr>
            <w:r>
              <w:rPr>
                <w:sz w:val="24"/>
              </w:rPr>
              <w:t>14.3</w:t>
            </w:r>
            <w:r>
              <w:rPr>
                <w:spacing w:val="1"/>
                <w:sz w:val="24"/>
              </w:rPr>
              <w:t xml:space="preserve"> </w:t>
            </w:r>
            <w:r>
              <w:rPr>
                <w:sz w:val="24"/>
              </w:rPr>
              <w:t>The price to be quoted in the Bid Submission Sheet, in accordance with ITB Sub-</w:t>
            </w:r>
            <w:r>
              <w:rPr>
                <w:spacing w:val="1"/>
                <w:sz w:val="24"/>
              </w:rPr>
              <w:t xml:space="preserve"> </w:t>
            </w:r>
            <w:r>
              <w:rPr>
                <w:sz w:val="24"/>
              </w:rPr>
              <w:t>Clause 12.1(c), shall be the total price of the bid, based on the estimated quantities</w:t>
            </w:r>
            <w:r>
              <w:rPr>
                <w:spacing w:val="-58"/>
                <w:sz w:val="24"/>
              </w:rPr>
              <w:t xml:space="preserve"> </w:t>
            </w:r>
            <w:r>
              <w:rPr>
                <w:sz w:val="24"/>
              </w:rPr>
              <w:t>specified,</w:t>
            </w:r>
            <w:r>
              <w:rPr>
                <w:spacing w:val="-1"/>
                <w:sz w:val="24"/>
              </w:rPr>
              <w:t xml:space="preserve"> </w:t>
            </w:r>
            <w:r>
              <w:rPr>
                <w:sz w:val="24"/>
              </w:rPr>
              <w:t>excluding</w:t>
            </w:r>
            <w:r>
              <w:rPr>
                <w:spacing w:val="-1"/>
                <w:sz w:val="24"/>
              </w:rPr>
              <w:t xml:space="preserve"> </w:t>
            </w:r>
            <w:r>
              <w:rPr>
                <w:sz w:val="24"/>
              </w:rPr>
              <w:t>any</w:t>
            </w:r>
            <w:r>
              <w:rPr>
                <w:spacing w:val="-3"/>
                <w:sz w:val="24"/>
              </w:rPr>
              <w:t xml:space="preserve"> </w:t>
            </w:r>
            <w:r>
              <w:rPr>
                <w:sz w:val="24"/>
              </w:rPr>
              <w:t>discounts offered.</w:t>
            </w:r>
          </w:p>
        </w:tc>
      </w:tr>
      <w:tr w:rsidR="006C2FC6" w14:paraId="021027BB" w14:textId="77777777">
        <w:trPr>
          <w:trHeight w:val="1008"/>
        </w:trPr>
        <w:tc>
          <w:tcPr>
            <w:tcW w:w="8737" w:type="dxa"/>
          </w:tcPr>
          <w:p w14:paraId="0240913B" w14:textId="77777777" w:rsidR="006C2FC6" w:rsidRDefault="00000000">
            <w:pPr>
              <w:pStyle w:val="TableParagraph"/>
              <w:spacing w:before="85"/>
              <w:ind w:left="638" w:right="149" w:hanging="639"/>
              <w:rPr>
                <w:sz w:val="24"/>
              </w:rPr>
            </w:pPr>
            <w:r>
              <w:rPr>
                <w:sz w:val="24"/>
              </w:rPr>
              <w:t>14.4</w:t>
            </w:r>
            <w:r>
              <w:rPr>
                <w:spacing w:val="1"/>
                <w:sz w:val="24"/>
              </w:rPr>
              <w:t xml:space="preserve"> </w:t>
            </w:r>
            <w:r>
              <w:rPr>
                <w:sz w:val="24"/>
              </w:rPr>
              <w:t>The Bidder shall quote any unconditional and conditional discounts and the</w:t>
            </w:r>
            <w:r>
              <w:rPr>
                <w:spacing w:val="1"/>
                <w:sz w:val="24"/>
              </w:rPr>
              <w:t xml:space="preserve"> </w:t>
            </w:r>
            <w:r>
              <w:rPr>
                <w:sz w:val="24"/>
              </w:rPr>
              <w:t>methodology</w:t>
            </w:r>
            <w:r>
              <w:rPr>
                <w:spacing w:val="-6"/>
                <w:sz w:val="24"/>
              </w:rPr>
              <w:t xml:space="preserve"> </w:t>
            </w:r>
            <w:r>
              <w:rPr>
                <w:sz w:val="24"/>
              </w:rPr>
              <w:t>for</w:t>
            </w:r>
            <w:r>
              <w:rPr>
                <w:spacing w:val="-3"/>
                <w:sz w:val="24"/>
              </w:rPr>
              <w:t xml:space="preserve"> </w:t>
            </w:r>
            <w:r>
              <w:rPr>
                <w:sz w:val="24"/>
              </w:rPr>
              <w:t>their application</w:t>
            </w:r>
            <w:r>
              <w:rPr>
                <w:spacing w:val="-1"/>
                <w:sz w:val="24"/>
              </w:rPr>
              <w:t xml:space="preserve"> </w:t>
            </w:r>
            <w:r>
              <w:rPr>
                <w:sz w:val="24"/>
              </w:rPr>
              <w:t>in the</w:t>
            </w:r>
            <w:r>
              <w:rPr>
                <w:spacing w:val="-2"/>
                <w:sz w:val="24"/>
              </w:rPr>
              <w:t xml:space="preserve"> </w:t>
            </w:r>
            <w:r>
              <w:rPr>
                <w:sz w:val="24"/>
              </w:rPr>
              <w:t>Bid Submission</w:t>
            </w:r>
            <w:r>
              <w:rPr>
                <w:spacing w:val="-1"/>
                <w:sz w:val="24"/>
              </w:rPr>
              <w:t xml:space="preserve"> </w:t>
            </w:r>
            <w:r>
              <w:rPr>
                <w:sz w:val="24"/>
              </w:rPr>
              <w:t>Sheet, in</w:t>
            </w:r>
            <w:r>
              <w:rPr>
                <w:spacing w:val="-1"/>
                <w:sz w:val="24"/>
              </w:rPr>
              <w:t xml:space="preserve"> </w:t>
            </w:r>
            <w:r>
              <w:rPr>
                <w:sz w:val="24"/>
              </w:rPr>
              <w:t>accordance</w:t>
            </w:r>
            <w:r>
              <w:rPr>
                <w:spacing w:val="-2"/>
                <w:sz w:val="24"/>
              </w:rPr>
              <w:t xml:space="preserve"> </w:t>
            </w:r>
            <w:r>
              <w:rPr>
                <w:sz w:val="24"/>
              </w:rPr>
              <w:t>with</w:t>
            </w:r>
            <w:r>
              <w:rPr>
                <w:spacing w:val="-57"/>
                <w:sz w:val="24"/>
              </w:rPr>
              <w:t xml:space="preserve"> </w:t>
            </w:r>
            <w:r>
              <w:rPr>
                <w:sz w:val="24"/>
              </w:rPr>
              <w:t>ITB</w:t>
            </w:r>
            <w:r>
              <w:rPr>
                <w:spacing w:val="-3"/>
                <w:sz w:val="24"/>
              </w:rPr>
              <w:t xml:space="preserve"> </w:t>
            </w:r>
            <w:r>
              <w:rPr>
                <w:sz w:val="24"/>
              </w:rPr>
              <w:t>Sub-Clause</w:t>
            </w:r>
            <w:r>
              <w:rPr>
                <w:spacing w:val="-2"/>
                <w:sz w:val="24"/>
              </w:rPr>
              <w:t xml:space="preserve"> </w:t>
            </w:r>
            <w:r>
              <w:rPr>
                <w:sz w:val="24"/>
              </w:rPr>
              <w:t>12.1(d) and</w:t>
            </w:r>
            <w:r>
              <w:rPr>
                <w:spacing w:val="1"/>
                <w:sz w:val="24"/>
              </w:rPr>
              <w:t xml:space="preserve"> </w:t>
            </w:r>
            <w:r>
              <w:rPr>
                <w:sz w:val="24"/>
              </w:rPr>
              <w:t>ITB</w:t>
            </w:r>
            <w:r>
              <w:rPr>
                <w:spacing w:val="-2"/>
                <w:sz w:val="24"/>
              </w:rPr>
              <w:t xml:space="preserve"> </w:t>
            </w:r>
            <w:r>
              <w:rPr>
                <w:sz w:val="24"/>
              </w:rPr>
              <w:t>Sub-Clause</w:t>
            </w:r>
            <w:r>
              <w:rPr>
                <w:spacing w:val="-1"/>
                <w:sz w:val="24"/>
              </w:rPr>
              <w:t xml:space="preserve"> </w:t>
            </w:r>
            <w:r>
              <w:rPr>
                <w:sz w:val="24"/>
              </w:rPr>
              <w:t>14.8</w:t>
            </w:r>
            <w:r>
              <w:rPr>
                <w:spacing w:val="1"/>
                <w:sz w:val="24"/>
              </w:rPr>
              <w:t xml:space="preserve"> </w:t>
            </w:r>
            <w:r>
              <w:rPr>
                <w:sz w:val="24"/>
              </w:rPr>
              <w:t>respectively.</w:t>
            </w:r>
          </w:p>
        </w:tc>
      </w:tr>
      <w:tr w:rsidR="006C2FC6" w14:paraId="2645366F" w14:textId="77777777">
        <w:trPr>
          <w:trHeight w:val="1007"/>
        </w:trPr>
        <w:tc>
          <w:tcPr>
            <w:tcW w:w="8737" w:type="dxa"/>
          </w:tcPr>
          <w:p w14:paraId="40D0D341" w14:textId="77777777" w:rsidR="006C2FC6" w:rsidRDefault="00000000">
            <w:pPr>
              <w:pStyle w:val="TableParagraph"/>
              <w:spacing w:before="85"/>
              <w:ind w:left="638" w:right="222" w:hanging="639"/>
              <w:jc w:val="both"/>
              <w:rPr>
                <w:sz w:val="24"/>
              </w:rPr>
            </w:pPr>
            <w:r>
              <w:rPr>
                <w:sz w:val="24"/>
              </w:rPr>
              <w:t>14.5</w:t>
            </w:r>
            <w:r>
              <w:rPr>
                <w:spacing w:val="1"/>
                <w:sz w:val="24"/>
              </w:rPr>
              <w:t xml:space="preserve"> </w:t>
            </w:r>
            <w:r>
              <w:rPr>
                <w:sz w:val="24"/>
              </w:rPr>
              <w:t>The terms EXW, CIF, CIP, and other similar terms shall be governed by the rules</w:t>
            </w:r>
            <w:r>
              <w:rPr>
                <w:spacing w:val="1"/>
                <w:sz w:val="24"/>
              </w:rPr>
              <w:t xml:space="preserve"> </w:t>
            </w:r>
            <w:r>
              <w:rPr>
                <w:sz w:val="24"/>
              </w:rPr>
              <w:t>prescribed</w:t>
            </w:r>
            <w:r>
              <w:rPr>
                <w:spacing w:val="-2"/>
                <w:sz w:val="24"/>
              </w:rPr>
              <w:t xml:space="preserve"> </w:t>
            </w:r>
            <w:r>
              <w:rPr>
                <w:sz w:val="24"/>
              </w:rPr>
              <w:t>in</w:t>
            </w:r>
            <w:r>
              <w:rPr>
                <w:spacing w:val="-2"/>
                <w:sz w:val="24"/>
              </w:rPr>
              <w:t xml:space="preserve"> </w:t>
            </w:r>
            <w:r>
              <w:rPr>
                <w:sz w:val="24"/>
              </w:rPr>
              <w:t>the edition</w:t>
            </w:r>
            <w:r>
              <w:rPr>
                <w:spacing w:val="-2"/>
                <w:sz w:val="24"/>
              </w:rPr>
              <w:t xml:space="preserve"> </w:t>
            </w:r>
            <w:r>
              <w:rPr>
                <w:sz w:val="24"/>
              </w:rPr>
              <w:t>of Incoterms,</w:t>
            </w:r>
            <w:r>
              <w:rPr>
                <w:spacing w:val="-2"/>
                <w:sz w:val="24"/>
              </w:rPr>
              <w:t xml:space="preserve"> </w:t>
            </w:r>
            <w:r>
              <w:rPr>
                <w:sz w:val="24"/>
              </w:rPr>
              <w:t>published</w:t>
            </w:r>
            <w:r>
              <w:rPr>
                <w:spacing w:val="-1"/>
                <w:sz w:val="24"/>
              </w:rPr>
              <w:t xml:space="preserve"> </w:t>
            </w:r>
            <w:r>
              <w:rPr>
                <w:sz w:val="24"/>
              </w:rPr>
              <w:t>by</w:t>
            </w:r>
            <w:r>
              <w:rPr>
                <w:spacing w:val="-5"/>
                <w:sz w:val="24"/>
              </w:rPr>
              <w:t xml:space="preserve"> </w:t>
            </w:r>
            <w:r>
              <w:rPr>
                <w:sz w:val="24"/>
              </w:rPr>
              <w:t>The</w:t>
            </w:r>
            <w:r>
              <w:rPr>
                <w:spacing w:val="2"/>
                <w:sz w:val="24"/>
              </w:rPr>
              <w:t xml:space="preserve"> </w:t>
            </w:r>
            <w:r>
              <w:rPr>
                <w:sz w:val="24"/>
              </w:rPr>
              <w:t>International</w:t>
            </w:r>
            <w:r>
              <w:rPr>
                <w:spacing w:val="-2"/>
                <w:sz w:val="24"/>
              </w:rPr>
              <w:t xml:space="preserve"> </w:t>
            </w:r>
            <w:r>
              <w:rPr>
                <w:sz w:val="24"/>
              </w:rPr>
              <w:t>Chamber</w:t>
            </w:r>
            <w:r>
              <w:rPr>
                <w:spacing w:val="-3"/>
                <w:sz w:val="24"/>
              </w:rPr>
              <w:t xml:space="preserve"> </w:t>
            </w:r>
            <w:r>
              <w:rPr>
                <w:sz w:val="24"/>
              </w:rPr>
              <w:t>of</w:t>
            </w:r>
            <w:r>
              <w:rPr>
                <w:spacing w:val="-58"/>
                <w:sz w:val="24"/>
              </w:rPr>
              <w:t xml:space="preserve"> </w:t>
            </w:r>
            <w:r>
              <w:rPr>
                <w:sz w:val="24"/>
              </w:rPr>
              <w:t>Commerce,</w:t>
            </w:r>
            <w:r>
              <w:rPr>
                <w:spacing w:val="-1"/>
                <w:sz w:val="24"/>
              </w:rPr>
              <w:t xml:space="preserve"> </w:t>
            </w:r>
            <w:r>
              <w:rPr>
                <w:sz w:val="24"/>
              </w:rPr>
              <w:t>as specified in the BDS.</w:t>
            </w:r>
          </w:p>
        </w:tc>
      </w:tr>
      <w:tr w:rsidR="006C2FC6" w14:paraId="6D303C39" w14:textId="77777777">
        <w:trPr>
          <w:trHeight w:val="6108"/>
        </w:trPr>
        <w:tc>
          <w:tcPr>
            <w:tcW w:w="8737" w:type="dxa"/>
          </w:tcPr>
          <w:p w14:paraId="4845F9A5" w14:textId="77777777" w:rsidR="006C2FC6" w:rsidRDefault="00000000">
            <w:pPr>
              <w:pStyle w:val="TableParagraph"/>
              <w:tabs>
                <w:tab w:val="left" w:pos="683"/>
              </w:tabs>
              <w:spacing w:before="85"/>
              <w:ind w:left="707" w:right="53" w:hanging="708"/>
              <w:rPr>
                <w:sz w:val="24"/>
              </w:rPr>
            </w:pPr>
            <w:r>
              <w:rPr>
                <w:sz w:val="24"/>
              </w:rPr>
              <w:t>14.6</w:t>
            </w:r>
            <w:r>
              <w:rPr>
                <w:sz w:val="24"/>
              </w:rPr>
              <w:tab/>
              <w:t>Prices quoted on the Price Schedule for Supplies or Services, shall be</w:t>
            </w:r>
            <w:r>
              <w:rPr>
                <w:spacing w:val="1"/>
                <w:sz w:val="24"/>
              </w:rPr>
              <w:t xml:space="preserve"> </w:t>
            </w:r>
            <w:r>
              <w:rPr>
                <w:sz w:val="24"/>
              </w:rPr>
              <w:t>disaggregated, when appropriate as indicated in this sub-clause. This</w:t>
            </w:r>
            <w:r>
              <w:rPr>
                <w:spacing w:val="1"/>
                <w:sz w:val="24"/>
              </w:rPr>
              <w:t xml:space="preserve"> </w:t>
            </w:r>
            <w:r>
              <w:rPr>
                <w:sz w:val="24"/>
              </w:rPr>
              <w:t>disaggregation shall be solely for the purpose of facilitating the comparison of bids</w:t>
            </w:r>
            <w:r>
              <w:rPr>
                <w:spacing w:val="-57"/>
                <w:sz w:val="24"/>
              </w:rPr>
              <w:t xml:space="preserve"> </w:t>
            </w:r>
            <w:r>
              <w:rPr>
                <w:sz w:val="24"/>
              </w:rPr>
              <w:t>by the Procuring and Disposing Entity.</w:t>
            </w:r>
            <w:r>
              <w:rPr>
                <w:spacing w:val="1"/>
                <w:sz w:val="24"/>
              </w:rPr>
              <w:t xml:space="preserve"> </w:t>
            </w:r>
            <w:r>
              <w:rPr>
                <w:sz w:val="24"/>
              </w:rPr>
              <w:t>This shall not in any way limit the</w:t>
            </w:r>
            <w:r>
              <w:rPr>
                <w:spacing w:val="1"/>
                <w:sz w:val="24"/>
              </w:rPr>
              <w:t xml:space="preserve"> </w:t>
            </w:r>
            <w:r>
              <w:rPr>
                <w:sz w:val="24"/>
              </w:rPr>
              <w:t>Procuring</w:t>
            </w:r>
            <w:r>
              <w:rPr>
                <w:spacing w:val="-2"/>
                <w:sz w:val="24"/>
              </w:rPr>
              <w:t xml:space="preserve"> </w:t>
            </w:r>
            <w:r>
              <w:rPr>
                <w:sz w:val="24"/>
              </w:rPr>
              <w:t>and</w:t>
            </w:r>
            <w:r>
              <w:rPr>
                <w:spacing w:val="-1"/>
                <w:sz w:val="24"/>
              </w:rPr>
              <w:t xml:space="preserve"> </w:t>
            </w:r>
            <w:r>
              <w:rPr>
                <w:sz w:val="24"/>
              </w:rPr>
              <w:t>Disposing</w:t>
            </w:r>
            <w:r>
              <w:rPr>
                <w:spacing w:val="-2"/>
                <w:sz w:val="24"/>
              </w:rPr>
              <w:t xml:space="preserve"> </w:t>
            </w:r>
            <w:r>
              <w:rPr>
                <w:sz w:val="24"/>
              </w:rPr>
              <w:t>Entity’s</w:t>
            </w:r>
            <w:r>
              <w:rPr>
                <w:spacing w:val="-1"/>
                <w:sz w:val="24"/>
              </w:rPr>
              <w:t xml:space="preserve"> </w:t>
            </w:r>
            <w:r>
              <w:rPr>
                <w:sz w:val="24"/>
              </w:rPr>
              <w:t>right to</w:t>
            </w:r>
            <w:r>
              <w:rPr>
                <w:spacing w:val="-1"/>
                <w:sz w:val="24"/>
              </w:rPr>
              <w:t xml:space="preserve"> </w:t>
            </w:r>
            <w:r>
              <w:rPr>
                <w:sz w:val="24"/>
              </w:rPr>
              <w:t>contract</w:t>
            </w:r>
            <w:r>
              <w:rPr>
                <w:spacing w:val="-1"/>
                <w:sz w:val="24"/>
              </w:rPr>
              <w:t xml:space="preserve"> </w:t>
            </w:r>
            <w:r>
              <w:rPr>
                <w:sz w:val="24"/>
              </w:rPr>
              <w:t>on</w:t>
            </w:r>
            <w:r>
              <w:rPr>
                <w:spacing w:val="-1"/>
                <w:sz w:val="24"/>
              </w:rPr>
              <w:t xml:space="preserve"> </w:t>
            </w:r>
            <w:r>
              <w:rPr>
                <w:sz w:val="24"/>
              </w:rPr>
              <w:t>any</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z w:val="24"/>
              </w:rPr>
              <w:t>terms</w:t>
            </w:r>
            <w:r>
              <w:rPr>
                <w:spacing w:val="-1"/>
                <w:sz w:val="24"/>
              </w:rPr>
              <w:t xml:space="preserve"> </w:t>
            </w:r>
            <w:r>
              <w:rPr>
                <w:sz w:val="24"/>
              </w:rPr>
              <w:t>offered:</w:t>
            </w:r>
          </w:p>
          <w:p w14:paraId="3F87070F" w14:textId="77777777" w:rsidR="006C2FC6" w:rsidRDefault="00000000">
            <w:pPr>
              <w:pStyle w:val="TableParagraph"/>
              <w:numPr>
                <w:ilvl w:val="0"/>
                <w:numId w:val="35"/>
              </w:numPr>
              <w:tabs>
                <w:tab w:val="left" w:pos="1004"/>
              </w:tabs>
              <w:spacing w:before="120"/>
              <w:ind w:hanging="325"/>
              <w:rPr>
                <w:sz w:val="24"/>
              </w:rPr>
            </w:pPr>
            <w:r>
              <w:rPr>
                <w:sz w:val="24"/>
              </w:rPr>
              <w:t>for Supplies;</w:t>
            </w:r>
          </w:p>
          <w:p w14:paraId="3A26954E" w14:textId="77777777" w:rsidR="006C2FC6" w:rsidRDefault="00000000">
            <w:pPr>
              <w:pStyle w:val="TableParagraph"/>
              <w:numPr>
                <w:ilvl w:val="1"/>
                <w:numId w:val="35"/>
              </w:numPr>
              <w:tabs>
                <w:tab w:val="left" w:pos="1631"/>
                <w:tab w:val="left" w:pos="1632"/>
              </w:tabs>
              <w:spacing w:before="120"/>
              <w:ind w:right="42"/>
              <w:rPr>
                <w:sz w:val="24"/>
              </w:rPr>
            </w:pPr>
            <w:r>
              <w:rPr>
                <w:sz w:val="24"/>
              </w:rPr>
              <w:t>the</w:t>
            </w:r>
            <w:r>
              <w:rPr>
                <w:spacing w:val="-2"/>
                <w:sz w:val="24"/>
              </w:rPr>
              <w:t xml:space="preserve"> </w:t>
            </w:r>
            <w:r>
              <w:rPr>
                <w:sz w:val="24"/>
              </w:rPr>
              <w:t>price</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Supplies,</w:t>
            </w:r>
            <w:r>
              <w:rPr>
                <w:spacing w:val="-1"/>
                <w:sz w:val="24"/>
              </w:rPr>
              <w:t xml:space="preserve"> </w:t>
            </w:r>
            <w:r>
              <w:rPr>
                <w:sz w:val="24"/>
              </w:rPr>
              <w:t>quoted</w:t>
            </w:r>
            <w:r>
              <w:rPr>
                <w:spacing w:val="-1"/>
                <w:sz w:val="24"/>
              </w:rPr>
              <w:t xml:space="preserve"> </w:t>
            </w:r>
            <w:r>
              <w:rPr>
                <w:sz w:val="24"/>
              </w:rPr>
              <w:t>CIP</w:t>
            </w:r>
            <w:r>
              <w:rPr>
                <w:spacing w:val="-1"/>
                <w:sz w:val="24"/>
              </w:rPr>
              <w:t xml:space="preserve"> </w:t>
            </w:r>
            <w:r>
              <w:rPr>
                <w:sz w:val="24"/>
              </w:rPr>
              <w:t>or</w:t>
            </w:r>
            <w:r>
              <w:rPr>
                <w:spacing w:val="-2"/>
                <w:sz w:val="24"/>
              </w:rPr>
              <w:t xml:space="preserve"> </w:t>
            </w:r>
            <w:r>
              <w:rPr>
                <w:sz w:val="24"/>
              </w:rPr>
              <w:t>other Incoterm</w:t>
            </w:r>
            <w:r>
              <w:rPr>
                <w:spacing w:val="-1"/>
                <w:sz w:val="24"/>
              </w:rPr>
              <w:t xml:space="preserve"> </w:t>
            </w:r>
            <w:r>
              <w:rPr>
                <w:sz w:val="24"/>
              </w:rPr>
              <w:t>as</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57"/>
                <w:sz w:val="24"/>
              </w:rPr>
              <w:t xml:space="preserve"> </w:t>
            </w:r>
            <w:r>
              <w:rPr>
                <w:sz w:val="24"/>
              </w:rPr>
              <w:t>BDS;</w:t>
            </w:r>
          </w:p>
          <w:p w14:paraId="753A966B" w14:textId="77777777" w:rsidR="006C2FC6" w:rsidRDefault="00000000">
            <w:pPr>
              <w:pStyle w:val="TableParagraph"/>
              <w:numPr>
                <w:ilvl w:val="1"/>
                <w:numId w:val="35"/>
              </w:numPr>
              <w:tabs>
                <w:tab w:val="left" w:pos="1631"/>
                <w:tab w:val="left" w:pos="1632"/>
              </w:tabs>
              <w:spacing w:before="120"/>
              <w:ind w:right="77"/>
              <w:rPr>
                <w:sz w:val="24"/>
              </w:rPr>
            </w:pPr>
            <w:r>
              <w:rPr>
                <w:sz w:val="24"/>
              </w:rPr>
              <w:t>all</w:t>
            </w:r>
            <w:r>
              <w:rPr>
                <w:spacing w:val="-1"/>
                <w:sz w:val="24"/>
              </w:rPr>
              <w:t xml:space="preserve"> </w:t>
            </w:r>
            <w:r>
              <w:rPr>
                <w:sz w:val="24"/>
              </w:rPr>
              <w:t>custom</w:t>
            </w:r>
            <w:r>
              <w:rPr>
                <w:spacing w:val="-1"/>
                <w:sz w:val="24"/>
              </w:rPr>
              <w:t xml:space="preserve"> </w:t>
            </w:r>
            <w:r>
              <w:rPr>
                <w:sz w:val="24"/>
              </w:rPr>
              <w:t>duties,</w:t>
            </w:r>
            <w:r>
              <w:rPr>
                <w:spacing w:val="-1"/>
                <w:sz w:val="24"/>
              </w:rPr>
              <w:t xml:space="preserve"> </w:t>
            </w:r>
            <w:r>
              <w:rPr>
                <w:sz w:val="24"/>
              </w:rPr>
              <w:t>sales</w:t>
            </w:r>
            <w:r>
              <w:rPr>
                <w:spacing w:val="-1"/>
                <w:sz w:val="24"/>
              </w:rPr>
              <w:t xml:space="preserve"> </w:t>
            </w:r>
            <w:r>
              <w:rPr>
                <w:sz w:val="24"/>
              </w:rPr>
              <w:t>tax,</w:t>
            </w:r>
            <w:r>
              <w:rPr>
                <w:spacing w:val="-1"/>
                <w:sz w:val="24"/>
              </w:rPr>
              <w:t xml:space="preserve"> </w:t>
            </w:r>
            <w:r>
              <w:rPr>
                <w:sz w:val="24"/>
              </w:rPr>
              <w:t>and</w:t>
            </w:r>
            <w:r>
              <w:rPr>
                <w:spacing w:val="-1"/>
                <w:sz w:val="24"/>
              </w:rPr>
              <w:t xml:space="preserve"> </w:t>
            </w:r>
            <w:r>
              <w:rPr>
                <w:sz w:val="24"/>
              </w:rPr>
              <w:t>other</w:t>
            </w:r>
            <w:r>
              <w:rPr>
                <w:spacing w:val="-3"/>
                <w:sz w:val="24"/>
              </w:rPr>
              <w:t xml:space="preserve"> </w:t>
            </w:r>
            <w:r>
              <w:rPr>
                <w:sz w:val="24"/>
              </w:rPr>
              <w:t>taxes</w:t>
            </w:r>
            <w:r>
              <w:rPr>
                <w:spacing w:val="-1"/>
                <w:sz w:val="24"/>
              </w:rPr>
              <w:t xml:space="preserve"> </w:t>
            </w:r>
            <w:r>
              <w:rPr>
                <w:sz w:val="24"/>
              </w:rPr>
              <w:t>applicable</w:t>
            </w:r>
            <w:r>
              <w:rPr>
                <w:spacing w:val="-1"/>
                <w:sz w:val="24"/>
              </w:rPr>
              <w:t xml:space="preserve"> </w:t>
            </w:r>
            <w:r>
              <w:rPr>
                <w:sz w:val="24"/>
              </w:rPr>
              <w:t>in</w:t>
            </w:r>
            <w:r>
              <w:rPr>
                <w:spacing w:val="-1"/>
                <w:sz w:val="24"/>
              </w:rPr>
              <w:t xml:space="preserve"> </w:t>
            </w:r>
            <w:r>
              <w:rPr>
                <w:sz w:val="24"/>
              </w:rPr>
              <w:t>Uganda,</w:t>
            </w:r>
            <w:r>
              <w:rPr>
                <w:spacing w:val="-1"/>
                <w:sz w:val="24"/>
              </w:rPr>
              <w:t xml:space="preserve"> </w:t>
            </w:r>
            <w:r>
              <w:rPr>
                <w:sz w:val="24"/>
              </w:rPr>
              <w:t>paid</w:t>
            </w:r>
            <w:r>
              <w:rPr>
                <w:spacing w:val="-1"/>
                <w:sz w:val="24"/>
              </w:rPr>
              <w:t xml:space="preserve"> </w:t>
            </w:r>
            <w:r>
              <w:rPr>
                <w:sz w:val="24"/>
              </w:rPr>
              <w:t>or</w:t>
            </w:r>
            <w:r>
              <w:rPr>
                <w:spacing w:val="-57"/>
                <w:sz w:val="24"/>
              </w:rPr>
              <w:t xml:space="preserve"> </w:t>
            </w:r>
            <w:r>
              <w:rPr>
                <w:sz w:val="24"/>
              </w:rPr>
              <w:t>payable, on the Supplies or on the components and raw materials used in</w:t>
            </w:r>
            <w:r>
              <w:rPr>
                <w:spacing w:val="-57"/>
                <w:sz w:val="24"/>
              </w:rPr>
              <w:t xml:space="preserve"> </w:t>
            </w:r>
            <w:r>
              <w:rPr>
                <w:sz w:val="24"/>
              </w:rPr>
              <w:t>their manufacture or assembly, if the Contract is awarded to the Bidder;</w:t>
            </w:r>
            <w:r>
              <w:rPr>
                <w:spacing w:val="1"/>
                <w:sz w:val="24"/>
              </w:rPr>
              <w:t xml:space="preserve"> </w:t>
            </w:r>
            <w:r>
              <w:rPr>
                <w:sz w:val="24"/>
              </w:rPr>
              <w:t>and</w:t>
            </w:r>
          </w:p>
          <w:p w14:paraId="63A972D7" w14:textId="77777777" w:rsidR="006C2FC6" w:rsidRDefault="00000000">
            <w:pPr>
              <w:pStyle w:val="TableParagraph"/>
              <w:numPr>
                <w:ilvl w:val="1"/>
                <w:numId w:val="35"/>
              </w:numPr>
              <w:tabs>
                <w:tab w:val="left" w:pos="1631"/>
                <w:tab w:val="left" w:pos="1632"/>
              </w:tabs>
              <w:spacing w:before="120"/>
              <w:rPr>
                <w:sz w:val="24"/>
              </w:rPr>
            </w:pPr>
            <w:r>
              <w:rPr>
                <w:sz w:val="24"/>
              </w:rPr>
              <w:t>the total price</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item.</w:t>
            </w:r>
          </w:p>
          <w:p w14:paraId="76A79890" w14:textId="77777777" w:rsidR="006C2FC6" w:rsidRDefault="00000000">
            <w:pPr>
              <w:pStyle w:val="TableParagraph"/>
              <w:numPr>
                <w:ilvl w:val="0"/>
                <w:numId w:val="35"/>
              </w:numPr>
              <w:tabs>
                <w:tab w:val="left" w:pos="1207"/>
                <w:tab w:val="left" w:pos="1208"/>
              </w:tabs>
              <w:spacing w:before="120"/>
              <w:ind w:left="1207" w:hanging="570"/>
              <w:rPr>
                <w:sz w:val="24"/>
              </w:rPr>
            </w:pPr>
            <w:r>
              <w:rPr>
                <w:sz w:val="24"/>
              </w:rPr>
              <w:t>for</w:t>
            </w:r>
            <w:r>
              <w:rPr>
                <w:spacing w:val="-4"/>
                <w:sz w:val="24"/>
              </w:rPr>
              <w:t xml:space="preserve"> </w:t>
            </w:r>
            <w:r>
              <w:rPr>
                <w:sz w:val="24"/>
              </w:rPr>
              <w:t>Services;</w:t>
            </w:r>
          </w:p>
          <w:p w14:paraId="1694D330" w14:textId="77777777" w:rsidR="006C2FC6" w:rsidRDefault="00000000">
            <w:pPr>
              <w:pStyle w:val="TableParagraph"/>
              <w:numPr>
                <w:ilvl w:val="1"/>
                <w:numId w:val="35"/>
              </w:numPr>
              <w:tabs>
                <w:tab w:val="left" w:pos="1631"/>
                <w:tab w:val="left" w:pos="1632"/>
              </w:tabs>
              <w:spacing w:before="120"/>
              <w:rPr>
                <w:sz w:val="24"/>
              </w:rPr>
            </w:pPr>
            <w:r>
              <w:rPr>
                <w:sz w:val="24"/>
              </w:rPr>
              <w:t>the</w:t>
            </w:r>
            <w:r>
              <w:rPr>
                <w:spacing w:val="-1"/>
                <w:sz w:val="24"/>
              </w:rPr>
              <w:t xml:space="preserve"> </w:t>
            </w:r>
            <w:r>
              <w:rPr>
                <w:sz w:val="24"/>
              </w:rPr>
              <w:t>price</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Services;</w:t>
            </w:r>
          </w:p>
          <w:p w14:paraId="66768A1D" w14:textId="77777777" w:rsidR="006C2FC6" w:rsidRDefault="00000000">
            <w:pPr>
              <w:pStyle w:val="TableParagraph"/>
              <w:numPr>
                <w:ilvl w:val="1"/>
                <w:numId w:val="35"/>
              </w:numPr>
              <w:tabs>
                <w:tab w:val="left" w:pos="1631"/>
                <w:tab w:val="left" w:pos="1632"/>
              </w:tabs>
              <w:spacing w:before="120"/>
              <w:ind w:right="77"/>
              <w:rPr>
                <w:sz w:val="24"/>
              </w:rPr>
            </w:pPr>
            <w:r>
              <w:rPr>
                <w:sz w:val="24"/>
              </w:rPr>
              <w:t>all</w:t>
            </w:r>
            <w:r>
              <w:rPr>
                <w:spacing w:val="-1"/>
                <w:sz w:val="24"/>
              </w:rPr>
              <w:t xml:space="preserve"> </w:t>
            </w:r>
            <w:r>
              <w:rPr>
                <w:sz w:val="24"/>
              </w:rPr>
              <w:t>custom</w:t>
            </w:r>
            <w:r>
              <w:rPr>
                <w:spacing w:val="-1"/>
                <w:sz w:val="24"/>
              </w:rPr>
              <w:t xml:space="preserve"> </w:t>
            </w:r>
            <w:r>
              <w:rPr>
                <w:sz w:val="24"/>
              </w:rPr>
              <w:t>duties,</w:t>
            </w:r>
            <w:r>
              <w:rPr>
                <w:spacing w:val="-1"/>
                <w:sz w:val="24"/>
              </w:rPr>
              <w:t xml:space="preserve"> </w:t>
            </w:r>
            <w:r>
              <w:rPr>
                <w:sz w:val="24"/>
              </w:rPr>
              <w:t>sales</w:t>
            </w:r>
            <w:r>
              <w:rPr>
                <w:spacing w:val="-1"/>
                <w:sz w:val="24"/>
              </w:rPr>
              <w:t xml:space="preserve"> </w:t>
            </w:r>
            <w:r>
              <w:rPr>
                <w:sz w:val="24"/>
              </w:rPr>
              <w:t>tax,</w:t>
            </w:r>
            <w:r>
              <w:rPr>
                <w:spacing w:val="-1"/>
                <w:sz w:val="24"/>
              </w:rPr>
              <w:t xml:space="preserve"> </w:t>
            </w:r>
            <w:r>
              <w:rPr>
                <w:sz w:val="24"/>
              </w:rPr>
              <w:t>and</w:t>
            </w:r>
            <w:r>
              <w:rPr>
                <w:spacing w:val="-1"/>
                <w:sz w:val="24"/>
              </w:rPr>
              <w:t xml:space="preserve"> </w:t>
            </w:r>
            <w:r>
              <w:rPr>
                <w:sz w:val="24"/>
              </w:rPr>
              <w:t>other</w:t>
            </w:r>
            <w:r>
              <w:rPr>
                <w:spacing w:val="-3"/>
                <w:sz w:val="24"/>
              </w:rPr>
              <w:t xml:space="preserve"> </w:t>
            </w:r>
            <w:r>
              <w:rPr>
                <w:sz w:val="24"/>
              </w:rPr>
              <w:t>taxes</w:t>
            </w:r>
            <w:r>
              <w:rPr>
                <w:spacing w:val="-1"/>
                <w:sz w:val="24"/>
              </w:rPr>
              <w:t xml:space="preserve"> </w:t>
            </w:r>
            <w:r>
              <w:rPr>
                <w:sz w:val="24"/>
              </w:rPr>
              <w:t>applicable</w:t>
            </w:r>
            <w:r>
              <w:rPr>
                <w:spacing w:val="-1"/>
                <w:sz w:val="24"/>
              </w:rPr>
              <w:t xml:space="preserve"> </w:t>
            </w:r>
            <w:r>
              <w:rPr>
                <w:sz w:val="24"/>
              </w:rPr>
              <w:t>in</w:t>
            </w:r>
            <w:r>
              <w:rPr>
                <w:spacing w:val="-1"/>
                <w:sz w:val="24"/>
              </w:rPr>
              <w:t xml:space="preserve"> </w:t>
            </w:r>
            <w:r>
              <w:rPr>
                <w:sz w:val="24"/>
              </w:rPr>
              <w:t>Uganda,</w:t>
            </w:r>
            <w:r>
              <w:rPr>
                <w:spacing w:val="-1"/>
                <w:sz w:val="24"/>
              </w:rPr>
              <w:t xml:space="preserve"> </w:t>
            </w:r>
            <w:r>
              <w:rPr>
                <w:sz w:val="24"/>
              </w:rPr>
              <w:t>paid</w:t>
            </w:r>
            <w:r>
              <w:rPr>
                <w:spacing w:val="-1"/>
                <w:sz w:val="24"/>
              </w:rPr>
              <w:t xml:space="preserve"> </w:t>
            </w:r>
            <w:r>
              <w:rPr>
                <w:sz w:val="24"/>
              </w:rPr>
              <w:t>or</w:t>
            </w:r>
            <w:r>
              <w:rPr>
                <w:spacing w:val="-57"/>
                <w:sz w:val="24"/>
              </w:rPr>
              <w:t xml:space="preserve"> </w:t>
            </w:r>
            <w:r>
              <w:rPr>
                <w:sz w:val="24"/>
              </w:rPr>
              <w:t>payable,</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Services,</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is</w:t>
            </w:r>
            <w:r>
              <w:rPr>
                <w:spacing w:val="-1"/>
                <w:sz w:val="24"/>
              </w:rPr>
              <w:t xml:space="preserve"> </w:t>
            </w:r>
            <w:r>
              <w:rPr>
                <w:sz w:val="24"/>
              </w:rPr>
              <w:t>awarded to</w:t>
            </w:r>
            <w:r>
              <w:rPr>
                <w:spacing w:val="-1"/>
                <w:sz w:val="24"/>
              </w:rPr>
              <w:t xml:space="preserve"> </w:t>
            </w:r>
            <w:r>
              <w:rPr>
                <w:sz w:val="24"/>
              </w:rPr>
              <w:t>the</w:t>
            </w:r>
            <w:r>
              <w:rPr>
                <w:spacing w:val="-2"/>
                <w:sz w:val="24"/>
              </w:rPr>
              <w:t xml:space="preserve"> </w:t>
            </w:r>
            <w:r>
              <w:rPr>
                <w:sz w:val="24"/>
              </w:rPr>
              <w:t>Bidder;</w:t>
            </w:r>
            <w:r>
              <w:rPr>
                <w:spacing w:val="-1"/>
                <w:sz w:val="24"/>
              </w:rPr>
              <w:t xml:space="preserve"> </w:t>
            </w:r>
            <w:r>
              <w:rPr>
                <w:sz w:val="24"/>
              </w:rPr>
              <w:t>and</w:t>
            </w:r>
          </w:p>
          <w:p w14:paraId="6C9D64C8" w14:textId="77777777" w:rsidR="006C2FC6" w:rsidRDefault="00000000">
            <w:pPr>
              <w:pStyle w:val="TableParagraph"/>
              <w:numPr>
                <w:ilvl w:val="1"/>
                <w:numId w:val="35"/>
              </w:numPr>
              <w:tabs>
                <w:tab w:val="left" w:pos="1631"/>
                <w:tab w:val="left" w:pos="1632"/>
              </w:tabs>
              <w:spacing w:before="120"/>
              <w:rPr>
                <w:sz w:val="24"/>
              </w:rPr>
            </w:pPr>
            <w:r>
              <w:rPr>
                <w:sz w:val="24"/>
              </w:rPr>
              <w:t>the total price</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item.</w:t>
            </w:r>
          </w:p>
        </w:tc>
      </w:tr>
      <w:tr w:rsidR="006C2FC6" w14:paraId="3C965DD4" w14:textId="77777777">
        <w:trPr>
          <w:trHeight w:val="1741"/>
        </w:trPr>
        <w:tc>
          <w:tcPr>
            <w:tcW w:w="8737" w:type="dxa"/>
          </w:tcPr>
          <w:p w14:paraId="6E834260" w14:textId="77777777" w:rsidR="006C2FC6" w:rsidRDefault="00000000">
            <w:pPr>
              <w:pStyle w:val="TableParagraph"/>
              <w:spacing w:before="65" w:line="270" w:lineRule="atLeast"/>
              <w:ind w:left="566" w:right="46" w:hanging="567"/>
              <w:rPr>
                <w:sz w:val="24"/>
              </w:rPr>
            </w:pPr>
            <w:r>
              <w:rPr>
                <w:sz w:val="24"/>
              </w:rPr>
              <w:t>14.7</w:t>
            </w:r>
            <w:r>
              <w:rPr>
                <w:spacing w:val="1"/>
                <w:sz w:val="24"/>
              </w:rPr>
              <w:t xml:space="preserve"> </w:t>
            </w:r>
            <w:r>
              <w:rPr>
                <w:sz w:val="24"/>
              </w:rPr>
              <w:t>Prices quoted by the Bidder shall be fixed during the Bidder’s performance of the</w:t>
            </w:r>
            <w:r>
              <w:rPr>
                <w:spacing w:val="1"/>
                <w:sz w:val="24"/>
              </w:rPr>
              <w:t xml:space="preserve"> </w:t>
            </w:r>
            <w:r>
              <w:rPr>
                <w:sz w:val="24"/>
              </w:rPr>
              <w:t>Contract and not subject to variation on any account, unless otherwise specified in</w:t>
            </w:r>
            <w:r>
              <w:rPr>
                <w:spacing w:val="1"/>
                <w:sz w:val="24"/>
              </w:rPr>
              <w:t xml:space="preserve"> </w:t>
            </w:r>
            <w:r>
              <w:rPr>
                <w:sz w:val="24"/>
              </w:rPr>
              <w:t>the BDS.</w:t>
            </w:r>
            <w:r>
              <w:rPr>
                <w:spacing w:val="1"/>
                <w:sz w:val="24"/>
              </w:rPr>
              <w:t xml:space="preserve"> </w:t>
            </w:r>
            <w:r>
              <w:rPr>
                <w:sz w:val="24"/>
              </w:rPr>
              <w:t>A bid submitted with an adjustable price quotation shall be treated as non</w:t>
            </w:r>
            <w:r>
              <w:rPr>
                <w:spacing w:val="1"/>
                <w:sz w:val="24"/>
              </w:rPr>
              <w:t xml:space="preserve"> </w:t>
            </w:r>
            <w:r>
              <w:rPr>
                <w:sz w:val="24"/>
              </w:rPr>
              <w:t>responsive and shall be rejected, pursuant to ITB Clause 30.</w:t>
            </w:r>
            <w:r>
              <w:rPr>
                <w:spacing w:val="1"/>
                <w:sz w:val="24"/>
              </w:rPr>
              <w:t xml:space="preserve"> </w:t>
            </w:r>
            <w:r>
              <w:rPr>
                <w:sz w:val="24"/>
              </w:rPr>
              <w:t>However, if in</w:t>
            </w:r>
            <w:r>
              <w:rPr>
                <w:spacing w:val="1"/>
                <w:sz w:val="24"/>
              </w:rPr>
              <w:t xml:space="preserve"> </w:t>
            </w:r>
            <w:r>
              <w:rPr>
                <w:sz w:val="24"/>
              </w:rPr>
              <w:t>accordance</w:t>
            </w:r>
            <w:r>
              <w:rPr>
                <w:spacing w:val="-2"/>
                <w:sz w:val="24"/>
              </w:rPr>
              <w:t xml:space="preserve"> </w:t>
            </w:r>
            <w:r>
              <w:rPr>
                <w:sz w:val="24"/>
              </w:rPr>
              <w:t>with the</w:t>
            </w:r>
            <w:r>
              <w:rPr>
                <w:spacing w:val="-2"/>
                <w:sz w:val="24"/>
              </w:rPr>
              <w:t xml:space="preserve"> </w:t>
            </w:r>
            <w:r>
              <w:rPr>
                <w:sz w:val="24"/>
              </w:rPr>
              <w:t>BDS, prices quoted</w:t>
            </w:r>
            <w:r>
              <w:rPr>
                <w:spacing w:val="-1"/>
                <w:sz w:val="24"/>
              </w:rPr>
              <w:t xml:space="preserve"> </w:t>
            </w:r>
            <w:r>
              <w:rPr>
                <w:sz w:val="24"/>
              </w:rPr>
              <w:t>by</w:t>
            </w:r>
            <w:r>
              <w:rPr>
                <w:spacing w:val="-5"/>
                <w:sz w:val="24"/>
              </w:rPr>
              <w:t xml:space="preserve"> </w:t>
            </w:r>
            <w:r>
              <w:rPr>
                <w:sz w:val="24"/>
              </w:rPr>
              <w:t>the Bidder shall be</w:t>
            </w:r>
            <w:r>
              <w:rPr>
                <w:spacing w:val="-2"/>
                <w:sz w:val="24"/>
              </w:rPr>
              <w:t xml:space="preserve"> </w:t>
            </w:r>
            <w:r>
              <w:rPr>
                <w:sz w:val="24"/>
              </w:rPr>
              <w:t>subject to</w:t>
            </w:r>
            <w:r>
              <w:rPr>
                <w:spacing w:val="-1"/>
                <w:sz w:val="24"/>
              </w:rPr>
              <w:t xml:space="preserve"> </w:t>
            </w:r>
            <w:r>
              <w:rPr>
                <w:sz w:val="24"/>
              </w:rPr>
              <w:t>adjustment</w:t>
            </w:r>
            <w:r>
              <w:rPr>
                <w:spacing w:val="-57"/>
                <w:sz w:val="24"/>
              </w:rPr>
              <w:t xml:space="preserve"> </w:t>
            </w:r>
            <w:r>
              <w:rPr>
                <w:sz w:val="24"/>
              </w:rPr>
              <w:t>during</w:t>
            </w:r>
            <w:r>
              <w:rPr>
                <w:spacing w:val="-4"/>
                <w:sz w:val="24"/>
              </w:rPr>
              <w:t xml:space="preserve"> </w:t>
            </w:r>
            <w:r>
              <w:rPr>
                <w:sz w:val="24"/>
              </w:rPr>
              <w:t>the performance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Contract, a bid</w:t>
            </w:r>
            <w:r>
              <w:rPr>
                <w:spacing w:val="-1"/>
                <w:sz w:val="24"/>
              </w:rPr>
              <w:t xml:space="preserve"> </w:t>
            </w:r>
            <w:r>
              <w:rPr>
                <w:sz w:val="24"/>
              </w:rPr>
              <w:t>submitted with a</w:t>
            </w:r>
            <w:r>
              <w:rPr>
                <w:spacing w:val="-1"/>
                <w:sz w:val="24"/>
              </w:rPr>
              <w:t xml:space="preserve"> </w:t>
            </w:r>
            <w:r>
              <w:rPr>
                <w:sz w:val="24"/>
              </w:rPr>
              <w:t>fixed price</w:t>
            </w:r>
            <w:r>
              <w:rPr>
                <w:spacing w:val="-1"/>
                <w:sz w:val="24"/>
              </w:rPr>
              <w:t xml:space="preserve"> </w:t>
            </w:r>
            <w:r>
              <w:rPr>
                <w:sz w:val="24"/>
              </w:rPr>
              <w:t>quotation</w:t>
            </w:r>
          </w:p>
        </w:tc>
      </w:tr>
    </w:tbl>
    <w:p w14:paraId="6F9A58B7" w14:textId="77777777" w:rsidR="006C2FC6" w:rsidRDefault="006C2FC6">
      <w:pPr>
        <w:pStyle w:val="BodyText"/>
        <w:spacing w:before="11"/>
        <w:rPr>
          <w:b/>
        </w:rPr>
      </w:pPr>
    </w:p>
    <w:p w14:paraId="0F4A685C"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349238E9" w14:textId="77777777" w:rsidR="006C2FC6" w:rsidRDefault="00000000">
      <w:pPr>
        <w:ind w:left="698"/>
        <w:rPr>
          <w:b/>
          <w:sz w:val="20"/>
        </w:rPr>
      </w:pPr>
      <w:r>
        <w:rPr>
          <w:b/>
          <w:sz w:val="20"/>
        </w:rPr>
        <w:t>……….. 2011.</w:t>
      </w:r>
    </w:p>
    <w:p w14:paraId="689E11EB" w14:textId="77777777" w:rsidR="006C2FC6" w:rsidRDefault="006C2FC6">
      <w:pPr>
        <w:rPr>
          <w:sz w:val="20"/>
        </w:rPr>
        <w:sectPr w:rsidR="006C2FC6">
          <w:pgSz w:w="11910" w:h="16840"/>
          <w:pgMar w:top="920" w:right="620" w:bottom="1120" w:left="1100" w:header="575" w:footer="930" w:gutter="0"/>
          <w:cols w:space="720"/>
        </w:sectPr>
      </w:pPr>
    </w:p>
    <w:p w14:paraId="132244F5"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6DC8D4E7" w14:textId="77777777">
        <w:trPr>
          <w:trHeight w:val="710"/>
        </w:trPr>
        <w:tc>
          <w:tcPr>
            <w:tcW w:w="8737" w:type="dxa"/>
            <w:tcBorders>
              <w:top w:val="double" w:sz="2" w:space="0" w:color="000000"/>
            </w:tcBorders>
          </w:tcPr>
          <w:p w14:paraId="24BC23A7" w14:textId="77777777" w:rsidR="006C2FC6" w:rsidRDefault="006C2FC6">
            <w:pPr>
              <w:pStyle w:val="TableParagraph"/>
              <w:spacing w:before="5"/>
              <w:rPr>
                <w:b/>
                <w:sz w:val="29"/>
              </w:rPr>
            </w:pPr>
          </w:p>
          <w:p w14:paraId="60B07D6E" w14:textId="77777777" w:rsidR="006C2FC6" w:rsidRDefault="00000000">
            <w:pPr>
              <w:pStyle w:val="TableParagraph"/>
              <w:ind w:left="566"/>
              <w:rPr>
                <w:sz w:val="24"/>
              </w:rPr>
            </w:pP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rejected,</w:t>
            </w:r>
            <w:r>
              <w:rPr>
                <w:spacing w:val="-1"/>
                <w:sz w:val="24"/>
              </w:rPr>
              <w:t xml:space="preserve"> </w:t>
            </w:r>
            <w:r>
              <w:rPr>
                <w:sz w:val="24"/>
              </w:rPr>
              <w:t>but</w:t>
            </w:r>
            <w:r>
              <w:rPr>
                <w:spacing w:val="-1"/>
                <w:sz w:val="24"/>
              </w:rPr>
              <w:t xml:space="preserve"> </w:t>
            </w:r>
            <w:r>
              <w:rPr>
                <w:sz w:val="24"/>
              </w:rPr>
              <w:t>the</w:t>
            </w:r>
            <w:r>
              <w:rPr>
                <w:spacing w:val="-1"/>
                <w:sz w:val="24"/>
              </w:rPr>
              <w:t xml:space="preserve"> </w:t>
            </w:r>
            <w:r>
              <w:rPr>
                <w:sz w:val="24"/>
              </w:rPr>
              <w:t>price</w:t>
            </w:r>
            <w:r>
              <w:rPr>
                <w:spacing w:val="-2"/>
                <w:sz w:val="24"/>
              </w:rPr>
              <w:t xml:space="preserve"> </w:t>
            </w:r>
            <w:r>
              <w:rPr>
                <w:sz w:val="24"/>
              </w:rPr>
              <w:t>adjustment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treated as zero.</w:t>
            </w:r>
          </w:p>
        </w:tc>
      </w:tr>
      <w:tr w:rsidR="006C2FC6" w14:paraId="2C66BAA7" w14:textId="77777777">
        <w:trPr>
          <w:trHeight w:val="2114"/>
        </w:trPr>
        <w:tc>
          <w:tcPr>
            <w:tcW w:w="8737" w:type="dxa"/>
          </w:tcPr>
          <w:p w14:paraId="4C9C89FE" w14:textId="77777777" w:rsidR="006C2FC6" w:rsidRDefault="00000000">
            <w:pPr>
              <w:pStyle w:val="TableParagraph"/>
              <w:spacing w:before="85"/>
              <w:ind w:left="638" w:right="-27" w:hanging="639"/>
              <w:rPr>
                <w:sz w:val="24"/>
              </w:rPr>
            </w:pPr>
            <w:r>
              <w:rPr>
                <w:sz w:val="24"/>
              </w:rPr>
              <w:t>14.8</w:t>
            </w:r>
            <w:r>
              <w:rPr>
                <w:spacing w:val="17"/>
                <w:sz w:val="24"/>
              </w:rPr>
              <w:t xml:space="preserve"> </w:t>
            </w:r>
            <w:r>
              <w:rPr>
                <w:sz w:val="24"/>
              </w:rPr>
              <w:t>If so</w:t>
            </w:r>
            <w:r>
              <w:rPr>
                <w:spacing w:val="-1"/>
                <w:sz w:val="24"/>
              </w:rPr>
              <w:t xml:space="preserve"> </w:t>
            </w:r>
            <w:r>
              <w:rPr>
                <w:sz w:val="24"/>
              </w:rPr>
              <w:t>indicated</w:t>
            </w:r>
            <w:r>
              <w:rPr>
                <w:spacing w:val="-1"/>
                <w:sz w:val="24"/>
              </w:rPr>
              <w:t xml:space="preserve"> </w:t>
            </w:r>
            <w:r>
              <w:rPr>
                <w:sz w:val="24"/>
              </w:rPr>
              <w:t>in</w:t>
            </w:r>
            <w:r>
              <w:rPr>
                <w:spacing w:val="1"/>
                <w:sz w:val="24"/>
              </w:rPr>
              <w:t xml:space="preserve"> </w:t>
            </w:r>
            <w:r>
              <w:rPr>
                <w:sz w:val="24"/>
              </w:rPr>
              <w:t>ITB</w:t>
            </w:r>
            <w:r>
              <w:rPr>
                <w:spacing w:val="-2"/>
                <w:sz w:val="24"/>
              </w:rPr>
              <w:t xml:space="preserve"> </w:t>
            </w:r>
            <w:r>
              <w:rPr>
                <w:sz w:val="24"/>
              </w:rPr>
              <w:t>Sub-Clause</w:t>
            </w:r>
            <w:r>
              <w:rPr>
                <w:spacing w:val="-3"/>
                <w:sz w:val="24"/>
              </w:rPr>
              <w:t xml:space="preserve"> </w:t>
            </w:r>
            <w:r>
              <w:rPr>
                <w:sz w:val="24"/>
              </w:rPr>
              <w:t>1.1,</w:t>
            </w:r>
            <w:r>
              <w:rPr>
                <w:spacing w:val="-1"/>
                <w:sz w:val="24"/>
              </w:rPr>
              <w:t xml:space="preserve"> </w:t>
            </w:r>
            <w:r>
              <w:rPr>
                <w:sz w:val="24"/>
              </w:rPr>
              <w:t>bids</w:t>
            </w:r>
            <w:r>
              <w:rPr>
                <w:spacing w:val="-1"/>
                <w:sz w:val="24"/>
              </w:rPr>
              <w:t xml:space="preserve"> </w:t>
            </w:r>
            <w:r>
              <w:rPr>
                <w:sz w:val="24"/>
              </w:rPr>
              <w:t>are</w:t>
            </w:r>
            <w:r>
              <w:rPr>
                <w:spacing w:val="-2"/>
                <w:sz w:val="24"/>
              </w:rPr>
              <w:t xml:space="preserve"> </w:t>
            </w:r>
            <w:r>
              <w:rPr>
                <w:sz w:val="24"/>
              </w:rPr>
              <w:t>being</w:t>
            </w:r>
            <w:r>
              <w:rPr>
                <w:spacing w:val="-3"/>
                <w:sz w:val="24"/>
              </w:rPr>
              <w:t xml:space="preserve"> </w:t>
            </w:r>
            <w:r>
              <w:rPr>
                <w:sz w:val="24"/>
              </w:rPr>
              <w:t>invited</w:t>
            </w:r>
            <w:r>
              <w:rPr>
                <w:spacing w:val="-1"/>
                <w:sz w:val="24"/>
              </w:rPr>
              <w:t xml:space="preserve"> </w:t>
            </w:r>
            <w:r>
              <w:rPr>
                <w:sz w:val="24"/>
              </w:rPr>
              <w:t>for individual</w:t>
            </w:r>
            <w:r>
              <w:rPr>
                <w:spacing w:val="1"/>
                <w:sz w:val="24"/>
              </w:rPr>
              <w:t xml:space="preserve"> </w:t>
            </w:r>
            <w:r>
              <w:rPr>
                <w:sz w:val="24"/>
              </w:rPr>
              <w:t>contracts</w:t>
            </w:r>
            <w:r>
              <w:rPr>
                <w:spacing w:val="1"/>
                <w:sz w:val="24"/>
              </w:rPr>
              <w:t xml:space="preserve"> </w:t>
            </w:r>
            <w:r>
              <w:rPr>
                <w:sz w:val="24"/>
              </w:rPr>
              <w:t>(lots) or for any combination of contracts (packages).</w:t>
            </w:r>
            <w:r>
              <w:rPr>
                <w:spacing w:val="1"/>
                <w:sz w:val="24"/>
              </w:rPr>
              <w:t xml:space="preserve"> </w:t>
            </w:r>
            <w:r>
              <w:rPr>
                <w:sz w:val="24"/>
              </w:rPr>
              <w:t>Bidders wishing to offer any</w:t>
            </w:r>
            <w:r>
              <w:rPr>
                <w:spacing w:val="1"/>
                <w:sz w:val="24"/>
              </w:rPr>
              <w:t xml:space="preserve"> </w:t>
            </w:r>
            <w:r>
              <w:rPr>
                <w:sz w:val="24"/>
              </w:rPr>
              <w:t>price reduction for the award of more than one Contract shall specify in their bid the</w:t>
            </w:r>
            <w:r>
              <w:rPr>
                <w:spacing w:val="-57"/>
                <w:sz w:val="24"/>
              </w:rPr>
              <w:t xml:space="preserve"> </w:t>
            </w:r>
            <w:r>
              <w:rPr>
                <w:sz w:val="24"/>
              </w:rPr>
              <w:t>price reductions applicable to each package, or alternatively, to individual Contracts</w:t>
            </w:r>
            <w:r>
              <w:rPr>
                <w:spacing w:val="-57"/>
                <w:sz w:val="24"/>
              </w:rPr>
              <w:t xml:space="preserve"> </w:t>
            </w:r>
            <w:r>
              <w:rPr>
                <w:sz w:val="24"/>
              </w:rPr>
              <w:t>within the package.</w:t>
            </w:r>
            <w:r>
              <w:rPr>
                <w:spacing w:val="1"/>
                <w:sz w:val="24"/>
              </w:rPr>
              <w:t xml:space="preserve"> </w:t>
            </w:r>
            <w:r>
              <w:rPr>
                <w:sz w:val="24"/>
              </w:rPr>
              <w:t>Price reductions or discounts shall be submitted in accordance</w:t>
            </w:r>
            <w:r>
              <w:rPr>
                <w:spacing w:val="1"/>
                <w:sz w:val="24"/>
              </w:rPr>
              <w:t xml:space="preserve"> </w:t>
            </w:r>
            <w:r>
              <w:rPr>
                <w:sz w:val="24"/>
              </w:rPr>
              <w:t>with ITB Sub-Clause 14.4, provided the bids for all lots are submitted and opened at</w:t>
            </w:r>
            <w:r>
              <w:rPr>
                <w:spacing w:val="-57"/>
                <w:sz w:val="24"/>
              </w:rPr>
              <w:t xml:space="preserve"> </w:t>
            </w:r>
            <w:r>
              <w:rPr>
                <w:sz w:val="24"/>
              </w:rPr>
              <w:t>the</w:t>
            </w:r>
            <w:r>
              <w:rPr>
                <w:spacing w:val="-1"/>
                <w:sz w:val="24"/>
              </w:rPr>
              <w:t xml:space="preserve"> </w:t>
            </w:r>
            <w:r>
              <w:rPr>
                <w:sz w:val="24"/>
              </w:rPr>
              <w:t>same time.</w:t>
            </w:r>
          </w:p>
        </w:tc>
      </w:tr>
      <w:tr w:rsidR="006C2FC6" w14:paraId="0FBB26CF" w14:textId="77777777">
        <w:trPr>
          <w:trHeight w:val="455"/>
        </w:trPr>
        <w:tc>
          <w:tcPr>
            <w:tcW w:w="8737" w:type="dxa"/>
          </w:tcPr>
          <w:p w14:paraId="7C13694A" w14:textId="77777777" w:rsidR="006C2FC6" w:rsidRDefault="00000000">
            <w:pPr>
              <w:pStyle w:val="TableParagraph"/>
              <w:spacing w:before="87"/>
              <w:rPr>
                <w:b/>
                <w:sz w:val="24"/>
              </w:rPr>
            </w:pPr>
            <w:bookmarkStart w:id="17" w:name="_bookmark17"/>
            <w:bookmarkEnd w:id="17"/>
            <w:r>
              <w:rPr>
                <w:b/>
                <w:sz w:val="24"/>
              </w:rPr>
              <w:t>15.</w:t>
            </w:r>
            <w:r>
              <w:rPr>
                <w:b/>
                <w:spacing w:val="68"/>
                <w:sz w:val="24"/>
              </w:rPr>
              <w:t xml:space="preserve"> </w:t>
            </w:r>
            <w:r>
              <w:rPr>
                <w:b/>
                <w:sz w:val="24"/>
              </w:rPr>
              <w:t>Currencies</w:t>
            </w:r>
            <w:r>
              <w:rPr>
                <w:b/>
                <w:spacing w:val="-1"/>
                <w:sz w:val="24"/>
              </w:rPr>
              <w:t xml:space="preserve"> </w:t>
            </w:r>
            <w:r>
              <w:rPr>
                <w:b/>
                <w:sz w:val="24"/>
              </w:rPr>
              <w:t>of</w:t>
            </w:r>
            <w:r>
              <w:rPr>
                <w:b/>
                <w:spacing w:val="-1"/>
                <w:sz w:val="24"/>
              </w:rPr>
              <w:t xml:space="preserve"> </w:t>
            </w:r>
            <w:r>
              <w:rPr>
                <w:b/>
                <w:sz w:val="24"/>
              </w:rPr>
              <w:t>Bid</w:t>
            </w:r>
          </w:p>
        </w:tc>
      </w:tr>
      <w:tr w:rsidR="006C2FC6" w14:paraId="1F24DC9A" w14:textId="77777777">
        <w:trPr>
          <w:trHeight w:val="6697"/>
        </w:trPr>
        <w:tc>
          <w:tcPr>
            <w:tcW w:w="8737" w:type="dxa"/>
          </w:tcPr>
          <w:p w14:paraId="19CC8E78" w14:textId="77777777" w:rsidR="006C2FC6" w:rsidRDefault="00000000">
            <w:pPr>
              <w:pStyle w:val="TableParagraph"/>
              <w:numPr>
                <w:ilvl w:val="1"/>
                <w:numId w:val="34"/>
              </w:numPr>
              <w:tabs>
                <w:tab w:val="left" w:pos="620"/>
              </w:tabs>
              <w:spacing w:before="82"/>
              <w:rPr>
                <w:sz w:val="24"/>
              </w:rPr>
            </w:pPr>
            <w:r>
              <w:rPr>
                <w:sz w:val="24"/>
              </w:rPr>
              <w:t>Bid</w:t>
            </w:r>
            <w:r>
              <w:rPr>
                <w:spacing w:val="-1"/>
                <w:sz w:val="24"/>
              </w:rPr>
              <w:t xml:space="preserve"> </w:t>
            </w:r>
            <w:r>
              <w:rPr>
                <w:sz w:val="24"/>
              </w:rPr>
              <w:t>prices shall</w:t>
            </w:r>
            <w:r>
              <w:rPr>
                <w:spacing w:val="-1"/>
                <w:sz w:val="24"/>
              </w:rPr>
              <w:t xml:space="preserve"> </w:t>
            </w:r>
            <w:r>
              <w:rPr>
                <w:sz w:val="24"/>
              </w:rPr>
              <w:t>be</w:t>
            </w:r>
            <w:r>
              <w:rPr>
                <w:spacing w:val="-1"/>
                <w:sz w:val="24"/>
              </w:rPr>
              <w:t xml:space="preserve"> </w:t>
            </w:r>
            <w:r>
              <w:rPr>
                <w:sz w:val="24"/>
              </w:rPr>
              <w:t>quoted in</w:t>
            </w:r>
            <w:r>
              <w:rPr>
                <w:spacing w:val="-1"/>
                <w:sz w:val="24"/>
              </w:rPr>
              <w:t xml:space="preserve"> </w:t>
            </w:r>
            <w:r>
              <w:rPr>
                <w:sz w:val="24"/>
              </w:rPr>
              <w:t>the</w:t>
            </w:r>
            <w:r>
              <w:rPr>
                <w:spacing w:val="-1"/>
                <w:sz w:val="24"/>
              </w:rPr>
              <w:t xml:space="preserve"> </w:t>
            </w:r>
            <w:r>
              <w:rPr>
                <w:sz w:val="24"/>
              </w:rPr>
              <w:t>following</w:t>
            </w:r>
            <w:r>
              <w:rPr>
                <w:spacing w:val="-3"/>
                <w:sz w:val="24"/>
              </w:rPr>
              <w:t xml:space="preserve"> </w:t>
            </w:r>
            <w:r>
              <w:rPr>
                <w:sz w:val="24"/>
              </w:rPr>
              <w:t>currencies:</w:t>
            </w:r>
          </w:p>
          <w:p w14:paraId="57825F12" w14:textId="77777777" w:rsidR="006C2FC6" w:rsidRDefault="00000000">
            <w:pPr>
              <w:pStyle w:val="TableParagraph"/>
              <w:numPr>
                <w:ilvl w:val="2"/>
                <w:numId w:val="34"/>
              </w:numPr>
              <w:tabs>
                <w:tab w:val="left" w:pos="1207"/>
                <w:tab w:val="left" w:pos="1208"/>
              </w:tabs>
              <w:spacing w:before="120"/>
              <w:ind w:right="139"/>
              <w:rPr>
                <w:sz w:val="24"/>
              </w:rPr>
            </w:pPr>
            <w:r>
              <w:rPr>
                <w:sz w:val="24"/>
              </w:rPr>
              <w:t>for</w:t>
            </w:r>
            <w:r>
              <w:rPr>
                <w:spacing w:val="-3"/>
                <w:sz w:val="24"/>
              </w:rPr>
              <w:t xml:space="preserve"> </w:t>
            </w:r>
            <w:r>
              <w:rPr>
                <w:sz w:val="24"/>
              </w:rPr>
              <w:t>Supplies</w:t>
            </w:r>
            <w:r>
              <w:rPr>
                <w:spacing w:val="-1"/>
                <w:sz w:val="24"/>
              </w:rPr>
              <w:t xml:space="preserve"> </w:t>
            </w:r>
            <w:r>
              <w:rPr>
                <w:sz w:val="24"/>
              </w:rPr>
              <w:t>or</w:t>
            </w:r>
            <w:r>
              <w:rPr>
                <w:spacing w:val="-1"/>
                <w:sz w:val="24"/>
              </w:rPr>
              <w:t xml:space="preserve"> </w:t>
            </w:r>
            <w:r>
              <w:rPr>
                <w:sz w:val="24"/>
              </w:rPr>
              <w:t>Services</w:t>
            </w:r>
            <w:r>
              <w:rPr>
                <w:spacing w:val="1"/>
                <w:sz w:val="24"/>
              </w:rPr>
              <w:t xml:space="preserve"> </w:t>
            </w:r>
            <w:r>
              <w:rPr>
                <w:sz w:val="24"/>
              </w:rPr>
              <w:t>originating</w:t>
            </w:r>
            <w:r>
              <w:rPr>
                <w:spacing w:val="-3"/>
                <w:sz w:val="24"/>
              </w:rPr>
              <w:t xml:space="preserve"> </w:t>
            </w:r>
            <w:r>
              <w:rPr>
                <w:sz w:val="24"/>
              </w:rPr>
              <w:t>in</w:t>
            </w:r>
            <w:r>
              <w:rPr>
                <w:spacing w:val="-1"/>
                <w:sz w:val="24"/>
              </w:rPr>
              <w:t xml:space="preserve"> </w:t>
            </w:r>
            <w:r>
              <w:rPr>
                <w:sz w:val="24"/>
              </w:rPr>
              <w:t>Uganda,</w:t>
            </w:r>
            <w:r>
              <w:rPr>
                <w:spacing w:val="-1"/>
                <w:sz w:val="24"/>
              </w:rPr>
              <w:t xml:space="preserve"> </w:t>
            </w:r>
            <w:r>
              <w:rPr>
                <w:sz w:val="24"/>
              </w:rPr>
              <w:t>the</w:t>
            </w:r>
            <w:r>
              <w:rPr>
                <w:spacing w:val="-1"/>
                <w:sz w:val="24"/>
              </w:rPr>
              <w:t xml:space="preserve"> </w:t>
            </w:r>
            <w:r>
              <w:rPr>
                <w:sz w:val="24"/>
              </w:rPr>
              <w:t>bid prices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quoted</w:t>
            </w:r>
            <w:r>
              <w:rPr>
                <w:spacing w:val="-57"/>
                <w:sz w:val="24"/>
              </w:rPr>
              <w:t xml:space="preserve"> </w:t>
            </w:r>
            <w:r>
              <w:rPr>
                <w:sz w:val="24"/>
              </w:rPr>
              <w:t>in</w:t>
            </w:r>
            <w:r>
              <w:rPr>
                <w:spacing w:val="-1"/>
                <w:sz w:val="24"/>
              </w:rPr>
              <w:t xml:space="preserve"> </w:t>
            </w:r>
            <w:r>
              <w:rPr>
                <w:sz w:val="24"/>
              </w:rPr>
              <w:t>the</w:t>
            </w:r>
            <w:r>
              <w:rPr>
                <w:spacing w:val="-1"/>
                <w:sz w:val="24"/>
              </w:rPr>
              <w:t xml:space="preserve"> </w:t>
            </w:r>
            <w:r>
              <w:rPr>
                <w:sz w:val="24"/>
              </w:rPr>
              <w:t>currency</w:t>
            </w:r>
            <w:r>
              <w:rPr>
                <w:spacing w:val="-5"/>
                <w:sz w:val="24"/>
              </w:rPr>
              <w:t xml:space="preserve"> </w:t>
            </w:r>
            <w:r>
              <w:rPr>
                <w:sz w:val="24"/>
              </w:rPr>
              <w:t>of Uganda, unless</w:t>
            </w:r>
            <w:r>
              <w:rPr>
                <w:spacing w:val="-1"/>
                <w:sz w:val="24"/>
              </w:rPr>
              <w:t xml:space="preserve"> </w:t>
            </w:r>
            <w:r>
              <w:rPr>
                <w:sz w:val="24"/>
              </w:rPr>
              <w:t>otherwise</w:t>
            </w:r>
            <w:r>
              <w:rPr>
                <w:spacing w:val="-1"/>
                <w:sz w:val="24"/>
              </w:rPr>
              <w:t xml:space="preserve"> </w:t>
            </w:r>
            <w:r>
              <w:rPr>
                <w:sz w:val="24"/>
              </w:rPr>
              <w:t>specified in the BDS;</w:t>
            </w:r>
            <w:r>
              <w:rPr>
                <w:spacing w:val="59"/>
                <w:sz w:val="24"/>
              </w:rPr>
              <w:t xml:space="preserve"> </w:t>
            </w:r>
            <w:r>
              <w:rPr>
                <w:sz w:val="24"/>
              </w:rPr>
              <w:t>and</w:t>
            </w:r>
          </w:p>
          <w:p w14:paraId="3F860856" w14:textId="77777777" w:rsidR="006C2FC6" w:rsidRDefault="00000000">
            <w:pPr>
              <w:pStyle w:val="TableParagraph"/>
              <w:numPr>
                <w:ilvl w:val="2"/>
                <w:numId w:val="34"/>
              </w:numPr>
              <w:tabs>
                <w:tab w:val="left" w:pos="1207"/>
                <w:tab w:val="left" w:pos="1208"/>
              </w:tabs>
              <w:spacing w:before="121"/>
              <w:ind w:right="127"/>
              <w:rPr>
                <w:sz w:val="24"/>
              </w:rPr>
            </w:pPr>
            <w:r>
              <w:rPr>
                <w:sz w:val="24"/>
              </w:rPr>
              <w:t>for Supplies or Services originating outside Uganda, or for imported parts or</w:t>
            </w:r>
            <w:r>
              <w:rPr>
                <w:spacing w:val="-57"/>
                <w:sz w:val="24"/>
              </w:rPr>
              <w:t xml:space="preserve"> </w:t>
            </w:r>
            <w:r>
              <w:rPr>
                <w:sz w:val="24"/>
              </w:rPr>
              <w:t>components of</w:t>
            </w:r>
            <w:r>
              <w:rPr>
                <w:spacing w:val="1"/>
                <w:sz w:val="24"/>
              </w:rPr>
              <w:t xml:space="preserve"> </w:t>
            </w:r>
            <w:r>
              <w:rPr>
                <w:sz w:val="24"/>
              </w:rPr>
              <w:t>Supplies or Services originating outside Uganda, the bid</w:t>
            </w:r>
            <w:r>
              <w:rPr>
                <w:spacing w:val="1"/>
                <w:sz w:val="24"/>
              </w:rPr>
              <w:t xml:space="preserve"> </w:t>
            </w:r>
            <w:r>
              <w:rPr>
                <w:sz w:val="24"/>
              </w:rPr>
              <w:t>prices</w:t>
            </w:r>
            <w:r>
              <w:rPr>
                <w:spacing w:val="-1"/>
                <w:sz w:val="24"/>
              </w:rPr>
              <w:t xml:space="preserve"> </w:t>
            </w:r>
            <w:r>
              <w:rPr>
                <w:sz w:val="24"/>
              </w:rPr>
              <w:t>shall be quoted in</w:t>
            </w:r>
            <w:r>
              <w:rPr>
                <w:spacing w:val="2"/>
                <w:sz w:val="24"/>
              </w:rPr>
              <w:t xml:space="preserve"> </w:t>
            </w:r>
            <w:r>
              <w:rPr>
                <w:sz w:val="24"/>
              </w:rPr>
              <w:t>the currency</w:t>
            </w:r>
            <w:r>
              <w:rPr>
                <w:spacing w:val="-5"/>
                <w:sz w:val="24"/>
              </w:rPr>
              <w:t xml:space="preserve"> </w:t>
            </w:r>
            <w:r>
              <w:rPr>
                <w:sz w:val="24"/>
              </w:rPr>
              <w:t>of</w:t>
            </w:r>
            <w:r>
              <w:rPr>
                <w:spacing w:val="-1"/>
                <w:sz w:val="24"/>
              </w:rPr>
              <w:t xml:space="preserve"> </w:t>
            </w:r>
            <w:r>
              <w:rPr>
                <w:sz w:val="24"/>
              </w:rPr>
              <w:t>the expense</w:t>
            </w:r>
            <w:r>
              <w:rPr>
                <w:spacing w:val="-1"/>
                <w:sz w:val="24"/>
              </w:rPr>
              <w:t xml:space="preserve"> </w:t>
            </w:r>
            <w:r>
              <w:rPr>
                <w:sz w:val="24"/>
              </w:rPr>
              <w:t>or in the currency</w:t>
            </w:r>
            <w:r>
              <w:rPr>
                <w:spacing w:val="-5"/>
                <w:sz w:val="24"/>
              </w:rPr>
              <w:t xml:space="preserve"> </w:t>
            </w:r>
            <w:r>
              <w:rPr>
                <w:sz w:val="24"/>
              </w:rPr>
              <w:t>of</w:t>
            </w:r>
            <w:r>
              <w:rPr>
                <w:spacing w:val="-1"/>
                <w:sz w:val="24"/>
              </w:rPr>
              <w:t xml:space="preserve"> </w:t>
            </w:r>
            <w:r>
              <w:rPr>
                <w:sz w:val="24"/>
              </w:rPr>
              <w:t>the</w:t>
            </w:r>
            <w:r>
              <w:rPr>
                <w:spacing w:val="-57"/>
                <w:sz w:val="24"/>
              </w:rPr>
              <w:t xml:space="preserve"> </w:t>
            </w:r>
            <w:r>
              <w:rPr>
                <w:sz w:val="24"/>
              </w:rPr>
              <w:t>Bidder’s country</w:t>
            </w:r>
            <w:r>
              <w:rPr>
                <w:spacing w:val="-5"/>
                <w:sz w:val="24"/>
              </w:rPr>
              <w:t xml:space="preserve"> </w:t>
            </w:r>
            <w:r>
              <w:rPr>
                <w:sz w:val="24"/>
              </w:rPr>
              <w:t>unless</w:t>
            </w:r>
            <w:r>
              <w:rPr>
                <w:spacing w:val="2"/>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BDS.</w:t>
            </w:r>
          </w:p>
          <w:p w14:paraId="13FA9A12" w14:textId="77777777" w:rsidR="006C2FC6" w:rsidRDefault="00000000">
            <w:pPr>
              <w:pStyle w:val="TableParagraph"/>
              <w:numPr>
                <w:ilvl w:val="1"/>
                <w:numId w:val="34"/>
              </w:numPr>
              <w:tabs>
                <w:tab w:val="left" w:pos="620"/>
              </w:tabs>
              <w:spacing w:before="120"/>
              <w:ind w:right="66"/>
              <w:rPr>
                <w:sz w:val="24"/>
              </w:rPr>
            </w:pPr>
            <w:r>
              <w:rPr>
                <w:sz w:val="24"/>
              </w:rPr>
              <w:t>Alternatively,</w:t>
            </w:r>
            <w:r>
              <w:rPr>
                <w:spacing w:val="-1"/>
                <w:sz w:val="24"/>
              </w:rPr>
              <w:t xml:space="preserve"> </w:t>
            </w:r>
            <w:r>
              <w:rPr>
                <w:sz w:val="24"/>
              </w:rPr>
              <w:t>the 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r>
              <w:rPr>
                <w:spacing w:val="-3"/>
                <w:sz w:val="24"/>
              </w:rPr>
              <w:t xml:space="preserve"> </w:t>
            </w:r>
            <w:r>
              <w:rPr>
                <w:sz w:val="24"/>
              </w:rPr>
              <w:t>may</w:t>
            </w:r>
            <w:r>
              <w:rPr>
                <w:spacing w:val="-5"/>
                <w:sz w:val="24"/>
              </w:rPr>
              <w:t xml:space="preserve"> </w:t>
            </w:r>
            <w:r>
              <w:rPr>
                <w:sz w:val="24"/>
              </w:rPr>
              <w:t>request that prices quoted be</w:t>
            </w:r>
            <w:r>
              <w:rPr>
                <w:spacing w:val="-57"/>
                <w:sz w:val="24"/>
              </w:rPr>
              <w:t xml:space="preserve"> </w:t>
            </w:r>
            <w:r>
              <w:rPr>
                <w:sz w:val="24"/>
              </w:rPr>
              <w:t>expressed in the currency specified in the BDS.</w:t>
            </w:r>
            <w:r>
              <w:rPr>
                <w:spacing w:val="1"/>
                <w:sz w:val="24"/>
              </w:rPr>
              <w:t xml:space="preserve"> </w:t>
            </w:r>
            <w:r>
              <w:rPr>
                <w:sz w:val="24"/>
              </w:rPr>
              <w:t>If the Bidder wishes to be paid in a</w:t>
            </w:r>
            <w:r>
              <w:rPr>
                <w:spacing w:val="-57"/>
                <w:sz w:val="24"/>
              </w:rPr>
              <w:t xml:space="preserve"> </w:t>
            </w:r>
            <w:r>
              <w:rPr>
                <w:sz w:val="24"/>
              </w:rPr>
              <w:t>currency or a combination of currencies different from the one in which it was</w:t>
            </w:r>
            <w:r>
              <w:rPr>
                <w:spacing w:val="1"/>
                <w:sz w:val="24"/>
              </w:rPr>
              <w:t xml:space="preserve"> </w:t>
            </w:r>
            <w:r>
              <w:rPr>
                <w:sz w:val="24"/>
              </w:rPr>
              <w:t>requested</w:t>
            </w:r>
            <w:r>
              <w:rPr>
                <w:spacing w:val="-1"/>
                <w:sz w:val="24"/>
              </w:rPr>
              <w:t xml:space="preserve"> </w:t>
            </w:r>
            <w:r>
              <w:rPr>
                <w:sz w:val="24"/>
              </w:rPr>
              <w:t>to express its quotation, it</w:t>
            </w:r>
            <w:r>
              <w:rPr>
                <w:spacing w:val="-1"/>
                <w:sz w:val="24"/>
              </w:rPr>
              <w:t xml:space="preserve"> </w:t>
            </w:r>
            <w:r>
              <w:rPr>
                <w:sz w:val="24"/>
              </w:rPr>
              <w:t>shall as part of</w:t>
            </w:r>
            <w:r>
              <w:rPr>
                <w:spacing w:val="-1"/>
                <w:sz w:val="24"/>
              </w:rPr>
              <w:t xml:space="preserve"> </w:t>
            </w:r>
            <w:r>
              <w:rPr>
                <w:sz w:val="24"/>
              </w:rPr>
              <w:t>its</w:t>
            </w:r>
            <w:r>
              <w:rPr>
                <w:spacing w:val="-1"/>
                <w:sz w:val="24"/>
              </w:rPr>
              <w:t xml:space="preserve"> </w:t>
            </w:r>
            <w:r>
              <w:rPr>
                <w:sz w:val="24"/>
              </w:rPr>
              <w:t>offer:</w:t>
            </w:r>
          </w:p>
          <w:p w14:paraId="0FF55B51" w14:textId="77777777" w:rsidR="006C2FC6" w:rsidRDefault="00000000">
            <w:pPr>
              <w:pStyle w:val="TableParagraph"/>
              <w:numPr>
                <w:ilvl w:val="2"/>
                <w:numId w:val="34"/>
              </w:numPr>
              <w:tabs>
                <w:tab w:val="left" w:pos="1207"/>
                <w:tab w:val="left" w:pos="1208"/>
              </w:tabs>
              <w:spacing w:before="120"/>
              <w:ind w:right="4" w:hanging="567"/>
              <w:rPr>
                <w:sz w:val="24"/>
              </w:rPr>
            </w:pPr>
            <w:r>
              <w:rPr>
                <w:sz w:val="24"/>
              </w:rPr>
              <w:t>indicate</w:t>
            </w:r>
            <w:r>
              <w:rPr>
                <w:spacing w:val="-1"/>
                <w:sz w:val="24"/>
              </w:rPr>
              <w:t xml:space="preserve"> </w:t>
            </w:r>
            <w:r>
              <w:rPr>
                <w:sz w:val="24"/>
              </w:rPr>
              <w:t>its requirement</w:t>
            </w:r>
            <w:r>
              <w:rPr>
                <w:spacing w:val="-1"/>
                <w:sz w:val="24"/>
              </w:rPr>
              <w:t xml:space="preserve"> </w:t>
            </w:r>
            <w:r>
              <w:rPr>
                <w:sz w:val="24"/>
              </w:rPr>
              <w:t>to be</w:t>
            </w:r>
            <w:r>
              <w:rPr>
                <w:spacing w:val="-2"/>
                <w:sz w:val="24"/>
              </w:rPr>
              <w:t xml:space="preserve"> </w:t>
            </w:r>
            <w:r>
              <w:rPr>
                <w:sz w:val="24"/>
              </w:rPr>
              <w:t>paid in</w:t>
            </w:r>
            <w:r>
              <w:rPr>
                <w:spacing w:val="-1"/>
                <w:sz w:val="24"/>
              </w:rPr>
              <w:t xml:space="preserve"> </w:t>
            </w:r>
            <w:r>
              <w:rPr>
                <w:sz w:val="24"/>
              </w:rPr>
              <w:t>other</w:t>
            </w:r>
            <w:r>
              <w:rPr>
                <w:spacing w:val="-2"/>
                <w:sz w:val="24"/>
              </w:rPr>
              <w:t xml:space="preserve"> </w:t>
            </w:r>
            <w:r>
              <w:rPr>
                <w:sz w:val="24"/>
              </w:rPr>
              <w:t>currencies,</w:t>
            </w:r>
            <w:r>
              <w:rPr>
                <w:spacing w:val="-1"/>
                <w:sz w:val="24"/>
              </w:rPr>
              <w:t xml:space="preserve"> </w:t>
            </w:r>
            <w:r>
              <w:rPr>
                <w:sz w:val="24"/>
              </w:rPr>
              <w:t>including</w:t>
            </w:r>
            <w:r>
              <w:rPr>
                <w:spacing w:val="-3"/>
                <w:sz w:val="24"/>
              </w:rPr>
              <w:t xml:space="preserve"> </w:t>
            </w:r>
            <w:r>
              <w:rPr>
                <w:sz w:val="24"/>
              </w:rPr>
              <w:t>the amount in</w:t>
            </w:r>
            <w:r>
              <w:rPr>
                <w:spacing w:val="-57"/>
                <w:sz w:val="24"/>
              </w:rPr>
              <w:t xml:space="preserve"> </w:t>
            </w:r>
            <w:r>
              <w:rPr>
                <w:sz w:val="24"/>
              </w:rPr>
              <w:t>each currency or the percentage of the quoted price corresponding to each</w:t>
            </w:r>
            <w:r>
              <w:rPr>
                <w:spacing w:val="1"/>
                <w:sz w:val="24"/>
              </w:rPr>
              <w:t xml:space="preserve"> </w:t>
            </w:r>
            <w:r>
              <w:rPr>
                <w:sz w:val="24"/>
              </w:rPr>
              <w:t>currency;</w:t>
            </w:r>
          </w:p>
          <w:p w14:paraId="52BCDD6F" w14:textId="77777777" w:rsidR="006C2FC6" w:rsidRDefault="00000000">
            <w:pPr>
              <w:pStyle w:val="TableParagraph"/>
              <w:numPr>
                <w:ilvl w:val="2"/>
                <w:numId w:val="34"/>
              </w:numPr>
              <w:tabs>
                <w:tab w:val="left" w:pos="1207"/>
                <w:tab w:val="left" w:pos="1208"/>
              </w:tabs>
              <w:spacing w:before="120"/>
              <w:ind w:right="206" w:hanging="567"/>
              <w:rPr>
                <w:sz w:val="24"/>
              </w:rPr>
            </w:pPr>
            <w:r>
              <w:rPr>
                <w:sz w:val="24"/>
              </w:rPr>
              <w:t>justify,</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Procuring</w:t>
            </w:r>
            <w:r>
              <w:rPr>
                <w:spacing w:val="-5"/>
                <w:sz w:val="24"/>
              </w:rPr>
              <w:t xml:space="preserve"> </w:t>
            </w:r>
            <w:r>
              <w:rPr>
                <w:sz w:val="24"/>
              </w:rPr>
              <w:t>and</w:t>
            </w:r>
            <w:r>
              <w:rPr>
                <w:spacing w:val="-2"/>
                <w:sz w:val="24"/>
              </w:rPr>
              <w:t xml:space="preserve"> </w:t>
            </w:r>
            <w:r>
              <w:rPr>
                <w:sz w:val="24"/>
              </w:rPr>
              <w:t>Disposing</w:t>
            </w:r>
            <w:r>
              <w:rPr>
                <w:spacing w:val="-5"/>
                <w:sz w:val="24"/>
              </w:rPr>
              <w:t xml:space="preserve"> </w:t>
            </w:r>
            <w:r>
              <w:rPr>
                <w:sz w:val="24"/>
              </w:rPr>
              <w:t>Entity’s</w:t>
            </w:r>
            <w:r>
              <w:rPr>
                <w:spacing w:val="-2"/>
                <w:sz w:val="24"/>
              </w:rPr>
              <w:t xml:space="preserve"> </w:t>
            </w:r>
            <w:r>
              <w:rPr>
                <w:sz w:val="24"/>
              </w:rPr>
              <w:t>satisfaction,</w:t>
            </w:r>
            <w:r>
              <w:rPr>
                <w:spacing w:val="-2"/>
                <w:sz w:val="24"/>
              </w:rPr>
              <w:t xml:space="preserve"> </w:t>
            </w:r>
            <w:r>
              <w:rPr>
                <w:sz w:val="24"/>
              </w:rPr>
              <w:t>the</w:t>
            </w:r>
            <w:r>
              <w:rPr>
                <w:spacing w:val="-2"/>
                <w:sz w:val="24"/>
              </w:rPr>
              <w:t xml:space="preserve"> </w:t>
            </w:r>
            <w:r>
              <w:rPr>
                <w:sz w:val="24"/>
              </w:rPr>
              <w:t>requirement</w:t>
            </w:r>
            <w:r>
              <w:rPr>
                <w:spacing w:val="-57"/>
                <w:sz w:val="24"/>
              </w:rPr>
              <w:t xml:space="preserve"> </w:t>
            </w:r>
            <w:r>
              <w:rPr>
                <w:sz w:val="24"/>
              </w:rPr>
              <w:t>to</w:t>
            </w:r>
            <w:r>
              <w:rPr>
                <w:spacing w:val="-1"/>
                <w:sz w:val="24"/>
              </w:rPr>
              <w:t xml:space="preserve"> </w:t>
            </w:r>
            <w:r>
              <w:rPr>
                <w:sz w:val="24"/>
              </w:rPr>
              <w:t>be paid in the currencies requested;</w:t>
            </w:r>
            <w:r>
              <w:rPr>
                <w:spacing w:val="1"/>
                <w:sz w:val="24"/>
              </w:rPr>
              <w:t xml:space="preserve"> </w:t>
            </w:r>
            <w:r>
              <w:rPr>
                <w:sz w:val="24"/>
              </w:rPr>
              <w:t>and</w:t>
            </w:r>
          </w:p>
          <w:p w14:paraId="3287CF34" w14:textId="77777777" w:rsidR="006C2FC6" w:rsidRDefault="00000000">
            <w:pPr>
              <w:pStyle w:val="TableParagraph"/>
              <w:numPr>
                <w:ilvl w:val="2"/>
                <w:numId w:val="34"/>
              </w:numPr>
              <w:tabs>
                <w:tab w:val="left" w:pos="1207"/>
                <w:tab w:val="left" w:pos="1208"/>
              </w:tabs>
              <w:spacing w:before="121"/>
              <w:ind w:right="27" w:hanging="567"/>
              <w:rPr>
                <w:sz w:val="24"/>
              </w:rPr>
            </w:pPr>
            <w:r>
              <w:rPr>
                <w:sz w:val="24"/>
              </w:rPr>
              <w:t>utilise</w:t>
            </w:r>
            <w:r>
              <w:rPr>
                <w:spacing w:val="-1"/>
                <w:sz w:val="24"/>
              </w:rPr>
              <w:t xml:space="preserve"> </w:t>
            </w:r>
            <w:r>
              <w:rPr>
                <w:sz w:val="24"/>
              </w:rPr>
              <w:t>the rate of</w:t>
            </w:r>
            <w:r>
              <w:rPr>
                <w:spacing w:val="-2"/>
                <w:sz w:val="24"/>
              </w:rPr>
              <w:t xml:space="preserve"> </w:t>
            </w:r>
            <w:r>
              <w:rPr>
                <w:sz w:val="24"/>
              </w:rPr>
              <w:t>exchange</w:t>
            </w:r>
            <w:r>
              <w:rPr>
                <w:spacing w:val="-1"/>
                <w:sz w:val="24"/>
              </w:rPr>
              <w:t xml:space="preserve"> </w:t>
            </w:r>
            <w:r>
              <w:rPr>
                <w:sz w:val="24"/>
              </w:rPr>
              <w:t>specified by</w:t>
            </w:r>
            <w:r>
              <w:rPr>
                <w:spacing w:val="-4"/>
                <w:sz w:val="24"/>
              </w:rPr>
              <w:t xml:space="preserve"> </w:t>
            </w:r>
            <w:r>
              <w:rPr>
                <w:sz w:val="24"/>
              </w:rPr>
              <w:t>the</w:t>
            </w:r>
            <w:r>
              <w:rPr>
                <w:spacing w:val="-1"/>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r>
              <w:rPr>
                <w:spacing w:val="-3"/>
                <w:sz w:val="24"/>
              </w:rPr>
              <w:t xml:space="preserve"> </w:t>
            </w:r>
            <w:r>
              <w:rPr>
                <w:sz w:val="24"/>
              </w:rPr>
              <w:t>to</w:t>
            </w:r>
            <w:r>
              <w:rPr>
                <w:spacing w:val="-57"/>
                <w:sz w:val="24"/>
              </w:rPr>
              <w:t xml:space="preserve"> </w:t>
            </w:r>
            <w:r>
              <w:rPr>
                <w:sz w:val="24"/>
              </w:rPr>
              <w:t>express its offer in the currency required by the Procuring and Disposing</w:t>
            </w:r>
            <w:r>
              <w:rPr>
                <w:spacing w:val="1"/>
                <w:sz w:val="24"/>
              </w:rPr>
              <w:t xml:space="preserve"> </w:t>
            </w:r>
            <w:r>
              <w:rPr>
                <w:sz w:val="24"/>
              </w:rPr>
              <w:t>Entity.</w:t>
            </w:r>
            <w:r>
              <w:rPr>
                <w:spacing w:val="1"/>
                <w:sz w:val="24"/>
              </w:rPr>
              <w:t xml:space="preserve"> </w:t>
            </w:r>
            <w:r>
              <w:rPr>
                <w:sz w:val="24"/>
              </w:rPr>
              <w:t>The source, date, and type of exchange rate to be used is indicated in</w:t>
            </w:r>
            <w:r>
              <w:rPr>
                <w:spacing w:val="1"/>
                <w:sz w:val="24"/>
              </w:rPr>
              <w:t xml:space="preserve"> </w:t>
            </w:r>
            <w:r>
              <w:rPr>
                <w:sz w:val="24"/>
              </w:rPr>
              <w:t>the BDS, in accordance with ITB Clause 34, and shall not precede the bid</w:t>
            </w:r>
            <w:r>
              <w:rPr>
                <w:spacing w:val="1"/>
                <w:sz w:val="24"/>
              </w:rPr>
              <w:t xml:space="preserve"> </w:t>
            </w:r>
            <w:r>
              <w:rPr>
                <w:sz w:val="24"/>
              </w:rPr>
              <w:t>submission deadline</w:t>
            </w:r>
            <w:r>
              <w:rPr>
                <w:spacing w:val="-1"/>
                <w:sz w:val="24"/>
              </w:rPr>
              <w:t xml:space="preserve"> </w:t>
            </w:r>
            <w:r>
              <w:rPr>
                <w:sz w:val="24"/>
              </w:rPr>
              <w:t>by</w:t>
            </w:r>
            <w:r>
              <w:rPr>
                <w:spacing w:val="-5"/>
                <w:sz w:val="24"/>
              </w:rPr>
              <w:t xml:space="preserve"> </w:t>
            </w:r>
            <w:r>
              <w:rPr>
                <w:sz w:val="24"/>
              </w:rPr>
              <w:t>less than twenty</w:t>
            </w:r>
            <w:r>
              <w:rPr>
                <w:spacing w:val="-5"/>
                <w:sz w:val="24"/>
              </w:rPr>
              <w:t xml:space="preserve"> </w:t>
            </w:r>
            <w:r>
              <w:rPr>
                <w:sz w:val="24"/>
              </w:rPr>
              <w:t>(20)</w:t>
            </w:r>
            <w:r>
              <w:rPr>
                <w:spacing w:val="-2"/>
                <w:sz w:val="24"/>
              </w:rPr>
              <w:t xml:space="preserve"> </w:t>
            </w:r>
            <w:r>
              <w:rPr>
                <w:sz w:val="24"/>
              </w:rPr>
              <w:t>days.</w:t>
            </w:r>
          </w:p>
        </w:tc>
      </w:tr>
      <w:tr w:rsidR="006C2FC6" w14:paraId="186CE098" w14:textId="77777777">
        <w:trPr>
          <w:trHeight w:val="455"/>
        </w:trPr>
        <w:tc>
          <w:tcPr>
            <w:tcW w:w="8737" w:type="dxa"/>
          </w:tcPr>
          <w:p w14:paraId="642FCA33" w14:textId="77777777" w:rsidR="006C2FC6" w:rsidRDefault="00000000">
            <w:pPr>
              <w:pStyle w:val="TableParagraph"/>
              <w:spacing w:before="87"/>
              <w:rPr>
                <w:b/>
                <w:sz w:val="24"/>
              </w:rPr>
            </w:pPr>
            <w:bookmarkStart w:id="18" w:name="_bookmark18"/>
            <w:bookmarkEnd w:id="18"/>
            <w:r>
              <w:rPr>
                <w:b/>
                <w:sz w:val="24"/>
              </w:rPr>
              <w:t>16.</w:t>
            </w:r>
            <w:r>
              <w:rPr>
                <w:b/>
                <w:spacing w:val="68"/>
                <w:sz w:val="24"/>
              </w:rPr>
              <w:t xml:space="preserve"> </w:t>
            </w:r>
            <w:r>
              <w:rPr>
                <w:b/>
                <w:sz w:val="24"/>
              </w:rPr>
              <w:t>Documents</w:t>
            </w:r>
            <w:r>
              <w:rPr>
                <w:b/>
                <w:spacing w:val="-1"/>
                <w:sz w:val="24"/>
              </w:rPr>
              <w:t xml:space="preserve"> </w:t>
            </w:r>
            <w:r>
              <w:rPr>
                <w:b/>
                <w:sz w:val="24"/>
              </w:rPr>
              <w:t>Establishing</w:t>
            </w:r>
            <w:r>
              <w:rPr>
                <w:b/>
                <w:spacing w:val="-1"/>
                <w:sz w:val="24"/>
              </w:rPr>
              <w:t xml:space="preserve"> </w:t>
            </w:r>
            <w:r>
              <w:rPr>
                <w:b/>
                <w:sz w:val="24"/>
              </w:rPr>
              <w:t>the</w:t>
            </w:r>
            <w:r>
              <w:rPr>
                <w:b/>
                <w:spacing w:val="-1"/>
                <w:sz w:val="24"/>
              </w:rPr>
              <w:t xml:space="preserve"> </w:t>
            </w:r>
            <w:r>
              <w:rPr>
                <w:b/>
                <w:sz w:val="24"/>
              </w:rPr>
              <w:t>Eligibility</w:t>
            </w:r>
            <w:r>
              <w:rPr>
                <w:b/>
                <w:spacing w:val="-1"/>
                <w:sz w:val="24"/>
              </w:rPr>
              <w:t xml:space="preserve"> </w:t>
            </w:r>
            <w:r>
              <w:rPr>
                <w:b/>
                <w:sz w:val="24"/>
              </w:rPr>
              <w:t>of the</w:t>
            </w:r>
            <w:r>
              <w:rPr>
                <w:b/>
                <w:spacing w:val="-1"/>
                <w:sz w:val="24"/>
              </w:rPr>
              <w:t xml:space="preserve"> </w:t>
            </w:r>
            <w:r>
              <w:rPr>
                <w:b/>
                <w:sz w:val="24"/>
              </w:rPr>
              <w:t>Bidder</w:t>
            </w:r>
          </w:p>
        </w:tc>
      </w:tr>
      <w:tr w:rsidR="006C2FC6" w14:paraId="6BEB5A59" w14:textId="77777777">
        <w:trPr>
          <w:trHeight w:val="1284"/>
        </w:trPr>
        <w:tc>
          <w:tcPr>
            <w:tcW w:w="8737" w:type="dxa"/>
          </w:tcPr>
          <w:p w14:paraId="23F0E76F" w14:textId="77777777" w:rsidR="006C2FC6" w:rsidRDefault="00000000">
            <w:pPr>
              <w:pStyle w:val="TableParagraph"/>
              <w:tabs>
                <w:tab w:val="left" w:pos="638"/>
              </w:tabs>
              <w:spacing w:before="82"/>
              <w:ind w:left="638" w:right="679" w:hanging="639"/>
              <w:rPr>
                <w:sz w:val="24"/>
              </w:rPr>
            </w:pPr>
            <w:r>
              <w:rPr>
                <w:sz w:val="24"/>
              </w:rPr>
              <w:t>16.1</w:t>
            </w:r>
            <w:r>
              <w:rPr>
                <w:sz w:val="24"/>
              </w:rPr>
              <w:tab/>
              <w:t>To establish their eligibility in accordance with ITB Clause 4, Bidders shall</w:t>
            </w:r>
            <w:r>
              <w:rPr>
                <w:spacing w:val="1"/>
                <w:sz w:val="24"/>
              </w:rPr>
              <w:t xml:space="preserve"> </w:t>
            </w:r>
            <w:r>
              <w:rPr>
                <w:sz w:val="24"/>
              </w:rPr>
              <w:t>complete</w:t>
            </w:r>
            <w:r>
              <w:rPr>
                <w:spacing w:val="-1"/>
                <w:sz w:val="24"/>
              </w:rPr>
              <w:t xml:space="preserve"> </w:t>
            </w:r>
            <w:r>
              <w:rPr>
                <w:sz w:val="24"/>
              </w:rPr>
              <w:t>the</w:t>
            </w:r>
            <w:r>
              <w:rPr>
                <w:spacing w:val="-2"/>
                <w:sz w:val="24"/>
              </w:rPr>
              <w:t xml:space="preserve"> </w:t>
            </w:r>
            <w:r>
              <w:rPr>
                <w:sz w:val="24"/>
              </w:rPr>
              <w:t>eligibility</w:t>
            </w:r>
            <w:r>
              <w:rPr>
                <w:spacing w:val="-6"/>
                <w:sz w:val="24"/>
              </w:rPr>
              <w:t xml:space="preserve"> </w:t>
            </w:r>
            <w:r>
              <w:rPr>
                <w:sz w:val="24"/>
              </w:rPr>
              <w:t>declarations in</w:t>
            </w:r>
            <w:r>
              <w:rPr>
                <w:spacing w:val="-1"/>
                <w:sz w:val="24"/>
              </w:rPr>
              <w:t xml:space="preserve"> </w:t>
            </w:r>
            <w:r>
              <w:rPr>
                <w:sz w:val="24"/>
              </w:rPr>
              <w:t>the</w:t>
            </w:r>
            <w:r>
              <w:rPr>
                <w:spacing w:val="-1"/>
                <w:sz w:val="24"/>
              </w:rPr>
              <w:t xml:space="preserve"> </w:t>
            </w:r>
            <w:r>
              <w:rPr>
                <w:sz w:val="24"/>
              </w:rPr>
              <w:t>Bid Submission</w:t>
            </w:r>
            <w:r>
              <w:rPr>
                <w:spacing w:val="-1"/>
                <w:sz w:val="24"/>
              </w:rPr>
              <w:t xml:space="preserve"> </w:t>
            </w:r>
            <w:r>
              <w:rPr>
                <w:sz w:val="24"/>
              </w:rPr>
              <w:t>Sheet,</w:t>
            </w:r>
            <w:r>
              <w:rPr>
                <w:spacing w:val="-1"/>
                <w:sz w:val="24"/>
              </w:rPr>
              <w:t xml:space="preserve"> </w:t>
            </w:r>
            <w:r>
              <w:rPr>
                <w:sz w:val="24"/>
              </w:rPr>
              <w:t>included</w:t>
            </w:r>
            <w:r>
              <w:rPr>
                <w:spacing w:val="-1"/>
                <w:sz w:val="24"/>
              </w:rPr>
              <w:t xml:space="preserve"> </w:t>
            </w:r>
            <w:r>
              <w:rPr>
                <w:sz w:val="24"/>
              </w:rPr>
              <w:t>in</w:t>
            </w:r>
            <w:r>
              <w:rPr>
                <w:spacing w:val="-57"/>
                <w:sz w:val="24"/>
              </w:rPr>
              <w:t xml:space="preserve"> </w:t>
            </w:r>
            <w:r>
              <w:rPr>
                <w:sz w:val="24"/>
              </w:rPr>
              <w:t>Section 4, Bidding Forms and submit the documents required in Section 3</w:t>
            </w:r>
            <w:r>
              <w:rPr>
                <w:spacing w:val="1"/>
                <w:sz w:val="24"/>
              </w:rPr>
              <w:t xml:space="preserve"> </w:t>
            </w:r>
            <w:r>
              <w:rPr>
                <w:sz w:val="24"/>
              </w:rPr>
              <w:t>Evaluation</w:t>
            </w:r>
            <w:r>
              <w:rPr>
                <w:spacing w:val="-1"/>
                <w:sz w:val="24"/>
              </w:rPr>
              <w:t xml:space="preserve"> </w:t>
            </w:r>
            <w:r>
              <w:rPr>
                <w:sz w:val="24"/>
              </w:rPr>
              <w:t>Methodology</w:t>
            </w:r>
            <w:r>
              <w:rPr>
                <w:spacing w:val="-3"/>
                <w:sz w:val="24"/>
              </w:rPr>
              <w:t xml:space="preserve"> </w:t>
            </w:r>
            <w:r>
              <w:rPr>
                <w:sz w:val="24"/>
              </w:rPr>
              <w:t>and Criteria.</w:t>
            </w:r>
          </w:p>
        </w:tc>
      </w:tr>
      <w:tr w:rsidR="006C2FC6" w14:paraId="7E1FD39E" w14:textId="77777777">
        <w:trPr>
          <w:trHeight w:val="456"/>
        </w:trPr>
        <w:tc>
          <w:tcPr>
            <w:tcW w:w="8737" w:type="dxa"/>
          </w:tcPr>
          <w:p w14:paraId="3EF5FE0B" w14:textId="77777777" w:rsidR="006C2FC6" w:rsidRDefault="00000000">
            <w:pPr>
              <w:pStyle w:val="TableParagraph"/>
              <w:spacing w:before="87"/>
              <w:rPr>
                <w:b/>
                <w:sz w:val="24"/>
              </w:rPr>
            </w:pPr>
            <w:bookmarkStart w:id="19" w:name="_bookmark19"/>
            <w:bookmarkEnd w:id="19"/>
            <w:r>
              <w:rPr>
                <w:b/>
                <w:sz w:val="24"/>
              </w:rPr>
              <w:t>17.</w:t>
            </w:r>
            <w:r>
              <w:rPr>
                <w:b/>
                <w:spacing w:val="66"/>
                <w:sz w:val="24"/>
              </w:rPr>
              <w:t xml:space="preserve"> </w:t>
            </w:r>
            <w:r>
              <w:rPr>
                <w:b/>
                <w:sz w:val="24"/>
              </w:rPr>
              <w:t>Documents</w:t>
            </w:r>
            <w:r>
              <w:rPr>
                <w:b/>
                <w:spacing w:val="-2"/>
                <w:sz w:val="24"/>
              </w:rPr>
              <w:t xml:space="preserve"> </w:t>
            </w:r>
            <w:r>
              <w:rPr>
                <w:b/>
                <w:sz w:val="24"/>
              </w:rPr>
              <w:t>Establishing</w:t>
            </w:r>
            <w:r>
              <w:rPr>
                <w:b/>
                <w:spacing w:val="-1"/>
                <w:sz w:val="24"/>
              </w:rPr>
              <w:t xml:space="preserve"> </w:t>
            </w:r>
            <w:r>
              <w:rPr>
                <w:b/>
                <w:sz w:val="24"/>
              </w:rPr>
              <w:t>the</w:t>
            </w:r>
            <w:r>
              <w:rPr>
                <w:b/>
                <w:spacing w:val="-2"/>
                <w:sz w:val="24"/>
              </w:rPr>
              <w:t xml:space="preserve"> </w:t>
            </w:r>
            <w:r>
              <w:rPr>
                <w:b/>
                <w:sz w:val="24"/>
              </w:rPr>
              <w:t>Eligibility</w:t>
            </w:r>
            <w:r>
              <w:rPr>
                <w:b/>
                <w:spacing w:val="-2"/>
                <w:sz w:val="24"/>
              </w:rPr>
              <w:t xml:space="preserve"> </w:t>
            </w:r>
            <w:r>
              <w:rPr>
                <w:b/>
                <w:sz w:val="24"/>
              </w:rPr>
              <w:t>of</w:t>
            </w:r>
            <w:r>
              <w:rPr>
                <w:b/>
                <w:spacing w:val="-1"/>
                <w:sz w:val="24"/>
              </w:rPr>
              <w:t xml:space="preserve"> </w:t>
            </w:r>
            <w:r>
              <w:rPr>
                <w:b/>
                <w:sz w:val="24"/>
              </w:rPr>
              <w:t>Supplies</w:t>
            </w:r>
            <w:r>
              <w:rPr>
                <w:b/>
                <w:spacing w:val="1"/>
                <w:sz w:val="24"/>
              </w:rPr>
              <w:t xml:space="preserve"> </w:t>
            </w:r>
            <w:r>
              <w:rPr>
                <w:b/>
                <w:sz w:val="24"/>
              </w:rPr>
              <w:t>or</w:t>
            </w:r>
            <w:r>
              <w:rPr>
                <w:b/>
                <w:spacing w:val="-3"/>
                <w:sz w:val="24"/>
              </w:rPr>
              <w:t xml:space="preserve"> </w:t>
            </w:r>
            <w:r>
              <w:rPr>
                <w:b/>
                <w:sz w:val="24"/>
              </w:rPr>
              <w:t>Services</w:t>
            </w:r>
          </w:p>
        </w:tc>
      </w:tr>
      <w:tr w:rsidR="006C2FC6" w14:paraId="5D1BFBED" w14:textId="77777777">
        <w:trPr>
          <w:trHeight w:val="1007"/>
        </w:trPr>
        <w:tc>
          <w:tcPr>
            <w:tcW w:w="8737" w:type="dxa"/>
          </w:tcPr>
          <w:p w14:paraId="26065C9F" w14:textId="77777777" w:rsidR="006C2FC6" w:rsidRDefault="00000000">
            <w:pPr>
              <w:pStyle w:val="TableParagraph"/>
              <w:spacing w:before="82"/>
              <w:ind w:left="638" w:right="536" w:hanging="639"/>
              <w:jc w:val="both"/>
              <w:rPr>
                <w:sz w:val="24"/>
              </w:rPr>
            </w:pPr>
            <w:r>
              <w:rPr>
                <w:sz w:val="24"/>
              </w:rPr>
              <w:t>17.1</w:t>
            </w:r>
            <w:r>
              <w:rPr>
                <w:spacing w:val="1"/>
                <w:sz w:val="24"/>
              </w:rPr>
              <w:t xml:space="preserve"> </w:t>
            </w:r>
            <w:r>
              <w:rPr>
                <w:sz w:val="24"/>
              </w:rPr>
              <w:t>To establish the eligibility of the Supplies or Services, in accordance with ITB</w:t>
            </w:r>
            <w:r>
              <w:rPr>
                <w:spacing w:val="1"/>
                <w:sz w:val="24"/>
              </w:rPr>
              <w:t xml:space="preserve"> </w:t>
            </w:r>
            <w:r>
              <w:rPr>
                <w:sz w:val="24"/>
              </w:rPr>
              <w:t>Clause</w:t>
            </w:r>
            <w:r>
              <w:rPr>
                <w:spacing w:val="-3"/>
                <w:sz w:val="24"/>
              </w:rPr>
              <w:t xml:space="preserve"> </w:t>
            </w:r>
            <w:r>
              <w:rPr>
                <w:sz w:val="24"/>
              </w:rPr>
              <w:t>5, Bidders</w:t>
            </w:r>
            <w:r>
              <w:rPr>
                <w:spacing w:val="-1"/>
                <w:sz w:val="24"/>
              </w:rPr>
              <w:t xml:space="preserve"> </w:t>
            </w:r>
            <w:r>
              <w:rPr>
                <w:sz w:val="24"/>
              </w:rPr>
              <w:t>shall complete</w:t>
            </w:r>
            <w:r>
              <w:rPr>
                <w:spacing w:val="-1"/>
                <w:sz w:val="24"/>
              </w:rPr>
              <w:t xml:space="preserve"> </w:t>
            </w:r>
            <w:r>
              <w:rPr>
                <w:sz w:val="24"/>
              </w:rPr>
              <w:t>the</w:t>
            </w:r>
            <w:r>
              <w:rPr>
                <w:spacing w:val="-2"/>
                <w:sz w:val="24"/>
              </w:rPr>
              <w:t xml:space="preserve"> </w:t>
            </w:r>
            <w:r>
              <w:rPr>
                <w:sz w:val="24"/>
              </w:rPr>
              <w:t>country</w:t>
            </w:r>
            <w:r>
              <w:rPr>
                <w:spacing w:val="-5"/>
                <w:sz w:val="24"/>
              </w:rPr>
              <w:t xml:space="preserve"> </w:t>
            </w:r>
            <w:r>
              <w:rPr>
                <w:sz w:val="24"/>
              </w:rPr>
              <w:t>of origin</w:t>
            </w:r>
            <w:r>
              <w:rPr>
                <w:spacing w:val="-1"/>
                <w:sz w:val="24"/>
              </w:rPr>
              <w:t xml:space="preserve"> </w:t>
            </w:r>
            <w:r>
              <w:rPr>
                <w:sz w:val="24"/>
              </w:rPr>
              <w:t>declarations in</w:t>
            </w:r>
            <w:r>
              <w:rPr>
                <w:spacing w:val="-1"/>
                <w:sz w:val="24"/>
              </w:rPr>
              <w:t xml:space="preserve"> </w:t>
            </w:r>
            <w:r>
              <w:rPr>
                <w:sz w:val="24"/>
              </w:rPr>
              <w:t>the</w:t>
            </w:r>
            <w:r>
              <w:rPr>
                <w:spacing w:val="-1"/>
                <w:sz w:val="24"/>
              </w:rPr>
              <w:t xml:space="preserve"> </w:t>
            </w:r>
            <w:r>
              <w:rPr>
                <w:sz w:val="24"/>
              </w:rPr>
              <w:t>Price</w:t>
            </w:r>
            <w:r>
              <w:rPr>
                <w:spacing w:val="-57"/>
                <w:sz w:val="24"/>
              </w:rPr>
              <w:t xml:space="preserve"> </w:t>
            </w:r>
            <w:r>
              <w:rPr>
                <w:sz w:val="24"/>
              </w:rPr>
              <w:t>Schedule</w:t>
            </w:r>
            <w:r>
              <w:rPr>
                <w:spacing w:val="-1"/>
                <w:sz w:val="24"/>
              </w:rPr>
              <w:t xml:space="preserve"> </w:t>
            </w:r>
            <w:r>
              <w:rPr>
                <w:sz w:val="24"/>
              </w:rPr>
              <w:t>included in Section 4, Bidding</w:t>
            </w:r>
            <w:r>
              <w:rPr>
                <w:spacing w:val="-1"/>
                <w:sz w:val="24"/>
              </w:rPr>
              <w:t xml:space="preserve"> </w:t>
            </w:r>
            <w:r>
              <w:rPr>
                <w:sz w:val="24"/>
              </w:rPr>
              <w:t>Forms.</w:t>
            </w:r>
          </w:p>
        </w:tc>
      </w:tr>
      <w:tr w:rsidR="006C2FC6" w14:paraId="36C58C16" w14:textId="77777777">
        <w:trPr>
          <w:trHeight w:val="363"/>
        </w:trPr>
        <w:tc>
          <w:tcPr>
            <w:tcW w:w="8737" w:type="dxa"/>
          </w:tcPr>
          <w:p w14:paraId="159CADD5" w14:textId="77777777" w:rsidR="006C2FC6" w:rsidRDefault="00000000">
            <w:pPr>
              <w:pStyle w:val="TableParagraph"/>
              <w:spacing w:before="87" w:line="256" w:lineRule="exact"/>
              <w:rPr>
                <w:b/>
                <w:sz w:val="24"/>
              </w:rPr>
            </w:pPr>
            <w:bookmarkStart w:id="20" w:name="_bookmark20"/>
            <w:bookmarkEnd w:id="20"/>
            <w:r>
              <w:rPr>
                <w:b/>
                <w:sz w:val="24"/>
              </w:rPr>
              <w:t>18.</w:t>
            </w:r>
            <w:r>
              <w:rPr>
                <w:b/>
                <w:spacing w:val="67"/>
                <w:sz w:val="24"/>
              </w:rPr>
              <w:t xml:space="preserve"> </w:t>
            </w:r>
            <w:r>
              <w:rPr>
                <w:b/>
                <w:sz w:val="24"/>
              </w:rPr>
              <w:t>Documents</w:t>
            </w:r>
            <w:r>
              <w:rPr>
                <w:b/>
                <w:spacing w:val="-2"/>
                <w:sz w:val="24"/>
              </w:rPr>
              <w:t xml:space="preserve"> </w:t>
            </w:r>
            <w:r>
              <w:rPr>
                <w:b/>
                <w:sz w:val="24"/>
              </w:rPr>
              <w:t>Establishing</w:t>
            </w:r>
            <w:r>
              <w:rPr>
                <w:b/>
                <w:spacing w:val="-2"/>
                <w:sz w:val="24"/>
              </w:rPr>
              <w:t xml:space="preserve"> </w:t>
            </w:r>
            <w:r>
              <w:rPr>
                <w:b/>
                <w:sz w:val="24"/>
              </w:rPr>
              <w:t>the</w:t>
            </w:r>
            <w:r>
              <w:rPr>
                <w:b/>
                <w:spacing w:val="-2"/>
                <w:sz w:val="24"/>
              </w:rPr>
              <w:t xml:space="preserve"> </w:t>
            </w:r>
            <w:r>
              <w:rPr>
                <w:b/>
                <w:sz w:val="24"/>
              </w:rPr>
              <w:t>Conformity</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Supplies</w:t>
            </w:r>
            <w:r>
              <w:rPr>
                <w:b/>
                <w:spacing w:val="3"/>
                <w:sz w:val="24"/>
              </w:rPr>
              <w:t xml:space="preserve"> </w:t>
            </w:r>
            <w:r>
              <w:rPr>
                <w:b/>
                <w:sz w:val="24"/>
              </w:rPr>
              <w:t>or</w:t>
            </w:r>
            <w:r>
              <w:rPr>
                <w:b/>
                <w:spacing w:val="-3"/>
                <w:sz w:val="24"/>
              </w:rPr>
              <w:t xml:space="preserve"> </w:t>
            </w:r>
            <w:r>
              <w:rPr>
                <w:b/>
                <w:sz w:val="24"/>
              </w:rPr>
              <w:t>Services</w:t>
            </w:r>
          </w:p>
        </w:tc>
      </w:tr>
    </w:tbl>
    <w:p w14:paraId="539BFB50" w14:textId="77777777" w:rsidR="006C2FC6" w:rsidRDefault="006C2FC6">
      <w:pPr>
        <w:pStyle w:val="BodyText"/>
        <w:spacing w:before="9"/>
        <w:rPr>
          <w:b/>
          <w:sz w:val="29"/>
        </w:rPr>
      </w:pPr>
    </w:p>
    <w:p w14:paraId="2205054E"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35A941A0" w14:textId="77777777" w:rsidR="006C2FC6" w:rsidRDefault="00000000">
      <w:pPr>
        <w:ind w:left="698"/>
        <w:rPr>
          <w:b/>
          <w:sz w:val="20"/>
        </w:rPr>
      </w:pPr>
      <w:r>
        <w:rPr>
          <w:b/>
          <w:sz w:val="20"/>
        </w:rPr>
        <w:t>……….. 2011.</w:t>
      </w:r>
    </w:p>
    <w:p w14:paraId="39476B1F" w14:textId="77777777" w:rsidR="006C2FC6" w:rsidRDefault="006C2FC6">
      <w:pPr>
        <w:rPr>
          <w:sz w:val="20"/>
        </w:rPr>
        <w:sectPr w:rsidR="006C2FC6">
          <w:pgSz w:w="11910" w:h="16840"/>
          <w:pgMar w:top="920" w:right="620" w:bottom="1120" w:left="1100" w:header="575" w:footer="930" w:gutter="0"/>
          <w:cols w:space="720"/>
        </w:sectPr>
      </w:pPr>
    </w:p>
    <w:p w14:paraId="03E54F7E"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4B2E8B0B" w14:textId="77777777">
        <w:trPr>
          <w:trHeight w:val="2822"/>
        </w:trPr>
        <w:tc>
          <w:tcPr>
            <w:tcW w:w="8737" w:type="dxa"/>
            <w:tcBorders>
              <w:top w:val="double" w:sz="2" w:space="0" w:color="000000"/>
            </w:tcBorders>
          </w:tcPr>
          <w:p w14:paraId="0F275657" w14:textId="77777777" w:rsidR="006C2FC6" w:rsidRDefault="006C2FC6">
            <w:pPr>
              <w:pStyle w:val="TableParagraph"/>
              <w:spacing w:before="8"/>
              <w:rPr>
                <w:b/>
                <w:sz w:val="34"/>
              </w:rPr>
            </w:pPr>
          </w:p>
          <w:p w14:paraId="7327F89B" w14:textId="77777777" w:rsidR="006C2FC6" w:rsidRDefault="00000000">
            <w:pPr>
              <w:pStyle w:val="TableParagraph"/>
              <w:numPr>
                <w:ilvl w:val="1"/>
                <w:numId w:val="33"/>
              </w:numPr>
              <w:tabs>
                <w:tab w:val="left" w:pos="620"/>
              </w:tabs>
              <w:ind w:right="192" w:hanging="639"/>
              <w:rPr>
                <w:sz w:val="24"/>
              </w:rPr>
            </w:pPr>
            <w:r>
              <w:rPr>
                <w:sz w:val="24"/>
              </w:rPr>
              <w:t>To</w:t>
            </w:r>
            <w:r>
              <w:rPr>
                <w:spacing w:val="-1"/>
                <w:sz w:val="24"/>
              </w:rPr>
              <w:t xml:space="preserve"> </w:t>
            </w:r>
            <w:r>
              <w:rPr>
                <w:sz w:val="24"/>
              </w:rPr>
              <w:t>establish the</w:t>
            </w:r>
            <w:r>
              <w:rPr>
                <w:spacing w:val="-1"/>
                <w:sz w:val="24"/>
              </w:rPr>
              <w:t xml:space="preserve"> </w:t>
            </w:r>
            <w:r>
              <w:rPr>
                <w:sz w:val="24"/>
              </w:rPr>
              <w:t>conformity</w:t>
            </w:r>
            <w:r>
              <w:rPr>
                <w:spacing w:val="-5"/>
                <w:sz w:val="24"/>
              </w:rPr>
              <w:t xml:space="preserve"> </w:t>
            </w:r>
            <w:r>
              <w:rPr>
                <w:sz w:val="24"/>
              </w:rPr>
              <w:t>of the</w:t>
            </w:r>
            <w:r>
              <w:rPr>
                <w:spacing w:val="-3"/>
                <w:sz w:val="24"/>
              </w:rPr>
              <w:t xml:space="preserve"> </w:t>
            </w:r>
            <w:r>
              <w:rPr>
                <w:sz w:val="24"/>
              </w:rPr>
              <w:t>Supplies</w:t>
            </w:r>
            <w:r>
              <w:rPr>
                <w:spacing w:val="2"/>
                <w:sz w:val="24"/>
              </w:rPr>
              <w:t xml:space="preserve"> </w:t>
            </w:r>
            <w:r>
              <w:rPr>
                <w:sz w:val="24"/>
              </w:rPr>
              <w:t>or</w:t>
            </w:r>
            <w:r>
              <w:rPr>
                <w:spacing w:val="-1"/>
                <w:sz w:val="24"/>
              </w:rPr>
              <w:t xml:space="preserve"> </w:t>
            </w:r>
            <w:r>
              <w:rPr>
                <w:sz w:val="24"/>
              </w:rPr>
              <w:t>Services</w:t>
            </w:r>
            <w:r>
              <w:rPr>
                <w:spacing w:val="-1"/>
                <w:sz w:val="24"/>
              </w:rPr>
              <w:t xml:space="preserve"> </w:t>
            </w:r>
            <w:r>
              <w:rPr>
                <w:sz w:val="24"/>
              </w:rPr>
              <w:t>to the</w:t>
            </w:r>
            <w:r>
              <w:rPr>
                <w:spacing w:val="-1"/>
                <w:sz w:val="24"/>
              </w:rPr>
              <w:t xml:space="preserve"> </w:t>
            </w:r>
            <w:r>
              <w:rPr>
                <w:sz w:val="24"/>
              </w:rPr>
              <w:t>Bidding</w:t>
            </w:r>
            <w:r>
              <w:rPr>
                <w:spacing w:val="-4"/>
                <w:sz w:val="24"/>
              </w:rPr>
              <w:t xml:space="preserve"> </w:t>
            </w:r>
            <w:r>
              <w:rPr>
                <w:sz w:val="24"/>
              </w:rPr>
              <w:t>Documents,</w:t>
            </w:r>
            <w:r>
              <w:rPr>
                <w:spacing w:val="-57"/>
                <w:sz w:val="24"/>
              </w:rPr>
              <w:t xml:space="preserve"> </w:t>
            </w:r>
            <w:r>
              <w:rPr>
                <w:sz w:val="24"/>
              </w:rPr>
              <w:t>the Bidder shall provide as part of its bid the documentary evidence specified in</w:t>
            </w:r>
            <w:r>
              <w:rPr>
                <w:spacing w:val="1"/>
                <w:sz w:val="24"/>
              </w:rPr>
              <w:t xml:space="preserve"> </w:t>
            </w:r>
            <w:r>
              <w:rPr>
                <w:sz w:val="24"/>
              </w:rPr>
              <w:t>Section</w:t>
            </w:r>
            <w:r>
              <w:rPr>
                <w:spacing w:val="-1"/>
                <w:sz w:val="24"/>
              </w:rPr>
              <w:t xml:space="preserve"> </w:t>
            </w:r>
            <w:r>
              <w:rPr>
                <w:sz w:val="24"/>
              </w:rPr>
              <w:t>6, Statement of</w:t>
            </w:r>
            <w:r>
              <w:rPr>
                <w:spacing w:val="-1"/>
                <w:sz w:val="24"/>
              </w:rPr>
              <w:t xml:space="preserve"> </w:t>
            </w:r>
            <w:r>
              <w:rPr>
                <w:sz w:val="24"/>
              </w:rPr>
              <w:t>Requirements.</w:t>
            </w:r>
          </w:p>
          <w:p w14:paraId="5F794A91" w14:textId="77777777" w:rsidR="006C2FC6" w:rsidRDefault="00000000">
            <w:pPr>
              <w:pStyle w:val="TableParagraph"/>
              <w:numPr>
                <w:ilvl w:val="1"/>
                <w:numId w:val="33"/>
              </w:numPr>
              <w:tabs>
                <w:tab w:val="left" w:pos="620"/>
              </w:tabs>
              <w:spacing w:before="120"/>
              <w:ind w:right="15" w:hanging="639"/>
              <w:rPr>
                <w:sz w:val="24"/>
              </w:rPr>
            </w:pPr>
            <w:r>
              <w:rPr>
                <w:sz w:val="24"/>
              </w:rPr>
              <w:t>The documentary evidence may be in the form of literature, drawings or data, and</w:t>
            </w:r>
            <w:r>
              <w:rPr>
                <w:spacing w:val="1"/>
                <w:sz w:val="24"/>
              </w:rPr>
              <w:t xml:space="preserve"> </w:t>
            </w:r>
            <w:r>
              <w:rPr>
                <w:sz w:val="24"/>
              </w:rPr>
              <w:t>shall consist of a detailed description of the essential technical and performance</w:t>
            </w:r>
            <w:r>
              <w:rPr>
                <w:spacing w:val="1"/>
                <w:sz w:val="24"/>
              </w:rPr>
              <w:t xml:space="preserve"> </w:t>
            </w:r>
            <w:r>
              <w:rPr>
                <w:sz w:val="24"/>
              </w:rPr>
              <w:t>characteristics</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Supplies</w:t>
            </w:r>
            <w:r>
              <w:rPr>
                <w:spacing w:val="-1"/>
                <w:sz w:val="24"/>
              </w:rPr>
              <w:t xml:space="preserve"> </w:t>
            </w:r>
            <w:r>
              <w:rPr>
                <w:sz w:val="24"/>
              </w:rPr>
              <w:t>or</w:t>
            </w:r>
            <w:r>
              <w:rPr>
                <w:spacing w:val="-3"/>
                <w:sz w:val="24"/>
              </w:rPr>
              <w:t xml:space="preserve"> </w:t>
            </w:r>
            <w:r>
              <w:rPr>
                <w:sz w:val="24"/>
              </w:rPr>
              <w:t>Services,</w:t>
            </w:r>
            <w:r>
              <w:rPr>
                <w:spacing w:val="-1"/>
                <w:sz w:val="24"/>
              </w:rPr>
              <w:t xml:space="preserve"> </w:t>
            </w:r>
            <w:r>
              <w:rPr>
                <w:sz w:val="24"/>
              </w:rPr>
              <w:t>demonstrating</w:t>
            </w:r>
            <w:r>
              <w:rPr>
                <w:spacing w:val="-5"/>
                <w:sz w:val="24"/>
              </w:rPr>
              <w:t xml:space="preserve"> </w:t>
            </w:r>
            <w:r>
              <w:rPr>
                <w:sz w:val="24"/>
              </w:rPr>
              <w:t>substantial</w:t>
            </w:r>
            <w:r>
              <w:rPr>
                <w:spacing w:val="-1"/>
                <w:sz w:val="24"/>
              </w:rPr>
              <w:t xml:space="preserve"> </w:t>
            </w:r>
            <w:r>
              <w:rPr>
                <w:sz w:val="24"/>
              </w:rPr>
              <w:t>responsiveness</w:t>
            </w:r>
            <w:r>
              <w:rPr>
                <w:spacing w:val="-57"/>
                <w:sz w:val="24"/>
              </w:rPr>
              <w:t xml:space="preserve"> </w:t>
            </w:r>
            <w:r>
              <w:rPr>
                <w:sz w:val="24"/>
              </w:rPr>
              <w:t>of the Supplies or Services to those requirements, and if applicable, a statement of</w:t>
            </w:r>
            <w:r>
              <w:rPr>
                <w:spacing w:val="1"/>
                <w:sz w:val="24"/>
              </w:rPr>
              <w:t xml:space="preserve"> </w:t>
            </w:r>
            <w:r>
              <w:rPr>
                <w:sz w:val="24"/>
              </w:rPr>
              <w:t>deviations</w:t>
            </w:r>
            <w:r>
              <w:rPr>
                <w:spacing w:val="-1"/>
                <w:sz w:val="24"/>
              </w:rPr>
              <w:t xml:space="preserve"> </w:t>
            </w:r>
            <w:r>
              <w:rPr>
                <w:sz w:val="24"/>
              </w:rPr>
              <w:t>and exceptions</w:t>
            </w:r>
            <w:r>
              <w:rPr>
                <w:spacing w:val="-1"/>
                <w:sz w:val="24"/>
              </w:rPr>
              <w:t xml:space="preserve"> </w:t>
            </w:r>
            <w:r>
              <w:rPr>
                <w:sz w:val="24"/>
              </w:rPr>
              <w:t>to the</w:t>
            </w:r>
            <w:r>
              <w:rPr>
                <w:spacing w:val="-1"/>
                <w:sz w:val="24"/>
              </w:rPr>
              <w:t xml:space="preserve"> </w:t>
            </w:r>
            <w:r>
              <w:rPr>
                <w:sz w:val="24"/>
              </w:rPr>
              <w:t>provisions of the</w:t>
            </w:r>
            <w:r>
              <w:rPr>
                <w:spacing w:val="-2"/>
                <w:sz w:val="24"/>
              </w:rPr>
              <w:t xml:space="preserve"> </w:t>
            </w:r>
            <w:r>
              <w:rPr>
                <w:sz w:val="24"/>
              </w:rPr>
              <w:t>Statement of</w:t>
            </w:r>
            <w:r>
              <w:rPr>
                <w:spacing w:val="-2"/>
                <w:sz w:val="24"/>
              </w:rPr>
              <w:t xml:space="preserve"> </w:t>
            </w:r>
            <w:r>
              <w:rPr>
                <w:sz w:val="24"/>
              </w:rPr>
              <w:t>Requirements.</w:t>
            </w:r>
          </w:p>
        </w:tc>
      </w:tr>
      <w:tr w:rsidR="006C2FC6" w14:paraId="32A8648F" w14:textId="77777777">
        <w:trPr>
          <w:trHeight w:val="2115"/>
        </w:trPr>
        <w:tc>
          <w:tcPr>
            <w:tcW w:w="8737" w:type="dxa"/>
          </w:tcPr>
          <w:p w14:paraId="53991430" w14:textId="77777777" w:rsidR="006C2FC6" w:rsidRDefault="00000000">
            <w:pPr>
              <w:pStyle w:val="TableParagraph"/>
              <w:spacing w:before="85"/>
              <w:ind w:left="638" w:hanging="567"/>
              <w:rPr>
                <w:sz w:val="24"/>
              </w:rPr>
            </w:pPr>
            <w:r>
              <w:rPr>
                <w:spacing w:val="-4"/>
                <w:sz w:val="24"/>
              </w:rPr>
              <w:t>18.3</w:t>
            </w:r>
            <w:r>
              <w:rPr>
                <w:spacing w:val="-3"/>
                <w:sz w:val="24"/>
              </w:rPr>
              <w:t xml:space="preserve"> </w:t>
            </w:r>
            <w:r>
              <w:rPr>
                <w:spacing w:val="-4"/>
                <w:sz w:val="24"/>
              </w:rPr>
              <w:t xml:space="preserve">Standards for workmanship, process, material, </w:t>
            </w:r>
            <w:r>
              <w:rPr>
                <w:spacing w:val="-3"/>
                <w:sz w:val="24"/>
              </w:rPr>
              <w:t>and equipment, as well as references to</w:t>
            </w:r>
            <w:r>
              <w:rPr>
                <w:spacing w:val="-2"/>
                <w:sz w:val="24"/>
              </w:rPr>
              <w:t xml:space="preserve"> </w:t>
            </w:r>
            <w:r>
              <w:rPr>
                <w:spacing w:val="-4"/>
                <w:sz w:val="24"/>
              </w:rPr>
              <w:t xml:space="preserve">brand names or catalogue numbers specified by </w:t>
            </w:r>
            <w:r>
              <w:rPr>
                <w:spacing w:val="-3"/>
                <w:sz w:val="24"/>
              </w:rPr>
              <w:t>the Procuring and Disposing Entity in</w:t>
            </w:r>
            <w:r>
              <w:rPr>
                <w:spacing w:val="-2"/>
                <w:sz w:val="24"/>
              </w:rPr>
              <w:t xml:space="preserve"> </w:t>
            </w:r>
            <w:r>
              <w:rPr>
                <w:spacing w:val="-4"/>
                <w:sz w:val="24"/>
              </w:rPr>
              <w:t xml:space="preserve">the Statement of Requirement, are intended to be descriptive </w:t>
            </w:r>
            <w:r>
              <w:rPr>
                <w:spacing w:val="-3"/>
                <w:sz w:val="24"/>
              </w:rPr>
              <w:t>only and not restrictive.</w:t>
            </w:r>
            <w:r>
              <w:rPr>
                <w:spacing w:val="-2"/>
                <w:sz w:val="24"/>
              </w:rPr>
              <w:t xml:space="preserve"> </w:t>
            </w:r>
            <w:r>
              <w:rPr>
                <w:spacing w:val="-4"/>
                <w:sz w:val="24"/>
              </w:rPr>
              <w:t xml:space="preserve">The Bidder may offer other standards of quality, </w:t>
            </w:r>
            <w:r>
              <w:rPr>
                <w:spacing w:val="-3"/>
                <w:sz w:val="24"/>
              </w:rPr>
              <w:t>brand names, and/or catalogue</w:t>
            </w:r>
            <w:r>
              <w:rPr>
                <w:spacing w:val="-2"/>
                <w:sz w:val="24"/>
              </w:rPr>
              <w:t xml:space="preserve"> </w:t>
            </w:r>
            <w:r>
              <w:rPr>
                <w:spacing w:val="-3"/>
                <w:sz w:val="24"/>
              </w:rPr>
              <w:t xml:space="preserve">numbers, provided that it demonstrates, to the Procuring and Disposing </w:t>
            </w:r>
            <w:r>
              <w:rPr>
                <w:spacing w:val="-2"/>
                <w:sz w:val="24"/>
              </w:rPr>
              <w:t>Entity’s</w:t>
            </w:r>
            <w:r>
              <w:rPr>
                <w:spacing w:val="-1"/>
                <w:sz w:val="24"/>
              </w:rPr>
              <w:t xml:space="preserve"> </w:t>
            </w:r>
            <w:r>
              <w:rPr>
                <w:spacing w:val="-4"/>
                <w:sz w:val="24"/>
              </w:rPr>
              <w:t>satisfaction,</w:t>
            </w:r>
            <w:r>
              <w:rPr>
                <w:spacing w:val="-11"/>
                <w:sz w:val="24"/>
              </w:rPr>
              <w:t xml:space="preserve"> </w:t>
            </w:r>
            <w:r>
              <w:rPr>
                <w:spacing w:val="-4"/>
                <w:sz w:val="24"/>
              </w:rPr>
              <w:t>that</w:t>
            </w:r>
            <w:r>
              <w:rPr>
                <w:spacing w:val="-7"/>
                <w:sz w:val="24"/>
              </w:rPr>
              <w:t xml:space="preserve"> </w:t>
            </w:r>
            <w:r>
              <w:rPr>
                <w:spacing w:val="-4"/>
                <w:sz w:val="24"/>
              </w:rPr>
              <w:t>the</w:t>
            </w:r>
            <w:r>
              <w:rPr>
                <w:spacing w:val="-10"/>
                <w:sz w:val="24"/>
              </w:rPr>
              <w:t xml:space="preserve"> </w:t>
            </w:r>
            <w:r>
              <w:rPr>
                <w:spacing w:val="-4"/>
                <w:sz w:val="24"/>
              </w:rPr>
              <w:t>substitutions</w:t>
            </w:r>
            <w:r>
              <w:rPr>
                <w:spacing w:val="-7"/>
                <w:sz w:val="24"/>
              </w:rPr>
              <w:t xml:space="preserve"> </w:t>
            </w:r>
            <w:r>
              <w:rPr>
                <w:spacing w:val="-4"/>
                <w:sz w:val="24"/>
              </w:rPr>
              <w:t>ensure</w:t>
            </w:r>
            <w:r>
              <w:rPr>
                <w:spacing w:val="-10"/>
                <w:sz w:val="24"/>
              </w:rPr>
              <w:t xml:space="preserve"> </w:t>
            </w:r>
            <w:r>
              <w:rPr>
                <w:spacing w:val="-4"/>
                <w:sz w:val="24"/>
              </w:rPr>
              <w:t>substantial</w:t>
            </w:r>
            <w:r>
              <w:rPr>
                <w:spacing w:val="-7"/>
                <w:sz w:val="24"/>
              </w:rPr>
              <w:t xml:space="preserve"> </w:t>
            </w:r>
            <w:r>
              <w:rPr>
                <w:spacing w:val="-4"/>
                <w:sz w:val="24"/>
              </w:rPr>
              <w:t>equivalence</w:t>
            </w:r>
            <w:r>
              <w:rPr>
                <w:spacing w:val="-10"/>
                <w:sz w:val="24"/>
              </w:rPr>
              <w:t xml:space="preserve"> </w:t>
            </w:r>
            <w:r>
              <w:rPr>
                <w:spacing w:val="-3"/>
                <w:sz w:val="24"/>
              </w:rPr>
              <w:t>or</w:t>
            </w:r>
            <w:r>
              <w:rPr>
                <w:spacing w:val="-8"/>
                <w:sz w:val="24"/>
              </w:rPr>
              <w:t xml:space="preserve"> </w:t>
            </w:r>
            <w:r>
              <w:rPr>
                <w:spacing w:val="-3"/>
                <w:sz w:val="24"/>
              </w:rPr>
              <w:t>are</w:t>
            </w:r>
            <w:r>
              <w:rPr>
                <w:spacing w:val="-10"/>
                <w:sz w:val="24"/>
              </w:rPr>
              <w:t xml:space="preserve"> </w:t>
            </w:r>
            <w:r>
              <w:rPr>
                <w:spacing w:val="-3"/>
                <w:sz w:val="24"/>
              </w:rPr>
              <w:t>superior</w:t>
            </w:r>
            <w:r>
              <w:rPr>
                <w:spacing w:val="-11"/>
                <w:sz w:val="24"/>
              </w:rPr>
              <w:t xml:space="preserve"> </w:t>
            </w:r>
            <w:r>
              <w:rPr>
                <w:spacing w:val="-3"/>
                <w:sz w:val="24"/>
              </w:rPr>
              <w:t>to</w:t>
            </w:r>
            <w:r>
              <w:rPr>
                <w:spacing w:val="-9"/>
                <w:sz w:val="24"/>
              </w:rPr>
              <w:t xml:space="preserve"> </w:t>
            </w:r>
            <w:r>
              <w:rPr>
                <w:spacing w:val="-3"/>
                <w:sz w:val="24"/>
              </w:rPr>
              <w:t>those</w:t>
            </w:r>
            <w:r>
              <w:rPr>
                <w:spacing w:val="-57"/>
                <w:sz w:val="24"/>
              </w:rPr>
              <w:t xml:space="preserve"> </w:t>
            </w:r>
            <w:r>
              <w:rPr>
                <w:sz w:val="24"/>
              </w:rPr>
              <w:t>specified</w:t>
            </w:r>
            <w:r>
              <w:rPr>
                <w:spacing w:val="-12"/>
                <w:sz w:val="24"/>
              </w:rPr>
              <w:t xml:space="preserve"> </w:t>
            </w:r>
            <w:r>
              <w:rPr>
                <w:sz w:val="24"/>
              </w:rPr>
              <w:t>in</w:t>
            </w:r>
            <w:r>
              <w:rPr>
                <w:spacing w:val="-11"/>
                <w:sz w:val="24"/>
              </w:rPr>
              <w:t xml:space="preserve"> </w:t>
            </w:r>
            <w:r>
              <w:rPr>
                <w:sz w:val="24"/>
              </w:rPr>
              <w:t>the</w:t>
            </w:r>
            <w:r>
              <w:rPr>
                <w:spacing w:val="-11"/>
                <w:sz w:val="24"/>
              </w:rPr>
              <w:t xml:space="preserve"> </w:t>
            </w:r>
            <w:r>
              <w:rPr>
                <w:sz w:val="24"/>
              </w:rPr>
              <w:t>Statement</w:t>
            </w:r>
            <w:r>
              <w:rPr>
                <w:spacing w:val="-9"/>
                <w:sz w:val="24"/>
              </w:rPr>
              <w:t xml:space="preserve"> </w:t>
            </w:r>
            <w:r>
              <w:rPr>
                <w:sz w:val="24"/>
              </w:rPr>
              <w:t>of</w:t>
            </w:r>
            <w:r>
              <w:rPr>
                <w:spacing w:val="-12"/>
                <w:sz w:val="24"/>
              </w:rPr>
              <w:t xml:space="preserve"> </w:t>
            </w:r>
            <w:r>
              <w:rPr>
                <w:sz w:val="24"/>
              </w:rPr>
              <w:t>Requirement.</w:t>
            </w:r>
          </w:p>
        </w:tc>
      </w:tr>
      <w:tr w:rsidR="006C2FC6" w14:paraId="3D98AF92" w14:textId="77777777">
        <w:trPr>
          <w:trHeight w:val="456"/>
        </w:trPr>
        <w:tc>
          <w:tcPr>
            <w:tcW w:w="8737" w:type="dxa"/>
          </w:tcPr>
          <w:p w14:paraId="012683BE" w14:textId="77777777" w:rsidR="006C2FC6" w:rsidRDefault="00000000">
            <w:pPr>
              <w:pStyle w:val="TableParagraph"/>
              <w:spacing w:before="87"/>
              <w:rPr>
                <w:b/>
                <w:sz w:val="24"/>
              </w:rPr>
            </w:pPr>
            <w:bookmarkStart w:id="21" w:name="_bookmark21"/>
            <w:bookmarkEnd w:id="21"/>
            <w:r>
              <w:rPr>
                <w:b/>
                <w:sz w:val="24"/>
              </w:rPr>
              <w:t>19.</w:t>
            </w:r>
            <w:r>
              <w:rPr>
                <w:b/>
                <w:spacing w:val="67"/>
                <w:sz w:val="24"/>
              </w:rPr>
              <w:t xml:space="preserve"> </w:t>
            </w:r>
            <w:r>
              <w:rPr>
                <w:b/>
                <w:sz w:val="24"/>
              </w:rPr>
              <w:t>Documents</w:t>
            </w:r>
            <w:r>
              <w:rPr>
                <w:b/>
                <w:spacing w:val="-1"/>
                <w:sz w:val="24"/>
              </w:rPr>
              <w:t xml:space="preserve"> </w:t>
            </w:r>
            <w:r>
              <w:rPr>
                <w:b/>
                <w:sz w:val="24"/>
              </w:rPr>
              <w:t>Establishing</w:t>
            </w:r>
            <w:r>
              <w:rPr>
                <w:b/>
                <w:spacing w:val="-1"/>
                <w:sz w:val="24"/>
              </w:rPr>
              <w:t xml:space="preserve"> </w:t>
            </w:r>
            <w:r>
              <w:rPr>
                <w:b/>
                <w:sz w:val="24"/>
              </w:rPr>
              <w:t>the</w:t>
            </w:r>
            <w:r>
              <w:rPr>
                <w:b/>
                <w:spacing w:val="-2"/>
                <w:sz w:val="24"/>
              </w:rPr>
              <w:t xml:space="preserve"> </w:t>
            </w:r>
            <w:r>
              <w:rPr>
                <w:b/>
                <w:sz w:val="24"/>
              </w:rPr>
              <w:t>Qualifications</w:t>
            </w:r>
            <w:r>
              <w:rPr>
                <w:b/>
                <w:spacing w:val="-1"/>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Bidder</w:t>
            </w:r>
          </w:p>
        </w:tc>
      </w:tr>
      <w:tr w:rsidR="006C2FC6" w14:paraId="427190EC" w14:textId="77777777">
        <w:trPr>
          <w:trHeight w:val="1007"/>
        </w:trPr>
        <w:tc>
          <w:tcPr>
            <w:tcW w:w="8737" w:type="dxa"/>
          </w:tcPr>
          <w:p w14:paraId="25943993" w14:textId="77777777" w:rsidR="006C2FC6" w:rsidRDefault="00000000">
            <w:pPr>
              <w:pStyle w:val="TableParagraph"/>
              <w:spacing w:before="82"/>
              <w:ind w:left="638" w:right="156" w:hanging="639"/>
              <w:rPr>
                <w:sz w:val="24"/>
              </w:rPr>
            </w:pPr>
            <w:r>
              <w:rPr>
                <w:sz w:val="24"/>
              </w:rPr>
              <w:t>19.1</w:t>
            </w:r>
            <w:r>
              <w:rPr>
                <w:spacing w:val="18"/>
                <w:sz w:val="24"/>
              </w:rPr>
              <w:t xml:space="preserve"> </w:t>
            </w:r>
            <w:r>
              <w:rPr>
                <w:sz w:val="24"/>
              </w:rPr>
              <w:t>To</w:t>
            </w:r>
            <w:r>
              <w:rPr>
                <w:spacing w:val="-1"/>
                <w:sz w:val="24"/>
              </w:rPr>
              <w:t xml:space="preserve"> </w:t>
            </w:r>
            <w:r>
              <w:rPr>
                <w:sz w:val="24"/>
              </w:rPr>
              <w:t>establish</w:t>
            </w:r>
            <w:r>
              <w:rPr>
                <w:spacing w:val="-1"/>
                <w:sz w:val="24"/>
              </w:rPr>
              <w:t xml:space="preserve"> </w:t>
            </w:r>
            <w:r>
              <w:rPr>
                <w:sz w:val="24"/>
              </w:rPr>
              <w:t>its qualifications</w:t>
            </w:r>
            <w:r>
              <w:rPr>
                <w:spacing w:val="-1"/>
                <w:sz w:val="24"/>
              </w:rPr>
              <w:t xml:space="preserve"> </w:t>
            </w:r>
            <w:r>
              <w:rPr>
                <w:sz w:val="24"/>
              </w:rPr>
              <w:t>to</w:t>
            </w:r>
            <w:r>
              <w:rPr>
                <w:spacing w:val="-1"/>
                <w:sz w:val="24"/>
              </w:rPr>
              <w:t xml:space="preserve"> </w:t>
            </w:r>
            <w:r>
              <w:rPr>
                <w:sz w:val="24"/>
              </w:rPr>
              <w:t>perform the</w:t>
            </w:r>
            <w:r>
              <w:rPr>
                <w:spacing w:val="-1"/>
                <w:sz w:val="24"/>
              </w:rPr>
              <w:t xml:space="preserve"> </w:t>
            </w:r>
            <w:r>
              <w:rPr>
                <w:sz w:val="24"/>
              </w:rPr>
              <w:t>Contract,</w:t>
            </w:r>
            <w:r>
              <w:rPr>
                <w:spacing w:val="-1"/>
                <w:sz w:val="24"/>
              </w:rPr>
              <w:t xml:space="preserve"> </w:t>
            </w:r>
            <w:r>
              <w:rPr>
                <w:sz w:val="24"/>
              </w:rPr>
              <w:t>the</w:t>
            </w:r>
            <w:r>
              <w:rPr>
                <w:spacing w:val="-1"/>
                <w:sz w:val="24"/>
              </w:rPr>
              <w:t xml:space="preserve"> </w:t>
            </w:r>
            <w:r>
              <w:rPr>
                <w:sz w:val="24"/>
              </w:rPr>
              <w:t>Bidder</w:t>
            </w:r>
            <w:r>
              <w:rPr>
                <w:spacing w:val="-1"/>
                <w:sz w:val="24"/>
              </w:rPr>
              <w:t xml:space="preserve"> </w:t>
            </w:r>
            <w:r>
              <w:rPr>
                <w:sz w:val="24"/>
              </w:rPr>
              <w:t>shall</w:t>
            </w:r>
            <w:r>
              <w:rPr>
                <w:spacing w:val="-1"/>
                <w:sz w:val="24"/>
              </w:rPr>
              <w:t xml:space="preserve"> </w:t>
            </w:r>
            <w:r>
              <w:rPr>
                <w:sz w:val="24"/>
              </w:rPr>
              <w:t>submit the</w:t>
            </w:r>
            <w:r>
              <w:rPr>
                <w:spacing w:val="1"/>
                <w:sz w:val="24"/>
              </w:rPr>
              <w:t xml:space="preserve"> </w:t>
            </w:r>
            <w:r>
              <w:rPr>
                <w:sz w:val="24"/>
              </w:rPr>
              <w:t>evidence</w:t>
            </w:r>
            <w:r>
              <w:rPr>
                <w:spacing w:val="-3"/>
                <w:sz w:val="24"/>
              </w:rPr>
              <w:t xml:space="preserve"> </w:t>
            </w:r>
            <w:r>
              <w:rPr>
                <w:sz w:val="24"/>
              </w:rPr>
              <w:t>indicated</w:t>
            </w:r>
            <w:r>
              <w:rPr>
                <w:spacing w:val="-1"/>
                <w:sz w:val="24"/>
              </w:rPr>
              <w:t xml:space="preserve"> </w:t>
            </w:r>
            <w:r>
              <w:rPr>
                <w:sz w:val="24"/>
              </w:rPr>
              <w:t>for each</w:t>
            </w:r>
            <w:r>
              <w:rPr>
                <w:spacing w:val="-1"/>
                <w:sz w:val="24"/>
              </w:rPr>
              <w:t xml:space="preserve"> </w:t>
            </w:r>
            <w:r>
              <w:rPr>
                <w:sz w:val="24"/>
              </w:rPr>
              <w:t>qualification</w:t>
            </w:r>
            <w:r>
              <w:rPr>
                <w:spacing w:val="-1"/>
                <w:sz w:val="24"/>
              </w:rPr>
              <w:t xml:space="preserve"> </w:t>
            </w:r>
            <w:r>
              <w:rPr>
                <w:sz w:val="24"/>
              </w:rPr>
              <w:t>criteria</w:t>
            </w:r>
            <w:r>
              <w:rPr>
                <w:spacing w:val="-4"/>
                <w:sz w:val="24"/>
              </w:rPr>
              <w:t xml:space="preserve"> </w:t>
            </w:r>
            <w:r>
              <w:rPr>
                <w:sz w:val="24"/>
              </w:rPr>
              <w:t>specified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3,</w:t>
            </w:r>
            <w:r>
              <w:rPr>
                <w:spacing w:val="-1"/>
                <w:sz w:val="24"/>
              </w:rPr>
              <w:t xml:space="preserve"> </w:t>
            </w:r>
            <w:r>
              <w:rPr>
                <w:sz w:val="24"/>
              </w:rPr>
              <w:t>Evaluation</w:t>
            </w:r>
            <w:r>
              <w:rPr>
                <w:spacing w:val="-57"/>
                <w:sz w:val="24"/>
              </w:rPr>
              <w:t xml:space="preserve"> </w:t>
            </w:r>
            <w:r>
              <w:rPr>
                <w:sz w:val="24"/>
              </w:rPr>
              <w:t>Methodology</w:t>
            </w:r>
            <w:r>
              <w:rPr>
                <w:spacing w:val="-6"/>
                <w:sz w:val="24"/>
              </w:rPr>
              <w:t xml:space="preserve"> </w:t>
            </w:r>
            <w:r>
              <w:rPr>
                <w:sz w:val="24"/>
              </w:rPr>
              <w:t>and Criteria.</w:t>
            </w:r>
          </w:p>
        </w:tc>
      </w:tr>
      <w:tr w:rsidR="006C2FC6" w14:paraId="15A9EB52" w14:textId="77777777">
        <w:trPr>
          <w:trHeight w:val="456"/>
        </w:trPr>
        <w:tc>
          <w:tcPr>
            <w:tcW w:w="8737" w:type="dxa"/>
          </w:tcPr>
          <w:p w14:paraId="19D18361" w14:textId="77777777" w:rsidR="006C2FC6" w:rsidRDefault="00000000">
            <w:pPr>
              <w:pStyle w:val="TableParagraph"/>
              <w:spacing w:before="87"/>
              <w:rPr>
                <w:b/>
                <w:sz w:val="24"/>
              </w:rPr>
            </w:pPr>
            <w:bookmarkStart w:id="22" w:name="_bookmark22"/>
            <w:bookmarkEnd w:id="22"/>
            <w:r>
              <w:rPr>
                <w:b/>
                <w:sz w:val="24"/>
              </w:rPr>
              <w:t>20.</w:t>
            </w:r>
            <w:r>
              <w:rPr>
                <w:b/>
                <w:spacing w:val="68"/>
                <w:sz w:val="24"/>
              </w:rPr>
              <w:t xml:space="preserve"> </w:t>
            </w:r>
            <w:r>
              <w:rPr>
                <w:b/>
                <w:sz w:val="24"/>
              </w:rPr>
              <w:t>Period of Validity</w:t>
            </w:r>
            <w:r>
              <w:rPr>
                <w:b/>
                <w:spacing w:val="-2"/>
                <w:sz w:val="24"/>
              </w:rPr>
              <w:t xml:space="preserve"> </w:t>
            </w:r>
            <w:r>
              <w:rPr>
                <w:b/>
                <w:sz w:val="24"/>
              </w:rPr>
              <w:t>of Bids</w:t>
            </w:r>
          </w:p>
        </w:tc>
      </w:tr>
      <w:tr w:rsidR="006C2FC6" w14:paraId="72A72E1D" w14:textId="77777777">
        <w:trPr>
          <w:trHeight w:val="1281"/>
        </w:trPr>
        <w:tc>
          <w:tcPr>
            <w:tcW w:w="8737" w:type="dxa"/>
          </w:tcPr>
          <w:p w14:paraId="32B55C6A" w14:textId="77777777" w:rsidR="006C2FC6" w:rsidRDefault="00000000">
            <w:pPr>
              <w:pStyle w:val="TableParagraph"/>
              <w:spacing w:before="82"/>
              <w:ind w:left="638" w:right="74" w:hanging="639"/>
              <w:rPr>
                <w:sz w:val="24"/>
              </w:rPr>
            </w:pPr>
            <w:r>
              <w:rPr>
                <w:sz w:val="24"/>
              </w:rPr>
              <w:t>20.1</w:t>
            </w:r>
            <w:r>
              <w:rPr>
                <w:spacing w:val="18"/>
                <w:sz w:val="24"/>
              </w:rPr>
              <w:t xml:space="preserve"> </w:t>
            </w:r>
            <w:r>
              <w:rPr>
                <w:sz w:val="24"/>
              </w:rPr>
              <w:t>Bids</w:t>
            </w:r>
            <w:r>
              <w:rPr>
                <w:spacing w:val="-1"/>
                <w:sz w:val="24"/>
              </w:rPr>
              <w:t xml:space="preserve"> </w:t>
            </w:r>
            <w:r>
              <w:rPr>
                <w:sz w:val="24"/>
              </w:rPr>
              <w:t>shall remain</w:t>
            </w:r>
            <w:r>
              <w:rPr>
                <w:spacing w:val="-1"/>
                <w:sz w:val="24"/>
              </w:rPr>
              <w:t xml:space="preserve"> </w:t>
            </w:r>
            <w:r>
              <w:rPr>
                <w:sz w:val="24"/>
              </w:rPr>
              <w:t>valid for</w:t>
            </w:r>
            <w:r>
              <w:rPr>
                <w:spacing w:val="-1"/>
                <w:sz w:val="24"/>
              </w:rPr>
              <w:t xml:space="preserve"> </w:t>
            </w:r>
            <w:r>
              <w:rPr>
                <w:sz w:val="24"/>
              </w:rPr>
              <w:t>the</w:t>
            </w:r>
            <w:r>
              <w:rPr>
                <w:spacing w:val="-2"/>
                <w:sz w:val="24"/>
              </w:rPr>
              <w:t xml:space="preserve"> </w:t>
            </w:r>
            <w:r>
              <w:rPr>
                <w:sz w:val="24"/>
              </w:rPr>
              <w:t>period</w:t>
            </w:r>
            <w:r>
              <w:rPr>
                <w:spacing w:val="-1"/>
                <w:sz w:val="24"/>
              </w:rPr>
              <w:t xml:space="preserve"> </w:t>
            </w:r>
            <w:r>
              <w:rPr>
                <w:sz w:val="24"/>
              </w:rPr>
              <w:t>specified in</w:t>
            </w:r>
            <w:r>
              <w:rPr>
                <w:spacing w:val="4"/>
                <w:sz w:val="24"/>
              </w:rPr>
              <w:t xml:space="preserve"> </w:t>
            </w:r>
            <w:r>
              <w:rPr>
                <w:sz w:val="24"/>
              </w:rPr>
              <w:t>the BDS</w:t>
            </w:r>
            <w:r>
              <w:rPr>
                <w:spacing w:val="-1"/>
                <w:sz w:val="24"/>
              </w:rPr>
              <w:t xml:space="preserve"> </w:t>
            </w:r>
            <w:r>
              <w:rPr>
                <w:sz w:val="24"/>
              </w:rPr>
              <w:t>after the</w:t>
            </w:r>
            <w:r>
              <w:rPr>
                <w:spacing w:val="-3"/>
                <w:sz w:val="24"/>
              </w:rPr>
              <w:t xml:space="preserve"> </w:t>
            </w:r>
            <w:r>
              <w:rPr>
                <w:sz w:val="24"/>
              </w:rPr>
              <w:t>date</w:t>
            </w:r>
            <w:r>
              <w:rPr>
                <w:spacing w:val="-1"/>
                <w:sz w:val="24"/>
              </w:rPr>
              <w:t xml:space="preserve"> </w:t>
            </w:r>
            <w:r>
              <w:rPr>
                <w:sz w:val="24"/>
              </w:rPr>
              <w:t>of the bid</w:t>
            </w:r>
            <w:r>
              <w:rPr>
                <w:spacing w:val="1"/>
                <w:sz w:val="24"/>
              </w:rPr>
              <w:t xml:space="preserve"> </w:t>
            </w:r>
            <w:r>
              <w:rPr>
                <w:sz w:val="24"/>
              </w:rPr>
              <w:t>submission</w:t>
            </w:r>
            <w:r>
              <w:rPr>
                <w:spacing w:val="-1"/>
                <w:sz w:val="24"/>
              </w:rPr>
              <w:t xml:space="preserve"> </w:t>
            </w:r>
            <w:r>
              <w:rPr>
                <w:sz w:val="24"/>
              </w:rPr>
              <w:t>deadline</w:t>
            </w:r>
            <w:r>
              <w:rPr>
                <w:spacing w:val="-1"/>
                <w:sz w:val="24"/>
              </w:rPr>
              <w:t xml:space="preserve"> </w:t>
            </w:r>
            <w:r>
              <w:rPr>
                <w:sz w:val="24"/>
              </w:rPr>
              <w:t>prescribed by</w:t>
            </w:r>
            <w:r>
              <w:rPr>
                <w:spacing w:val="-6"/>
                <w:sz w:val="24"/>
              </w:rPr>
              <w:t xml:space="preserve"> </w:t>
            </w:r>
            <w:r>
              <w:rPr>
                <w:sz w:val="24"/>
              </w:rPr>
              <w:t>the Procuring</w:t>
            </w:r>
            <w:r>
              <w:rPr>
                <w:spacing w:val="-1"/>
                <w:sz w:val="24"/>
              </w:rPr>
              <w:t xml:space="preserve"> </w:t>
            </w:r>
            <w:r>
              <w:rPr>
                <w:sz w:val="24"/>
              </w:rPr>
              <w:t>and Disposing</w:t>
            </w:r>
            <w:r>
              <w:rPr>
                <w:spacing w:val="-4"/>
                <w:sz w:val="24"/>
              </w:rPr>
              <w:t xml:space="preserve"> </w:t>
            </w:r>
            <w:r>
              <w:rPr>
                <w:sz w:val="24"/>
              </w:rPr>
              <w:t>Entity.  A bid</w:t>
            </w:r>
            <w:r>
              <w:rPr>
                <w:spacing w:val="-1"/>
                <w:sz w:val="24"/>
              </w:rPr>
              <w:t xml:space="preserve"> </w:t>
            </w:r>
            <w:r>
              <w:rPr>
                <w:sz w:val="24"/>
              </w:rPr>
              <w:t>valid</w:t>
            </w:r>
            <w:r>
              <w:rPr>
                <w:spacing w:val="-57"/>
                <w:sz w:val="24"/>
              </w:rPr>
              <w:t xml:space="preserve"> </w:t>
            </w:r>
            <w:r>
              <w:rPr>
                <w:sz w:val="24"/>
              </w:rPr>
              <w:t>for a shorter period shall be rejected by the Procuring and Disposing Entity as non-</w:t>
            </w:r>
            <w:r>
              <w:rPr>
                <w:spacing w:val="-57"/>
                <w:sz w:val="24"/>
              </w:rPr>
              <w:t xml:space="preserve"> </w:t>
            </w:r>
            <w:r>
              <w:rPr>
                <w:sz w:val="24"/>
              </w:rPr>
              <w:t>compliant.</w:t>
            </w:r>
          </w:p>
        </w:tc>
      </w:tr>
      <w:tr w:rsidR="006C2FC6" w14:paraId="4671C969" w14:textId="77777777">
        <w:trPr>
          <w:trHeight w:val="2114"/>
        </w:trPr>
        <w:tc>
          <w:tcPr>
            <w:tcW w:w="8737" w:type="dxa"/>
          </w:tcPr>
          <w:p w14:paraId="12A1060D" w14:textId="77777777" w:rsidR="006C2FC6" w:rsidRDefault="00000000">
            <w:pPr>
              <w:pStyle w:val="TableParagraph"/>
              <w:tabs>
                <w:tab w:val="left" w:pos="619"/>
              </w:tabs>
              <w:spacing w:before="85"/>
              <w:ind w:left="638" w:right="87" w:hanging="639"/>
              <w:rPr>
                <w:sz w:val="24"/>
              </w:rPr>
            </w:pPr>
            <w:r>
              <w:rPr>
                <w:sz w:val="24"/>
              </w:rPr>
              <w:t>20.2</w:t>
            </w:r>
            <w:r>
              <w:rPr>
                <w:sz w:val="24"/>
              </w:rPr>
              <w:tab/>
            </w:r>
            <w:r>
              <w:rPr>
                <w:spacing w:val="-4"/>
                <w:sz w:val="24"/>
              </w:rPr>
              <w:t xml:space="preserve">In exceptional circumstances, prior to the expiration of the </w:t>
            </w:r>
            <w:r>
              <w:rPr>
                <w:spacing w:val="-3"/>
                <w:sz w:val="24"/>
              </w:rPr>
              <w:t>bid validity period, the</w:t>
            </w:r>
            <w:r>
              <w:rPr>
                <w:spacing w:val="-2"/>
                <w:sz w:val="24"/>
              </w:rPr>
              <w:t xml:space="preserve"> </w:t>
            </w:r>
            <w:r>
              <w:rPr>
                <w:spacing w:val="-4"/>
                <w:sz w:val="24"/>
              </w:rPr>
              <w:t>Procuring</w:t>
            </w:r>
            <w:r>
              <w:rPr>
                <w:spacing w:val="-10"/>
                <w:sz w:val="24"/>
              </w:rPr>
              <w:t xml:space="preserve"> </w:t>
            </w:r>
            <w:r>
              <w:rPr>
                <w:spacing w:val="-4"/>
                <w:sz w:val="24"/>
              </w:rPr>
              <w:t>and</w:t>
            </w:r>
            <w:r>
              <w:rPr>
                <w:spacing w:val="-8"/>
                <w:sz w:val="24"/>
              </w:rPr>
              <w:t xml:space="preserve"> </w:t>
            </w:r>
            <w:r>
              <w:rPr>
                <w:spacing w:val="-4"/>
                <w:sz w:val="24"/>
              </w:rPr>
              <w:t>Disposing</w:t>
            </w:r>
            <w:r>
              <w:rPr>
                <w:spacing w:val="-10"/>
                <w:sz w:val="24"/>
              </w:rPr>
              <w:t xml:space="preserve"> </w:t>
            </w:r>
            <w:r>
              <w:rPr>
                <w:spacing w:val="-4"/>
                <w:sz w:val="24"/>
              </w:rPr>
              <w:t>Entity</w:t>
            </w:r>
            <w:r>
              <w:rPr>
                <w:spacing w:val="-11"/>
                <w:sz w:val="24"/>
              </w:rPr>
              <w:t xml:space="preserve"> </w:t>
            </w:r>
            <w:r>
              <w:rPr>
                <w:spacing w:val="-4"/>
                <w:sz w:val="24"/>
              </w:rPr>
              <w:t>may</w:t>
            </w:r>
            <w:r>
              <w:rPr>
                <w:spacing w:val="-12"/>
                <w:sz w:val="24"/>
              </w:rPr>
              <w:t xml:space="preserve"> </w:t>
            </w:r>
            <w:r>
              <w:rPr>
                <w:spacing w:val="-4"/>
                <w:sz w:val="24"/>
              </w:rPr>
              <w:t>request</w:t>
            </w:r>
            <w:r>
              <w:rPr>
                <w:spacing w:val="-5"/>
                <w:sz w:val="24"/>
              </w:rPr>
              <w:t xml:space="preserve"> </w:t>
            </w:r>
            <w:r>
              <w:rPr>
                <w:spacing w:val="-3"/>
                <w:sz w:val="24"/>
              </w:rPr>
              <w:t>Bidders</w:t>
            </w:r>
            <w:r>
              <w:rPr>
                <w:spacing w:val="-10"/>
                <w:sz w:val="24"/>
              </w:rPr>
              <w:t xml:space="preserve"> </w:t>
            </w:r>
            <w:r>
              <w:rPr>
                <w:spacing w:val="-3"/>
                <w:sz w:val="24"/>
              </w:rPr>
              <w:t>to</w:t>
            </w:r>
            <w:r>
              <w:rPr>
                <w:spacing w:val="-7"/>
                <w:sz w:val="24"/>
              </w:rPr>
              <w:t xml:space="preserve"> </w:t>
            </w:r>
            <w:r>
              <w:rPr>
                <w:spacing w:val="-3"/>
                <w:sz w:val="24"/>
              </w:rPr>
              <w:t>extend</w:t>
            </w:r>
            <w:r>
              <w:rPr>
                <w:spacing w:val="-10"/>
                <w:sz w:val="24"/>
              </w:rPr>
              <w:t xml:space="preserve"> </w:t>
            </w:r>
            <w:r>
              <w:rPr>
                <w:spacing w:val="-3"/>
                <w:sz w:val="24"/>
              </w:rPr>
              <w:t>the</w:t>
            </w:r>
            <w:r>
              <w:rPr>
                <w:spacing w:val="-9"/>
                <w:sz w:val="24"/>
              </w:rPr>
              <w:t xml:space="preserve"> </w:t>
            </w:r>
            <w:r>
              <w:rPr>
                <w:spacing w:val="-3"/>
                <w:sz w:val="24"/>
              </w:rPr>
              <w:t>period</w:t>
            </w:r>
            <w:r>
              <w:rPr>
                <w:spacing w:val="-7"/>
                <w:sz w:val="24"/>
              </w:rPr>
              <w:t xml:space="preserve"> </w:t>
            </w:r>
            <w:r>
              <w:rPr>
                <w:spacing w:val="-3"/>
                <w:sz w:val="24"/>
              </w:rPr>
              <w:t>of</w:t>
            </w:r>
            <w:r>
              <w:rPr>
                <w:spacing w:val="-11"/>
                <w:sz w:val="24"/>
              </w:rPr>
              <w:t xml:space="preserve"> </w:t>
            </w:r>
            <w:r>
              <w:rPr>
                <w:spacing w:val="-3"/>
                <w:sz w:val="24"/>
              </w:rPr>
              <w:t>validity</w:t>
            </w:r>
            <w:r>
              <w:rPr>
                <w:spacing w:val="-12"/>
                <w:sz w:val="24"/>
              </w:rPr>
              <w:t xml:space="preserve"> </w:t>
            </w:r>
            <w:r>
              <w:rPr>
                <w:spacing w:val="-3"/>
                <w:sz w:val="24"/>
              </w:rPr>
              <w:t>of</w:t>
            </w:r>
            <w:r>
              <w:rPr>
                <w:spacing w:val="-57"/>
                <w:sz w:val="24"/>
              </w:rPr>
              <w:t xml:space="preserve"> </w:t>
            </w:r>
            <w:r>
              <w:rPr>
                <w:spacing w:val="-4"/>
                <w:sz w:val="24"/>
              </w:rPr>
              <w:t xml:space="preserve">their bids. The request and the </w:t>
            </w:r>
            <w:r>
              <w:rPr>
                <w:spacing w:val="-3"/>
                <w:sz w:val="24"/>
              </w:rPr>
              <w:t>responses shall be made in writing. If a Bid Security is</w:t>
            </w:r>
            <w:r>
              <w:rPr>
                <w:spacing w:val="-2"/>
                <w:sz w:val="24"/>
              </w:rPr>
              <w:t xml:space="preserve"> </w:t>
            </w:r>
            <w:r>
              <w:rPr>
                <w:spacing w:val="-4"/>
                <w:sz w:val="24"/>
              </w:rPr>
              <w:t xml:space="preserve">requested in accordance with ITB Clause </w:t>
            </w:r>
            <w:r>
              <w:rPr>
                <w:spacing w:val="-3"/>
                <w:sz w:val="24"/>
              </w:rPr>
              <w:t>21, it shall also be extended for a</w:t>
            </w:r>
            <w:r>
              <w:rPr>
                <w:spacing w:val="-2"/>
                <w:sz w:val="24"/>
              </w:rPr>
              <w:t xml:space="preserve"> </w:t>
            </w:r>
            <w:r>
              <w:rPr>
                <w:spacing w:val="-4"/>
                <w:sz w:val="24"/>
              </w:rPr>
              <w:t xml:space="preserve">corresponding period. A Bidder may refuse the request without </w:t>
            </w:r>
            <w:r>
              <w:rPr>
                <w:spacing w:val="-3"/>
                <w:sz w:val="24"/>
              </w:rPr>
              <w:t>forfeiting its Bid</w:t>
            </w:r>
            <w:r>
              <w:rPr>
                <w:spacing w:val="-2"/>
                <w:sz w:val="24"/>
              </w:rPr>
              <w:t xml:space="preserve"> </w:t>
            </w:r>
            <w:r>
              <w:rPr>
                <w:spacing w:val="-4"/>
                <w:sz w:val="24"/>
              </w:rPr>
              <w:t>Security.</w:t>
            </w:r>
            <w:r>
              <w:rPr>
                <w:spacing w:val="-8"/>
                <w:sz w:val="24"/>
              </w:rPr>
              <w:t xml:space="preserve"> </w:t>
            </w:r>
            <w:r>
              <w:rPr>
                <w:spacing w:val="-4"/>
                <w:sz w:val="24"/>
              </w:rPr>
              <w:t>A</w:t>
            </w:r>
            <w:r>
              <w:rPr>
                <w:spacing w:val="-6"/>
                <w:sz w:val="24"/>
              </w:rPr>
              <w:t xml:space="preserve"> </w:t>
            </w:r>
            <w:r>
              <w:rPr>
                <w:spacing w:val="-4"/>
                <w:sz w:val="24"/>
              </w:rPr>
              <w:t>Bidder</w:t>
            </w:r>
            <w:r>
              <w:rPr>
                <w:spacing w:val="-8"/>
                <w:sz w:val="24"/>
              </w:rPr>
              <w:t xml:space="preserve"> </w:t>
            </w:r>
            <w:r>
              <w:rPr>
                <w:spacing w:val="-4"/>
                <w:sz w:val="24"/>
              </w:rPr>
              <w:t>granting</w:t>
            </w:r>
            <w:r>
              <w:rPr>
                <w:spacing w:val="-10"/>
                <w:sz w:val="24"/>
              </w:rPr>
              <w:t xml:space="preserve"> </w:t>
            </w:r>
            <w:r>
              <w:rPr>
                <w:spacing w:val="-4"/>
                <w:sz w:val="24"/>
              </w:rPr>
              <w:t>the</w:t>
            </w:r>
            <w:r>
              <w:rPr>
                <w:spacing w:val="-9"/>
                <w:sz w:val="24"/>
              </w:rPr>
              <w:t xml:space="preserve"> </w:t>
            </w:r>
            <w:r>
              <w:rPr>
                <w:spacing w:val="-4"/>
                <w:sz w:val="24"/>
              </w:rPr>
              <w:t>request</w:t>
            </w:r>
            <w:r>
              <w:rPr>
                <w:spacing w:val="-6"/>
                <w:sz w:val="24"/>
              </w:rPr>
              <w:t xml:space="preserve"> </w:t>
            </w:r>
            <w:r>
              <w:rPr>
                <w:spacing w:val="-4"/>
                <w:sz w:val="24"/>
              </w:rPr>
              <w:t>shall</w:t>
            </w:r>
            <w:r>
              <w:rPr>
                <w:spacing w:val="-7"/>
                <w:sz w:val="24"/>
              </w:rPr>
              <w:t xml:space="preserve"> </w:t>
            </w:r>
            <w:r>
              <w:rPr>
                <w:spacing w:val="-4"/>
                <w:sz w:val="24"/>
              </w:rPr>
              <w:t>not</w:t>
            </w:r>
            <w:r>
              <w:rPr>
                <w:spacing w:val="-7"/>
                <w:sz w:val="24"/>
              </w:rPr>
              <w:t xml:space="preserve"> </w:t>
            </w:r>
            <w:r>
              <w:rPr>
                <w:spacing w:val="-3"/>
                <w:sz w:val="24"/>
              </w:rPr>
              <w:t>be</w:t>
            </w:r>
            <w:r>
              <w:rPr>
                <w:spacing w:val="-9"/>
                <w:sz w:val="24"/>
              </w:rPr>
              <w:t xml:space="preserve"> </w:t>
            </w:r>
            <w:r>
              <w:rPr>
                <w:spacing w:val="-3"/>
                <w:sz w:val="24"/>
              </w:rPr>
              <w:t>required</w:t>
            </w:r>
            <w:r>
              <w:rPr>
                <w:spacing w:val="-8"/>
                <w:sz w:val="24"/>
              </w:rPr>
              <w:t xml:space="preserve"> </w:t>
            </w:r>
            <w:r>
              <w:rPr>
                <w:spacing w:val="-3"/>
                <w:sz w:val="24"/>
              </w:rPr>
              <w:t>or</w:t>
            </w:r>
            <w:r>
              <w:rPr>
                <w:spacing w:val="-10"/>
                <w:sz w:val="24"/>
              </w:rPr>
              <w:t xml:space="preserve"> </w:t>
            </w:r>
            <w:r>
              <w:rPr>
                <w:spacing w:val="-3"/>
                <w:sz w:val="24"/>
              </w:rPr>
              <w:t>permitted</w:t>
            </w:r>
            <w:r>
              <w:rPr>
                <w:spacing w:val="-8"/>
                <w:sz w:val="24"/>
              </w:rPr>
              <w:t xml:space="preserve"> </w:t>
            </w:r>
            <w:r>
              <w:rPr>
                <w:spacing w:val="-3"/>
                <w:sz w:val="24"/>
              </w:rPr>
              <w:t>to</w:t>
            </w:r>
            <w:r>
              <w:rPr>
                <w:spacing w:val="-10"/>
                <w:sz w:val="24"/>
              </w:rPr>
              <w:t xml:space="preserve"> </w:t>
            </w:r>
            <w:r>
              <w:rPr>
                <w:spacing w:val="-3"/>
                <w:sz w:val="24"/>
              </w:rPr>
              <w:t>modify</w:t>
            </w:r>
            <w:r>
              <w:rPr>
                <w:spacing w:val="-13"/>
                <w:sz w:val="24"/>
              </w:rPr>
              <w:t xml:space="preserve"> </w:t>
            </w:r>
            <w:r>
              <w:rPr>
                <w:spacing w:val="-3"/>
                <w:sz w:val="24"/>
              </w:rPr>
              <w:t>its</w:t>
            </w:r>
            <w:r>
              <w:rPr>
                <w:spacing w:val="-2"/>
                <w:sz w:val="24"/>
              </w:rPr>
              <w:t xml:space="preserve"> </w:t>
            </w:r>
            <w:r>
              <w:rPr>
                <w:sz w:val="24"/>
              </w:rPr>
              <w:t>bid.</w:t>
            </w:r>
          </w:p>
        </w:tc>
      </w:tr>
      <w:tr w:rsidR="006C2FC6" w14:paraId="784F3FA8" w14:textId="77777777">
        <w:trPr>
          <w:trHeight w:val="456"/>
        </w:trPr>
        <w:tc>
          <w:tcPr>
            <w:tcW w:w="8737" w:type="dxa"/>
          </w:tcPr>
          <w:p w14:paraId="16488CD3" w14:textId="77777777" w:rsidR="006C2FC6" w:rsidRDefault="00000000">
            <w:pPr>
              <w:pStyle w:val="TableParagraph"/>
              <w:spacing w:before="87"/>
              <w:rPr>
                <w:b/>
                <w:sz w:val="24"/>
              </w:rPr>
            </w:pPr>
            <w:bookmarkStart w:id="23" w:name="_bookmark23"/>
            <w:bookmarkEnd w:id="23"/>
            <w:r>
              <w:rPr>
                <w:b/>
                <w:sz w:val="24"/>
              </w:rPr>
              <w:t>21.</w:t>
            </w:r>
            <w:r>
              <w:rPr>
                <w:b/>
                <w:spacing w:val="68"/>
                <w:sz w:val="24"/>
              </w:rPr>
              <w:t xml:space="preserve"> </w:t>
            </w:r>
            <w:r>
              <w:rPr>
                <w:b/>
                <w:sz w:val="24"/>
              </w:rPr>
              <w:t>Bid Security</w:t>
            </w:r>
          </w:p>
        </w:tc>
      </w:tr>
      <w:tr w:rsidR="006C2FC6" w14:paraId="1D09EC34" w14:textId="77777777">
        <w:trPr>
          <w:trHeight w:val="729"/>
        </w:trPr>
        <w:tc>
          <w:tcPr>
            <w:tcW w:w="8737" w:type="dxa"/>
          </w:tcPr>
          <w:p w14:paraId="134A1B67" w14:textId="77777777" w:rsidR="006C2FC6" w:rsidRDefault="00000000">
            <w:pPr>
              <w:pStyle w:val="TableParagraph"/>
              <w:spacing w:before="82"/>
              <w:ind w:left="638" w:right="104" w:hanging="639"/>
              <w:rPr>
                <w:sz w:val="24"/>
              </w:rPr>
            </w:pPr>
            <w:r>
              <w:rPr>
                <w:sz w:val="24"/>
              </w:rPr>
              <w:t>21.1</w:t>
            </w:r>
            <w:r>
              <w:rPr>
                <w:spacing w:val="18"/>
                <w:sz w:val="24"/>
              </w:rPr>
              <w:t xml:space="preserve"> </w:t>
            </w:r>
            <w:r>
              <w:rPr>
                <w:sz w:val="24"/>
              </w:rPr>
              <w:t>Unless</w:t>
            </w:r>
            <w:r>
              <w:rPr>
                <w:spacing w:val="-1"/>
                <w:sz w:val="24"/>
              </w:rPr>
              <w:t xml:space="preserve"> </w:t>
            </w:r>
            <w:r>
              <w:rPr>
                <w:sz w:val="24"/>
              </w:rPr>
              <w:t>otherwise</w:t>
            </w:r>
            <w:r>
              <w:rPr>
                <w:spacing w:val="-1"/>
                <w:sz w:val="24"/>
              </w:rPr>
              <w:t xml:space="preserve"> </w:t>
            </w:r>
            <w:r>
              <w:rPr>
                <w:sz w:val="24"/>
              </w:rPr>
              <w:t>specified in</w:t>
            </w:r>
            <w:r>
              <w:rPr>
                <w:spacing w:val="-1"/>
                <w:sz w:val="24"/>
              </w:rPr>
              <w:t xml:space="preserve"> </w:t>
            </w:r>
            <w:r>
              <w:rPr>
                <w:sz w:val="24"/>
              </w:rPr>
              <w:t>the</w:t>
            </w:r>
            <w:r>
              <w:rPr>
                <w:spacing w:val="-1"/>
                <w:sz w:val="24"/>
              </w:rPr>
              <w:t xml:space="preserve"> </w:t>
            </w:r>
            <w:r>
              <w:rPr>
                <w:sz w:val="24"/>
              </w:rPr>
              <w:t>BDS,</w:t>
            </w:r>
            <w:r>
              <w:rPr>
                <w:spacing w:val="-1"/>
                <w:sz w:val="24"/>
              </w:rPr>
              <w:t xml:space="preserve"> </w:t>
            </w:r>
            <w:r>
              <w:rPr>
                <w:sz w:val="24"/>
              </w:rPr>
              <w:t>the</w:t>
            </w:r>
            <w:r>
              <w:rPr>
                <w:spacing w:val="-1"/>
                <w:sz w:val="24"/>
              </w:rPr>
              <w:t xml:space="preserve"> </w:t>
            </w:r>
            <w:r>
              <w:rPr>
                <w:sz w:val="24"/>
              </w:rPr>
              <w:t>Bidder</w:t>
            </w:r>
            <w:r>
              <w:rPr>
                <w:spacing w:val="3"/>
                <w:sz w:val="24"/>
              </w:rPr>
              <w:t xml:space="preserve"> </w:t>
            </w:r>
            <w:r>
              <w:rPr>
                <w:sz w:val="24"/>
              </w:rPr>
              <w:t>shall furnish</w:t>
            </w:r>
            <w:r>
              <w:rPr>
                <w:spacing w:val="-1"/>
                <w:sz w:val="24"/>
              </w:rPr>
              <w:t xml:space="preserve"> </w:t>
            </w:r>
            <w:r>
              <w:rPr>
                <w:sz w:val="24"/>
              </w:rPr>
              <w:t>as part</w:t>
            </w:r>
            <w:r>
              <w:rPr>
                <w:spacing w:val="-1"/>
                <w:sz w:val="24"/>
              </w:rPr>
              <w:t xml:space="preserve"> </w:t>
            </w:r>
            <w:r>
              <w:rPr>
                <w:sz w:val="24"/>
              </w:rPr>
              <w:t>of</w:t>
            </w:r>
            <w:r>
              <w:rPr>
                <w:spacing w:val="-1"/>
                <w:sz w:val="24"/>
              </w:rPr>
              <w:t xml:space="preserve"> </w:t>
            </w:r>
            <w:r>
              <w:rPr>
                <w:sz w:val="24"/>
              </w:rPr>
              <w:t>its</w:t>
            </w:r>
            <w:r>
              <w:rPr>
                <w:spacing w:val="1"/>
                <w:sz w:val="24"/>
              </w:rPr>
              <w:t xml:space="preserve"> </w:t>
            </w:r>
            <w:r>
              <w:rPr>
                <w:sz w:val="24"/>
              </w:rPr>
              <w:t>bid, a</w:t>
            </w:r>
            <w:r>
              <w:rPr>
                <w:spacing w:val="1"/>
                <w:sz w:val="24"/>
              </w:rPr>
              <w:t xml:space="preserve"> </w:t>
            </w:r>
            <w:r>
              <w:rPr>
                <w:sz w:val="24"/>
              </w:rPr>
              <w:t>Bid</w:t>
            </w:r>
            <w:r>
              <w:rPr>
                <w:spacing w:val="-1"/>
                <w:sz w:val="24"/>
              </w:rPr>
              <w:t xml:space="preserve"> </w:t>
            </w:r>
            <w:r>
              <w:rPr>
                <w:sz w:val="24"/>
              </w:rPr>
              <w:t>Security</w:t>
            </w:r>
            <w:r>
              <w:rPr>
                <w:spacing w:val="-5"/>
                <w:sz w:val="24"/>
              </w:rPr>
              <w:t xml:space="preserve"> </w:t>
            </w:r>
            <w:r>
              <w:rPr>
                <w:sz w:val="24"/>
              </w:rPr>
              <w:t>in original</w:t>
            </w:r>
            <w:r>
              <w:rPr>
                <w:spacing w:val="-1"/>
                <w:sz w:val="24"/>
              </w:rPr>
              <w:t xml:space="preserve"> </w:t>
            </w:r>
            <w:r>
              <w:rPr>
                <w:sz w:val="24"/>
              </w:rPr>
              <w:t>form and in</w:t>
            </w:r>
            <w:r>
              <w:rPr>
                <w:spacing w:val="-1"/>
                <w:sz w:val="24"/>
              </w:rPr>
              <w:t xml:space="preserve"> </w:t>
            </w:r>
            <w:r>
              <w:rPr>
                <w:sz w:val="24"/>
              </w:rPr>
              <w:t>the</w:t>
            </w:r>
            <w:r>
              <w:rPr>
                <w:spacing w:val="-1"/>
                <w:sz w:val="24"/>
              </w:rPr>
              <w:t xml:space="preserve"> </w:t>
            </w:r>
            <w:r>
              <w:rPr>
                <w:sz w:val="24"/>
              </w:rPr>
              <w:t>amount and currency</w:t>
            </w:r>
            <w:r>
              <w:rPr>
                <w:spacing w:val="-6"/>
                <w:sz w:val="24"/>
              </w:rPr>
              <w:t xml:space="preserve"> </w:t>
            </w:r>
            <w:r>
              <w:rPr>
                <w:sz w:val="24"/>
              </w:rPr>
              <w:t>specified in the</w:t>
            </w:r>
            <w:r>
              <w:rPr>
                <w:spacing w:val="-2"/>
                <w:sz w:val="24"/>
              </w:rPr>
              <w:t xml:space="preserve"> </w:t>
            </w:r>
            <w:r>
              <w:rPr>
                <w:sz w:val="24"/>
              </w:rPr>
              <w:t>BDS.</w:t>
            </w:r>
          </w:p>
        </w:tc>
      </w:tr>
      <w:tr w:rsidR="006C2FC6" w14:paraId="243F5A0A" w14:textId="77777777">
        <w:trPr>
          <w:trHeight w:val="2341"/>
        </w:trPr>
        <w:tc>
          <w:tcPr>
            <w:tcW w:w="8737" w:type="dxa"/>
          </w:tcPr>
          <w:p w14:paraId="20B739B2" w14:textId="77777777" w:rsidR="006C2FC6" w:rsidRDefault="00000000">
            <w:pPr>
              <w:pStyle w:val="TableParagraph"/>
              <w:numPr>
                <w:ilvl w:val="1"/>
                <w:numId w:val="32"/>
              </w:numPr>
              <w:tabs>
                <w:tab w:val="left" w:pos="620"/>
              </w:tabs>
              <w:spacing w:before="85"/>
              <w:rPr>
                <w:sz w:val="24"/>
              </w:rPr>
            </w:pPr>
            <w:r>
              <w:rPr>
                <w:sz w:val="24"/>
              </w:rPr>
              <w:t>The</w:t>
            </w:r>
            <w:r>
              <w:rPr>
                <w:spacing w:val="-2"/>
                <w:sz w:val="24"/>
              </w:rPr>
              <w:t xml:space="preserve"> </w:t>
            </w:r>
            <w:r>
              <w:rPr>
                <w:sz w:val="24"/>
              </w:rPr>
              <w:t>Bid Security</w:t>
            </w:r>
            <w:r>
              <w:rPr>
                <w:spacing w:val="-5"/>
                <w:sz w:val="24"/>
              </w:rPr>
              <w:t xml:space="preserve"> </w:t>
            </w:r>
            <w:r>
              <w:rPr>
                <w:sz w:val="24"/>
              </w:rPr>
              <w:t>shall</w:t>
            </w:r>
            <w:r>
              <w:rPr>
                <w:spacing w:val="1"/>
                <w:sz w:val="24"/>
              </w:rPr>
              <w:t xml:space="preserve"> </w:t>
            </w:r>
            <w:r>
              <w:rPr>
                <w:sz w:val="24"/>
              </w:rPr>
              <w:t>be, at the</w:t>
            </w:r>
            <w:r>
              <w:rPr>
                <w:spacing w:val="-1"/>
                <w:sz w:val="24"/>
              </w:rPr>
              <w:t xml:space="preserve"> </w:t>
            </w:r>
            <w:r>
              <w:rPr>
                <w:sz w:val="24"/>
              </w:rPr>
              <w:t>Bidder’s option, in any</w:t>
            </w:r>
            <w:r>
              <w:rPr>
                <w:spacing w:val="-5"/>
                <w:sz w:val="24"/>
              </w:rPr>
              <w:t xml:space="preserve"> </w:t>
            </w:r>
            <w:r>
              <w:rPr>
                <w:sz w:val="24"/>
              </w:rPr>
              <w:t>of</w:t>
            </w:r>
            <w:r>
              <w:rPr>
                <w:spacing w:val="1"/>
                <w:sz w:val="24"/>
              </w:rPr>
              <w:t xml:space="preserve"> </w:t>
            </w:r>
            <w:r>
              <w:rPr>
                <w:sz w:val="24"/>
              </w:rPr>
              <w:t>the</w:t>
            </w:r>
            <w:r>
              <w:rPr>
                <w:spacing w:val="-2"/>
                <w:sz w:val="24"/>
              </w:rPr>
              <w:t xml:space="preserve"> </w:t>
            </w:r>
            <w:r>
              <w:rPr>
                <w:sz w:val="24"/>
              </w:rPr>
              <w:t>following</w:t>
            </w:r>
            <w:r>
              <w:rPr>
                <w:spacing w:val="-3"/>
                <w:sz w:val="24"/>
              </w:rPr>
              <w:t xml:space="preserve"> </w:t>
            </w:r>
            <w:r>
              <w:rPr>
                <w:sz w:val="24"/>
              </w:rPr>
              <w:t>forms:</w:t>
            </w:r>
          </w:p>
          <w:p w14:paraId="302D1AFC" w14:textId="77777777" w:rsidR="006C2FC6" w:rsidRDefault="00000000">
            <w:pPr>
              <w:pStyle w:val="TableParagraph"/>
              <w:numPr>
                <w:ilvl w:val="2"/>
                <w:numId w:val="32"/>
              </w:numPr>
              <w:tabs>
                <w:tab w:val="left" w:pos="1271"/>
                <w:tab w:val="left" w:pos="1272"/>
              </w:tabs>
              <w:spacing w:before="120"/>
              <w:rPr>
                <w:sz w:val="24"/>
              </w:rPr>
            </w:pPr>
            <w:r>
              <w:rPr>
                <w:sz w:val="24"/>
              </w:rPr>
              <w:t>a</w:t>
            </w:r>
            <w:r>
              <w:rPr>
                <w:spacing w:val="-3"/>
                <w:sz w:val="24"/>
              </w:rPr>
              <w:t xml:space="preserve"> </w:t>
            </w:r>
            <w:r>
              <w:rPr>
                <w:sz w:val="24"/>
              </w:rPr>
              <w:t>demand guarantee;</w:t>
            </w:r>
          </w:p>
          <w:p w14:paraId="4D710DA9" w14:textId="77777777" w:rsidR="006C2FC6" w:rsidRDefault="00000000">
            <w:pPr>
              <w:pStyle w:val="TableParagraph"/>
              <w:numPr>
                <w:ilvl w:val="2"/>
                <w:numId w:val="32"/>
              </w:numPr>
              <w:tabs>
                <w:tab w:val="left" w:pos="1271"/>
                <w:tab w:val="left" w:pos="1272"/>
              </w:tabs>
              <w:spacing w:before="120"/>
              <w:rPr>
                <w:sz w:val="24"/>
              </w:rPr>
            </w:pPr>
            <w:r>
              <w:rPr>
                <w:sz w:val="24"/>
              </w:rPr>
              <w:t>an</w:t>
            </w:r>
            <w:r>
              <w:rPr>
                <w:spacing w:val="-1"/>
                <w:sz w:val="24"/>
              </w:rPr>
              <w:t xml:space="preserve"> </w:t>
            </w:r>
            <w:r>
              <w:rPr>
                <w:sz w:val="24"/>
              </w:rPr>
              <w:t>irrevocable letter</w:t>
            </w:r>
            <w:r>
              <w:rPr>
                <w:spacing w:val="-1"/>
                <w:sz w:val="24"/>
              </w:rPr>
              <w:t xml:space="preserve"> </w:t>
            </w:r>
            <w:r>
              <w:rPr>
                <w:sz w:val="24"/>
              </w:rPr>
              <w:t>of</w:t>
            </w:r>
            <w:r>
              <w:rPr>
                <w:spacing w:val="-2"/>
                <w:sz w:val="24"/>
              </w:rPr>
              <w:t xml:space="preserve"> </w:t>
            </w:r>
            <w:r>
              <w:rPr>
                <w:sz w:val="24"/>
              </w:rPr>
              <w:t>credit;</w:t>
            </w:r>
          </w:p>
          <w:p w14:paraId="0525FD9D" w14:textId="77777777" w:rsidR="006C2FC6" w:rsidRDefault="00000000">
            <w:pPr>
              <w:pStyle w:val="TableParagraph"/>
              <w:numPr>
                <w:ilvl w:val="2"/>
                <w:numId w:val="32"/>
              </w:numPr>
              <w:tabs>
                <w:tab w:val="left" w:pos="1271"/>
                <w:tab w:val="left" w:pos="1272"/>
              </w:tabs>
              <w:spacing w:before="120"/>
              <w:rPr>
                <w:sz w:val="24"/>
              </w:rPr>
            </w:pPr>
            <w:r>
              <w:rPr>
                <w:sz w:val="24"/>
              </w:rPr>
              <w:t>a</w:t>
            </w:r>
            <w:r>
              <w:rPr>
                <w:spacing w:val="-3"/>
                <w:sz w:val="24"/>
              </w:rPr>
              <w:t xml:space="preserve"> </w:t>
            </w:r>
            <w:r>
              <w:rPr>
                <w:sz w:val="24"/>
              </w:rPr>
              <w:t>cashier’s</w:t>
            </w:r>
            <w:r>
              <w:rPr>
                <w:spacing w:val="-2"/>
                <w:sz w:val="24"/>
              </w:rPr>
              <w:t xml:space="preserve"> </w:t>
            </w:r>
            <w:r>
              <w:rPr>
                <w:sz w:val="24"/>
              </w:rPr>
              <w:t>or</w:t>
            </w:r>
            <w:r>
              <w:rPr>
                <w:spacing w:val="-2"/>
                <w:sz w:val="24"/>
              </w:rPr>
              <w:t xml:space="preserve"> </w:t>
            </w:r>
            <w:r>
              <w:rPr>
                <w:sz w:val="24"/>
              </w:rPr>
              <w:t>certified</w:t>
            </w:r>
            <w:r>
              <w:rPr>
                <w:spacing w:val="1"/>
                <w:sz w:val="24"/>
              </w:rPr>
              <w:t xml:space="preserve"> </w:t>
            </w:r>
            <w:r>
              <w:rPr>
                <w:sz w:val="24"/>
              </w:rPr>
              <w:t>check;</w:t>
            </w:r>
            <w:r>
              <w:rPr>
                <w:spacing w:val="-2"/>
                <w:sz w:val="24"/>
              </w:rPr>
              <w:t xml:space="preserve"> </w:t>
            </w:r>
            <w:r>
              <w:rPr>
                <w:sz w:val="24"/>
              </w:rPr>
              <w:t>or</w:t>
            </w:r>
          </w:p>
          <w:p w14:paraId="1D7F351F" w14:textId="77777777" w:rsidR="006C2FC6" w:rsidRDefault="00000000">
            <w:pPr>
              <w:pStyle w:val="TableParagraph"/>
              <w:numPr>
                <w:ilvl w:val="2"/>
                <w:numId w:val="32"/>
              </w:numPr>
              <w:tabs>
                <w:tab w:val="left" w:pos="1271"/>
                <w:tab w:val="left" w:pos="1272"/>
              </w:tabs>
              <w:spacing w:before="120"/>
              <w:rPr>
                <w:sz w:val="24"/>
              </w:rPr>
            </w:pPr>
            <w:r>
              <w:rPr>
                <w:sz w:val="24"/>
              </w:rPr>
              <w:t>another</w:t>
            </w:r>
            <w:r>
              <w:rPr>
                <w:spacing w:val="-3"/>
                <w:sz w:val="24"/>
              </w:rPr>
              <w:t xml:space="preserve"> </w:t>
            </w:r>
            <w:r>
              <w:rPr>
                <w:sz w:val="24"/>
              </w:rPr>
              <w:t>security</w:t>
            </w:r>
            <w:r>
              <w:rPr>
                <w:spacing w:val="-5"/>
                <w:sz w:val="24"/>
              </w:rPr>
              <w:t xml:space="preserve"> </w:t>
            </w:r>
            <w:r>
              <w:rPr>
                <w:sz w:val="24"/>
              </w:rPr>
              <w:t>indicated in the</w:t>
            </w:r>
            <w:r>
              <w:rPr>
                <w:spacing w:val="-1"/>
                <w:sz w:val="24"/>
              </w:rPr>
              <w:t xml:space="preserve"> </w:t>
            </w:r>
            <w:r>
              <w:rPr>
                <w:sz w:val="24"/>
              </w:rPr>
              <w:t>BDS,</w:t>
            </w:r>
          </w:p>
          <w:p w14:paraId="3425ABDF" w14:textId="77777777" w:rsidR="006C2FC6" w:rsidRDefault="00000000">
            <w:pPr>
              <w:pStyle w:val="TableParagraph"/>
              <w:spacing w:before="120" w:line="256" w:lineRule="exact"/>
              <w:ind w:left="611"/>
              <w:rPr>
                <w:sz w:val="24"/>
              </w:rPr>
            </w:pPr>
            <w:r>
              <w:rPr>
                <w:sz w:val="24"/>
              </w:rPr>
              <w:t>from</w:t>
            </w:r>
            <w:r>
              <w:rPr>
                <w:spacing w:val="-1"/>
                <w:sz w:val="24"/>
              </w:rPr>
              <w:t xml:space="preserve"> </w:t>
            </w:r>
            <w:r>
              <w:rPr>
                <w:sz w:val="24"/>
              </w:rPr>
              <w:t>a</w:t>
            </w:r>
            <w:r>
              <w:rPr>
                <w:spacing w:val="-1"/>
                <w:sz w:val="24"/>
              </w:rPr>
              <w:t xml:space="preserve"> </w:t>
            </w:r>
            <w:r>
              <w:rPr>
                <w:sz w:val="24"/>
              </w:rPr>
              <w:t>reputable source</w:t>
            </w:r>
            <w:r>
              <w:rPr>
                <w:spacing w:val="-2"/>
                <w:sz w:val="24"/>
              </w:rPr>
              <w:t xml:space="preserve"> </w:t>
            </w:r>
            <w:r>
              <w:rPr>
                <w:sz w:val="24"/>
              </w:rPr>
              <w:t>from</w:t>
            </w:r>
            <w:r>
              <w:rPr>
                <w:spacing w:val="-1"/>
                <w:sz w:val="24"/>
              </w:rPr>
              <w:t xml:space="preserve"> </w:t>
            </w:r>
            <w:r>
              <w:rPr>
                <w:sz w:val="24"/>
              </w:rPr>
              <w:t>an eligible country.</w:t>
            </w:r>
            <w:r>
              <w:rPr>
                <w:spacing w:val="2"/>
                <w:sz w:val="24"/>
              </w:rPr>
              <w:t xml:space="preserve"> </w:t>
            </w:r>
            <w:r>
              <w:rPr>
                <w:sz w:val="24"/>
              </w:rPr>
              <w:t>The</w:t>
            </w:r>
            <w:r>
              <w:rPr>
                <w:spacing w:val="-3"/>
                <w:sz w:val="24"/>
              </w:rPr>
              <w:t xml:space="preserve"> </w:t>
            </w:r>
            <w:r>
              <w:rPr>
                <w:sz w:val="24"/>
              </w:rPr>
              <w:t>Bid Security</w:t>
            </w:r>
            <w:r>
              <w:rPr>
                <w:spacing w:val="-6"/>
                <w:sz w:val="24"/>
              </w:rPr>
              <w:t xml:space="preserve"> </w:t>
            </w:r>
            <w:r>
              <w:rPr>
                <w:sz w:val="24"/>
              </w:rPr>
              <w:t>shall</w:t>
            </w:r>
            <w:r>
              <w:rPr>
                <w:spacing w:val="-1"/>
                <w:sz w:val="24"/>
              </w:rPr>
              <w:t xml:space="preserve"> </w:t>
            </w:r>
            <w:r>
              <w:rPr>
                <w:sz w:val="24"/>
              </w:rPr>
              <w:t>be</w:t>
            </w:r>
          </w:p>
        </w:tc>
      </w:tr>
    </w:tbl>
    <w:p w14:paraId="2D6DE4CF" w14:textId="77777777" w:rsidR="006C2FC6" w:rsidRDefault="006C2FC6">
      <w:pPr>
        <w:pStyle w:val="BodyText"/>
        <w:spacing w:before="3"/>
        <w:rPr>
          <w:b/>
          <w:sz w:val="9"/>
        </w:rPr>
      </w:pPr>
    </w:p>
    <w:p w14:paraId="6BEFB55C"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660D744B" w14:textId="77777777" w:rsidR="006C2FC6" w:rsidRDefault="00000000">
      <w:pPr>
        <w:spacing w:before="1"/>
        <w:ind w:left="698"/>
        <w:rPr>
          <w:b/>
          <w:sz w:val="20"/>
        </w:rPr>
      </w:pPr>
      <w:r>
        <w:rPr>
          <w:b/>
          <w:sz w:val="20"/>
        </w:rPr>
        <w:t>……….. 2011.</w:t>
      </w:r>
    </w:p>
    <w:p w14:paraId="2D33546A" w14:textId="77777777" w:rsidR="006C2FC6" w:rsidRDefault="006C2FC6">
      <w:pPr>
        <w:rPr>
          <w:sz w:val="20"/>
        </w:rPr>
        <w:sectPr w:rsidR="006C2FC6">
          <w:pgSz w:w="11910" w:h="16840"/>
          <w:pgMar w:top="920" w:right="620" w:bottom="1120" w:left="1100" w:header="575" w:footer="930" w:gutter="0"/>
          <w:cols w:space="720"/>
        </w:sectPr>
      </w:pPr>
    </w:p>
    <w:p w14:paraId="253A20F4"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6209C061" w14:textId="77777777">
        <w:trPr>
          <w:trHeight w:val="1814"/>
        </w:trPr>
        <w:tc>
          <w:tcPr>
            <w:tcW w:w="8737" w:type="dxa"/>
            <w:tcBorders>
              <w:top w:val="double" w:sz="2" w:space="0" w:color="000000"/>
            </w:tcBorders>
          </w:tcPr>
          <w:p w14:paraId="420EFE31" w14:textId="77777777" w:rsidR="006C2FC6" w:rsidRDefault="006C2FC6">
            <w:pPr>
              <w:pStyle w:val="TableParagraph"/>
              <w:spacing w:before="5"/>
              <w:rPr>
                <w:b/>
                <w:sz w:val="29"/>
              </w:rPr>
            </w:pPr>
          </w:p>
          <w:p w14:paraId="543A7790" w14:textId="77777777" w:rsidR="006C2FC6" w:rsidRDefault="00000000">
            <w:pPr>
              <w:pStyle w:val="TableParagraph"/>
              <w:ind w:left="611" w:right="68"/>
              <w:rPr>
                <w:sz w:val="24"/>
              </w:rPr>
            </w:pPr>
            <w:r>
              <w:rPr>
                <w:sz w:val="24"/>
              </w:rPr>
              <w:t>submitted</w:t>
            </w:r>
            <w:r>
              <w:rPr>
                <w:spacing w:val="-1"/>
                <w:sz w:val="24"/>
              </w:rPr>
              <w:t xml:space="preserve"> </w:t>
            </w:r>
            <w:r>
              <w:rPr>
                <w:sz w:val="24"/>
              </w:rPr>
              <w:t>either</w:t>
            </w:r>
            <w:r>
              <w:rPr>
                <w:spacing w:val="-1"/>
                <w:sz w:val="24"/>
              </w:rPr>
              <w:t xml:space="preserve"> </w:t>
            </w:r>
            <w:r>
              <w:rPr>
                <w:sz w:val="24"/>
              </w:rPr>
              <w:t>using</w:t>
            </w:r>
            <w:r>
              <w:rPr>
                <w:spacing w:val="-3"/>
                <w:sz w:val="24"/>
              </w:rPr>
              <w:t xml:space="preserve"> </w:t>
            </w:r>
            <w:r>
              <w:rPr>
                <w:sz w:val="24"/>
              </w:rPr>
              <w:t>the</w:t>
            </w:r>
            <w:r>
              <w:rPr>
                <w:spacing w:val="-2"/>
                <w:sz w:val="24"/>
              </w:rPr>
              <w:t xml:space="preserve"> </w:t>
            </w:r>
            <w:r>
              <w:rPr>
                <w:sz w:val="24"/>
              </w:rPr>
              <w:t>Bid Security</w:t>
            </w:r>
            <w:r>
              <w:rPr>
                <w:spacing w:val="-4"/>
                <w:sz w:val="24"/>
              </w:rPr>
              <w:t xml:space="preserve"> </w:t>
            </w:r>
            <w:r>
              <w:rPr>
                <w:sz w:val="24"/>
              </w:rPr>
              <w:t>Form included</w:t>
            </w:r>
            <w:r>
              <w:rPr>
                <w:spacing w:val="-1"/>
                <w:sz w:val="24"/>
              </w:rPr>
              <w:t xml:space="preserve"> </w:t>
            </w:r>
            <w:r>
              <w:rPr>
                <w:sz w:val="24"/>
              </w:rPr>
              <w:t>in Section</w:t>
            </w:r>
            <w:r>
              <w:rPr>
                <w:spacing w:val="-1"/>
                <w:sz w:val="24"/>
              </w:rPr>
              <w:t xml:space="preserve"> </w:t>
            </w:r>
            <w:r>
              <w:rPr>
                <w:sz w:val="24"/>
              </w:rPr>
              <w:t>4, Bidding</w:t>
            </w:r>
            <w:r>
              <w:rPr>
                <w:spacing w:val="-2"/>
                <w:sz w:val="24"/>
              </w:rPr>
              <w:t xml:space="preserve"> </w:t>
            </w:r>
            <w:r>
              <w:rPr>
                <w:sz w:val="24"/>
              </w:rPr>
              <w:t>Forms,</w:t>
            </w:r>
            <w:r>
              <w:rPr>
                <w:spacing w:val="-57"/>
                <w:sz w:val="24"/>
              </w:rPr>
              <w:t xml:space="preserve"> </w:t>
            </w:r>
            <w:r>
              <w:rPr>
                <w:sz w:val="24"/>
              </w:rPr>
              <w:t>or in another substantially similar format.</w:t>
            </w:r>
            <w:r>
              <w:rPr>
                <w:spacing w:val="1"/>
                <w:sz w:val="24"/>
              </w:rPr>
              <w:t xml:space="preserve"> </w:t>
            </w:r>
            <w:r>
              <w:rPr>
                <w:sz w:val="24"/>
              </w:rPr>
              <w:t>In either case, the form must include the</w:t>
            </w:r>
            <w:r>
              <w:rPr>
                <w:spacing w:val="1"/>
                <w:sz w:val="24"/>
              </w:rPr>
              <w:t xml:space="preserve"> </w:t>
            </w:r>
            <w:r>
              <w:rPr>
                <w:sz w:val="24"/>
              </w:rPr>
              <w:t>complete name of the Bidder.</w:t>
            </w:r>
            <w:r>
              <w:rPr>
                <w:spacing w:val="1"/>
                <w:sz w:val="24"/>
              </w:rPr>
              <w:t xml:space="preserve"> </w:t>
            </w:r>
            <w:r>
              <w:rPr>
                <w:sz w:val="24"/>
              </w:rPr>
              <w:t>The Bid Security shall be valid for twenty eight days</w:t>
            </w:r>
            <w:r>
              <w:rPr>
                <w:spacing w:val="-57"/>
                <w:sz w:val="24"/>
              </w:rPr>
              <w:t xml:space="preserve"> </w:t>
            </w:r>
            <w:r>
              <w:rPr>
                <w:sz w:val="24"/>
              </w:rPr>
              <w:t>beyond the end of the validity period of the bid.</w:t>
            </w:r>
            <w:r>
              <w:rPr>
                <w:spacing w:val="1"/>
                <w:sz w:val="24"/>
              </w:rPr>
              <w:t xml:space="preserve"> </w:t>
            </w:r>
            <w:r>
              <w:rPr>
                <w:sz w:val="24"/>
              </w:rPr>
              <w:t>This shall also apply if the period</w:t>
            </w:r>
            <w:r>
              <w:rPr>
                <w:spacing w:val="1"/>
                <w:sz w:val="24"/>
              </w:rPr>
              <w:t xml:space="preserve"> </w:t>
            </w:r>
            <w:r>
              <w:rPr>
                <w:sz w:val="24"/>
              </w:rPr>
              <w:t>for</w:t>
            </w:r>
            <w:r>
              <w:rPr>
                <w:spacing w:val="-2"/>
                <w:sz w:val="24"/>
              </w:rPr>
              <w:t xml:space="preserve"> </w:t>
            </w:r>
            <w:r>
              <w:rPr>
                <w:sz w:val="24"/>
              </w:rPr>
              <w:t>bid validity</w:t>
            </w:r>
            <w:r>
              <w:rPr>
                <w:spacing w:val="-5"/>
                <w:sz w:val="24"/>
              </w:rPr>
              <w:t xml:space="preserve"> </w:t>
            </w:r>
            <w:r>
              <w:rPr>
                <w:sz w:val="24"/>
              </w:rPr>
              <w:t>is extended.</w:t>
            </w:r>
          </w:p>
        </w:tc>
      </w:tr>
      <w:tr w:rsidR="006C2FC6" w14:paraId="71A96199" w14:textId="77777777">
        <w:trPr>
          <w:trHeight w:val="1007"/>
        </w:trPr>
        <w:tc>
          <w:tcPr>
            <w:tcW w:w="8737" w:type="dxa"/>
          </w:tcPr>
          <w:p w14:paraId="2B2626C0" w14:textId="77777777" w:rsidR="006C2FC6" w:rsidRDefault="00000000">
            <w:pPr>
              <w:pStyle w:val="TableParagraph"/>
              <w:spacing w:before="85"/>
              <w:ind w:left="638" w:right="34" w:hanging="639"/>
              <w:rPr>
                <w:sz w:val="24"/>
              </w:rPr>
            </w:pPr>
            <w:r>
              <w:rPr>
                <w:sz w:val="24"/>
              </w:rPr>
              <w:t>21.3</w:t>
            </w:r>
            <w:r>
              <w:rPr>
                <w:spacing w:val="1"/>
                <w:sz w:val="24"/>
              </w:rPr>
              <w:t xml:space="preserve"> </w:t>
            </w:r>
            <w:r>
              <w:rPr>
                <w:sz w:val="24"/>
              </w:rPr>
              <w:t>Any bid not accompanied by a substantially responsive Bid Security, if one is</w:t>
            </w:r>
            <w:r>
              <w:rPr>
                <w:spacing w:val="1"/>
                <w:sz w:val="24"/>
              </w:rPr>
              <w:t xml:space="preserve"> </w:t>
            </w:r>
            <w:r>
              <w:rPr>
                <w:sz w:val="24"/>
              </w:rPr>
              <w:t>required in accordance with ITB Sub-Clause 21.1 shall be rejected by the Procuring</w:t>
            </w:r>
            <w:r>
              <w:rPr>
                <w:spacing w:val="-57"/>
                <w:sz w:val="24"/>
              </w:rPr>
              <w:t xml:space="preserve"> </w:t>
            </w:r>
            <w:r>
              <w:rPr>
                <w:sz w:val="24"/>
              </w:rPr>
              <w:t>and Disposing</w:t>
            </w:r>
            <w:r>
              <w:rPr>
                <w:spacing w:val="-3"/>
                <w:sz w:val="24"/>
              </w:rPr>
              <w:t xml:space="preserve"> </w:t>
            </w:r>
            <w:r>
              <w:rPr>
                <w:sz w:val="24"/>
              </w:rPr>
              <w:t>Entity</w:t>
            </w:r>
            <w:r>
              <w:rPr>
                <w:spacing w:val="-3"/>
                <w:sz w:val="24"/>
              </w:rPr>
              <w:t xml:space="preserve"> </w:t>
            </w:r>
            <w:r>
              <w:rPr>
                <w:sz w:val="24"/>
              </w:rPr>
              <w:t>as</w:t>
            </w:r>
            <w:r>
              <w:rPr>
                <w:spacing w:val="2"/>
                <w:sz w:val="24"/>
              </w:rPr>
              <w:t xml:space="preserve"> </w:t>
            </w:r>
            <w:r>
              <w:rPr>
                <w:sz w:val="24"/>
              </w:rPr>
              <w:t>non-compliant.</w:t>
            </w:r>
          </w:p>
        </w:tc>
      </w:tr>
      <w:tr w:rsidR="006C2FC6" w14:paraId="746AE513" w14:textId="77777777">
        <w:trPr>
          <w:trHeight w:val="1008"/>
        </w:trPr>
        <w:tc>
          <w:tcPr>
            <w:tcW w:w="8737" w:type="dxa"/>
          </w:tcPr>
          <w:p w14:paraId="0A122039" w14:textId="77777777" w:rsidR="006C2FC6" w:rsidRDefault="00000000">
            <w:pPr>
              <w:pStyle w:val="TableParagraph"/>
              <w:spacing w:before="85"/>
              <w:ind w:left="638" w:right="222" w:hanging="639"/>
              <w:jc w:val="both"/>
              <w:rPr>
                <w:sz w:val="24"/>
              </w:rPr>
            </w:pPr>
            <w:r>
              <w:rPr>
                <w:sz w:val="24"/>
              </w:rPr>
              <w:t>21.4</w:t>
            </w:r>
            <w:r>
              <w:rPr>
                <w:spacing w:val="1"/>
                <w:sz w:val="24"/>
              </w:rPr>
              <w:t xml:space="preserve"> </w:t>
            </w:r>
            <w:r>
              <w:rPr>
                <w:sz w:val="24"/>
              </w:rPr>
              <w:t>The Bid Security of all Bidders shall be returned as promptly as possible once the</w:t>
            </w:r>
            <w:r>
              <w:rPr>
                <w:spacing w:val="1"/>
                <w:sz w:val="24"/>
              </w:rPr>
              <w:t xml:space="preserve"> </w:t>
            </w:r>
            <w:r>
              <w:rPr>
                <w:sz w:val="24"/>
              </w:rPr>
              <w:t>successful</w:t>
            </w:r>
            <w:r>
              <w:rPr>
                <w:spacing w:val="1"/>
                <w:sz w:val="24"/>
              </w:rPr>
              <w:t xml:space="preserve"> </w:t>
            </w:r>
            <w:r>
              <w:rPr>
                <w:sz w:val="24"/>
              </w:rPr>
              <w:t>Bidder</w:t>
            </w:r>
            <w:r>
              <w:rPr>
                <w:spacing w:val="-3"/>
                <w:sz w:val="24"/>
              </w:rPr>
              <w:t xml:space="preserve"> </w:t>
            </w:r>
            <w:r>
              <w:rPr>
                <w:sz w:val="24"/>
              </w:rPr>
              <w:t>has</w:t>
            </w:r>
            <w:r>
              <w:rPr>
                <w:spacing w:val="-1"/>
                <w:sz w:val="24"/>
              </w:rPr>
              <w:t xml:space="preserve"> </w:t>
            </w:r>
            <w:r>
              <w:rPr>
                <w:sz w:val="24"/>
              </w:rPr>
              <w:t>signed</w:t>
            </w:r>
            <w:r>
              <w:rPr>
                <w:spacing w:val="-1"/>
                <w:sz w:val="24"/>
              </w:rPr>
              <w:t xml:space="preserve"> </w:t>
            </w:r>
            <w:r>
              <w:rPr>
                <w:sz w:val="24"/>
              </w:rPr>
              <w:t>the</w:t>
            </w:r>
            <w:r>
              <w:rPr>
                <w:spacing w:val="-1"/>
                <w:sz w:val="24"/>
              </w:rPr>
              <w:t xml:space="preserve"> </w:t>
            </w:r>
            <w:r>
              <w:rPr>
                <w:sz w:val="24"/>
              </w:rPr>
              <w:t>Contract and</w:t>
            </w:r>
            <w:r>
              <w:rPr>
                <w:spacing w:val="-1"/>
                <w:sz w:val="24"/>
              </w:rPr>
              <w:t xml:space="preserve"> </w:t>
            </w:r>
            <w:r>
              <w:rPr>
                <w:sz w:val="24"/>
              </w:rPr>
              <w:t>provided</w:t>
            </w:r>
            <w:r>
              <w:rPr>
                <w:spacing w:val="-1"/>
                <w:sz w:val="24"/>
              </w:rPr>
              <w:t xml:space="preserve"> </w:t>
            </w:r>
            <w:r>
              <w:rPr>
                <w:sz w:val="24"/>
              </w:rPr>
              <w:t>any</w:t>
            </w:r>
            <w:r>
              <w:rPr>
                <w:spacing w:val="-6"/>
                <w:sz w:val="24"/>
              </w:rPr>
              <w:t xml:space="preserve"> </w:t>
            </w:r>
            <w:r>
              <w:rPr>
                <w:sz w:val="24"/>
              </w:rPr>
              <w:t>required</w:t>
            </w:r>
            <w:r>
              <w:rPr>
                <w:spacing w:val="-1"/>
                <w:sz w:val="24"/>
              </w:rPr>
              <w:t xml:space="preserve"> </w:t>
            </w:r>
            <w:r>
              <w:rPr>
                <w:sz w:val="24"/>
              </w:rPr>
              <w:t>Performance</w:t>
            </w:r>
            <w:r>
              <w:rPr>
                <w:spacing w:val="-57"/>
                <w:sz w:val="24"/>
              </w:rPr>
              <w:t xml:space="preserve"> </w:t>
            </w:r>
            <w:r>
              <w:rPr>
                <w:sz w:val="24"/>
              </w:rPr>
              <w:t>Security.</w:t>
            </w:r>
          </w:p>
        </w:tc>
      </w:tr>
      <w:tr w:rsidR="006C2FC6" w14:paraId="7524C0DD" w14:textId="77777777">
        <w:trPr>
          <w:trHeight w:val="456"/>
        </w:trPr>
        <w:tc>
          <w:tcPr>
            <w:tcW w:w="8737" w:type="dxa"/>
          </w:tcPr>
          <w:p w14:paraId="43E2F6D9" w14:textId="77777777" w:rsidR="006C2FC6" w:rsidRDefault="00000000">
            <w:pPr>
              <w:pStyle w:val="TableParagraph"/>
              <w:spacing w:before="85"/>
              <w:rPr>
                <w:sz w:val="24"/>
              </w:rPr>
            </w:pPr>
            <w:r>
              <w:rPr>
                <w:sz w:val="24"/>
              </w:rPr>
              <w:t>21.5</w:t>
            </w:r>
            <w:r>
              <w:rPr>
                <w:spacing w:val="80"/>
                <w:sz w:val="24"/>
              </w:rPr>
              <w:t xml:space="preserve"> </w:t>
            </w:r>
            <w:r>
              <w:rPr>
                <w:sz w:val="24"/>
              </w:rPr>
              <w:t>The</w:t>
            </w:r>
            <w:r>
              <w:rPr>
                <w:spacing w:val="-2"/>
                <w:sz w:val="24"/>
              </w:rPr>
              <w:t xml:space="preserve"> </w:t>
            </w:r>
            <w:r>
              <w:rPr>
                <w:sz w:val="24"/>
              </w:rPr>
              <w:t>Bid Security</w:t>
            </w:r>
            <w:r>
              <w:rPr>
                <w:spacing w:val="-5"/>
                <w:sz w:val="24"/>
              </w:rPr>
              <w:t xml:space="preserve"> </w:t>
            </w:r>
            <w:r>
              <w:rPr>
                <w:sz w:val="24"/>
              </w:rPr>
              <w:t>may</w:t>
            </w:r>
            <w:r>
              <w:rPr>
                <w:spacing w:val="-5"/>
                <w:sz w:val="24"/>
              </w:rPr>
              <w:t xml:space="preserve"> </w:t>
            </w:r>
            <w:r>
              <w:rPr>
                <w:sz w:val="24"/>
              </w:rPr>
              <w:t>be</w:t>
            </w:r>
            <w:r>
              <w:rPr>
                <w:spacing w:val="2"/>
                <w:sz w:val="24"/>
              </w:rPr>
              <w:t xml:space="preserve"> </w:t>
            </w:r>
            <w:r>
              <w:rPr>
                <w:sz w:val="24"/>
              </w:rPr>
              <w:t>forfeited:</w:t>
            </w:r>
          </w:p>
        </w:tc>
      </w:tr>
      <w:tr w:rsidR="006C2FC6" w14:paraId="04DCEC6F" w14:textId="77777777">
        <w:trPr>
          <w:trHeight w:val="2594"/>
        </w:trPr>
        <w:tc>
          <w:tcPr>
            <w:tcW w:w="8737" w:type="dxa"/>
          </w:tcPr>
          <w:p w14:paraId="1E07DCEB" w14:textId="77777777" w:rsidR="006C2FC6" w:rsidRDefault="00000000">
            <w:pPr>
              <w:pStyle w:val="TableParagraph"/>
              <w:numPr>
                <w:ilvl w:val="0"/>
                <w:numId w:val="31"/>
              </w:numPr>
              <w:tabs>
                <w:tab w:val="left" w:pos="1207"/>
                <w:tab w:val="left" w:pos="1208"/>
              </w:tabs>
              <w:spacing w:before="85"/>
              <w:ind w:right="73"/>
              <w:rPr>
                <w:sz w:val="24"/>
              </w:rPr>
            </w:pPr>
            <w:r>
              <w:rPr>
                <w:sz w:val="24"/>
              </w:rPr>
              <w:t>if a Bidder withdraws its bid during the period of bid validity specified by the</w:t>
            </w:r>
            <w:r>
              <w:rPr>
                <w:spacing w:val="-57"/>
                <w:sz w:val="24"/>
              </w:rPr>
              <w:t xml:space="preserve"> </w:t>
            </w:r>
            <w:r>
              <w:rPr>
                <w:sz w:val="24"/>
              </w:rPr>
              <w:t>Bidder on the Bid Submission Sheet, except as provided in ITB Sub-Clause</w:t>
            </w:r>
            <w:r>
              <w:rPr>
                <w:spacing w:val="1"/>
                <w:sz w:val="24"/>
              </w:rPr>
              <w:t xml:space="preserve"> </w:t>
            </w:r>
            <w:r>
              <w:rPr>
                <w:sz w:val="24"/>
              </w:rPr>
              <w:t>20.2; or</w:t>
            </w:r>
          </w:p>
          <w:p w14:paraId="2EB2D5F3" w14:textId="77777777" w:rsidR="006C2FC6" w:rsidRDefault="00000000">
            <w:pPr>
              <w:pStyle w:val="TableParagraph"/>
              <w:numPr>
                <w:ilvl w:val="0"/>
                <w:numId w:val="31"/>
              </w:numPr>
              <w:tabs>
                <w:tab w:val="left" w:pos="1207"/>
                <w:tab w:val="left" w:pos="1208"/>
              </w:tabs>
              <w:spacing w:before="120"/>
              <w:ind w:hanging="589"/>
              <w:rPr>
                <w:sz w:val="24"/>
              </w:rPr>
            </w:pPr>
            <w:r>
              <w:rPr>
                <w:sz w:val="24"/>
              </w:rPr>
              <w:t>if</w:t>
            </w:r>
            <w:r>
              <w:rPr>
                <w:spacing w:val="-1"/>
                <w:sz w:val="24"/>
              </w:rPr>
              <w:t xml:space="preserve"> </w:t>
            </w:r>
            <w:r>
              <w:rPr>
                <w:sz w:val="24"/>
              </w:rPr>
              <w:t>the</w:t>
            </w:r>
            <w:r>
              <w:rPr>
                <w:spacing w:val="-2"/>
                <w:sz w:val="24"/>
              </w:rPr>
              <w:t xml:space="preserve"> </w:t>
            </w:r>
            <w:r>
              <w:rPr>
                <w:sz w:val="24"/>
              </w:rPr>
              <w:t>successful Bidder</w:t>
            </w:r>
            <w:r>
              <w:rPr>
                <w:spacing w:val="-1"/>
                <w:sz w:val="24"/>
              </w:rPr>
              <w:t xml:space="preserve"> </w:t>
            </w:r>
            <w:r>
              <w:rPr>
                <w:sz w:val="24"/>
              </w:rPr>
              <w:t>fails</w:t>
            </w:r>
            <w:r>
              <w:rPr>
                <w:spacing w:val="-1"/>
                <w:sz w:val="24"/>
              </w:rPr>
              <w:t xml:space="preserve"> </w:t>
            </w:r>
            <w:r>
              <w:rPr>
                <w:sz w:val="24"/>
              </w:rPr>
              <w:t>to:</w:t>
            </w:r>
          </w:p>
          <w:p w14:paraId="1DC6960F" w14:textId="77777777" w:rsidR="006C2FC6" w:rsidRDefault="00000000">
            <w:pPr>
              <w:pStyle w:val="TableParagraph"/>
              <w:numPr>
                <w:ilvl w:val="1"/>
                <w:numId w:val="31"/>
              </w:numPr>
              <w:tabs>
                <w:tab w:val="left" w:pos="1773"/>
                <w:tab w:val="left" w:pos="1774"/>
              </w:tabs>
              <w:spacing w:before="120"/>
              <w:rPr>
                <w:sz w:val="24"/>
              </w:rPr>
            </w:pPr>
            <w:r>
              <w:rPr>
                <w:sz w:val="24"/>
              </w:rPr>
              <w:t>sign</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in</w:t>
            </w:r>
            <w:r>
              <w:rPr>
                <w:spacing w:val="-1"/>
                <w:sz w:val="24"/>
              </w:rPr>
              <w:t xml:space="preserve"> </w:t>
            </w:r>
            <w:r>
              <w:rPr>
                <w:sz w:val="24"/>
              </w:rPr>
              <w:t>accordance with</w:t>
            </w:r>
            <w:r>
              <w:rPr>
                <w:spacing w:val="1"/>
                <w:sz w:val="24"/>
              </w:rPr>
              <w:t xml:space="preserve"> </w:t>
            </w:r>
            <w:r>
              <w:rPr>
                <w:sz w:val="24"/>
              </w:rPr>
              <w:t>ITB</w:t>
            </w:r>
            <w:r>
              <w:rPr>
                <w:spacing w:val="-3"/>
                <w:sz w:val="24"/>
              </w:rPr>
              <w:t xml:space="preserve"> </w:t>
            </w:r>
            <w:r>
              <w:rPr>
                <w:sz w:val="24"/>
              </w:rPr>
              <w:t>Clause 43;</w:t>
            </w:r>
          </w:p>
          <w:p w14:paraId="66777B90" w14:textId="77777777" w:rsidR="006C2FC6" w:rsidRDefault="00000000">
            <w:pPr>
              <w:pStyle w:val="TableParagraph"/>
              <w:numPr>
                <w:ilvl w:val="1"/>
                <w:numId w:val="31"/>
              </w:numPr>
              <w:tabs>
                <w:tab w:val="left" w:pos="1773"/>
                <w:tab w:val="left" w:pos="1774"/>
              </w:tabs>
              <w:spacing w:before="120"/>
              <w:rPr>
                <w:sz w:val="24"/>
              </w:rPr>
            </w:pPr>
            <w:r>
              <w:rPr>
                <w:sz w:val="24"/>
              </w:rPr>
              <w:t>furnish</w:t>
            </w:r>
            <w:r>
              <w:rPr>
                <w:spacing w:val="-1"/>
                <w:sz w:val="24"/>
              </w:rPr>
              <w:t xml:space="preserve"> </w:t>
            </w:r>
            <w:r>
              <w:rPr>
                <w:sz w:val="24"/>
              </w:rPr>
              <w:t>any</w:t>
            </w:r>
            <w:r>
              <w:rPr>
                <w:spacing w:val="-5"/>
                <w:sz w:val="24"/>
              </w:rPr>
              <w:t xml:space="preserve"> </w:t>
            </w:r>
            <w:r>
              <w:rPr>
                <w:sz w:val="24"/>
              </w:rPr>
              <w:t>Performance Security</w:t>
            </w:r>
            <w:r>
              <w:rPr>
                <w:spacing w:val="-5"/>
                <w:sz w:val="24"/>
              </w:rPr>
              <w:t xml:space="preserve"> </w:t>
            </w:r>
            <w:r>
              <w:rPr>
                <w:sz w:val="24"/>
              </w:rPr>
              <w:t>in 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3"/>
                <w:sz w:val="24"/>
              </w:rPr>
              <w:t xml:space="preserve"> </w:t>
            </w:r>
            <w:r>
              <w:rPr>
                <w:sz w:val="24"/>
              </w:rPr>
              <w:t>44; or</w:t>
            </w:r>
          </w:p>
          <w:p w14:paraId="10CC3369" w14:textId="77777777" w:rsidR="006C2FC6" w:rsidRDefault="00000000">
            <w:pPr>
              <w:pStyle w:val="TableParagraph"/>
              <w:numPr>
                <w:ilvl w:val="1"/>
                <w:numId w:val="31"/>
              </w:numPr>
              <w:tabs>
                <w:tab w:val="left" w:pos="1773"/>
                <w:tab w:val="left" w:pos="1774"/>
              </w:tabs>
              <w:spacing w:before="120"/>
              <w:ind w:hanging="570"/>
              <w:rPr>
                <w:sz w:val="24"/>
              </w:rPr>
            </w:pPr>
            <w:r>
              <w:rPr>
                <w:sz w:val="24"/>
              </w:rPr>
              <w:t>accept</w:t>
            </w:r>
            <w:r>
              <w:rPr>
                <w:spacing w:val="-1"/>
                <w:sz w:val="24"/>
              </w:rPr>
              <w:t xml:space="preserve"> </w:t>
            </w:r>
            <w:r>
              <w:rPr>
                <w:sz w:val="24"/>
              </w:rPr>
              <w:t>the</w:t>
            </w:r>
            <w:r>
              <w:rPr>
                <w:spacing w:val="-1"/>
                <w:sz w:val="24"/>
              </w:rPr>
              <w:t xml:space="preserve"> </w:t>
            </w:r>
            <w:r>
              <w:rPr>
                <w:sz w:val="24"/>
              </w:rPr>
              <w:t>correction</w:t>
            </w:r>
            <w:r>
              <w:rPr>
                <w:spacing w:val="-1"/>
                <w:sz w:val="24"/>
              </w:rPr>
              <w:t xml:space="preserve"> </w:t>
            </w:r>
            <w:r>
              <w:rPr>
                <w:sz w:val="24"/>
              </w:rPr>
              <w:t>of</w:t>
            </w:r>
            <w:r>
              <w:rPr>
                <w:spacing w:val="-1"/>
                <w:sz w:val="24"/>
              </w:rPr>
              <w:t xml:space="preserve"> </w:t>
            </w:r>
            <w:r>
              <w:rPr>
                <w:sz w:val="24"/>
              </w:rPr>
              <w:t>its</w:t>
            </w:r>
            <w:r>
              <w:rPr>
                <w:spacing w:val="-1"/>
                <w:sz w:val="24"/>
              </w:rPr>
              <w:t xml:space="preserve"> </w:t>
            </w:r>
            <w:r>
              <w:rPr>
                <w:sz w:val="24"/>
              </w:rPr>
              <w:t>bid price</w:t>
            </w:r>
            <w:r>
              <w:rPr>
                <w:spacing w:val="-2"/>
                <w:sz w:val="24"/>
              </w:rPr>
              <w:t xml:space="preserve"> </w:t>
            </w:r>
            <w:r>
              <w:rPr>
                <w:sz w:val="24"/>
              </w:rPr>
              <w:t>pursuant to</w:t>
            </w:r>
            <w:r>
              <w:rPr>
                <w:spacing w:val="1"/>
                <w:sz w:val="24"/>
              </w:rPr>
              <w:t xml:space="preserve"> </w:t>
            </w:r>
            <w:r>
              <w:rPr>
                <w:sz w:val="24"/>
              </w:rPr>
              <w:t>ITB</w:t>
            </w:r>
            <w:r>
              <w:rPr>
                <w:spacing w:val="-2"/>
                <w:sz w:val="24"/>
              </w:rPr>
              <w:t xml:space="preserve"> </w:t>
            </w:r>
            <w:r>
              <w:rPr>
                <w:sz w:val="24"/>
              </w:rPr>
              <w:t>Sub-Clause</w:t>
            </w:r>
            <w:r>
              <w:rPr>
                <w:spacing w:val="-3"/>
                <w:sz w:val="24"/>
              </w:rPr>
              <w:t xml:space="preserve"> </w:t>
            </w:r>
            <w:r>
              <w:rPr>
                <w:sz w:val="24"/>
              </w:rPr>
              <w:t>31.5.</w:t>
            </w:r>
          </w:p>
        </w:tc>
      </w:tr>
      <w:tr w:rsidR="006C2FC6" w14:paraId="4F9E5195" w14:textId="77777777">
        <w:trPr>
          <w:trHeight w:val="456"/>
        </w:trPr>
        <w:tc>
          <w:tcPr>
            <w:tcW w:w="8737" w:type="dxa"/>
          </w:tcPr>
          <w:p w14:paraId="2A671506" w14:textId="77777777" w:rsidR="006C2FC6" w:rsidRDefault="00000000">
            <w:pPr>
              <w:pStyle w:val="TableParagraph"/>
              <w:spacing w:before="87"/>
              <w:rPr>
                <w:b/>
                <w:sz w:val="24"/>
              </w:rPr>
            </w:pPr>
            <w:bookmarkStart w:id="24" w:name="_bookmark24"/>
            <w:bookmarkEnd w:id="24"/>
            <w:r>
              <w:rPr>
                <w:b/>
                <w:sz w:val="24"/>
              </w:rPr>
              <w:t>22.</w:t>
            </w:r>
            <w:r>
              <w:rPr>
                <w:b/>
                <w:spacing w:val="69"/>
                <w:sz w:val="24"/>
              </w:rPr>
              <w:t xml:space="preserve"> </w:t>
            </w:r>
            <w:r>
              <w:rPr>
                <w:b/>
                <w:sz w:val="24"/>
              </w:rPr>
              <w:t>Format</w:t>
            </w:r>
            <w:r>
              <w:rPr>
                <w:b/>
                <w:spacing w:val="-1"/>
                <w:sz w:val="24"/>
              </w:rPr>
              <w:t xml:space="preserve"> </w:t>
            </w:r>
            <w:r>
              <w:rPr>
                <w:b/>
                <w:sz w:val="24"/>
              </w:rPr>
              <w:t>and Signing</w:t>
            </w:r>
            <w:r>
              <w:rPr>
                <w:b/>
                <w:spacing w:val="-1"/>
                <w:sz w:val="24"/>
              </w:rPr>
              <w:t xml:space="preserve"> </w:t>
            </w:r>
            <w:r>
              <w:rPr>
                <w:b/>
                <w:sz w:val="24"/>
              </w:rPr>
              <w:t>of</w:t>
            </w:r>
            <w:r>
              <w:rPr>
                <w:b/>
                <w:spacing w:val="-2"/>
                <w:sz w:val="24"/>
              </w:rPr>
              <w:t xml:space="preserve"> </w:t>
            </w:r>
            <w:r>
              <w:rPr>
                <w:b/>
                <w:sz w:val="24"/>
              </w:rPr>
              <w:t>Bid</w:t>
            </w:r>
          </w:p>
        </w:tc>
      </w:tr>
      <w:tr w:rsidR="006C2FC6" w14:paraId="05E13554" w14:textId="77777777">
        <w:trPr>
          <w:trHeight w:val="1557"/>
        </w:trPr>
        <w:tc>
          <w:tcPr>
            <w:tcW w:w="8737" w:type="dxa"/>
          </w:tcPr>
          <w:p w14:paraId="07ACA922" w14:textId="77777777" w:rsidR="006C2FC6" w:rsidRDefault="00000000">
            <w:pPr>
              <w:pStyle w:val="TableParagraph"/>
              <w:spacing w:before="82"/>
              <w:ind w:left="638" w:right="94" w:hanging="639"/>
              <w:rPr>
                <w:sz w:val="24"/>
              </w:rPr>
            </w:pPr>
            <w:r>
              <w:rPr>
                <w:sz w:val="24"/>
              </w:rPr>
              <w:t>22.1</w:t>
            </w:r>
            <w:r>
              <w:rPr>
                <w:spacing w:val="19"/>
                <w:sz w:val="24"/>
              </w:rPr>
              <w:t xml:space="preserve"> </w:t>
            </w:r>
            <w:r>
              <w:rPr>
                <w:sz w:val="24"/>
              </w:rPr>
              <w:t>The</w:t>
            </w:r>
            <w:r>
              <w:rPr>
                <w:spacing w:val="-3"/>
                <w:sz w:val="24"/>
              </w:rPr>
              <w:t xml:space="preserve"> </w:t>
            </w:r>
            <w:r>
              <w:rPr>
                <w:sz w:val="24"/>
              </w:rPr>
              <w:t>Bidder shall prepare</w:t>
            </w:r>
            <w:r>
              <w:rPr>
                <w:spacing w:val="-1"/>
                <w:sz w:val="24"/>
              </w:rPr>
              <w:t xml:space="preserve"> </w:t>
            </w:r>
            <w:r>
              <w:rPr>
                <w:sz w:val="24"/>
              </w:rPr>
              <w:t>one</w:t>
            </w:r>
            <w:r>
              <w:rPr>
                <w:spacing w:val="-1"/>
                <w:sz w:val="24"/>
              </w:rPr>
              <w:t xml:space="preserve"> </w:t>
            </w:r>
            <w:r>
              <w:rPr>
                <w:sz w:val="24"/>
              </w:rPr>
              <w:t>original of</w:t>
            </w:r>
            <w:r>
              <w:rPr>
                <w:spacing w:val="-1"/>
                <w:sz w:val="24"/>
              </w:rPr>
              <w:t xml:space="preserve"> </w:t>
            </w:r>
            <w:r>
              <w:rPr>
                <w:sz w:val="24"/>
              </w:rPr>
              <w:t>the</w:t>
            </w:r>
            <w:r>
              <w:rPr>
                <w:spacing w:val="-1"/>
                <w:sz w:val="24"/>
              </w:rPr>
              <w:t xml:space="preserve"> </w:t>
            </w:r>
            <w:r>
              <w:rPr>
                <w:sz w:val="24"/>
              </w:rPr>
              <w:t>documents comprising</w:t>
            </w:r>
            <w:r>
              <w:rPr>
                <w:spacing w:val="-4"/>
                <w:sz w:val="24"/>
              </w:rPr>
              <w:t xml:space="preserve"> </w:t>
            </w:r>
            <w:r>
              <w:rPr>
                <w:sz w:val="24"/>
              </w:rPr>
              <w:t>the bid</w:t>
            </w:r>
            <w:r>
              <w:rPr>
                <w:spacing w:val="2"/>
                <w:sz w:val="24"/>
              </w:rPr>
              <w:t xml:space="preserve"> </w:t>
            </w:r>
            <w:r>
              <w:rPr>
                <w:sz w:val="24"/>
              </w:rPr>
              <w:t>as</w:t>
            </w:r>
            <w:r>
              <w:rPr>
                <w:spacing w:val="1"/>
                <w:sz w:val="24"/>
              </w:rPr>
              <w:t xml:space="preserve"> </w:t>
            </w:r>
            <w:r>
              <w:rPr>
                <w:sz w:val="24"/>
              </w:rPr>
              <w:t>described in ITB Clause 11 and clearly mark it “ORIGINAL.”</w:t>
            </w:r>
            <w:r>
              <w:rPr>
                <w:spacing w:val="1"/>
                <w:sz w:val="24"/>
              </w:rPr>
              <w:t xml:space="preserve"> </w:t>
            </w:r>
            <w:r>
              <w:rPr>
                <w:sz w:val="24"/>
              </w:rPr>
              <w:t>In addition, the</w:t>
            </w:r>
            <w:r>
              <w:rPr>
                <w:spacing w:val="1"/>
                <w:sz w:val="24"/>
              </w:rPr>
              <w:t xml:space="preserve"> </w:t>
            </w:r>
            <w:r>
              <w:rPr>
                <w:sz w:val="24"/>
              </w:rPr>
              <w:t>Bidder shall submit copies of the bid, in the number specified in the BDS and</w:t>
            </w:r>
            <w:r>
              <w:rPr>
                <w:spacing w:val="1"/>
                <w:sz w:val="24"/>
              </w:rPr>
              <w:t xml:space="preserve"> </w:t>
            </w:r>
            <w:r>
              <w:rPr>
                <w:sz w:val="24"/>
              </w:rPr>
              <w:t>clearly</w:t>
            </w:r>
            <w:r>
              <w:rPr>
                <w:spacing w:val="-5"/>
                <w:sz w:val="24"/>
              </w:rPr>
              <w:t xml:space="preserve"> </w:t>
            </w:r>
            <w:r>
              <w:rPr>
                <w:sz w:val="24"/>
              </w:rPr>
              <w:t>mark each of them “COPY.”</w:t>
            </w:r>
            <w:r>
              <w:rPr>
                <w:spacing w:val="2"/>
                <w:sz w:val="24"/>
              </w:rPr>
              <w:t xml:space="preserve"> </w:t>
            </w:r>
            <w:r>
              <w:rPr>
                <w:sz w:val="24"/>
              </w:rPr>
              <w:t>In the</w:t>
            </w:r>
            <w:r>
              <w:rPr>
                <w:spacing w:val="1"/>
                <w:sz w:val="24"/>
              </w:rPr>
              <w:t xml:space="preserve"> </w:t>
            </w:r>
            <w:r>
              <w:rPr>
                <w:sz w:val="24"/>
              </w:rPr>
              <w:t>event of any</w:t>
            </w:r>
            <w:r>
              <w:rPr>
                <w:spacing w:val="-5"/>
                <w:sz w:val="24"/>
              </w:rPr>
              <w:t xml:space="preserve"> </w:t>
            </w:r>
            <w:r>
              <w:rPr>
                <w:sz w:val="24"/>
              </w:rPr>
              <w:t>discrepancy</w:t>
            </w:r>
            <w:r>
              <w:rPr>
                <w:spacing w:val="-5"/>
                <w:sz w:val="24"/>
              </w:rPr>
              <w:t xml:space="preserve"> </w:t>
            </w:r>
            <w:r>
              <w:rPr>
                <w:sz w:val="24"/>
              </w:rPr>
              <w:t>between the</w:t>
            </w:r>
            <w:r>
              <w:rPr>
                <w:spacing w:val="-57"/>
                <w:sz w:val="24"/>
              </w:rPr>
              <w:t xml:space="preserve"> </w:t>
            </w:r>
            <w:r>
              <w:rPr>
                <w:sz w:val="24"/>
              </w:rPr>
              <w:t>original</w:t>
            </w:r>
            <w:r>
              <w:rPr>
                <w:spacing w:val="-1"/>
                <w:sz w:val="24"/>
              </w:rPr>
              <w:t xml:space="preserve"> </w:t>
            </w:r>
            <w:r>
              <w:rPr>
                <w:sz w:val="24"/>
              </w:rPr>
              <w:t>and the</w:t>
            </w:r>
            <w:r>
              <w:rPr>
                <w:spacing w:val="-1"/>
                <w:sz w:val="24"/>
              </w:rPr>
              <w:t xml:space="preserve"> </w:t>
            </w:r>
            <w:r>
              <w:rPr>
                <w:sz w:val="24"/>
              </w:rPr>
              <w:t>copies, the</w:t>
            </w:r>
            <w:r>
              <w:rPr>
                <w:spacing w:val="-1"/>
                <w:sz w:val="24"/>
              </w:rPr>
              <w:t xml:space="preserve"> </w:t>
            </w:r>
            <w:r>
              <w:rPr>
                <w:sz w:val="24"/>
              </w:rPr>
              <w:t>original shall prevail.</w:t>
            </w:r>
          </w:p>
        </w:tc>
      </w:tr>
      <w:tr w:rsidR="006C2FC6" w14:paraId="1F5D38C5" w14:textId="77777777">
        <w:trPr>
          <w:trHeight w:val="2111"/>
        </w:trPr>
        <w:tc>
          <w:tcPr>
            <w:tcW w:w="8737" w:type="dxa"/>
          </w:tcPr>
          <w:p w14:paraId="2BC77EEE" w14:textId="77777777" w:rsidR="006C2FC6" w:rsidRDefault="00000000">
            <w:pPr>
              <w:pStyle w:val="TableParagraph"/>
              <w:tabs>
                <w:tab w:val="left" w:pos="619"/>
              </w:tabs>
              <w:spacing w:before="85"/>
              <w:ind w:left="638" w:right="31" w:hanging="639"/>
              <w:rPr>
                <w:sz w:val="24"/>
              </w:rPr>
            </w:pPr>
            <w:r>
              <w:rPr>
                <w:sz w:val="24"/>
              </w:rPr>
              <w:t>22.2</w:t>
            </w:r>
            <w:r>
              <w:rPr>
                <w:sz w:val="24"/>
              </w:rPr>
              <w:tab/>
            </w:r>
            <w:r>
              <w:rPr>
                <w:spacing w:val="-4"/>
                <w:sz w:val="24"/>
              </w:rPr>
              <w:t xml:space="preserve">The original </w:t>
            </w:r>
            <w:r>
              <w:rPr>
                <w:spacing w:val="-3"/>
                <w:sz w:val="24"/>
              </w:rPr>
              <w:t>and all copies of the bid shall be typed or written in indelible ink and shall</w:t>
            </w:r>
            <w:r>
              <w:rPr>
                <w:spacing w:val="-57"/>
                <w:sz w:val="24"/>
              </w:rPr>
              <w:t xml:space="preserve"> </w:t>
            </w:r>
            <w:r>
              <w:rPr>
                <w:spacing w:val="-4"/>
                <w:sz w:val="24"/>
              </w:rPr>
              <w:t xml:space="preserve">be signed by </w:t>
            </w:r>
            <w:r>
              <w:rPr>
                <w:spacing w:val="-3"/>
                <w:sz w:val="24"/>
              </w:rPr>
              <w:t>a person duly authorised to sign on behalf of the Bidder. This</w:t>
            </w:r>
            <w:r>
              <w:rPr>
                <w:spacing w:val="-2"/>
                <w:sz w:val="24"/>
              </w:rPr>
              <w:t xml:space="preserve"> </w:t>
            </w:r>
            <w:r>
              <w:rPr>
                <w:spacing w:val="-4"/>
                <w:sz w:val="24"/>
              </w:rPr>
              <w:t xml:space="preserve">authorisation shall </w:t>
            </w:r>
            <w:r>
              <w:rPr>
                <w:spacing w:val="-3"/>
                <w:sz w:val="24"/>
              </w:rPr>
              <w:t>consist of a written confirmation as specified in the BDS and shall</w:t>
            </w:r>
            <w:r>
              <w:rPr>
                <w:spacing w:val="-2"/>
                <w:sz w:val="24"/>
              </w:rPr>
              <w:t xml:space="preserve"> </w:t>
            </w:r>
            <w:r>
              <w:rPr>
                <w:spacing w:val="-4"/>
                <w:sz w:val="24"/>
              </w:rPr>
              <w:t xml:space="preserve">be attached to the </w:t>
            </w:r>
            <w:r>
              <w:rPr>
                <w:spacing w:val="-3"/>
                <w:sz w:val="24"/>
              </w:rPr>
              <w:t>bid. The name and position held by each person signing the</w:t>
            </w:r>
            <w:r>
              <w:rPr>
                <w:spacing w:val="-2"/>
                <w:sz w:val="24"/>
              </w:rPr>
              <w:t xml:space="preserve"> </w:t>
            </w:r>
            <w:r>
              <w:rPr>
                <w:spacing w:val="-4"/>
                <w:sz w:val="24"/>
              </w:rPr>
              <w:t>authorisation</w:t>
            </w:r>
            <w:r>
              <w:rPr>
                <w:spacing w:val="-9"/>
                <w:sz w:val="24"/>
              </w:rPr>
              <w:t xml:space="preserve"> </w:t>
            </w:r>
            <w:r>
              <w:rPr>
                <w:spacing w:val="-3"/>
                <w:sz w:val="24"/>
              </w:rPr>
              <w:t>must</w:t>
            </w:r>
            <w:r>
              <w:rPr>
                <w:spacing w:val="-11"/>
                <w:sz w:val="24"/>
              </w:rPr>
              <w:t xml:space="preserve"> </w:t>
            </w:r>
            <w:r>
              <w:rPr>
                <w:spacing w:val="-3"/>
                <w:sz w:val="24"/>
              </w:rPr>
              <w:t>be</w:t>
            </w:r>
            <w:r>
              <w:rPr>
                <w:spacing w:val="-10"/>
                <w:sz w:val="24"/>
              </w:rPr>
              <w:t xml:space="preserve"> </w:t>
            </w:r>
            <w:r>
              <w:rPr>
                <w:spacing w:val="-3"/>
                <w:sz w:val="24"/>
              </w:rPr>
              <w:t>typed</w:t>
            </w:r>
            <w:r>
              <w:rPr>
                <w:spacing w:val="-11"/>
                <w:sz w:val="24"/>
              </w:rPr>
              <w:t xml:space="preserve"> </w:t>
            </w:r>
            <w:r>
              <w:rPr>
                <w:spacing w:val="-3"/>
                <w:sz w:val="24"/>
              </w:rPr>
              <w:t>or</w:t>
            </w:r>
            <w:r>
              <w:rPr>
                <w:spacing w:val="-12"/>
                <w:sz w:val="24"/>
              </w:rPr>
              <w:t xml:space="preserve"> </w:t>
            </w:r>
            <w:r>
              <w:rPr>
                <w:spacing w:val="-3"/>
                <w:sz w:val="24"/>
              </w:rPr>
              <w:t>printed</w:t>
            </w:r>
            <w:r>
              <w:rPr>
                <w:spacing w:val="-11"/>
                <w:sz w:val="24"/>
              </w:rPr>
              <w:t xml:space="preserve"> </w:t>
            </w:r>
            <w:r>
              <w:rPr>
                <w:spacing w:val="-3"/>
                <w:sz w:val="24"/>
              </w:rPr>
              <w:t>below</w:t>
            </w:r>
            <w:r>
              <w:rPr>
                <w:spacing w:val="-12"/>
                <w:sz w:val="24"/>
              </w:rPr>
              <w:t xml:space="preserve"> </w:t>
            </w:r>
            <w:r>
              <w:rPr>
                <w:spacing w:val="-3"/>
                <w:sz w:val="24"/>
              </w:rPr>
              <w:t>the</w:t>
            </w:r>
            <w:r>
              <w:rPr>
                <w:spacing w:val="-12"/>
                <w:sz w:val="24"/>
              </w:rPr>
              <w:t xml:space="preserve"> </w:t>
            </w:r>
            <w:r>
              <w:rPr>
                <w:spacing w:val="-3"/>
                <w:sz w:val="24"/>
              </w:rPr>
              <w:t>signature.</w:t>
            </w:r>
            <w:r>
              <w:rPr>
                <w:spacing w:val="46"/>
                <w:sz w:val="24"/>
              </w:rPr>
              <w:t xml:space="preserve"> </w:t>
            </w:r>
            <w:r>
              <w:rPr>
                <w:spacing w:val="-3"/>
                <w:sz w:val="24"/>
              </w:rPr>
              <w:t>All</w:t>
            </w:r>
            <w:r>
              <w:rPr>
                <w:spacing w:val="-11"/>
                <w:sz w:val="24"/>
              </w:rPr>
              <w:t xml:space="preserve"> </w:t>
            </w:r>
            <w:r>
              <w:rPr>
                <w:spacing w:val="-3"/>
                <w:sz w:val="24"/>
              </w:rPr>
              <w:t>pages</w:t>
            </w:r>
            <w:r>
              <w:rPr>
                <w:spacing w:val="-8"/>
                <w:sz w:val="24"/>
              </w:rPr>
              <w:t xml:space="preserve"> </w:t>
            </w:r>
            <w:r>
              <w:rPr>
                <w:spacing w:val="-3"/>
                <w:sz w:val="24"/>
              </w:rPr>
              <w:t>of</w:t>
            </w:r>
            <w:r>
              <w:rPr>
                <w:spacing w:val="-12"/>
                <w:sz w:val="24"/>
              </w:rPr>
              <w:t xml:space="preserve"> </w:t>
            </w:r>
            <w:r>
              <w:rPr>
                <w:spacing w:val="-3"/>
                <w:sz w:val="24"/>
              </w:rPr>
              <w:t>the</w:t>
            </w:r>
            <w:r>
              <w:rPr>
                <w:spacing w:val="-10"/>
                <w:sz w:val="24"/>
              </w:rPr>
              <w:t xml:space="preserve"> </w:t>
            </w:r>
            <w:r>
              <w:rPr>
                <w:spacing w:val="-3"/>
                <w:sz w:val="24"/>
              </w:rPr>
              <w:t>bid,</w:t>
            </w:r>
            <w:r>
              <w:rPr>
                <w:spacing w:val="-9"/>
                <w:sz w:val="24"/>
              </w:rPr>
              <w:t xml:space="preserve"> </w:t>
            </w:r>
            <w:r>
              <w:rPr>
                <w:spacing w:val="-3"/>
                <w:sz w:val="24"/>
              </w:rPr>
              <w:t>except</w:t>
            </w:r>
            <w:r>
              <w:rPr>
                <w:spacing w:val="-57"/>
                <w:sz w:val="24"/>
              </w:rPr>
              <w:t xml:space="preserve"> </w:t>
            </w:r>
            <w:r>
              <w:rPr>
                <w:spacing w:val="-4"/>
                <w:sz w:val="24"/>
              </w:rPr>
              <w:t xml:space="preserve">for unamended printed literature, shall </w:t>
            </w:r>
            <w:r>
              <w:rPr>
                <w:spacing w:val="-3"/>
                <w:sz w:val="24"/>
              </w:rPr>
              <w:t>be signed or initialled by the person signing the</w:t>
            </w:r>
            <w:r>
              <w:rPr>
                <w:spacing w:val="-2"/>
                <w:sz w:val="24"/>
              </w:rPr>
              <w:t xml:space="preserve"> </w:t>
            </w:r>
            <w:r>
              <w:rPr>
                <w:sz w:val="24"/>
              </w:rPr>
              <w:t>bid.</w:t>
            </w:r>
          </w:p>
        </w:tc>
      </w:tr>
      <w:tr w:rsidR="006C2FC6" w14:paraId="7A04F1EA" w14:textId="77777777">
        <w:trPr>
          <w:trHeight w:val="735"/>
        </w:trPr>
        <w:tc>
          <w:tcPr>
            <w:tcW w:w="8737" w:type="dxa"/>
          </w:tcPr>
          <w:p w14:paraId="56579BE8" w14:textId="77777777" w:rsidR="006C2FC6" w:rsidRDefault="00000000">
            <w:pPr>
              <w:pStyle w:val="TableParagraph"/>
              <w:spacing w:before="85"/>
              <w:ind w:left="638" w:hanging="639"/>
              <w:rPr>
                <w:sz w:val="24"/>
              </w:rPr>
            </w:pPr>
            <w:r>
              <w:rPr>
                <w:sz w:val="24"/>
              </w:rPr>
              <w:t>22.3</w:t>
            </w:r>
            <w:r>
              <w:rPr>
                <w:spacing w:val="1"/>
                <w:sz w:val="24"/>
              </w:rPr>
              <w:t xml:space="preserve"> </w:t>
            </w:r>
            <w:r>
              <w:rPr>
                <w:sz w:val="24"/>
              </w:rPr>
              <w:t>Any interlineations, erasures, or overwriting shall be valid only if they are signed or</w:t>
            </w:r>
            <w:r>
              <w:rPr>
                <w:spacing w:val="-57"/>
                <w:sz w:val="24"/>
              </w:rPr>
              <w:t xml:space="preserve"> </w:t>
            </w:r>
            <w:r>
              <w:rPr>
                <w:sz w:val="24"/>
              </w:rPr>
              <w:t>initialled by</w:t>
            </w:r>
            <w:r>
              <w:rPr>
                <w:spacing w:val="-5"/>
                <w:sz w:val="24"/>
              </w:rPr>
              <w:t xml:space="preserve"> </w:t>
            </w:r>
            <w:r>
              <w:rPr>
                <w:sz w:val="24"/>
              </w:rPr>
              <w:t>the person signing</w:t>
            </w:r>
            <w:r>
              <w:rPr>
                <w:spacing w:val="-3"/>
                <w:sz w:val="24"/>
              </w:rPr>
              <w:t xml:space="preserve"> </w:t>
            </w:r>
            <w:r>
              <w:rPr>
                <w:sz w:val="24"/>
              </w:rPr>
              <w:t>the bid.</w:t>
            </w:r>
          </w:p>
        </w:tc>
      </w:tr>
      <w:tr w:rsidR="006C2FC6" w14:paraId="5D7E165D" w14:textId="77777777">
        <w:trPr>
          <w:trHeight w:val="474"/>
        </w:trPr>
        <w:tc>
          <w:tcPr>
            <w:tcW w:w="8737" w:type="dxa"/>
          </w:tcPr>
          <w:p w14:paraId="2AC187A9" w14:textId="77777777" w:rsidR="006C2FC6" w:rsidRDefault="00000000">
            <w:pPr>
              <w:pStyle w:val="TableParagraph"/>
              <w:tabs>
                <w:tab w:val="left" w:pos="719"/>
              </w:tabs>
              <w:spacing w:before="87"/>
              <w:rPr>
                <w:b/>
                <w:sz w:val="28"/>
              </w:rPr>
            </w:pPr>
            <w:bookmarkStart w:id="25" w:name="_bookmark25"/>
            <w:bookmarkEnd w:id="25"/>
            <w:r>
              <w:rPr>
                <w:b/>
                <w:sz w:val="28"/>
              </w:rPr>
              <w:t>D</w:t>
            </w:r>
            <w:r>
              <w:rPr>
                <w:b/>
                <w:sz w:val="28"/>
              </w:rPr>
              <w:tab/>
              <w:t>Submission</w:t>
            </w:r>
            <w:r>
              <w:rPr>
                <w:b/>
                <w:spacing w:val="-6"/>
                <w:sz w:val="28"/>
              </w:rPr>
              <w:t xml:space="preserve"> </w:t>
            </w:r>
            <w:r>
              <w:rPr>
                <w:b/>
                <w:sz w:val="28"/>
              </w:rPr>
              <w:t>and</w:t>
            </w:r>
            <w:r>
              <w:rPr>
                <w:b/>
                <w:spacing w:val="-4"/>
                <w:sz w:val="28"/>
              </w:rPr>
              <w:t xml:space="preserve"> </w:t>
            </w:r>
            <w:r>
              <w:rPr>
                <w:b/>
                <w:sz w:val="28"/>
              </w:rPr>
              <w:t>Opening</w:t>
            </w:r>
            <w:r>
              <w:rPr>
                <w:b/>
                <w:spacing w:val="-2"/>
                <w:sz w:val="28"/>
              </w:rPr>
              <w:t xml:space="preserve"> </w:t>
            </w:r>
            <w:r>
              <w:rPr>
                <w:b/>
                <w:sz w:val="28"/>
              </w:rPr>
              <w:t>of</w:t>
            </w:r>
            <w:r>
              <w:rPr>
                <w:b/>
                <w:spacing w:val="-3"/>
                <w:sz w:val="28"/>
              </w:rPr>
              <w:t xml:space="preserve"> </w:t>
            </w:r>
            <w:r>
              <w:rPr>
                <w:b/>
                <w:sz w:val="28"/>
              </w:rPr>
              <w:t>Bids</w:t>
            </w:r>
          </w:p>
        </w:tc>
      </w:tr>
      <w:tr w:rsidR="006C2FC6" w14:paraId="59E40967" w14:textId="77777777">
        <w:trPr>
          <w:trHeight w:val="422"/>
        </w:trPr>
        <w:tc>
          <w:tcPr>
            <w:tcW w:w="8737" w:type="dxa"/>
          </w:tcPr>
          <w:p w14:paraId="492CE1EC" w14:textId="77777777" w:rsidR="006C2FC6" w:rsidRDefault="00000000">
            <w:pPr>
              <w:pStyle w:val="TableParagraph"/>
              <w:spacing w:before="54"/>
              <w:rPr>
                <w:b/>
                <w:sz w:val="24"/>
              </w:rPr>
            </w:pPr>
            <w:bookmarkStart w:id="26" w:name="_bookmark26"/>
            <w:bookmarkEnd w:id="26"/>
            <w:r>
              <w:rPr>
                <w:b/>
                <w:sz w:val="24"/>
              </w:rPr>
              <w:t xml:space="preserve">23  </w:t>
            </w:r>
            <w:r>
              <w:rPr>
                <w:b/>
                <w:spacing w:val="9"/>
                <w:sz w:val="24"/>
              </w:rPr>
              <w:t xml:space="preserve"> </w:t>
            </w:r>
            <w:r>
              <w:rPr>
                <w:b/>
                <w:sz w:val="24"/>
              </w:rPr>
              <w:t>Sealing and</w:t>
            </w:r>
            <w:r>
              <w:rPr>
                <w:b/>
                <w:spacing w:val="-1"/>
                <w:sz w:val="24"/>
              </w:rPr>
              <w:t xml:space="preserve"> </w:t>
            </w:r>
            <w:r>
              <w:rPr>
                <w:b/>
                <w:sz w:val="24"/>
              </w:rPr>
              <w:t>Marking of</w:t>
            </w:r>
            <w:r>
              <w:rPr>
                <w:b/>
                <w:spacing w:val="-1"/>
                <w:sz w:val="24"/>
              </w:rPr>
              <w:t xml:space="preserve"> </w:t>
            </w:r>
            <w:r>
              <w:rPr>
                <w:b/>
                <w:sz w:val="24"/>
              </w:rPr>
              <w:t>Bids</w:t>
            </w:r>
          </w:p>
        </w:tc>
      </w:tr>
      <w:tr w:rsidR="006C2FC6" w14:paraId="4E8418E5" w14:textId="77777777">
        <w:trPr>
          <w:trHeight w:val="1186"/>
        </w:trPr>
        <w:tc>
          <w:tcPr>
            <w:tcW w:w="8737" w:type="dxa"/>
          </w:tcPr>
          <w:p w14:paraId="1C499920" w14:textId="77777777" w:rsidR="006C2FC6" w:rsidRDefault="00000000">
            <w:pPr>
              <w:pStyle w:val="TableParagraph"/>
              <w:tabs>
                <w:tab w:val="left" w:pos="638"/>
              </w:tabs>
              <w:spacing w:before="62" w:line="270" w:lineRule="atLeast"/>
              <w:ind w:left="638" w:right="16" w:hanging="639"/>
              <w:rPr>
                <w:sz w:val="24"/>
              </w:rPr>
            </w:pPr>
            <w:r>
              <w:rPr>
                <w:sz w:val="24"/>
              </w:rPr>
              <w:t>23.1</w:t>
            </w:r>
            <w:r>
              <w:rPr>
                <w:sz w:val="24"/>
              </w:rPr>
              <w:tab/>
              <w:t>The Bidder shall enclose the original and each copy of the bid, in separate sealed</w:t>
            </w:r>
            <w:r>
              <w:rPr>
                <w:spacing w:val="1"/>
                <w:sz w:val="24"/>
              </w:rPr>
              <w:t xml:space="preserve"> </w:t>
            </w:r>
            <w:r>
              <w:rPr>
                <w:sz w:val="24"/>
              </w:rPr>
              <w:t>envelopes, duly marking the envelopes as “ORIGINAL” and “COPY.”</w:t>
            </w:r>
            <w:r>
              <w:rPr>
                <w:spacing w:val="1"/>
                <w:sz w:val="24"/>
              </w:rPr>
              <w:t xml:space="preserve"> </w:t>
            </w:r>
            <w:r>
              <w:rPr>
                <w:sz w:val="24"/>
              </w:rPr>
              <w:t>These</w:t>
            </w:r>
            <w:r>
              <w:rPr>
                <w:spacing w:val="1"/>
                <w:sz w:val="24"/>
              </w:rPr>
              <w:t xml:space="preserve"> </w:t>
            </w:r>
            <w:r>
              <w:rPr>
                <w:sz w:val="24"/>
              </w:rPr>
              <w:t>envelopes</w:t>
            </w:r>
            <w:r>
              <w:rPr>
                <w:spacing w:val="-1"/>
                <w:sz w:val="24"/>
              </w:rPr>
              <w:t xml:space="preserve"> </w:t>
            </w:r>
            <w:r>
              <w:rPr>
                <w:sz w:val="24"/>
              </w:rPr>
              <w:t>containing</w:t>
            </w:r>
            <w:r>
              <w:rPr>
                <w:spacing w:val="-3"/>
                <w:sz w:val="24"/>
              </w:rPr>
              <w:t xml:space="preserve"> </w:t>
            </w:r>
            <w:r>
              <w:rPr>
                <w:sz w:val="24"/>
              </w:rPr>
              <w:t>the original and</w:t>
            </w:r>
            <w:r>
              <w:rPr>
                <w:spacing w:val="-1"/>
                <w:sz w:val="24"/>
              </w:rPr>
              <w:t xml:space="preserve"> </w:t>
            </w:r>
            <w:r>
              <w:rPr>
                <w:sz w:val="24"/>
              </w:rPr>
              <w:t>the</w:t>
            </w:r>
            <w:r>
              <w:rPr>
                <w:spacing w:val="-1"/>
                <w:sz w:val="24"/>
              </w:rPr>
              <w:t xml:space="preserve"> </w:t>
            </w:r>
            <w:r>
              <w:rPr>
                <w:sz w:val="24"/>
              </w:rPr>
              <w:t>copies</w:t>
            </w:r>
            <w:r>
              <w:rPr>
                <w:spacing w:val="-1"/>
                <w:sz w:val="24"/>
              </w:rPr>
              <w:t xml:space="preserve"> </w:t>
            </w:r>
            <w:r>
              <w:rPr>
                <w:sz w:val="24"/>
              </w:rPr>
              <w:t>shall then</w:t>
            </w:r>
            <w:r>
              <w:rPr>
                <w:spacing w:val="-1"/>
                <w:sz w:val="24"/>
              </w:rPr>
              <w:t xml:space="preserve"> </w:t>
            </w:r>
            <w:r>
              <w:rPr>
                <w:sz w:val="24"/>
              </w:rPr>
              <w:t>be</w:t>
            </w:r>
            <w:r>
              <w:rPr>
                <w:spacing w:val="-2"/>
                <w:sz w:val="24"/>
              </w:rPr>
              <w:t xml:space="preserve"> </w:t>
            </w:r>
            <w:r>
              <w:rPr>
                <w:sz w:val="24"/>
              </w:rPr>
              <w:t>enclosed</w:t>
            </w:r>
            <w:r>
              <w:rPr>
                <w:spacing w:val="-1"/>
                <w:sz w:val="24"/>
              </w:rPr>
              <w:t xml:space="preserve"> </w:t>
            </w:r>
            <w:r>
              <w:rPr>
                <w:sz w:val="24"/>
              </w:rPr>
              <w:t>in one</w:t>
            </w:r>
            <w:r>
              <w:rPr>
                <w:spacing w:val="-1"/>
                <w:sz w:val="24"/>
              </w:rPr>
              <w:t xml:space="preserve"> </w:t>
            </w:r>
            <w:r>
              <w:rPr>
                <w:sz w:val="24"/>
              </w:rPr>
              <w:t>single</w:t>
            </w:r>
            <w:r>
              <w:rPr>
                <w:spacing w:val="-57"/>
                <w:sz w:val="24"/>
              </w:rPr>
              <w:t xml:space="preserve"> </w:t>
            </w:r>
            <w:r>
              <w:rPr>
                <w:sz w:val="24"/>
              </w:rPr>
              <w:t>plain</w:t>
            </w:r>
            <w:r>
              <w:rPr>
                <w:spacing w:val="-1"/>
                <w:sz w:val="24"/>
              </w:rPr>
              <w:t xml:space="preserve"> </w:t>
            </w:r>
            <w:r>
              <w:rPr>
                <w:sz w:val="24"/>
              </w:rPr>
              <w:t>envelope securely</w:t>
            </w:r>
            <w:r>
              <w:rPr>
                <w:spacing w:val="-5"/>
                <w:sz w:val="24"/>
              </w:rPr>
              <w:t xml:space="preserve"> </w:t>
            </w:r>
            <w:r>
              <w:rPr>
                <w:sz w:val="24"/>
              </w:rPr>
              <w:t>sealed</w:t>
            </w:r>
            <w:r>
              <w:rPr>
                <w:spacing w:val="-1"/>
                <w:sz w:val="24"/>
              </w:rPr>
              <w:t xml:space="preserve"> </w:t>
            </w:r>
            <w:r>
              <w:rPr>
                <w:sz w:val="24"/>
              </w:rPr>
              <w:t>in such a</w:t>
            </w:r>
            <w:r>
              <w:rPr>
                <w:spacing w:val="-1"/>
                <w:sz w:val="24"/>
              </w:rPr>
              <w:t xml:space="preserve"> </w:t>
            </w:r>
            <w:r>
              <w:rPr>
                <w:sz w:val="24"/>
              </w:rPr>
              <w:t>manner</w:t>
            </w:r>
            <w:r>
              <w:rPr>
                <w:spacing w:val="-1"/>
                <w:sz w:val="24"/>
              </w:rPr>
              <w:t xml:space="preserve"> </w:t>
            </w:r>
            <w:r>
              <w:rPr>
                <w:sz w:val="24"/>
              </w:rPr>
              <w:t>that opening</w:t>
            </w:r>
            <w:r>
              <w:rPr>
                <w:spacing w:val="-1"/>
                <w:sz w:val="24"/>
              </w:rPr>
              <w:t xml:space="preserve"> </w:t>
            </w:r>
            <w:r>
              <w:rPr>
                <w:sz w:val="24"/>
              </w:rPr>
              <w:t>and resealing</w:t>
            </w:r>
            <w:r>
              <w:rPr>
                <w:spacing w:val="-2"/>
                <w:sz w:val="24"/>
              </w:rPr>
              <w:t xml:space="preserve"> </w:t>
            </w:r>
            <w:r>
              <w:rPr>
                <w:sz w:val="24"/>
              </w:rPr>
              <w:t>cannot</w:t>
            </w:r>
          </w:p>
        </w:tc>
      </w:tr>
    </w:tbl>
    <w:p w14:paraId="3CBBF2D7" w14:textId="77777777" w:rsidR="006C2FC6" w:rsidRDefault="00000000">
      <w:pPr>
        <w:spacing w:before="152"/>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1160004B" w14:textId="77777777" w:rsidR="006C2FC6" w:rsidRDefault="00000000">
      <w:pPr>
        <w:spacing w:before="1"/>
        <w:ind w:left="698"/>
        <w:rPr>
          <w:b/>
          <w:sz w:val="20"/>
        </w:rPr>
      </w:pPr>
      <w:r>
        <w:rPr>
          <w:b/>
          <w:sz w:val="20"/>
        </w:rPr>
        <w:t>……….. 2011.</w:t>
      </w:r>
    </w:p>
    <w:p w14:paraId="2AF7FD16" w14:textId="77777777" w:rsidR="006C2FC6" w:rsidRDefault="006C2FC6">
      <w:pPr>
        <w:rPr>
          <w:sz w:val="20"/>
        </w:rPr>
        <w:sectPr w:rsidR="006C2FC6">
          <w:pgSz w:w="11910" w:h="16840"/>
          <w:pgMar w:top="920" w:right="620" w:bottom="1120" w:left="1100" w:header="575" w:footer="930" w:gutter="0"/>
          <w:cols w:space="720"/>
        </w:sectPr>
      </w:pPr>
    </w:p>
    <w:p w14:paraId="06B5058B"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07E5149F" w14:textId="77777777">
        <w:trPr>
          <w:trHeight w:val="710"/>
        </w:trPr>
        <w:tc>
          <w:tcPr>
            <w:tcW w:w="8737" w:type="dxa"/>
            <w:tcBorders>
              <w:top w:val="double" w:sz="2" w:space="0" w:color="000000"/>
            </w:tcBorders>
          </w:tcPr>
          <w:p w14:paraId="69A26316" w14:textId="77777777" w:rsidR="006C2FC6" w:rsidRDefault="006C2FC6">
            <w:pPr>
              <w:pStyle w:val="TableParagraph"/>
              <w:spacing w:before="5"/>
              <w:rPr>
                <w:b/>
                <w:sz w:val="29"/>
              </w:rPr>
            </w:pPr>
          </w:p>
          <w:p w14:paraId="15C028AC" w14:textId="77777777" w:rsidR="006C2FC6" w:rsidRDefault="00000000">
            <w:pPr>
              <w:pStyle w:val="TableParagraph"/>
              <w:ind w:left="638"/>
              <w:rPr>
                <w:sz w:val="24"/>
              </w:rPr>
            </w:pPr>
            <w:r>
              <w:rPr>
                <w:sz w:val="24"/>
              </w:rPr>
              <w:t>be</w:t>
            </w:r>
            <w:r>
              <w:rPr>
                <w:spacing w:val="-2"/>
                <w:sz w:val="24"/>
              </w:rPr>
              <w:t xml:space="preserve"> </w:t>
            </w:r>
            <w:r>
              <w:rPr>
                <w:sz w:val="24"/>
              </w:rPr>
              <w:t>achieved</w:t>
            </w:r>
            <w:r>
              <w:rPr>
                <w:spacing w:val="-1"/>
                <w:sz w:val="24"/>
              </w:rPr>
              <w:t xml:space="preserve"> </w:t>
            </w:r>
            <w:r>
              <w:rPr>
                <w:sz w:val="24"/>
              </w:rPr>
              <w:t>undetected.</w:t>
            </w:r>
          </w:p>
        </w:tc>
      </w:tr>
      <w:tr w:rsidR="006C2FC6" w14:paraId="724C1D27" w14:textId="77777777">
        <w:trPr>
          <w:trHeight w:val="1524"/>
        </w:trPr>
        <w:tc>
          <w:tcPr>
            <w:tcW w:w="8737" w:type="dxa"/>
          </w:tcPr>
          <w:p w14:paraId="7A54CBD5" w14:textId="77777777" w:rsidR="006C2FC6" w:rsidRDefault="00000000">
            <w:pPr>
              <w:pStyle w:val="TableParagraph"/>
              <w:numPr>
                <w:ilvl w:val="1"/>
                <w:numId w:val="30"/>
              </w:numPr>
              <w:tabs>
                <w:tab w:val="left" w:pos="620"/>
              </w:tabs>
              <w:spacing w:before="85"/>
              <w:rPr>
                <w:sz w:val="24"/>
              </w:rPr>
            </w:pPr>
            <w:r>
              <w:rPr>
                <w:sz w:val="24"/>
              </w:rPr>
              <w:t>The</w:t>
            </w:r>
            <w:r>
              <w:rPr>
                <w:spacing w:val="-2"/>
                <w:sz w:val="24"/>
              </w:rPr>
              <w:t xml:space="preserve"> </w:t>
            </w:r>
            <w:r>
              <w:rPr>
                <w:sz w:val="24"/>
              </w:rPr>
              <w:t>inner</w:t>
            </w:r>
            <w:r>
              <w:rPr>
                <w:spacing w:val="-3"/>
                <w:sz w:val="24"/>
              </w:rPr>
              <w:t xml:space="preserve"> </w:t>
            </w:r>
            <w:r>
              <w:rPr>
                <w:sz w:val="24"/>
              </w:rPr>
              <w:t>and outer envelopes shall:</w:t>
            </w:r>
          </w:p>
          <w:p w14:paraId="221CB3CD" w14:textId="77777777" w:rsidR="006C2FC6" w:rsidRDefault="00000000">
            <w:pPr>
              <w:pStyle w:val="TableParagraph"/>
              <w:numPr>
                <w:ilvl w:val="2"/>
                <w:numId w:val="30"/>
              </w:numPr>
              <w:tabs>
                <w:tab w:val="left" w:pos="1207"/>
                <w:tab w:val="left" w:pos="1208"/>
              </w:tabs>
              <w:spacing w:before="120"/>
              <w:ind w:hanging="589"/>
              <w:rPr>
                <w:sz w:val="24"/>
              </w:rPr>
            </w:pPr>
            <w:r>
              <w:rPr>
                <w:sz w:val="24"/>
              </w:rPr>
              <w:t>bear</w:t>
            </w:r>
            <w:r>
              <w:rPr>
                <w:spacing w:val="-1"/>
                <w:sz w:val="24"/>
              </w:rPr>
              <w:t xml:space="preserve"> </w:t>
            </w:r>
            <w:r>
              <w:rPr>
                <w:sz w:val="24"/>
              </w:rPr>
              <w:t>the</w:t>
            </w:r>
            <w:r>
              <w:rPr>
                <w:spacing w:val="-3"/>
                <w:sz w:val="24"/>
              </w:rPr>
              <w:t xml:space="preserve"> </w:t>
            </w:r>
            <w:r>
              <w:rPr>
                <w:sz w:val="24"/>
              </w:rPr>
              <w:t>name and</w:t>
            </w:r>
            <w:r>
              <w:rPr>
                <w:spacing w:val="1"/>
                <w:sz w:val="24"/>
              </w:rPr>
              <w:t xml:space="preserve"> </w:t>
            </w:r>
            <w:r>
              <w:rPr>
                <w:sz w:val="24"/>
              </w:rPr>
              <w:t>address</w:t>
            </w:r>
            <w:r>
              <w:rPr>
                <w:spacing w:val="-1"/>
                <w:sz w:val="24"/>
              </w:rPr>
              <w:t xml:space="preserve"> </w:t>
            </w:r>
            <w:r>
              <w:rPr>
                <w:sz w:val="24"/>
              </w:rPr>
              <w:t>of the</w:t>
            </w:r>
            <w:r>
              <w:rPr>
                <w:spacing w:val="-2"/>
                <w:sz w:val="24"/>
              </w:rPr>
              <w:t xml:space="preserve"> </w:t>
            </w:r>
            <w:r>
              <w:rPr>
                <w:sz w:val="24"/>
              </w:rPr>
              <w:t>Bidder;</w:t>
            </w:r>
          </w:p>
          <w:p w14:paraId="422A780B" w14:textId="77777777" w:rsidR="006C2FC6" w:rsidRDefault="00000000">
            <w:pPr>
              <w:pStyle w:val="TableParagraph"/>
              <w:numPr>
                <w:ilvl w:val="2"/>
                <w:numId w:val="30"/>
              </w:numPr>
              <w:tabs>
                <w:tab w:val="left" w:pos="1207"/>
                <w:tab w:val="left" w:pos="1208"/>
              </w:tabs>
              <w:spacing w:before="120"/>
              <w:ind w:right="286"/>
              <w:rPr>
                <w:sz w:val="24"/>
              </w:rPr>
            </w:pPr>
            <w:r>
              <w:rPr>
                <w:sz w:val="24"/>
              </w:rPr>
              <w:t>be</w:t>
            </w:r>
            <w:r>
              <w:rPr>
                <w:spacing w:val="-2"/>
                <w:sz w:val="24"/>
              </w:rPr>
              <w:t xml:space="preserve"> </w:t>
            </w:r>
            <w:r>
              <w:rPr>
                <w:sz w:val="24"/>
              </w:rPr>
              <w:t>addressed</w:t>
            </w:r>
            <w:r>
              <w:rPr>
                <w:spacing w:val="-1"/>
                <w:sz w:val="24"/>
              </w:rPr>
              <w:t xml:space="preserve"> </w:t>
            </w:r>
            <w:r>
              <w:rPr>
                <w:sz w:val="24"/>
              </w:rPr>
              <w:t>to the</w:t>
            </w:r>
            <w:r>
              <w:rPr>
                <w:spacing w:val="-2"/>
                <w:sz w:val="24"/>
              </w:rPr>
              <w:t xml:space="preserve"> </w:t>
            </w:r>
            <w:r>
              <w:rPr>
                <w:sz w:val="24"/>
              </w:rPr>
              <w:t>Procuring</w:t>
            </w:r>
            <w:r>
              <w:rPr>
                <w:spacing w:val="-3"/>
                <w:sz w:val="24"/>
              </w:rPr>
              <w:t xml:space="preserve"> </w:t>
            </w:r>
            <w:r>
              <w:rPr>
                <w:sz w:val="24"/>
              </w:rPr>
              <w:t>and</w:t>
            </w:r>
            <w:r>
              <w:rPr>
                <w:spacing w:val="1"/>
                <w:sz w:val="24"/>
              </w:rPr>
              <w:t xml:space="preserve"> </w:t>
            </w:r>
            <w:r>
              <w:rPr>
                <w:sz w:val="24"/>
              </w:rPr>
              <w:t>Disposing</w:t>
            </w:r>
            <w:r>
              <w:rPr>
                <w:spacing w:val="-3"/>
                <w:sz w:val="24"/>
              </w:rPr>
              <w:t xml:space="preserve"> </w:t>
            </w:r>
            <w:r>
              <w:rPr>
                <w:sz w:val="24"/>
              </w:rPr>
              <w:t>Entity</w:t>
            </w:r>
            <w:r>
              <w:rPr>
                <w:spacing w:val="-4"/>
                <w:sz w:val="24"/>
              </w:rPr>
              <w:t xml:space="preserve"> </w:t>
            </w:r>
            <w:r>
              <w:rPr>
                <w:sz w:val="24"/>
              </w:rPr>
              <w:t>in accordance with</w:t>
            </w:r>
            <w:r>
              <w:rPr>
                <w:spacing w:val="1"/>
                <w:sz w:val="24"/>
              </w:rPr>
              <w:t xml:space="preserve"> </w:t>
            </w:r>
            <w:r>
              <w:rPr>
                <w:sz w:val="24"/>
              </w:rPr>
              <w:t>ITB</w:t>
            </w:r>
            <w:r>
              <w:rPr>
                <w:spacing w:val="-57"/>
                <w:sz w:val="24"/>
              </w:rPr>
              <w:t xml:space="preserve"> </w:t>
            </w:r>
            <w:r>
              <w:rPr>
                <w:sz w:val="24"/>
              </w:rPr>
              <w:t>Sub-Clause</w:t>
            </w:r>
            <w:r>
              <w:rPr>
                <w:spacing w:val="-3"/>
                <w:sz w:val="24"/>
              </w:rPr>
              <w:t xml:space="preserve"> </w:t>
            </w:r>
            <w:r>
              <w:rPr>
                <w:sz w:val="24"/>
              </w:rPr>
              <w:t>24.1;</w:t>
            </w:r>
          </w:p>
        </w:tc>
      </w:tr>
      <w:tr w:rsidR="006C2FC6" w14:paraId="1BD80120" w14:textId="77777777">
        <w:trPr>
          <w:trHeight w:val="1127"/>
        </w:trPr>
        <w:tc>
          <w:tcPr>
            <w:tcW w:w="8737" w:type="dxa"/>
          </w:tcPr>
          <w:p w14:paraId="6D07553B" w14:textId="77777777" w:rsidR="006C2FC6" w:rsidRDefault="00000000">
            <w:pPr>
              <w:pStyle w:val="TableParagraph"/>
              <w:numPr>
                <w:ilvl w:val="0"/>
                <w:numId w:val="29"/>
              </w:numPr>
              <w:tabs>
                <w:tab w:val="left" w:pos="1207"/>
                <w:tab w:val="left" w:pos="1208"/>
              </w:tabs>
              <w:spacing w:before="85"/>
              <w:ind w:hanging="589"/>
              <w:rPr>
                <w:sz w:val="24"/>
              </w:rPr>
            </w:pPr>
            <w:r>
              <w:rPr>
                <w:sz w:val="24"/>
              </w:rPr>
              <w:t>bear</w:t>
            </w:r>
            <w:r>
              <w:rPr>
                <w:spacing w:val="-1"/>
                <w:sz w:val="24"/>
              </w:rPr>
              <w:t xml:space="preserve"> </w:t>
            </w:r>
            <w:r>
              <w:rPr>
                <w:sz w:val="24"/>
              </w:rPr>
              <w:t>the</w:t>
            </w:r>
            <w:r>
              <w:rPr>
                <w:spacing w:val="-3"/>
                <w:sz w:val="24"/>
              </w:rPr>
              <w:t xml:space="preserve"> </w:t>
            </w:r>
            <w:r>
              <w:rPr>
                <w:sz w:val="24"/>
              </w:rPr>
              <w:t>Procurement</w:t>
            </w:r>
            <w:r>
              <w:rPr>
                <w:spacing w:val="-1"/>
                <w:sz w:val="24"/>
              </w:rPr>
              <w:t xml:space="preserve"> </w:t>
            </w:r>
            <w:r>
              <w:rPr>
                <w:sz w:val="24"/>
              </w:rPr>
              <w:t>Reference</w:t>
            </w:r>
            <w:r>
              <w:rPr>
                <w:spacing w:val="-1"/>
                <w:sz w:val="24"/>
              </w:rPr>
              <w:t xml:space="preserve"> </w:t>
            </w:r>
            <w:r>
              <w:rPr>
                <w:sz w:val="24"/>
              </w:rPr>
              <w:t>number</w:t>
            </w:r>
            <w:r>
              <w:rPr>
                <w:spacing w:val="-1"/>
                <w:sz w:val="24"/>
              </w:rPr>
              <w:t xml:space="preserve"> </w:t>
            </w:r>
            <w:r>
              <w:rPr>
                <w:sz w:val="24"/>
              </w:rPr>
              <w:t>of</w:t>
            </w:r>
            <w:r>
              <w:rPr>
                <w:spacing w:val="-3"/>
                <w:sz w:val="24"/>
              </w:rPr>
              <w:t xml:space="preserve"> </w:t>
            </w:r>
            <w:r>
              <w:rPr>
                <w:sz w:val="24"/>
              </w:rPr>
              <w:t>this bidding</w:t>
            </w:r>
            <w:r>
              <w:rPr>
                <w:spacing w:val="-3"/>
                <w:sz w:val="24"/>
              </w:rPr>
              <w:t xml:space="preserve"> </w:t>
            </w:r>
            <w:r>
              <w:rPr>
                <w:sz w:val="24"/>
              </w:rPr>
              <w:t>process;</w:t>
            </w:r>
            <w:r>
              <w:rPr>
                <w:spacing w:val="-1"/>
                <w:sz w:val="24"/>
              </w:rPr>
              <w:t xml:space="preserve"> </w:t>
            </w:r>
            <w:r>
              <w:rPr>
                <w:sz w:val="24"/>
              </w:rPr>
              <w:t>and</w:t>
            </w:r>
          </w:p>
          <w:p w14:paraId="4D5DA035" w14:textId="77777777" w:rsidR="006C2FC6" w:rsidRDefault="00000000">
            <w:pPr>
              <w:pStyle w:val="TableParagraph"/>
              <w:numPr>
                <w:ilvl w:val="0"/>
                <w:numId w:val="29"/>
              </w:numPr>
              <w:tabs>
                <w:tab w:val="left" w:pos="1207"/>
                <w:tab w:val="left" w:pos="1208"/>
              </w:tabs>
              <w:spacing w:before="120"/>
              <w:ind w:right="741"/>
              <w:rPr>
                <w:sz w:val="24"/>
              </w:rPr>
            </w:pPr>
            <w:r>
              <w:rPr>
                <w:sz w:val="24"/>
              </w:rPr>
              <w:t>bear</w:t>
            </w:r>
            <w:r>
              <w:rPr>
                <w:spacing w:val="-1"/>
                <w:sz w:val="24"/>
              </w:rPr>
              <w:t xml:space="preserve"> </w:t>
            </w:r>
            <w:r>
              <w:rPr>
                <w:sz w:val="24"/>
              </w:rPr>
              <w:t>a warning</w:t>
            </w:r>
            <w:r>
              <w:rPr>
                <w:spacing w:val="-4"/>
                <w:sz w:val="24"/>
              </w:rPr>
              <w:t xml:space="preserve"> </w:t>
            </w:r>
            <w:r>
              <w:rPr>
                <w:sz w:val="24"/>
              </w:rPr>
              <w:t>not to open</w:t>
            </w:r>
            <w:r>
              <w:rPr>
                <w:spacing w:val="-1"/>
                <w:sz w:val="24"/>
              </w:rPr>
              <w:t xml:space="preserve"> </w:t>
            </w:r>
            <w:r>
              <w:rPr>
                <w:sz w:val="24"/>
              </w:rPr>
              <w:t>before</w:t>
            </w:r>
            <w:r>
              <w:rPr>
                <w:spacing w:val="-1"/>
                <w:sz w:val="24"/>
              </w:rPr>
              <w:t xml:space="preserve"> </w:t>
            </w:r>
            <w:r>
              <w:rPr>
                <w:sz w:val="24"/>
              </w:rPr>
              <w:t>the</w:t>
            </w:r>
            <w:r>
              <w:rPr>
                <w:spacing w:val="-1"/>
                <w:sz w:val="24"/>
              </w:rPr>
              <w:t xml:space="preserve"> </w:t>
            </w:r>
            <w:r>
              <w:rPr>
                <w:sz w:val="24"/>
              </w:rPr>
              <w:t>time</w:t>
            </w:r>
            <w:r>
              <w:rPr>
                <w:spacing w:val="-1"/>
                <w:sz w:val="24"/>
              </w:rPr>
              <w:t xml:space="preserve"> </w:t>
            </w:r>
            <w:r>
              <w:rPr>
                <w:sz w:val="24"/>
              </w:rPr>
              <w:t>and date</w:t>
            </w:r>
            <w:r>
              <w:rPr>
                <w:spacing w:val="-1"/>
                <w:sz w:val="24"/>
              </w:rPr>
              <w:t xml:space="preserve"> </w:t>
            </w:r>
            <w:r>
              <w:rPr>
                <w:sz w:val="24"/>
              </w:rPr>
              <w:t>for</w:t>
            </w:r>
            <w:r>
              <w:rPr>
                <w:spacing w:val="-3"/>
                <w:sz w:val="24"/>
              </w:rPr>
              <w:t xml:space="preserve"> </w:t>
            </w:r>
            <w:r>
              <w:rPr>
                <w:sz w:val="24"/>
              </w:rPr>
              <w:t>bid opening, in</w:t>
            </w:r>
            <w:r>
              <w:rPr>
                <w:spacing w:val="-57"/>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Sub-Clause</w:t>
            </w:r>
            <w:r>
              <w:rPr>
                <w:spacing w:val="-2"/>
                <w:sz w:val="24"/>
              </w:rPr>
              <w:t xml:space="preserve"> </w:t>
            </w:r>
            <w:r>
              <w:rPr>
                <w:sz w:val="24"/>
              </w:rPr>
              <w:t>27.1.</w:t>
            </w:r>
          </w:p>
        </w:tc>
      </w:tr>
      <w:tr w:rsidR="006C2FC6" w14:paraId="1EB27693" w14:textId="77777777">
        <w:trPr>
          <w:trHeight w:val="1010"/>
        </w:trPr>
        <w:tc>
          <w:tcPr>
            <w:tcW w:w="8737" w:type="dxa"/>
          </w:tcPr>
          <w:p w14:paraId="48AFE35E" w14:textId="77777777" w:rsidR="006C2FC6" w:rsidRDefault="00000000">
            <w:pPr>
              <w:pStyle w:val="TableParagraph"/>
              <w:tabs>
                <w:tab w:val="left" w:pos="638"/>
              </w:tabs>
              <w:spacing w:before="85"/>
              <w:ind w:left="638" w:right="72" w:hanging="639"/>
              <w:rPr>
                <w:sz w:val="24"/>
              </w:rPr>
            </w:pPr>
            <w:r>
              <w:rPr>
                <w:sz w:val="24"/>
              </w:rPr>
              <w:t>23.3</w:t>
            </w:r>
            <w:r>
              <w:rPr>
                <w:sz w:val="24"/>
              </w:rPr>
              <w:tab/>
              <w:t>If all envelopes are not sealed and marked as required, the Procuring and Disposing</w:t>
            </w:r>
            <w:r>
              <w:rPr>
                <w:spacing w:val="-58"/>
                <w:sz w:val="24"/>
              </w:rPr>
              <w:t xml:space="preserve"> </w:t>
            </w:r>
            <w:r>
              <w:rPr>
                <w:sz w:val="24"/>
              </w:rPr>
              <w:t>Entity will assume no responsibility for the misplacement or premature opening of</w:t>
            </w:r>
            <w:r>
              <w:rPr>
                <w:spacing w:val="1"/>
                <w:sz w:val="24"/>
              </w:rPr>
              <w:t xml:space="preserve"> </w:t>
            </w:r>
            <w:r>
              <w:rPr>
                <w:sz w:val="24"/>
              </w:rPr>
              <w:t>the bid.</w:t>
            </w:r>
          </w:p>
        </w:tc>
      </w:tr>
      <w:tr w:rsidR="006C2FC6" w14:paraId="06E93BC8" w14:textId="77777777">
        <w:trPr>
          <w:trHeight w:val="456"/>
        </w:trPr>
        <w:tc>
          <w:tcPr>
            <w:tcW w:w="8737" w:type="dxa"/>
          </w:tcPr>
          <w:p w14:paraId="3F7BAEAF" w14:textId="77777777" w:rsidR="006C2FC6" w:rsidRDefault="00000000">
            <w:pPr>
              <w:pStyle w:val="TableParagraph"/>
              <w:spacing w:before="87"/>
              <w:rPr>
                <w:b/>
                <w:sz w:val="24"/>
              </w:rPr>
            </w:pPr>
            <w:bookmarkStart w:id="27" w:name="_bookmark27"/>
            <w:bookmarkEnd w:id="27"/>
            <w:r>
              <w:rPr>
                <w:b/>
                <w:sz w:val="24"/>
              </w:rPr>
              <w:t xml:space="preserve">24  </w:t>
            </w:r>
            <w:r>
              <w:rPr>
                <w:b/>
                <w:spacing w:val="7"/>
                <w:sz w:val="24"/>
              </w:rPr>
              <w:t xml:space="preserve"> </w:t>
            </w:r>
            <w:r>
              <w:rPr>
                <w:b/>
                <w:sz w:val="24"/>
              </w:rPr>
              <w:t>Deadline</w:t>
            </w:r>
            <w:r>
              <w:rPr>
                <w:b/>
                <w:spacing w:val="-2"/>
                <w:sz w:val="24"/>
              </w:rPr>
              <w:t xml:space="preserve"> </w:t>
            </w:r>
            <w:r>
              <w:rPr>
                <w:b/>
                <w:sz w:val="24"/>
              </w:rPr>
              <w:t>for</w:t>
            </w:r>
            <w:r>
              <w:rPr>
                <w:b/>
                <w:spacing w:val="-3"/>
                <w:sz w:val="24"/>
              </w:rPr>
              <w:t xml:space="preserve"> </w:t>
            </w:r>
            <w:r>
              <w:rPr>
                <w:b/>
                <w:sz w:val="24"/>
              </w:rPr>
              <w:t>Submission of Bids</w:t>
            </w:r>
          </w:p>
        </w:tc>
      </w:tr>
      <w:tr w:rsidR="006C2FC6" w14:paraId="5C3375C4" w14:textId="77777777">
        <w:trPr>
          <w:trHeight w:val="2231"/>
        </w:trPr>
        <w:tc>
          <w:tcPr>
            <w:tcW w:w="8737" w:type="dxa"/>
          </w:tcPr>
          <w:p w14:paraId="3CA710B8" w14:textId="77777777" w:rsidR="006C2FC6" w:rsidRDefault="00000000">
            <w:pPr>
              <w:pStyle w:val="TableParagraph"/>
              <w:numPr>
                <w:ilvl w:val="1"/>
                <w:numId w:val="28"/>
              </w:numPr>
              <w:tabs>
                <w:tab w:val="left" w:pos="620"/>
              </w:tabs>
              <w:spacing w:before="82"/>
              <w:ind w:right="173" w:hanging="639"/>
              <w:rPr>
                <w:sz w:val="24"/>
              </w:rPr>
            </w:pPr>
            <w:r>
              <w:rPr>
                <w:sz w:val="24"/>
              </w:rPr>
              <w:t>Bids must be received by</w:t>
            </w:r>
            <w:r>
              <w:rPr>
                <w:spacing w:val="-3"/>
                <w:sz w:val="24"/>
              </w:rPr>
              <w:t xml:space="preserve"> </w:t>
            </w:r>
            <w:r>
              <w:rPr>
                <w:sz w:val="24"/>
              </w:rPr>
              <w:t>the Procuring</w:t>
            </w:r>
            <w:r>
              <w:rPr>
                <w:spacing w:val="-3"/>
                <w:sz w:val="24"/>
              </w:rPr>
              <w:t xml:space="preserve"> </w:t>
            </w:r>
            <w:r>
              <w:rPr>
                <w:sz w:val="24"/>
              </w:rPr>
              <w:t>and Disposing</w:t>
            </w:r>
            <w:r>
              <w:rPr>
                <w:spacing w:val="-2"/>
                <w:sz w:val="24"/>
              </w:rPr>
              <w:t xml:space="preserve"> </w:t>
            </w:r>
            <w:r>
              <w:rPr>
                <w:sz w:val="24"/>
              </w:rPr>
              <w:t>Entity</w:t>
            </w:r>
            <w:r>
              <w:rPr>
                <w:spacing w:val="-3"/>
                <w:sz w:val="24"/>
              </w:rPr>
              <w:t xml:space="preserve"> </w:t>
            </w:r>
            <w:r>
              <w:rPr>
                <w:sz w:val="24"/>
              </w:rPr>
              <w:t>at the</w:t>
            </w:r>
            <w:r>
              <w:rPr>
                <w:spacing w:val="-1"/>
                <w:sz w:val="24"/>
              </w:rPr>
              <w:t xml:space="preserve"> </w:t>
            </w:r>
            <w:r>
              <w:rPr>
                <w:sz w:val="24"/>
              </w:rPr>
              <w:t>address and no</w:t>
            </w:r>
            <w:r>
              <w:rPr>
                <w:spacing w:val="-57"/>
                <w:sz w:val="24"/>
              </w:rPr>
              <w:t xml:space="preserve"> </w:t>
            </w:r>
            <w:r>
              <w:rPr>
                <w:sz w:val="24"/>
              </w:rPr>
              <w:t>later</w:t>
            </w:r>
            <w:r>
              <w:rPr>
                <w:spacing w:val="-1"/>
                <w:sz w:val="24"/>
              </w:rPr>
              <w:t xml:space="preserve"> </w:t>
            </w:r>
            <w:r>
              <w:rPr>
                <w:sz w:val="24"/>
              </w:rPr>
              <w:t>than the date</w:t>
            </w:r>
            <w:r>
              <w:rPr>
                <w:spacing w:val="-1"/>
                <w:sz w:val="24"/>
              </w:rPr>
              <w:t xml:space="preserve"> </w:t>
            </w:r>
            <w:r>
              <w:rPr>
                <w:sz w:val="24"/>
              </w:rPr>
              <w:t>and time indicated in the BDS.</w:t>
            </w:r>
          </w:p>
          <w:p w14:paraId="70392AFF" w14:textId="77777777" w:rsidR="006C2FC6" w:rsidRDefault="00000000">
            <w:pPr>
              <w:pStyle w:val="TableParagraph"/>
              <w:numPr>
                <w:ilvl w:val="1"/>
                <w:numId w:val="28"/>
              </w:numPr>
              <w:tabs>
                <w:tab w:val="left" w:pos="620"/>
              </w:tabs>
              <w:spacing w:before="120"/>
              <w:ind w:right="201" w:hanging="639"/>
              <w:rPr>
                <w:sz w:val="24"/>
              </w:rPr>
            </w:pPr>
            <w:r>
              <w:rPr>
                <w:sz w:val="24"/>
              </w:rPr>
              <w:t>The Procuring and Disposing Entity may, at its discretion, extend the deadline for</w:t>
            </w:r>
            <w:r>
              <w:rPr>
                <w:spacing w:val="1"/>
                <w:sz w:val="24"/>
              </w:rPr>
              <w:t xml:space="preserve"> </w:t>
            </w:r>
            <w:r>
              <w:rPr>
                <w:sz w:val="24"/>
              </w:rPr>
              <w:t>the submission of bids by amending the Bidding Documents in accordance with</w:t>
            </w:r>
            <w:r>
              <w:rPr>
                <w:spacing w:val="1"/>
                <w:sz w:val="24"/>
              </w:rPr>
              <w:t xml:space="preserve"> </w:t>
            </w:r>
            <w:r>
              <w:rPr>
                <w:sz w:val="24"/>
              </w:rPr>
              <w:t>ITB Clause 8, in which case all rights and obligations of the Procuring and</w:t>
            </w:r>
            <w:r>
              <w:rPr>
                <w:spacing w:val="1"/>
                <w:sz w:val="24"/>
              </w:rPr>
              <w:t xml:space="preserve"> </w:t>
            </w:r>
            <w:r>
              <w:rPr>
                <w:sz w:val="24"/>
              </w:rPr>
              <w:t>Disposing</w:t>
            </w:r>
            <w:r>
              <w:rPr>
                <w:spacing w:val="-4"/>
                <w:sz w:val="24"/>
              </w:rPr>
              <w:t xml:space="preserve"> </w:t>
            </w:r>
            <w:r>
              <w:rPr>
                <w:sz w:val="24"/>
              </w:rPr>
              <w:t>Entity</w:t>
            </w:r>
            <w:r>
              <w:rPr>
                <w:spacing w:val="-5"/>
                <w:sz w:val="24"/>
              </w:rPr>
              <w:t xml:space="preserve"> </w:t>
            </w:r>
            <w:r>
              <w:rPr>
                <w:sz w:val="24"/>
              </w:rPr>
              <w:t>and</w:t>
            </w:r>
            <w:r>
              <w:rPr>
                <w:spacing w:val="2"/>
                <w:sz w:val="24"/>
              </w:rPr>
              <w:t xml:space="preserve"> </w:t>
            </w:r>
            <w:r>
              <w:rPr>
                <w:sz w:val="24"/>
              </w:rPr>
              <w:t>Bidders previously</w:t>
            </w:r>
            <w:r>
              <w:rPr>
                <w:spacing w:val="-5"/>
                <w:sz w:val="24"/>
              </w:rPr>
              <w:t xml:space="preserve"> </w:t>
            </w:r>
            <w:r>
              <w:rPr>
                <w:sz w:val="24"/>
              </w:rPr>
              <w:t>subject to the deadline</w:t>
            </w:r>
            <w:r>
              <w:rPr>
                <w:spacing w:val="-1"/>
                <w:sz w:val="24"/>
              </w:rPr>
              <w:t xml:space="preserve"> </w:t>
            </w:r>
            <w:r>
              <w:rPr>
                <w:sz w:val="24"/>
              </w:rPr>
              <w:t>shall</w:t>
            </w:r>
            <w:r>
              <w:rPr>
                <w:spacing w:val="-1"/>
                <w:sz w:val="24"/>
              </w:rPr>
              <w:t xml:space="preserve"> </w:t>
            </w:r>
            <w:r>
              <w:rPr>
                <w:sz w:val="24"/>
              </w:rPr>
              <w:t>thereafter be</w:t>
            </w:r>
            <w:r>
              <w:rPr>
                <w:spacing w:val="-57"/>
                <w:sz w:val="24"/>
              </w:rPr>
              <w:t xml:space="preserve"> </w:t>
            </w:r>
            <w:r>
              <w:rPr>
                <w:sz w:val="24"/>
              </w:rPr>
              <w:t>subject</w:t>
            </w:r>
            <w:r>
              <w:rPr>
                <w:spacing w:val="-1"/>
                <w:sz w:val="24"/>
              </w:rPr>
              <w:t xml:space="preserve"> </w:t>
            </w:r>
            <w:r>
              <w:rPr>
                <w:sz w:val="24"/>
              </w:rPr>
              <w:t>to the deadline</w:t>
            </w:r>
            <w:r>
              <w:rPr>
                <w:spacing w:val="-1"/>
                <w:sz w:val="24"/>
              </w:rPr>
              <w:t xml:space="preserve"> </w:t>
            </w:r>
            <w:r>
              <w:rPr>
                <w:sz w:val="24"/>
              </w:rPr>
              <w:t>as</w:t>
            </w:r>
            <w:r>
              <w:rPr>
                <w:spacing w:val="2"/>
                <w:sz w:val="24"/>
              </w:rPr>
              <w:t xml:space="preserve"> </w:t>
            </w:r>
            <w:r>
              <w:rPr>
                <w:sz w:val="24"/>
              </w:rPr>
              <w:t>extended.</w:t>
            </w:r>
          </w:p>
        </w:tc>
      </w:tr>
      <w:tr w:rsidR="006C2FC6" w14:paraId="6C9CF2E7" w14:textId="77777777">
        <w:trPr>
          <w:trHeight w:val="456"/>
        </w:trPr>
        <w:tc>
          <w:tcPr>
            <w:tcW w:w="8737" w:type="dxa"/>
          </w:tcPr>
          <w:p w14:paraId="3D39C73B" w14:textId="77777777" w:rsidR="006C2FC6" w:rsidRDefault="00000000">
            <w:pPr>
              <w:pStyle w:val="TableParagraph"/>
              <w:spacing w:before="87"/>
              <w:rPr>
                <w:b/>
                <w:sz w:val="24"/>
              </w:rPr>
            </w:pPr>
            <w:bookmarkStart w:id="28" w:name="_bookmark28"/>
            <w:bookmarkEnd w:id="28"/>
            <w:r>
              <w:rPr>
                <w:b/>
                <w:sz w:val="24"/>
              </w:rPr>
              <w:t xml:space="preserve">25  </w:t>
            </w:r>
            <w:r>
              <w:rPr>
                <w:b/>
                <w:spacing w:val="11"/>
                <w:sz w:val="24"/>
              </w:rPr>
              <w:t xml:space="preserve"> </w:t>
            </w:r>
            <w:r>
              <w:rPr>
                <w:b/>
                <w:sz w:val="24"/>
              </w:rPr>
              <w:t>Late</w:t>
            </w:r>
            <w:r>
              <w:rPr>
                <w:b/>
                <w:spacing w:val="-2"/>
                <w:sz w:val="24"/>
              </w:rPr>
              <w:t xml:space="preserve"> </w:t>
            </w:r>
            <w:r>
              <w:rPr>
                <w:b/>
                <w:sz w:val="24"/>
              </w:rPr>
              <w:t>Bids</w:t>
            </w:r>
          </w:p>
        </w:tc>
      </w:tr>
      <w:tr w:rsidR="006C2FC6" w14:paraId="412E9994" w14:textId="77777777">
        <w:trPr>
          <w:trHeight w:val="1284"/>
        </w:trPr>
        <w:tc>
          <w:tcPr>
            <w:tcW w:w="8737" w:type="dxa"/>
          </w:tcPr>
          <w:p w14:paraId="5C1F8B44" w14:textId="77777777" w:rsidR="006C2FC6" w:rsidRDefault="00000000">
            <w:pPr>
              <w:pStyle w:val="TableParagraph"/>
              <w:spacing w:before="82"/>
              <w:ind w:left="638" w:right="69" w:hanging="639"/>
              <w:rPr>
                <w:sz w:val="24"/>
              </w:rPr>
            </w:pPr>
            <w:r>
              <w:rPr>
                <w:sz w:val="24"/>
              </w:rPr>
              <w:t>25.1</w:t>
            </w:r>
            <w:r>
              <w:rPr>
                <w:spacing w:val="1"/>
                <w:sz w:val="24"/>
              </w:rPr>
              <w:t xml:space="preserve"> </w:t>
            </w:r>
            <w:r>
              <w:rPr>
                <w:sz w:val="24"/>
              </w:rPr>
              <w:t>The Procuring and Disposing Entity shall not consider any bid that arrives after the</w:t>
            </w:r>
            <w:r>
              <w:rPr>
                <w:spacing w:val="-57"/>
                <w:sz w:val="24"/>
              </w:rPr>
              <w:t xml:space="preserve"> </w:t>
            </w:r>
            <w:r>
              <w:rPr>
                <w:sz w:val="24"/>
              </w:rPr>
              <w:t>deadline for submission of bids, in accordance with ITB Clause 24.</w:t>
            </w:r>
            <w:r>
              <w:rPr>
                <w:spacing w:val="1"/>
                <w:sz w:val="24"/>
              </w:rPr>
              <w:t xml:space="preserve"> </w:t>
            </w:r>
            <w:r>
              <w:rPr>
                <w:sz w:val="24"/>
              </w:rPr>
              <w:t>Any bid</w:t>
            </w:r>
            <w:r>
              <w:rPr>
                <w:spacing w:val="1"/>
                <w:sz w:val="24"/>
              </w:rPr>
              <w:t xml:space="preserve"> </w:t>
            </w:r>
            <w:r>
              <w:rPr>
                <w:sz w:val="24"/>
              </w:rPr>
              <w:t>received by</w:t>
            </w:r>
            <w:r>
              <w:rPr>
                <w:spacing w:val="-5"/>
                <w:sz w:val="24"/>
              </w:rPr>
              <w:t xml:space="preserve"> </w:t>
            </w:r>
            <w:r>
              <w:rPr>
                <w:sz w:val="24"/>
              </w:rPr>
              <w:t>the Procuring</w:t>
            </w:r>
            <w:r>
              <w:rPr>
                <w:spacing w:val="-3"/>
                <w:sz w:val="24"/>
              </w:rPr>
              <w:t xml:space="preserve"> </w:t>
            </w:r>
            <w:r>
              <w:rPr>
                <w:sz w:val="24"/>
              </w:rPr>
              <w:t>and</w:t>
            </w:r>
            <w:r>
              <w:rPr>
                <w:spacing w:val="3"/>
                <w:sz w:val="24"/>
              </w:rPr>
              <w:t xml:space="preserve"> </w:t>
            </w:r>
            <w:r>
              <w:rPr>
                <w:sz w:val="24"/>
              </w:rPr>
              <w:t>Disposing</w:t>
            </w:r>
            <w:r>
              <w:rPr>
                <w:spacing w:val="-3"/>
                <w:sz w:val="24"/>
              </w:rPr>
              <w:t xml:space="preserve"> </w:t>
            </w:r>
            <w:r>
              <w:rPr>
                <w:sz w:val="24"/>
              </w:rPr>
              <w:t>Entity</w:t>
            </w:r>
            <w:r>
              <w:rPr>
                <w:spacing w:val="-5"/>
                <w:sz w:val="24"/>
              </w:rPr>
              <w:t xml:space="preserve"> </w:t>
            </w:r>
            <w:r>
              <w:rPr>
                <w:sz w:val="24"/>
              </w:rPr>
              <w:t>after</w:t>
            </w:r>
            <w:r>
              <w:rPr>
                <w:spacing w:val="-2"/>
                <w:sz w:val="24"/>
              </w:rPr>
              <w:t xml:space="preserve"> </w:t>
            </w:r>
            <w:r>
              <w:rPr>
                <w:sz w:val="24"/>
              </w:rPr>
              <w:t>the</w:t>
            </w:r>
            <w:r>
              <w:rPr>
                <w:spacing w:val="1"/>
                <w:sz w:val="24"/>
              </w:rPr>
              <w:t xml:space="preserve"> </w:t>
            </w:r>
            <w:r>
              <w:rPr>
                <w:sz w:val="24"/>
              </w:rPr>
              <w:t>deadline</w:t>
            </w:r>
            <w:r>
              <w:rPr>
                <w:spacing w:val="1"/>
                <w:sz w:val="24"/>
              </w:rPr>
              <w:t xml:space="preserve"> </w:t>
            </w:r>
            <w:r>
              <w:rPr>
                <w:sz w:val="24"/>
              </w:rPr>
              <w:t>for</w:t>
            </w:r>
            <w:r>
              <w:rPr>
                <w:spacing w:val="-2"/>
                <w:sz w:val="24"/>
              </w:rPr>
              <w:t xml:space="preserve"> </w:t>
            </w:r>
            <w:r>
              <w:rPr>
                <w:sz w:val="24"/>
              </w:rPr>
              <w:t>submission of</w:t>
            </w:r>
            <w:r>
              <w:rPr>
                <w:spacing w:val="-57"/>
                <w:sz w:val="24"/>
              </w:rPr>
              <w:t xml:space="preserve"> </w:t>
            </w:r>
            <w:r>
              <w:rPr>
                <w:sz w:val="24"/>
              </w:rPr>
              <w:t>bids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declared</w:t>
            </w:r>
            <w:r>
              <w:rPr>
                <w:spacing w:val="-1"/>
                <w:sz w:val="24"/>
              </w:rPr>
              <w:t xml:space="preserve"> </w:t>
            </w:r>
            <w:r>
              <w:rPr>
                <w:sz w:val="24"/>
              </w:rPr>
              <w:t>late, rejected,</w:t>
            </w:r>
            <w:r>
              <w:rPr>
                <w:spacing w:val="-1"/>
                <w:sz w:val="24"/>
              </w:rPr>
              <w:t xml:space="preserve"> </w:t>
            </w:r>
            <w:r>
              <w:rPr>
                <w:sz w:val="24"/>
              </w:rPr>
              <w:t>and</w:t>
            </w:r>
            <w:r>
              <w:rPr>
                <w:spacing w:val="2"/>
                <w:sz w:val="24"/>
              </w:rPr>
              <w:t xml:space="preserve"> </w:t>
            </w:r>
            <w:r>
              <w:rPr>
                <w:sz w:val="24"/>
              </w:rPr>
              <w:t>returned</w:t>
            </w:r>
            <w:r>
              <w:rPr>
                <w:spacing w:val="1"/>
                <w:sz w:val="24"/>
              </w:rPr>
              <w:t xml:space="preserve"> </w:t>
            </w:r>
            <w:r>
              <w:rPr>
                <w:sz w:val="24"/>
              </w:rPr>
              <w:t>unopened to</w:t>
            </w:r>
            <w:r>
              <w:rPr>
                <w:spacing w:val="-1"/>
                <w:sz w:val="24"/>
              </w:rPr>
              <w:t xml:space="preserve"> </w:t>
            </w:r>
            <w:r>
              <w:rPr>
                <w:sz w:val="24"/>
              </w:rPr>
              <w:t>the</w:t>
            </w:r>
            <w:r>
              <w:rPr>
                <w:spacing w:val="-1"/>
                <w:sz w:val="24"/>
              </w:rPr>
              <w:t xml:space="preserve"> </w:t>
            </w:r>
            <w:r>
              <w:rPr>
                <w:sz w:val="24"/>
              </w:rPr>
              <w:t>Bidder.</w:t>
            </w:r>
          </w:p>
        </w:tc>
      </w:tr>
      <w:tr w:rsidR="006C2FC6" w14:paraId="637BAE9C" w14:textId="77777777">
        <w:trPr>
          <w:trHeight w:val="456"/>
        </w:trPr>
        <w:tc>
          <w:tcPr>
            <w:tcW w:w="8737" w:type="dxa"/>
          </w:tcPr>
          <w:p w14:paraId="33C68F7E" w14:textId="77777777" w:rsidR="006C2FC6" w:rsidRDefault="00000000">
            <w:pPr>
              <w:pStyle w:val="TableParagraph"/>
              <w:spacing w:before="87"/>
              <w:rPr>
                <w:b/>
                <w:sz w:val="24"/>
              </w:rPr>
            </w:pPr>
            <w:bookmarkStart w:id="29" w:name="_bookmark29"/>
            <w:bookmarkEnd w:id="29"/>
            <w:r>
              <w:rPr>
                <w:b/>
                <w:sz w:val="24"/>
              </w:rPr>
              <w:t>26.</w:t>
            </w:r>
            <w:r>
              <w:rPr>
                <w:b/>
                <w:spacing w:val="67"/>
                <w:sz w:val="24"/>
              </w:rPr>
              <w:t xml:space="preserve"> </w:t>
            </w:r>
            <w:r>
              <w:rPr>
                <w:b/>
                <w:sz w:val="24"/>
              </w:rPr>
              <w:t>Withdrawal</w:t>
            </w:r>
            <w:r>
              <w:rPr>
                <w:b/>
                <w:spacing w:val="-2"/>
                <w:sz w:val="24"/>
              </w:rPr>
              <w:t xml:space="preserve"> </w:t>
            </w:r>
            <w:r>
              <w:rPr>
                <w:b/>
                <w:sz w:val="24"/>
              </w:rPr>
              <w:t>and</w:t>
            </w:r>
            <w:r>
              <w:rPr>
                <w:b/>
                <w:spacing w:val="-1"/>
                <w:sz w:val="24"/>
              </w:rPr>
              <w:t xml:space="preserve"> </w:t>
            </w:r>
            <w:r>
              <w:rPr>
                <w:b/>
                <w:sz w:val="24"/>
              </w:rPr>
              <w:t>Replacement</w:t>
            </w:r>
            <w:r>
              <w:rPr>
                <w:b/>
                <w:spacing w:val="-2"/>
                <w:sz w:val="24"/>
              </w:rPr>
              <w:t xml:space="preserve"> </w:t>
            </w:r>
            <w:r>
              <w:rPr>
                <w:b/>
                <w:sz w:val="24"/>
              </w:rPr>
              <w:t>of</w:t>
            </w:r>
            <w:r>
              <w:rPr>
                <w:b/>
                <w:spacing w:val="-2"/>
                <w:sz w:val="24"/>
              </w:rPr>
              <w:t xml:space="preserve"> </w:t>
            </w:r>
            <w:r>
              <w:rPr>
                <w:b/>
                <w:sz w:val="24"/>
              </w:rPr>
              <w:t>Bids</w:t>
            </w:r>
          </w:p>
        </w:tc>
      </w:tr>
      <w:tr w:rsidR="006C2FC6" w14:paraId="75AF07DF" w14:textId="77777777">
        <w:trPr>
          <w:trHeight w:val="3178"/>
        </w:trPr>
        <w:tc>
          <w:tcPr>
            <w:tcW w:w="8737" w:type="dxa"/>
          </w:tcPr>
          <w:p w14:paraId="1AE68EB6" w14:textId="77777777" w:rsidR="006C2FC6" w:rsidRDefault="00000000">
            <w:pPr>
              <w:pStyle w:val="TableParagraph"/>
              <w:numPr>
                <w:ilvl w:val="1"/>
                <w:numId w:val="27"/>
              </w:numPr>
              <w:tabs>
                <w:tab w:val="left" w:pos="620"/>
              </w:tabs>
              <w:spacing w:before="82"/>
              <w:ind w:right="170" w:hanging="639"/>
              <w:rPr>
                <w:sz w:val="24"/>
              </w:rPr>
            </w:pPr>
            <w:r>
              <w:rPr>
                <w:sz w:val="24"/>
              </w:rPr>
              <w:t>A Bidder may withdraw or replace its bid after it has been submitted at any time</w:t>
            </w:r>
            <w:r>
              <w:rPr>
                <w:spacing w:val="1"/>
                <w:sz w:val="24"/>
              </w:rPr>
              <w:t xml:space="preserve"> </w:t>
            </w:r>
            <w:r>
              <w:rPr>
                <w:sz w:val="24"/>
              </w:rPr>
              <w:t>before</w:t>
            </w:r>
            <w:r>
              <w:rPr>
                <w:spacing w:val="-2"/>
                <w:sz w:val="24"/>
              </w:rPr>
              <w:t xml:space="preserve"> </w:t>
            </w:r>
            <w:r>
              <w:rPr>
                <w:sz w:val="24"/>
              </w:rPr>
              <w:t>the</w:t>
            </w:r>
            <w:r>
              <w:rPr>
                <w:spacing w:val="-1"/>
                <w:sz w:val="24"/>
              </w:rPr>
              <w:t xml:space="preserve"> </w:t>
            </w:r>
            <w:r>
              <w:rPr>
                <w:sz w:val="24"/>
              </w:rPr>
              <w:t>deadline</w:t>
            </w:r>
            <w:r>
              <w:rPr>
                <w:spacing w:val="1"/>
                <w:sz w:val="24"/>
              </w:rPr>
              <w:t xml:space="preserve"> </w:t>
            </w:r>
            <w:r>
              <w:rPr>
                <w:sz w:val="24"/>
              </w:rPr>
              <w:t>for</w:t>
            </w:r>
            <w:r>
              <w:rPr>
                <w:spacing w:val="-2"/>
                <w:sz w:val="24"/>
              </w:rPr>
              <w:t xml:space="preserve"> </w:t>
            </w:r>
            <w:r>
              <w:rPr>
                <w:sz w:val="24"/>
              </w:rPr>
              <w:t>submission of</w:t>
            </w:r>
            <w:r>
              <w:rPr>
                <w:spacing w:val="-1"/>
                <w:sz w:val="24"/>
              </w:rPr>
              <w:t xml:space="preserve"> </w:t>
            </w:r>
            <w:r>
              <w:rPr>
                <w:sz w:val="24"/>
              </w:rPr>
              <w:t>bids by</w:t>
            </w:r>
            <w:r>
              <w:rPr>
                <w:spacing w:val="-8"/>
                <w:sz w:val="24"/>
              </w:rPr>
              <w:t xml:space="preserve"> </w:t>
            </w:r>
            <w:r>
              <w:rPr>
                <w:sz w:val="24"/>
              </w:rPr>
              <w:t>sending</w:t>
            </w:r>
            <w:r>
              <w:rPr>
                <w:spacing w:val="-2"/>
                <w:sz w:val="24"/>
              </w:rPr>
              <w:t xml:space="preserve"> </w:t>
            </w:r>
            <w:r>
              <w:rPr>
                <w:sz w:val="24"/>
              </w:rPr>
              <w:t>a</w:t>
            </w:r>
            <w:r>
              <w:rPr>
                <w:spacing w:val="1"/>
                <w:sz w:val="24"/>
              </w:rPr>
              <w:t xml:space="preserve"> </w:t>
            </w:r>
            <w:r>
              <w:rPr>
                <w:sz w:val="24"/>
              </w:rPr>
              <w:t>written notice, duly</w:t>
            </w:r>
            <w:r>
              <w:rPr>
                <w:spacing w:val="-3"/>
                <w:sz w:val="24"/>
              </w:rPr>
              <w:t xml:space="preserve"> </w:t>
            </w:r>
            <w:r>
              <w:rPr>
                <w:sz w:val="24"/>
              </w:rPr>
              <w:t>signed</w:t>
            </w:r>
            <w:r>
              <w:rPr>
                <w:spacing w:val="-57"/>
                <w:sz w:val="24"/>
              </w:rPr>
              <w:t xml:space="preserve"> </w:t>
            </w:r>
            <w:r>
              <w:rPr>
                <w:sz w:val="24"/>
              </w:rPr>
              <w:t>by an authorised representative, which shall include a copy of the authorisation in</w:t>
            </w:r>
            <w:r>
              <w:rPr>
                <w:spacing w:val="1"/>
                <w:sz w:val="24"/>
              </w:rPr>
              <w:t xml:space="preserve"> </w:t>
            </w:r>
            <w:r>
              <w:rPr>
                <w:sz w:val="24"/>
              </w:rPr>
              <w:t>accordance with ITB Sub-Clause 22.2. Any corresponding replacement of the bid</w:t>
            </w:r>
            <w:r>
              <w:rPr>
                <w:spacing w:val="1"/>
                <w:sz w:val="24"/>
              </w:rPr>
              <w:t xml:space="preserve"> </w:t>
            </w:r>
            <w:r>
              <w:rPr>
                <w:sz w:val="24"/>
              </w:rPr>
              <w:t>must</w:t>
            </w:r>
            <w:r>
              <w:rPr>
                <w:spacing w:val="-1"/>
                <w:sz w:val="24"/>
              </w:rPr>
              <w:t xml:space="preserve"> </w:t>
            </w:r>
            <w:r>
              <w:rPr>
                <w:sz w:val="24"/>
              </w:rPr>
              <w:t>accompany</w:t>
            </w:r>
            <w:r>
              <w:rPr>
                <w:spacing w:val="-5"/>
                <w:sz w:val="24"/>
              </w:rPr>
              <w:t xml:space="preserve"> </w:t>
            </w:r>
            <w:r>
              <w:rPr>
                <w:sz w:val="24"/>
              </w:rPr>
              <w:t>the respective</w:t>
            </w:r>
            <w:r>
              <w:rPr>
                <w:spacing w:val="-1"/>
                <w:sz w:val="24"/>
              </w:rPr>
              <w:t xml:space="preserve"> </w:t>
            </w:r>
            <w:r>
              <w:rPr>
                <w:sz w:val="24"/>
              </w:rPr>
              <w:t>written notice.</w:t>
            </w:r>
            <w:r>
              <w:rPr>
                <w:spacing w:val="3"/>
                <w:sz w:val="24"/>
              </w:rPr>
              <w:t xml:space="preserve"> </w:t>
            </w:r>
            <w:r>
              <w:rPr>
                <w:sz w:val="24"/>
              </w:rPr>
              <w:t>All</w:t>
            </w:r>
            <w:r>
              <w:rPr>
                <w:spacing w:val="-1"/>
                <w:sz w:val="24"/>
              </w:rPr>
              <w:t xml:space="preserve"> </w:t>
            </w:r>
            <w:r>
              <w:rPr>
                <w:sz w:val="24"/>
              </w:rPr>
              <w:t>notices must be:</w:t>
            </w:r>
          </w:p>
          <w:p w14:paraId="19FD8F25" w14:textId="77777777" w:rsidR="006C2FC6" w:rsidRDefault="00000000">
            <w:pPr>
              <w:pStyle w:val="TableParagraph"/>
              <w:numPr>
                <w:ilvl w:val="2"/>
                <w:numId w:val="27"/>
              </w:numPr>
              <w:tabs>
                <w:tab w:val="left" w:pos="1066"/>
              </w:tabs>
              <w:spacing w:before="120"/>
              <w:ind w:right="329"/>
              <w:rPr>
                <w:sz w:val="24"/>
              </w:rPr>
            </w:pPr>
            <w:r>
              <w:rPr>
                <w:spacing w:val="-4"/>
                <w:sz w:val="24"/>
              </w:rPr>
              <w:t xml:space="preserve">submitted in accordance </w:t>
            </w:r>
            <w:r>
              <w:rPr>
                <w:spacing w:val="-3"/>
                <w:sz w:val="24"/>
              </w:rPr>
              <w:t>with ITB Clauses 22 and 23 (except that withdrawals</w:t>
            </w:r>
            <w:r>
              <w:rPr>
                <w:spacing w:val="-2"/>
                <w:sz w:val="24"/>
              </w:rPr>
              <w:t xml:space="preserve"> </w:t>
            </w:r>
            <w:r>
              <w:rPr>
                <w:spacing w:val="-4"/>
                <w:sz w:val="24"/>
              </w:rPr>
              <w:t>notices</w:t>
            </w:r>
            <w:r>
              <w:rPr>
                <w:spacing w:val="-11"/>
                <w:sz w:val="24"/>
              </w:rPr>
              <w:t xml:space="preserve"> </w:t>
            </w:r>
            <w:r>
              <w:rPr>
                <w:spacing w:val="-4"/>
                <w:sz w:val="24"/>
              </w:rPr>
              <w:t>do</w:t>
            </w:r>
            <w:r>
              <w:rPr>
                <w:spacing w:val="-11"/>
                <w:sz w:val="24"/>
              </w:rPr>
              <w:t xml:space="preserve"> </w:t>
            </w:r>
            <w:r>
              <w:rPr>
                <w:spacing w:val="-4"/>
                <w:sz w:val="24"/>
              </w:rPr>
              <w:t>not</w:t>
            </w:r>
            <w:r>
              <w:rPr>
                <w:spacing w:val="-8"/>
                <w:sz w:val="24"/>
              </w:rPr>
              <w:t xml:space="preserve"> </w:t>
            </w:r>
            <w:r>
              <w:rPr>
                <w:spacing w:val="-4"/>
                <w:sz w:val="24"/>
              </w:rPr>
              <w:t>require</w:t>
            </w:r>
            <w:r>
              <w:rPr>
                <w:spacing w:val="-10"/>
                <w:sz w:val="24"/>
              </w:rPr>
              <w:t xml:space="preserve"> </w:t>
            </w:r>
            <w:r>
              <w:rPr>
                <w:spacing w:val="-4"/>
                <w:sz w:val="24"/>
              </w:rPr>
              <w:t>copies),</w:t>
            </w:r>
            <w:r>
              <w:rPr>
                <w:spacing w:val="-9"/>
                <w:sz w:val="24"/>
              </w:rPr>
              <w:t xml:space="preserve"> </w:t>
            </w:r>
            <w:r>
              <w:rPr>
                <w:spacing w:val="-4"/>
                <w:sz w:val="24"/>
              </w:rPr>
              <w:t>and</w:t>
            </w:r>
            <w:r>
              <w:rPr>
                <w:spacing w:val="-11"/>
                <w:sz w:val="24"/>
              </w:rPr>
              <w:t xml:space="preserve"> </w:t>
            </w:r>
            <w:r>
              <w:rPr>
                <w:spacing w:val="-3"/>
                <w:sz w:val="24"/>
              </w:rPr>
              <w:t>in</w:t>
            </w:r>
            <w:r>
              <w:rPr>
                <w:spacing w:val="-6"/>
                <w:sz w:val="24"/>
              </w:rPr>
              <w:t xml:space="preserve"> </w:t>
            </w:r>
            <w:r>
              <w:rPr>
                <w:spacing w:val="-3"/>
                <w:sz w:val="24"/>
              </w:rPr>
              <w:t>addition,</w:t>
            </w:r>
            <w:r>
              <w:rPr>
                <w:spacing w:val="-11"/>
                <w:sz w:val="24"/>
              </w:rPr>
              <w:t xml:space="preserve"> </w:t>
            </w:r>
            <w:r>
              <w:rPr>
                <w:spacing w:val="-3"/>
                <w:sz w:val="24"/>
              </w:rPr>
              <w:t>the</w:t>
            </w:r>
            <w:r>
              <w:rPr>
                <w:spacing w:val="-9"/>
                <w:sz w:val="24"/>
              </w:rPr>
              <w:t xml:space="preserve"> </w:t>
            </w:r>
            <w:r>
              <w:rPr>
                <w:spacing w:val="-3"/>
                <w:sz w:val="24"/>
              </w:rPr>
              <w:t>respective</w:t>
            </w:r>
            <w:r>
              <w:rPr>
                <w:spacing w:val="-10"/>
                <w:sz w:val="24"/>
              </w:rPr>
              <w:t xml:space="preserve"> </w:t>
            </w:r>
            <w:r>
              <w:rPr>
                <w:spacing w:val="-3"/>
                <w:sz w:val="24"/>
              </w:rPr>
              <w:t>envelopes</w:t>
            </w:r>
            <w:r>
              <w:rPr>
                <w:spacing w:val="-11"/>
                <w:sz w:val="24"/>
              </w:rPr>
              <w:t xml:space="preserve"> </w:t>
            </w:r>
            <w:r>
              <w:rPr>
                <w:spacing w:val="-3"/>
                <w:sz w:val="24"/>
              </w:rPr>
              <w:t>shall</w:t>
            </w:r>
            <w:r>
              <w:rPr>
                <w:spacing w:val="-8"/>
                <w:sz w:val="24"/>
              </w:rPr>
              <w:t xml:space="preserve"> </w:t>
            </w:r>
            <w:r>
              <w:rPr>
                <w:spacing w:val="-3"/>
                <w:sz w:val="24"/>
              </w:rPr>
              <w:t>be</w:t>
            </w:r>
            <w:r>
              <w:rPr>
                <w:spacing w:val="-57"/>
                <w:sz w:val="24"/>
              </w:rPr>
              <w:t xml:space="preserve"> </w:t>
            </w:r>
            <w:r>
              <w:rPr>
                <w:spacing w:val="-4"/>
                <w:sz w:val="24"/>
              </w:rPr>
              <w:t>clearly</w:t>
            </w:r>
            <w:r>
              <w:rPr>
                <w:spacing w:val="-12"/>
                <w:sz w:val="24"/>
              </w:rPr>
              <w:t xml:space="preserve"> </w:t>
            </w:r>
            <w:r>
              <w:rPr>
                <w:spacing w:val="-4"/>
                <w:sz w:val="24"/>
              </w:rPr>
              <w:t>marked</w:t>
            </w:r>
            <w:r>
              <w:rPr>
                <w:spacing w:val="-8"/>
                <w:sz w:val="24"/>
              </w:rPr>
              <w:t xml:space="preserve"> </w:t>
            </w:r>
            <w:r>
              <w:rPr>
                <w:spacing w:val="-4"/>
                <w:sz w:val="24"/>
              </w:rPr>
              <w:t>“WITHDRAWAL,”</w:t>
            </w:r>
            <w:r>
              <w:rPr>
                <w:spacing w:val="-9"/>
                <w:sz w:val="24"/>
              </w:rPr>
              <w:t xml:space="preserve"> </w:t>
            </w:r>
            <w:r>
              <w:rPr>
                <w:spacing w:val="-4"/>
                <w:sz w:val="24"/>
              </w:rPr>
              <w:t>or</w:t>
            </w:r>
            <w:r>
              <w:rPr>
                <w:spacing w:val="-8"/>
                <w:sz w:val="24"/>
              </w:rPr>
              <w:t xml:space="preserve"> </w:t>
            </w:r>
            <w:r>
              <w:rPr>
                <w:spacing w:val="-4"/>
                <w:sz w:val="24"/>
              </w:rPr>
              <w:t>“REPLACEMENT,”</w:t>
            </w:r>
            <w:r>
              <w:rPr>
                <w:spacing w:val="-8"/>
                <w:sz w:val="24"/>
              </w:rPr>
              <w:t xml:space="preserve"> </w:t>
            </w:r>
            <w:r>
              <w:rPr>
                <w:spacing w:val="-3"/>
                <w:sz w:val="24"/>
              </w:rPr>
              <w:t>and</w:t>
            </w:r>
          </w:p>
          <w:p w14:paraId="2F694CAB" w14:textId="77777777" w:rsidR="006C2FC6" w:rsidRDefault="00000000">
            <w:pPr>
              <w:pStyle w:val="TableParagraph"/>
              <w:numPr>
                <w:ilvl w:val="2"/>
                <w:numId w:val="27"/>
              </w:numPr>
              <w:tabs>
                <w:tab w:val="left" w:pos="1066"/>
              </w:tabs>
              <w:spacing w:before="121"/>
              <w:ind w:right="39"/>
              <w:rPr>
                <w:sz w:val="24"/>
              </w:rPr>
            </w:pPr>
            <w:r>
              <w:rPr>
                <w:spacing w:val="-4"/>
                <w:sz w:val="24"/>
              </w:rPr>
              <w:t>received</w:t>
            </w:r>
            <w:r>
              <w:rPr>
                <w:spacing w:val="-8"/>
                <w:sz w:val="24"/>
              </w:rPr>
              <w:t xml:space="preserve"> </w:t>
            </w:r>
            <w:r>
              <w:rPr>
                <w:spacing w:val="-4"/>
                <w:sz w:val="24"/>
              </w:rPr>
              <w:t>by</w:t>
            </w:r>
            <w:r>
              <w:rPr>
                <w:spacing w:val="-12"/>
                <w:sz w:val="24"/>
              </w:rPr>
              <w:t xml:space="preserve"> </w:t>
            </w:r>
            <w:r>
              <w:rPr>
                <w:spacing w:val="-4"/>
                <w:sz w:val="24"/>
              </w:rPr>
              <w:t>the</w:t>
            </w:r>
            <w:r>
              <w:rPr>
                <w:spacing w:val="-11"/>
                <w:sz w:val="24"/>
              </w:rPr>
              <w:t xml:space="preserve"> </w:t>
            </w:r>
            <w:r>
              <w:rPr>
                <w:spacing w:val="-4"/>
                <w:sz w:val="24"/>
              </w:rPr>
              <w:t>Procuring</w:t>
            </w:r>
            <w:r>
              <w:rPr>
                <w:spacing w:val="-8"/>
                <w:sz w:val="24"/>
              </w:rPr>
              <w:t xml:space="preserve"> </w:t>
            </w:r>
            <w:r>
              <w:rPr>
                <w:spacing w:val="-4"/>
                <w:sz w:val="24"/>
              </w:rPr>
              <w:t>and</w:t>
            </w:r>
            <w:r>
              <w:rPr>
                <w:spacing w:val="-8"/>
                <w:sz w:val="24"/>
              </w:rPr>
              <w:t xml:space="preserve"> </w:t>
            </w:r>
            <w:r>
              <w:rPr>
                <w:spacing w:val="-4"/>
                <w:sz w:val="24"/>
              </w:rPr>
              <w:t>Disposing</w:t>
            </w:r>
            <w:r>
              <w:rPr>
                <w:spacing w:val="-10"/>
                <w:sz w:val="24"/>
              </w:rPr>
              <w:t xml:space="preserve"> </w:t>
            </w:r>
            <w:r>
              <w:rPr>
                <w:spacing w:val="-4"/>
                <w:sz w:val="24"/>
              </w:rPr>
              <w:t>Entity</w:t>
            </w:r>
            <w:r>
              <w:rPr>
                <w:spacing w:val="-12"/>
                <w:sz w:val="24"/>
              </w:rPr>
              <w:t xml:space="preserve"> </w:t>
            </w:r>
            <w:r>
              <w:rPr>
                <w:spacing w:val="-3"/>
                <w:sz w:val="24"/>
              </w:rPr>
              <w:t>prior</w:t>
            </w:r>
            <w:r>
              <w:rPr>
                <w:spacing w:val="-7"/>
                <w:sz w:val="24"/>
              </w:rPr>
              <w:t xml:space="preserve"> </w:t>
            </w:r>
            <w:r>
              <w:rPr>
                <w:spacing w:val="-3"/>
                <w:sz w:val="24"/>
              </w:rPr>
              <w:t>to</w:t>
            </w:r>
            <w:r>
              <w:rPr>
                <w:spacing w:val="-10"/>
                <w:sz w:val="24"/>
              </w:rPr>
              <w:t xml:space="preserve"> </w:t>
            </w:r>
            <w:r>
              <w:rPr>
                <w:spacing w:val="-3"/>
                <w:sz w:val="24"/>
              </w:rPr>
              <w:t>the</w:t>
            </w:r>
            <w:r>
              <w:rPr>
                <w:spacing w:val="-9"/>
                <w:sz w:val="24"/>
              </w:rPr>
              <w:t xml:space="preserve"> </w:t>
            </w:r>
            <w:r>
              <w:rPr>
                <w:spacing w:val="-3"/>
                <w:sz w:val="24"/>
              </w:rPr>
              <w:t>deadline</w:t>
            </w:r>
            <w:r>
              <w:rPr>
                <w:spacing w:val="-9"/>
                <w:sz w:val="24"/>
              </w:rPr>
              <w:t xml:space="preserve"> </w:t>
            </w:r>
            <w:r>
              <w:rPr>
                <w:spacing w:val="-3"/>
                <w:sz w:val="24"/>
              </w:rPr>
              <w:t>prescribed</w:t>
            </w:r>
            <w:r>
              <w:rPr>
                <w:spacing w:val="-8"/>
                <w:sz w:val="24"/>
              </w:rPr>
              <w:t xml:space="preserve"> </w:t>
            </w:r>
            <w:r>
              <w:rPr>
                <w:spacing w:val="-3"/>
                <w:sz w:val="24"/>
              </w:rPr>
              <w:t>for</w:t>
            </w:r>
            <w:r>
              <w:rPr>
                <w:spacing w:val="-57"/>
                <w:sz w:val="24"/>
              </w:rPr>
              <w:t xml:space="preserve"> </w:t>
            </w:r>
            <w:r>
              <w:rPr>
                <w:sz w:val="24"/>
              </w:rPr>
              <w:t>submission</w:t>
            </w:r>
            <w:r>
              <w:rPr>
                <w:spacing w:val="-11"/>
                <w:sz w:val="24"/>
              </w:rPr>
              <w:t xml:space="preserve"> </w:t>
            </w:r>
            <w:r>
              <w:rPr>
                <w:sz w:val="24"/>
              </w:rPr>
              <w:t>of</w:t>
            </w:r>
            <w:r>
              <w:rPr>
                <w:spacing w:val="-14"/>
                <w:sz w:val="24"/>
              </w:rPr>
              <w:t xml:space="preserve"> </w:t>
            </w:r>
            <w:r>
              <w:rPr>
                <w:sz w:val="24"/>
              </w:rPr>
              <w:t>bids,</w:t>
            </w:r>
            <w:r>
              <w:rPr>
                <w:spacing w:val="-11"/>
                <w:sz w:val="24"/>
              </w:rPr>
              <w:t xml:space="preserve"> </w:t>
            </w:r>
            <w:r>
              <w:rPr>
                <w:sz w:val="24"/>
              </w:rPr>
              <w:t>in</w:t>
            </w:r>
            <w:r>
              <w:rPr>
                <w:spacing w:val="-11"/>
                <w:sz w:val="24"/>
              </w:rPr>
              <w:t xml:space="preserve"> </w:t>
            </w:r>
            <w:r>
              <w:rPr>
                <w:sz w:val="24"/>
              </w:rPr>
              <w:t>accordance</w:t>
            </w:r>
            <w:r>
              <w:rPr>
                <w:spacing w:val="-12"/>
                <w:sz w:val="24"/>
              </w:rPr>
              <w:t xml:space="preserve"> </w:t>
            </w:r>
            <w:r>
              <w:rPr>
                <w:sz w:val="24"/>
              </w:rPr>
              <w:t>with</w:t>
            </w:r>
            <w:r>
              <w:rPr>
                <w:spacing w:val="-8"/>
                <w:sz w:val="24"/>
              </w:rPr>
              <w:t xml:space="preserve"> </w:t>
            </w:r>
            <w:r>
              <w:rPr>
                <w:sz w:val="24"/>
              </w:rPr>
              <w:t>ITB</w:t>
            </w:r>
            <w:r>
              <w:rPr>
                <w:spacing w:val="-11"/>
                <w:sz w:val="24"/>
              </w:rPr>
              <w:t xml:space="preserve"> </w:t>
            </w:r>
            <w:r>
              <w:rPr>
                <w:sz w:val="24"/>
              </w:rPr>
              <w:t>Clause</w:t>
            </w:r>
            <w:r>
              <w:rPr>
                <w:spacing w:val="-9"/>
                <w:sz w:val="24"/>
              </w:rPr>
              <w:t xml:space="preserve"> </w:t>
            </w:r>
            <w:r>
              <w:rPr>
                <w:sz w:val="24"/>
              </w:rPr>
              <w:t>24.</w:t>
            </w:r>
          </w:p>
        </w:tc>
      </w:tr>
      <w:tr w:rsidR="006C2FC6" w14:paraId="3457A5BA" w14:textId="77777777">
        <w:trPr>
          <w:trHeight w:val="732"/>
        </w:trPr>
        <w:tc>
          <w:tcPr>
            <w:tcW w:w="8737" w:type="dxa"/>
          </w:tcPr>
          <w:p w14:paraId="56CDE85A" w14:textId="77777777" w:rsidR="006C2FC6" w:rsidRDefault="00000000">
            <w:pPr>
              <w:pStyle w:val="TableParagraph"/>
              <w:spacing w:before="85"/>
              <w:ind w:left="638" w:hanging="639"/>
              <w:rPr>
                <w:sz w:val="24"/>
              </w:rPr>
            </w:pPr>
            <w:r>
              <w:rPr>
                <w:sz w:val="24"/>
              </w:rPr>
              <w:t>26.2</w:t>
            </w:r>
            <w:r>
              <w:rPr>
                <w:spacing w:val="18"/>
                <w:sz w:val="24"/>
              </w:rPr>
              <w:t xml:space="preserve"> </w:t>
            </w:r>
            <w:r>
              <w:rPr>
                <w:sz w:val="24"/>
              </w:rPr>
              <w:t>Bids</w:t>
            </w:r>
            <w:r>
              <w:rPr>
                <w:spacing w:val="-1"/>
                <w:sz w:val="24"/>
              </w:rPr>
              <w:t xml:space="preserve"> </w:t>
            </w:r>
            <w:r>
              <w:rPr>
                <w:sz w:val="24"/>
              </w:rPr>
              <w:t>requested to</w:t>
            </w:r>
            <w:r>
              <w:rPr>
                <w:spacing w:val="-1"/>
                <w:sz w:val="24"/>
              </w:rPr>
              <w:t xml:space="preserve"> </w:t>
            </w:r>
            <w:r>
              <w:rPr>
                <w:sz w:val="24"/>
              </w:rPr>
              <w:t>be</w:t>
            </w:r>
            <w:r>
              <w:rPr>
                <w:spacing w:val="-1"/>
                <w:sz w:val="24"/>
              </w:rPr>
              <w:t xml:space="preserve"> </w:t>
            </w:r>
            <w:r>
              <w:rPr>
                <w:sz w:val="24"/>
              </w:rPr>
              <w:t>withdrawn in</w:t>
            </w:r>
            <w:r>
              <w:rPr>
                <w:spacing w:val="-1"/>
                <w:sz w:val="24"/>
              </w:rPr>
              <w:t xml:space="preserve"> </w:t>
            </w:r>
            <w:r>
              <w:rPr>
                <w:sz w:val="24"/>
              </w:rPr>
              <w:t>accordance</w:t>
            </w:r>
            <w:r>
              <w:rPr>
                <w:spacing w:val="1"/>
                <w:sz w:val="24"/>
              </w:rPr>
              <w:t xml:space="preserve"> </w:t>
            </w:r>
            <w:r>
              <w:rPr>
                <w:sz w:val="24"/>
              </w:rPr>
              <w:t>with</w:t>
            </w:r>
            <w:r>
              <w:rPr>
                <w:spacing w:val="1"/>
                <w:sz w:val="24"/>
              </w:rPr>
              <w:t xml:space="preserve"> </w:t>
            </w:r>
            <w:r>
              <w:rPr>
                <w:sz w:val="24"/>
              </w:rPr>
              <w:t>ITB</w:t>
            </w:r>
            <w:r>
              <w:rPr>
                <w:spacing w:val="-2"/>
                <w:sz w:val="24"/>
              </w:rPr>
              <w:t xml:space="preserve"> </w:t>
            </w:r>
            <w:r>
              <w:rPr>
                <w:sz w:val="24"/>
              </w:rPr>
              <w:t>Sub-Clause</w:t>
            </w:r>
            <w:r>
              <w:rPr>
                <w:spacing w:val="-2"/>
                <w:sz w:val="24"/>
              </w:rPr>
              <w:t xml:space="preserve"> </w:t>
            </w:r>
            <w:r>
              <w:rPr>
                <w:sz w:val="24"/>
              </w:rPr>
              <w:t>26.1</w:t>
            </w:r>
            <w:r>
              <w:rPr>
                <w:spacing w:val="-1"/>
                <w:sz w:val="24"/>
              </w:rPr>
              <w:t xml:space="preserve"> </w:t>
            </w:r>
            <w:r>
              <w:rPr>
                <w:sz w:val="24"/>
              </w:rPr>
              <w:t>shall be</w:t>
            </w:r>
            <w:r>
              <w:rPr>
                <w:spacing w:val="-57"/>
                <w:sz w:val="24"/>
              </w:rPr>
              <w:t xml:space="preserve"> </w:t>
            </w:r>
            <w:r>
              <w:rPr>
                <w:sz w:val="24"/>
              </w:rPr>
              <w:t>returned</w:t>
            </w:r>
            <w:r>
              <w:rPr>
                <w:spacing w:val="-1"/>
                <w:sz w:val="24"/>
              </w:rPr>
              <w:t xml:space="preserve"> </w:t>
            </w:r>
            <w:r>
              <w:rPr>
                <w:sz w:val="24"/>
              </w:rPr>
              <w:t>unopened to the</w:t>
            </w:r>
            <w:r>
              <w:rPr>
                <w:spacing w:val="1"/>
                <w:sz w:val="24"/>
              </w:rPr>
              <w:t xml:space="preserve"> </w:t>
            </w:r>
            <w:r>
              <w:rPr>
                <w:sz w:val="24"/>
              </w:rPr>
              <w:t>Bidder.</w:t>
            </w:r>
          </w:p>
        </w:tc>
      </w:tr>
      <w:tr w:rsidR="006C2FC6" w14:paraId="6E49E0F1" w14:textId="77777777">
        <w:trPr>
          <w:trHeight w:val="636"/>
        </w:trPr>
        <w:tc>
          <w:tcPr>
            <w:tcW w:w="8737" w:type="dxa"/>
          </w:tcPr>
          <w:p w14:paraId="217DB307" w14:textId="77777777" w:rsidR="006C2FC6" w:rsidRDefault="00000000">
            <w:pPr>
              <w:pStyle w:val="TableParagraph"/>
              <w:spacing w:before="65" w:line="270" w:lineRule="atLeast"/>
              <w:ind w:left="638" w:right="214" w:hanging="639"/>
              <w:rPr>
                <w:sz w:val="24"/>
              </w:rPr>
            </w:pPr>
            <w:r>
              <w:rPr>
                <w:sz w:val="24"/>
              </w:rPr>
              <w:t>26.3</w:t>
            </w:r>
            <w:r>
              <w:rPr>
                <w:spacing w:val="1"/>
                <w:sz w:val="24"/>
              </w:rPr>
              <w:t xml:space="preserve"> </w:t>
            </w:r>
            <w:r>
              <w:rPr>
                <w:sz w:val="24"/>
              </w:rPr>
              <w:t>No bid may be withdrawn or replaced in the interval between the deadline for</w:t>
            </w:r>
            <w:r>
              <w:rPr>
                <w:spacing w:val="1"/>
                <w:sz w:val="24"/>
              </w:rPr>
              <w:t xml:space="preserve"> </w:t>
            </w:r>
            <w:r>
              <w:rPr>
                <w:sz w:val="24"/>
              </w:rPr>
              <w:t>submission</w:t>
            </w:r>
            <w:r>
              <w:rPr>
                <w:spacing w:val="-1"/>
                <w:sz w:val="24"/>
              </w:rPr>
              <w:t xml:space="preserve"> </w:t>
            </w:r>
            <w:r>
              <w:rPr>
                <w:sz w:val="24"/>
              </w:rPr>
              <w:t>of bids and</w:t>
            </w:r>
            <w:r>
              <w:rPr>
                <w:spacing w:val="-1"/>
                <w:sz w:val="24"/>
              </w:rPr>
              <w:t xml:space="preserve"> </w:t>
            </w:r>
            <w:r>
              <w:rPr>
                <w:sz w:val="24"/>
              </w:rPr>
              <w:t>the</w:t>
            </w:r>
            <w:r>
              <w:rPr>
                <w:spacing w:val="-1"/>
                <w:sz w:val="24"/>
              </w:rPr>
              <w:t xml:space="preserve"> </w:t>
            </w:r>
            <w:r>
              <w:rPr>
                <w:sz w:val="24"/>
              </w:rPr>
              <w:t>expiration of</w:t>
            </w:r>
            <w:r>
              <w:rPr>
                <w:spacing w:val="-2"/>
                <w:sz w:val="24"/>
              </w:rPr>
              <w:t xml:space="preserve"> </w:t>
            </w:r>
            <w:r>
              <w:rPr>
                <w:sz w:val="24"/>
              </w:rPr>
              <w:t>the period</w:t>
            </w:r>
            <w:r>
              <w:rPr>
                <w:spacing w:val="1"/>
                <w:sz w:val="24"/>
              </w:rPr>
              <w:t xml:space="preserve"> </w:t>
            </w:r>
            <w:r>
              <w:rPr>
                <w:sz w:val="24"/>
              </w:rPr>
              <w:t>of bid</w:t>
            </w:r>
            <w:r>
              <w:rPr>
                <w:spacing w:val="-1"/>
                <w:sz w:val="24"/>
              </w:rPr>
              <w:t xml:space="preserve"> </w:t>
            </w:r>
            <w:r>
              <w:rPr>
                <w:sz w:val="24"/>
              </w:rPr>
              <w:t>validity</w:t>
            </w:r>
            <w:r>
              <w:rPr>
                <w:spacing w:val="-5"/>
                <w:sz w:val="24"/>
              </w:rPr>
              <w:t xml:space="preserve"> </w:t>
            </w:r>
            <w:r>
              <w:rPr>
                <w:sz w:val="24"/>
              </w:rPr>
              <w:t>specified</w:t>
            </w:r>
            <w:r>
              <w:rPr>
                <w:spacing w:val="2"/>
                <w:sz w:val="24"/>
              </w:rPr>
              <w:t xml:space="preserve"> </w:t>
            </w:r>
            <w:r>
              <w:rPr>
                <w:sz w:val="24"/>
              </w:rPr>
              <w:t>by</w:t>
            </w:r>
            <w:r>
              <w:rPr>
                <w:spacing w:val="-6"/>
                <w:sz w:val="24"/>
              </w:rPr>
              <w:t xml:space="preserve"> </w:t>
            </w:r>
            <w:r>
              <w:rPr>
                <w:sz w:val="24"/>
              </w:rPr>
              <w:t>the</w:t>
            </w:r>
          </w:p>
        </w:tc>
      </w:tr>
    </w:tbl>
    <w:p w14:paraId="23476FBE" w14:textId="77777777" w:rsidR="006C2FC6" w:rsidRDefault="006C2FC6">
      <w:pPr>
        <w:pStyle w:val="BodyText"/>
        <w:spacing w:before="2"/>
        <w:rPr>
          <w:b/>
          <w:sz w:val="7"/>
        </w:rPr>
      </w:pPr>
    </w:p>
    <w:p w14:paraId="06969EF9"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5B5D6CDB" w14:textId="77777777" w:rsidR="006C2FC6" w:rsidRDefault="00000000">
      <w:pPr>
        <w:spacing w:before="1"/>
        <w:ind w:left="698"/>
        <w:rPr>
          <w:b/>
          <w:sz w:val="20"/>
        </w:rPr>
      </w:pPr>
      <w:r>
        <w:rPr>
          <w:b/>
          <w:sz w:val="20"/>
        </w:rPr>
        <w:t>……….. 2011.</w:t>
      </w:r>
    </w:p>
    <w:p w14:paraId="2A25E274" w14:textId="77777777" w:rsidR="006C2FC6" w:rsidRDefault="006C2FC6">
      <w:pPr>
        <w:rPr>
          <w:sz w:val="20"/>
        </w:rPr>
        <w:sectPr w:rsidR="006C2FC6">
          <w:pgSz w:w="11910" w:h="16840"/>
          <w:pgMar w:top="920" w:right="620" w:bottom="1120" w:left="1100" w:header="575" w:footer="930" w:gutter="0"/>
          <w:cols w:space="720"/>
        </w:sectPr>
      </w:pPr>
    </w:p>
    <w:p w14:paraId="0A6D4E44"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3B58D6AF" w14:textId="77777777">
        <w:trPr>
          <w:trHeight w:val="1660"/>
        </w:trPr>
        <w:tc>
          <w:tcPr>
            <w:tcW w:w="8737" w:type="dxa"/>
            <w:tcBorders>
              <w:top w:val="double" w:sz="2" w:space="0" w:color="000000"/>
            </w:tcBorders>
          </w:tcPr>
          <w:p w14:paraId="1E603D2E" w14:textId="77777777" w:rsidR="006C2FC6" w:rsidRDefault="006C2FC6">
            <w:pPr>
              <w:pStyle w:val="TableParagraph"/>
              <w:spacing w:before="5"/>
              <w:rPr>
                <w:b/>
                <w:sz w:val="29"/>
              </w:rPr>
            </w:pPr>
          </w:p>
          <w:p w14:paraId="6D17C335" w14:textId="77777777" w:rsidR="006C2FC6" w:rsidRDefault="00000000">
            <w:pPr>
              <w:pStyle w:val="TableParagraph"/>
              <w:ind w:left="638"/>
              <w:rPr>
                <w:sz w:val="24"/>
              </w:rPr>
            </w:pPr>
            <w:r>
              <w:rPr>
                <w:sz w:val="24"/>
              </w:rPr>
              <w:t>Bidder</w:t>
            </w:r>
            <w:r>
              <w:rPr>
                <w:spacing w:val="-3"/>
                <w:sz w:val="24"/>
              </w:rPr>
              <w:t xml:space="preserve"> </w:t>
            </w:r>
            <w:r>
              <w:rPr>
                <w:sz w:val="24"/>
              </w:rPr>
              <w:t>on the Bid Submission</w:t>
            </w:r>
            <w:r>
              <w:rPr>
                <w:spacing w:val="-1"/>
                <w:sz w:val="24"/>
              </w:rPr>
              <w:t xml:space="preserve"> </w:t>
            </w:r>
            <w:r>
              <w:rPr>
                <w:sz w:val="24"/>
              </w:rPr>
              <w:t>Sheet</w:t>
            </w:r>
            <w:r>
              <w:rPr>
                <w:spacing w:val="-1"/>
                <w:sz w:val="24"/>
              </w:rPr>
              <w:t xml:space="preserve"> </w:t>
            </w:r>
            <w:r>
              <w:rPr>
                <w:sz w:val="24"/>
              </w:rPr>
              <w:t>or any</w:t>
            </w:r>
            <w:r>
              <w:rPr>
                <w:spacing w:val="-5"/>
                <w:sz w:val="24"/>
              </w:rPr>
              <w:t xml:space="preserve"> </w:t>
            </w:r>
            <w:r>
              <w:rPr>
                <w:sz w:val="24"/>
              </w:rPr>
              <w:t>extension</w:t>
            </w:r>
            <w:r>
              <w:rPr>
                <w:spacing w:val="-1"/>
                <w:sz w:val="24"/>
              </w:rPr>
              <w:t xml:space="preserve"> </w:t>
            </w:r>
            <w:r>
              <w:rPr>
                <w:sz w:val="24"/>
              </w:rPr>
              <w:t>thereof.</w:t>
            </w:r>
          </w:p>
          <w:p w14:paraId="43A8BC9E" w14:textId="77777777" w:rsidR="006C2FC6" w:rsidRDefault="00000000">
            <w:pPr>
              <w:pStyle w:val="TableParagraph"/>
              <w:spacing w:before="121"/>
              <w:ind w:left="638" w:hanging="639"/>
              <w:rPr>
                <w:sz w:val="24"/>
              </w:rPr>
            </w:pPr>
            <w:r>
              <w:rPr>
                <w:sz w:val="24"/>
              </w:rPr>
              <w:t>26.4</w:t>
            </w:r>
            <w:r>
              <w:rPr>
                <w:spacing w:val="1"/>
                <w:sz w:val="24"/>
              </w:rPr>
              <w:t xml:space="preserve"> </w:t>
            </w:r>
            <w:r>
              <w:rPr>
                <w:sz w:val="24"/>
              </w:rPr>
              <w:t>Bids may only be modified by withdrawal of the original bid and submission of a</w:t>
            </w:r>
            <w:r>
              <w:rPr>
                <w:spacing w:val="1"/>
                <w:sz w:val="24"/>
              </w:rPr>
              <w:t xml:space="preserve"> </w:t>
            </w:r>
            <w:r>
              <w:rPr>
                <w:sz w:val="24"/>
              </w:rPr>
              <w:t>replacement bid in accordance with ITB Sub-Clause 26.1.</w:t>
            </w:r>
            <w:r>
              <w:rPr>
                <w:spacing w:val="1"/>
                <w:sz w:val="24"/>
              </w:rPr>
              <w:t xml:space="preserve"> </w:t>
            </w:r>
            <w:r>
              <w:rPr>
                <w:sz w:val="24"/>
              </w:rPr>
              <w:t>Modifications submitted</w:t>
            </w:r>
            <w:r>
              <w:rPr>
                <w:spacing w:val="-57"/>
                <w:sz w:val="24"/>
              </w:rPr>
              <w:t xml:space="preserve"> </w:t>
            </w:r>
            <w:r>
              <w:rPr>
                <w:sz w:val="24"/>
              </w:rPr>
              <w:t>in</w:t>
            </w:r>
            <w:r>
              <w:rPr>
                <w:spacing w:val="-1"/>
                <w:sz w:val="24"/>
              </w:rPr>
              <w:t xml:space="preserve"> </w:t>
            </w:r>
            <w:r>
              <w:rPr>
                <w:sz w:val="24"/>
              </w:rPr>
              <w:t>any</w:t>
            </w:r>
            <w:r>
              <w:rPr>
                <w:spacing w:val="-5"/>
                <w:sz w:val="24"/>
              </w:rPr>
              <w:t xml:space="preserve"> </w:t>
            </w:r>
            <w:r>
              <w:rPr>
                <w:sz w:val="24"/>
              </w:rPr>
              <w:t>other way</w:t>
            </w:r>
            <w:r>
              <w:rPr>
                <w:spacing w:val="-5"/>
                <w:sz w:val="24"/>
              </w:rPr>
              <w:t xml:space="preserve"> </w:t>
            </w:r>
            <w:r>
              <w:rPr>
                <w:sz w:val="24"/>
              </w:rPr>
              <w:t>shall not be taken into account in the evaluation of bids.</w:t>
            </w:r>
          </w:p>
        </w:tc>
      </w:tr>
      <w:tr w:rsidR="006C2FC6" w14:paraId="1EB077BE" w14:textId="77777777">
        <w:trPr>
          <w:trHeight w:val="455"/>
        </w:trPr>
        <w:tc>
          <w:tcPr>
            <w:tcW w:w="8737" w:type="dxa"/>
          </w:tcPr>
          <w:p w14:paraId="5A30D6E2" w14:textId="77777777" w:rsidR="006C2FC6" w:rsidRDefault="00000000">
            <w:pPr>
              <w:pStyle w:val="TableParagraph"/>
              <w:spacing w:before="87"/>
              <w:rPr>
                <w:b/>
                <w:sz w:val="24"/>
              </w:rPr>
            </w:pPr>
            <w:bookmarkStart w:id="30" w:name="_bookmark30"/>
            <w:bookmarkEnd w:id="30"/>
            <w:r>
              <w:rPr>
                <w:b/>
                <w:sz w:val="24"/>
              </w:rPr>
              <w:t>27.</w:t>
            </w:r>
            <w:r>
              <w:rPr>
                <w:b/>
                <w:spacing w:val="70"/>
                <w:sz w:val="24"/>
              </w:rPr>
              <w:t xml:space="preserve"> </w:t>
            </w:r>
            <w:r>
              <w:rPr>
                <w:b/>
                <w:sz w:val="24"/>
              </w:rPr>
              <w:t>Bid Opening</w:t>
            </w:r>
          </w:p>
        </w:tc>
      </w:tr>
      <w:tr w:rsidR="006C2FC6" w14:paraId="3FDD0179" w14:textId="77777777">
        <w:trPr>
          <w:trHeight w:val="1005"/>
        </w:trPr>
        <w:tc>
          <w:tcPr>
            <w:tcW w:w="8737" w:type="dxa"/>
          </w:tcPr>
          <w:p w14:paraId="72EE6D1E" w14:textId="77777777" w:rsidR="006C2FC6" w:rsidRDefault="00000000">
            <w:pPr>
              <w:pStyle w:val="TableParagraph"/>
              <w:spacing w:before="82"/>
              <w:ind w:left="638" w:hanging="639"/>
              <w:rPr>
                <w:sz w:val="24"/>
              </w:rPr>
            </w:pPr>
            <w:r>
              <w:rPr>
                <w:sz w:val="24"/>
              </w:rPr>
              <w:t>27.1</w:t>
            </w:r>
            <w:r>
              <w:rPr>
                <w:spacing w:val="19"/>
                <w:sz w:val="24"/>
              </w:rPr>
              <w:t xml:space="preserve"> </w:t>
            </w:r>
            <w:r>
              <w:rPr>
                <w:sz w:val="24"/>
              </w:rPr>
              <w:t>The</w:t>
            </w:r>
            <w:r>
              <w:rPr>
                <w:spacing w:val="-3"/>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r>
              <w:rPr>
                <w:spacing w:val="-5"/>
                <w:sz w:val="24"/>
              </w:rPr>
              <w:t xml:space="preserve"> </w:t>
            </w:r>
            <w:r>
              <w:rPr>
                <w:sz w:val="24"/>
              </w:rPr>
              <w:t>shall conduct</w:t>
            </w:r>
            <w:r>
              <w:rPr>
                <w:spacing w:val="2"/>
                <w:sz w:val="24"/>
              </w:rPr>
              <w:t xml:space="preserve"> </w:t>
            </w:r>
            <w:r>
              <w:rPr>
                <w:sz w:val="24"/>
              </w:rPr>
              <w:t>the bid opening</w:t>
            </w:r>
            <w:r>
              <w:rPr>
                <w:spacing w:val="-2"/>
                <w:sz w:val="24"/>
              </w:rPr>
              <w:t xml:space="preserve"> </w:t>
            </w:r>
            <w:r>
              <w:rPr>
                <w:sz w:val="24"/>
              </w:rPr>
              <w:t>in the</w:t>
            </w:r>
            <w:r>
              <w:rPr>
                <w:spacing w:val="-1"/>
                <w:sz w:val="24"/>
              </w:rPr>
              <w:t xml:space="preserve"> </w:t>
            </w:r>
            <w:r>
              <w:rPr>
                <w:sz w:val="24"/>
              </w:rPr>
              <w:t>presence</w:t>
            </w:r>
            <w:r>
              <w:rPr>
                <w:spacing w:val="-1"/>
                <w:sz w:val="24"/>
              </w:rPr>
              <w:t xml:space="preserve"> </w:t>
            </w:r>
            <w:r>
              <w:rPr>
                <w:sz w:val="24"/>
              </w:rPr>
              <w:t>of</w:t>
            </w:r>
            <w:r>
              <w:rPr>
                <w:spacing w:val="-57"/>
                <w:sz w:val="24"/>
              </w:rPr>
              <w:t xml:space="preserve"> </w:t>
            </w:r>
            <w:r>
              <w:rPr>
                <w:sz w:val="24"/>
              </w:rPr>
              <w:t>Bidders` designated representatives who choose to attend, at the address, date and</w:t>
            </w:r>
            <w:r>
              <w:rPr>
                <w:spacing w:val="1"/>
                <w:sz w:val="24"/>
              </w:rPr>
              <w:t xml:space="preserve"> </w:t>
            </w:r>
            <w:r>
              <w:rPr>
                <w:sz w:val="24"/>
              </w:rPr>
              <w:t>time</w:t>
            </w:r>
            <w:r>
              <w:rPr>
                <w:spacing w:val="-1"/>
                <w:sz w:val="24"/>
              </w:rPr>
              <w:t xml:space="preserve"> </w:t>
            </w:r>
            <w:r>
              <w:rPr>
                <w:sz w:val="24"/>
              </w:rPr>
              <w:t>specified in the</w:t>
            </w:r>
            <w:r>
              <w:rPr>
                <w:spacing w:val="-1"/>
                <w:sz w:val="24"/>
              </w:rPr>
              <w:t xml:space="preserve"> </w:t>
            </w:r>
            <w:r>
              <w:rPr>
                <w:sz w:val="24"/>
              </w:rPr>
              <w:t>BDS.</w:t>
            </w:r>
          </w:p>
        </w:tc>
      </w:tr>
      <w:tr w:rsidR="006C2FC6" w14:paraId="6A55B0B0" w14:textId="77777777">
        <w:trPr>
          <w:trHeight w:val="3180"/>
        </w:trPr>
        <w:tc>
          <w:tcPr>
            <w:tcW w:w="8737" w:type="dxa"/>
          </w:tcPr>
          <w:p w14:paraId="1C8E5640" w14:textId="77777777" w:rsidR="006C2FC6" w:rsidRDefault="00000000">
            <w:pPr>
              <w:pStyle w:val="TableParagraph"/>
              <w:tabs>
                <w:tab w:val="left" w:pos="638"/>
              </w:tabs>
              <w:spacing w:before="85"/>
              <w:ind w:left="638" w:right="15" w:hanging="639"/>
              <w:rPr>
                <w:sz w:val="24"/>
              </w:rPr>
            </w:pPr>
            <w:r>
              <w:rPr>
                <w:sz w:val="24"/>
              </w:rPr>
              <w:t>27.2</w:t>
            </w:r>
            <w:r>
              <w:rPr>
                <w:sz w:val="24"/>
              </w:rPr>
              <w:tab/>
              <w:t>First, envelopes marked “WITHDRAWAL” shall be opened and read out and the</w:t>
            </w:r>
            <w:r>
              <w:rPr>
                <w:spacing w:val="1"/>
                <w:sz w:val="24"/>
              </w:rPr>
              <w:t xml:space="preserve"> </w:t>
            </w:r>
            <w:r>
              <w:rPr>
                <w:sz w:val="24"/>
              </w:rPr>
              <w:t>envelope</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corresponding</w:t>
            </w:r>
            <w:r>
              <w:rPr>
                <w:spacing w:val="-3"/>
                <w:sz w:val="24"/>
              </w:rPr>
              <w:t xml:space="preserve"> </w:t>
            </w:r>
            <w:r>
              <w:rPr>
                <w:sz w:val="24"/>
              </w:rPr>
              <w:t>bid shall</w:t>
            </w:r>
            <w:r>
              <w:rPr>
                <w:spacing w:val="-1"/>
                <w:sz w:val="24"/>
              </w:rPr>
              <w:t xml:space="preserve"> </w:t>
            </w:r>
            <w:r>
              <w:rPr>
                <w:sz w:val="24"/>
              </w:rPr>
              <w:t>not</w:t>
            </w:r>
            <w:r>
              <w:rPr>
                <w:spacing w:val="-1"/>
                <w:sz w:val="24"/>
              </w:rPr>
              <w:t xml:space="preserve"> </w:t>
            </w:r>
            <w:r>
              <w:rPr>
                <w:sz w:val="24"/>
              </w:rPr>
              <w:t>be opened, but</w:t>
            </w:r>
            <w:r>
              <w:rPr>
                <w:spacing w:val="-1"/>
                <w:sz w:val="24"/>
              </w:rPr>
              <w:t xml:space="preserve"> </w:t>
            </w:r>
            <w:r>
              <w:rPr>
                <w:sz w:val="24"/>
              </w:rPr>
              <w:t>returned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Bidder.</w:t>
            </w:r>
            <w:r>
              <w:rPr>
                <w:spacing w:val="-57"/>
                <w:sz w:val="24"/>
              </w:rPr>
              <w:t xml:space="preserve"> </w:t>
            </w:r>
            <w:r>
              <w:rPr>
                <w:sz w:val="24"/>
              </w:rPr>
              <w:t>No bid withdrawal shall be permitted unless the corresponding withdrawal notice</w:t>
            </w:r>
            <w:r>
              <w:rPr>
                <w:spacing w:val="1"/>
                <w:sz w:val="24"/>
              </w:rPr>
              <w:t xml:space="preserve"> </w:t>
            </w:r>
            <w:r>
              <w:rPr>
                <w:sz w:val="24"/>
              </w:rPr>
              <w:t>contains a valid authorisation to request the withdrawal and is read out at the bid</w:t>
            </w:r>
            <w:r>
              <w:rPr>
                <w:spacing w:val="1"/>
                <w:sz w:val="24"/>
              </w:rPr>
              <w:t xml:space="preserve"> </w:t>
            </w:r>
            <w:r>
              <w:rPr>
                <w:sz w:val="24"/>
              </w:rPr>
              <w:t>opening.</w:t>
            </w:r>
          </w:p>
          <w:p w14:paraId="1B8FA02E" w14:textId="77777777" w:rsidR="006C2FC6" w:rsidRDefault="00000000">
            <w:pPr>
              <w:pStyle w:val="TableParagraph"/>
              <w:spacing w:before="120"/>
              <w:ind w:left="638" w:right="28"/>
              <w:rPr>
                <w:sz w:val="24"/>
              </w:rPr>
            </w:pPr>
            <w:r>
              <w:rPr>
                <w:sz w:val="24"/>
              </w:rPr>
              <w:t>All other envelopes including those marked “REPLACEMENT” shall be opened</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relevant</w:t>
            </w:r>
            <w:r>
              <w:rPr>
                <w:spacing w:val="-1"/>
                <w:sz w:val="24"/>
              </w:rPr>
              <w:t xml:space="preserve"> </w:t>
            </w:r>
            <w:r>
              <w:rPr>
                <w:sz w:val="24"/>
              </w:rPr>
              <w:t>details</w:t>
            </w:r>
            <w:r>
              <w:rPr>
                <w:spacing w:val="-1"/>
                <w:sz w:val="24"/>
              </w:rPr>
              <w:t xml:space="preserve"> </w:t>
            </w:r>
            <w:r>
              <w:rPr>
                <w:sz w:val="24"/>
              </w:rPr>
              <w:t>read out.</w:t>
            </w:r>
            <w:r>
              <w:rPr>
                <w:spacing w:val="58"/>
                <w:sz w:val="24"/>
              </w:rPr>
              <w:t xml:space="preserve"> </w:t>
            </w:r>
            <w:r>
              <w:rPr>
                <w:sz w:val="24"/>
              </w:rPr>
              <w:t>Replacement</w:t>
            </w:r>
            <w:r>
              <w:rPr>
                <w:spacing w:val="-1"/>
                <w:sz w:val="24"/>
              </w:rPr>
              <w:t xml:space="preserve"> </w:t>
            </w:r>
            <w:r>
              <w:rPr>
                <w:sz w:val="24"/>
              </w:rPr>
              <w:t>bids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recorded</w:t>
            </w:r>
            <w:r>
              <w:rPr>
                <w:spacing w:val="-1"/>
                <w:sz w:val="24"/>
              </w:rPr>
              <w:t xml:space="preserve"> </w:t>
            </w:r>
            <w:r>
              <w:rPr>
                <w:sz w:val="24"/>
              </w:rPr>
              <w:t>as</w:t>
            </w:r>
            <w:r>
              <w:rPr>
                <w:spacing w:val="-1"/>
                <w:sz w:val="24"/>
              </w:rPr>
              <w:t xml:space="preserve"> </w:t>
            </w:r>
            <w:r>
              <w:rPr>
                <w:sz w:val="24"/>
              </w:rPr>
              <w:t>such</w:t>
            </w:r>
            <w:r>
              <w:rPr>
                <w:spacing w:val="-1"/>
                <w:sz w:val="24"/>
              </w:rPr>
              <w:t xml:space="preserve"> </w:t>
            </w:r>
            <w:r>
              <w:rPr>
                <w:sz w:val="24"/>
              </w:rPr>
              <w:t>on the</w:t>
            </w:r>
            <w:r>
              <w:rPr>
                <w:spacing w:val="-57"/>
                <w:sz w:val="24"/>
              </w:rPr>
              <w:t xml:space="preserve"> </w:t>
            </w:r>
            <w:r>
              <w:rPr>
                <w:sz w:val="24"/>
              </w:rPr>
              <w:t>record of the</w:t>
            </w:r>
            <w:r>
              <w:rPr>
                <w:spacing w:val="-2"/>
                <w:sz w:val="24"/>
              </w:rPr>
              <w:t xml:space="preserve"> </w:t>
            </w:r>
            <w:r>
              <w:rPr>
                <w:sz w:val="24"/>
              </w:rPr>
              <w:t>bid opening.</w:t>
            </w:r>
          </w:p>
          <w:p w14:paraId="7000D0C3" w14:textId="77777777" w:rsidR="006C2FC6" w:rsidRDefault="00000000">
            <w:pPr>
              <w:pStyle w:val="TableParagraph"/>
              <w:spacing w:before="120"/>
              <w:ind w:left="638"/>
              <w:rPr>
                <w:sz w:val="24"/>
              </w:rPr>
            </w:pPr>
            <w:r>
              <w:rPr>
                <w:sz w:val="24"/>
              </w:rPr>
              <w:t>Only</w:t>
            </w:r>
            <w:r>
              <w:rPr>
                <w:spacing w:val="-6"/>
                <w:sz w:val="24"/>
              </w:rPr>
              <w:t xml:space="preserve"> </w:t>
            </w:r>
            <w:r>
              <w:rPr>
                <w:sz w:val="24"/>
              </w:rPr>
              <w:t>envelopes</w:t>
            </w:r>
            <w:r>
              <w:rPr>
                <w:spacing w:val="-1"/>
                <w:sz w:val="24"/>
              </w:rPr>
              <w:t xml:space="preserve"> </w:t>
            </w:r>
            <w:r>
              <w:rPr>
                <w:sz w:val="24"/>
              </w:rPr>
              <w:t>that</w:t>
            </w:r>
            <w:r>
              <w:rPr>
                <w:spacing w:val="-1"/>
                <w:sz w:val="24"/>
              </w:rPr>
              <w:t xml:space="preserve"> </w:t>
            </w:r>
            <w:r>
              <w:rPr>
                <w:sz w:val="24"/>
              </w:rPr>
              <w:t>are</w:t>
            </w:r>
            <w:r>
              <w:rPr>
                <w:spacing w:val="-3"/>
                <w:sz w:val="24"/>
              </w:rPr>
              <w:t xml:space="preserve"> </w:t>
            </w:r>
            <w:r>
              <w:rPr>
                <w:sz w:val="24"/>
              </w:rPr>
              <w:t>opened</w:t>
            </w:r>
            <w:r>
              <w:rPr>
                <w:spacing w:val="-1"/>
                <w:sz w:val="24"/>
              </w:rPr>
              <w:t xml:space="preserve"> </w:t>
            </w:r>
            <w:r>
              <w:rPr>
                <w:sz w:val="24"/>
              </w:rPr>
              <w:t>and</w:t>
            </w:r>
            <w:r>
              <w:rPr>
                <w:spacing w:val="-1"/>
                <w:sz w:val="24"/>
              </w:rPr>
              <w:t xml:space="preserve"> </w:t>
            </w:r>
            <w:r>
              <w:rPr>
                <w:sz w:val="24"/>
              </w:rPr>
              <w:t>read</w:t>
            </w:r>
            <w:r>
              <w:rPr>
                <w:spacing w:val="-1"/>
                <w:sz w:val="24"/>
              </w:rPr>
              <w:t xml:space="preserve"> </w:t>
            </w:r>
            <w:r>
              <w:rPr>
                <w:sz w:val="24"/>
              </w:rPr>
              <w:t>out</w:t>
            </w:r>
            <w:r>
              <w:rPr>
                <w:spacing w:val="-1"/>
                <w:sz w:val="24"/>
              </w:rPr>
              <w:t xml:space="preserve"> </w:t>
            </w:r>
            <w:r>
              <w:rPr>
                <w:sz w:val="24"/>
              </w:rPr>
              <w:t>at</w:t>
            </w:r>
            <w:r>
              <w:rPr>
                <w:spacing w:val="-1"/>
                <w:sz w:val="24"/>
              </w:rPr>
              <w:t xml:space="preserve"> </w:t>
            </w:r>
            <w:r>
              <w:rPr>
                <w:sz w:val="24"/>
              </w:rPr>
              <w:t>the bid</w:t>
            </w:r>
            <w:r>
              <w:rPr>
                <w:spacing w:val="-1"/>
                <w:sz w:val="24"/>
              </w:rPr>
              <w:t xml:space="preserve"> </w:t>
            </w:r>
            <w:r>
              <w:rPr>
                <w:sz w:val="24"/>
              </w:rPr>
              <w:t>opening</w:t>
            </w:r>
            <w:r>
              <w:rPr>
                <w:spacing w:val="-4"/>
                <w:sz w:val="24"/>
              </w:rPr>
              <w:t xml:space="preserve"> </w:t>
            </w:r>
            <w:r>
              <w:rPr>
                <w:sz w:val="24"/>
              </w:rPr>
              <w:t>shall</w:t>
            </w:r>
            <w:r>
              <w:rPr>
                <w:spacing w:val="-1"/>
                <w:sz w:val="24"/>
              </w:rPr>
              <w:t xml:space="preserve"> </w:t>
            </w:r>
            <w:r>
              <w:rPr>
                <w:sz w:val="24"/>
              </w:rPr>
              <w:t>be considered</w:t>
            </w:r>
            <w:r>
              <w:rPr>
                <w:spacing w:val="-57"/>
                <w:sz w:val="24"/>
              </w:rPr>
              <w:t xml:space="preserve"> </w:t>
            </w:r>
            <w:r>
              <w:rPr>
                <w:sz w:val="24"/>
              </w:rPr>
              <w:t>further.</w:t>
            </w:r>
          </w:p>
        </w:tc>
      </w:tr>
      <w:tr w:rsidR="006C2FC6" w14:paraId="5F72D6C9" w14:textId="77777777">
        <w:trPr>
          <w:trHeight w:val="2112"/>
        </w:trPr>
        <w:tc>
          <w:tcPr>
            <w:tcW w:w="8737" w:type="dxa"/>
          </w:tcPr>
          <w:p w14:paraId="746846D9" w14:textId="77777777" w:rsidR="006C2FC6" w:rsidRDefault="00000000">
            <w:pPr>
              <w:pStyle w:val="TableParagraph"/>
              <w:spacing w:before="85"/>
              <w:ind w:left="638" w:right="95" w:hanging="639"/>
              <w:rPr>
                <w:sz w:val="24"/>
              </w:rPr>
            </w:pPr>
            <w:r>
              <w:rPr>
                <w:sz w:val="24"/>
              </w:rPr>
              <w:t>27.3</w:t>
            </w:r>
            <w:r>
              <w:rPr>
                <w:spacing w:val="19"/>
                <w:sz w:val="24"/>
              </w:rPr>
              <w:t xml:space="preserve"> </w:t>
            </w:r>
            <w:r>
              <w:rPr>
                <w:sz w:val="24"/>
              </w:rPr>
              <w:t>All</w:t>
            </w:r>
            <w:r>
              <w:rPr>
                <w:spacing w:val="-1"/>
                <w:sz w:val="24"/>
              </w:rPr>
              <w:t xml:space="preserve"> </w:t>
            </w:r>
            <w:r>
              <w:rPr>
                <w:sz w:val="24"/>
              </w:rPr>
              <w:t>other envelopes</w:t>
            </w:r>
            <w:r>
              <w:rPr>
                <w:spacing w:val="-1"/>
                <w:sz w:val="24"/>
              </w:rPr>
              <w:t xml:space="preserve"> </w:t>
            </w:r>
            <w:r>
              <w:rPr>
                <w:sz w:val="24"/>
              </w:rPr>
              <w:t>shall</w:t>
            </w:r>
            <w:r>
              <w:rPr>
                <w:spacing w:val="4"/>
                <w:sz w:val="24"/>
              </w:rPr>
              <w:t xml:space="preserve"> </w:t>
            </w:r>
            <w:r>
              <w:rPr>
                <w:sz w:val="24"/>
              </w:rPr>
              <w:t>be</w:t>
            </w:r>
            <w:r>
              <w:rPr>
                <w:spacing w:val="-1"/>
                <w:sz w:val="24"/>
              </w:rPr>
              <w:t xml:space="preserve"> </w:t>
            </w:r>
            <w:r>
              <w:rPr>
                <w:sz w:val="24"/>
              </w:rPr>
              <w:t>opened</w:t>
            </w:r>
            <w:r>
              <w:rPr>
                <w:spacing w:val="-1"/>
                <w:sz w:val="24"/>
              </w:rPr>
              <w:t xml:space="preserve"> </w:t>
            </w:r>
            <w:r>
              <w:rPr>
                <w:sz w:val="24"/>
              </w:rPr>
              <w:t>one</w:t>
            </w:r>
            <w:r>
              <w:rPr>
                <w:spacing w:val="-1"/>
                <w:sz w:val="24"/>
              </w:rPr>
              <w:t xml:space="preserve"> </w:t>
            </w:r>
            <w:r>
              <w:rPr>
                <w:sz w:val="24"/>
              </w:rPr>
              <w:t>at a</w:t>
            </w:r>
            <w:r>
              <w:rPr>
                <w:spacing w:val="-1"/>
                <w:sz w:val="24"/>
              </w:rPr>
              <w:t xml:space="preserve"> </w:t>
            </w:r>
            <w:r>
              <w:rPr>
                <w:sz w:val="24"/>
              </w:rPr>
              <w:t>time,</w:t>
            </w:r>
            <w:r>
              <w:rPr>
                <w:spacing w:val="2"/>
                <w:sz w:val="24"/>
              </w:rPr>
              <w:t xml:space="preserve"> </w:t>
            </w:r>
            <w:r>
              <w:rPr>
                <w:sz w:val="24"/>
              </w:rPr>
              <w:t>reading</w:t>
            </w:r>
            <w:r>
              <w:rPr>
                <w:spacing w:val="-3"/>
                <w:sz w:val="24"/>
              </w:rPr>
              <w:t xml:space="preserve"> </w:t>
            </w:r>
            <w:r>
              <w:rPr>
                <w:sz w:val="24"/>
              </w:rPr>
              <w:t>out:</w:t>
            </w:r>
            <w:r>
              <w:rPr>
                <w:spacing w:val="-1"/>
                <w:sz w:val="24"/>
              </w:rPr>
              <w:t xml:space="preserve"> </w:t>
            </w:r>
            <w:r>
              <w:rPr>
                <w:sz w:val="24"/>
              </w:rPr>
              <w:t>the name of the</w:t>
            </w:r>
            <w:r>
              <w:rPr>
                <w:spacing w:val="1"/>
                <w:sz w:val="24"/>
              </w:rPr>
              <w:t xml:space="preserve"> </w:t>
            </w:r>
            <w:r>
              <w:rPr>
                <w:sz w:val="24"/>
              </w:rPr>
              <w:t>Bidder; the bid price, per lot where applicable, including any discounts; the</w:t>
            </w:r>
            <w:r>
              <w:rPr>
                <w:spacing w:val="1"/>
                <w:sz w:val="24"/>
              </w:rPr>
              <w:t xml:space="preserve"> </w:t>
            </w:r>
            <w:r>
              <w:rPr>
                <w:sz w:val="24"/>
              </w:rPr>
              <w:t>presence of a Bid Security, if required; and any other details that the Procuring and</w:t>
            </w:r>
            <w:r>
              <w:rPr>
                <w:spacing w:val="-57"/>
                <w:sz w:val="24"/>
              </w:rPr>
              <w:t xml:space="preserve"> </w:t>
            </w:r>
            <w:r>
              <w:rPr>
                <w:sz w:val="24"/>
              </w:rPr>
              <w:t>Disposing Entity may consider appropriate.</w:t>
            </w:r>
            <w:r>
              <w:rPr>
                <w:spacing w:val="1"/>
                <w:sz w:val="24"/>
              </w:rPr>
              <w:t xml:space="preserve"> </w:t>
            </w:r>
            <w:r>
              <w:rPr>
                <w:sz w:val="24"/>
              </w:rPr>
              <w:t>Only discounts and alternative offers</w:t>
            </w:r>
            <w:r>
              <w:rPr>
                <w:spacing w:val="1"/>
                <w:sz w:val="24"/>
              </w:rPr>
              <w:t xml:space="preserve"> </w:t>
            </w:r>
            <w:r>
              <w:rPr>
                <w:sz w:val="24"/>
              </w:rPr>
              <w:t>read out at the bid opening shall be considered for evaluation.</w:t>
            </w:r>
            <w:r>
              <w:rPr>
                <w:spacing w:val="1"/>
                <w:sz w:val="24"/>
              </w:rPr>
              <w:t xml:space="preserve"> </w:t>
            </w:r>
            <w:r>
              <w:rPr>
                <w:sz w:val="24"/>
              </w:rPr>
              <w:t>No bid shall be</w:t>
            </w:r>
            <w:r>
              <w:rPr>
                <w:spacing w:val="1"/>
                <w:sz w:val="24"/>
              </w:rPr>
              <w:t xml:space="preserve"> </w:t>
            </w:r>
            <w:r>
              <w:rPr>
                <w:sz w:val="24"/>
              </w:rPr>
              <w:t>rejected at the bid opening except for late bids, in accordance with ITB Sub-Clause</w:t>
            </w:r>
            <w:r>
              <w:rPr>
                <w:spacing w:val="-57"/>
                <w:sz w:val="24"/>
              </w:rPr>
              <w:t xml:space="preserve"> </w:t>
            </w:r>
            <w:r>
              <w:rPr>
                <w:sz w:val="24"/>
              </w:rPr>
              <w:t>25.1.</w:t>
            </w:r>
          </w:p>
        </w:tc>
      </w:tr>
      <w:tr w:rsidR="006C2FC6" w14:paraId="3F8DD2E7" w14:textId="77777777">
        <w:trPr>
          <w:trHeight w:val="2667"/>
        </w:trPr>
        <w:tc>
          <w:tcPr>
            <w:tcW w:w="8737" w:type="dxa"/>
          </w:tcPr>
          <w:p w14:paraId="53A6C2D9" w14:textId="77777777" w:rsidR="006C2FC6" w:rsidRDefault="00000000">
            <w:pPr>
              <w:pStyle w:val="TableParagraph"/>
              <w:tabs>
                <w:tab w:val="left" w:pos="683"/>
              </w:tabs>
              <w:spacing w:before="85"/>
              <w:ind w:left="707" w:right="61" w:hanging="708"/>
              <w:rPr>
                <w:sz w:val="24"/>
              </w:rPr>
            </w:pPr>
            <w:r>
              <w:rPr>
                <w:sz w:val="24"/>
              </w:rPr>
              <w:t>27.4</w:t>
            </w:r>
            <w:r>
              <w:rPr>
                <w:sz w:val="24"/>
              </w:rPr>
              <w:tab/>
              <w:t>The Procuring and Disposing Entity shall prepare a record of the bid opening that</w:t>
            </w:r>
            <w:r>
              <w:rPr>
                <w:spacing w:val="1"/>
                <w:sz w:val="24"/>
              </w:rPr>
              <w:t xml:space="preserve"> </w:t>
            </w:r>
            <w:r>
              <w:rPr>
                <w:sz w:val="24"/>
              </w:rPr>
              <w:t>shall include, as a minimum: the name of the Bidder and whether there is a</w:t>
            </w:r>
            <w:r>
              <w:rPr>
                <w:spacing w:val="1"/>
                <w:sz w:val="24"/>
              </w:rPr>
              <w:t xml:space="preserve"> </w:t>
            </w:r>
            <w:r>
              <w:rPr>
                <w:sz w:val="24"/>
              </w:rPr>
              <w:t>withdrawal and/or replacement; the bid price, per lot if applicable, including any</w:t>
            </w:r>
            <w:r>
              <w:rPr>
                <w:spacing w:val="1"/>
                <w:sz w:val="24"/>
              </w:rPr>
              <w:t xml:space="preserve"> </w:t>
            </w:r>
            <w:r>
              <w:rPr>
                <w:sz w:val="24"/>
              </w:rPr>
              <w:t>discounts; and the presence or absence of a Bid Security, if one was required.</w:t>
            </w:r>
            <w:r>
              <w:rPr>
                <w:spacing w:val="1"/>
                <w:sz w:val="24"/>
              </w:rPr>
              <w:t xml:space="preserve"> </w:t>
            </w:r>
            <w:r>
              <w:rPr>
                <w:sz w:val="24"/>
              </w:rPr>
              <w:t>The</w:t>
            </w:r>
            <w:r>
              <w:rPr>
                <w:spacing w:val="-57"/>
                <w:sz w:val="24"/>
              </w:rPr>
              <w:t xml:space="preserve"> </w:t>
            </w:r>
            <w:r>
              <w:rPr>
                <w:sz w:val="24"/>
              </w:rPr>
              <w:t>Bidders’</w:t>
            </w:r>
            <w:r>
              <w:rPr>
                <w:spacing w:val="-2"/>
                <w:sz w:val="24"/>
              </w:rPr>
              <w:t xml:space="preserve"> </w:t>
            </w:r>
            <w:r>
              <w:rPr>
                <w:sz w:val="24"/>
              </w:rPr>
              <w:t>representatives</w:t>
            </w:r>
            <w:r>
              <w:rPr>
                <w:spacing w:val="-1"/>
                <w:sz w:val="24"/>
              </w:rPr>
              <w:t xml:space="preserve"> </w:t>
            </w:r>
            <w:r>
              <w:rPr>
                <w:sz w:val="24"/>
              </w:rPr>
              <w:t>who</w:t>
            </w:r>
            <w:r>
              <w:rPr>
                <w:spacing w:val="-3"/>
                <w:sz w:val="24"/>
              </w:rPr>
              <w:t xml:space="preserve"> </w:t>
            </w:r>
            <w:r>
              <w:rPr>
                <w:sz w:val="24"/>
              </w:rPr>
              <w:t>are</w:t>
            </w:r>
            <w:r>
              <w:rPr>
                <w:spacing w:val="-4"/>
                <w:sz w:val="24"/>
              </w:rPr>
              <w:t xml:space="preserve"> </w:t>
            </w:r>
            <w:r>
              <w:rPr>
                <w:sz w:val="24"/>
              </w:rPr>
              <w:t>present</w:t>
            </w:r>
            <w:r>
              <w:rPr>
                <w:spacing w:val="-2"/>
                <w:sz w:val="24"/>
              </w:rPr>
              <w:t xml:space="preserve"> </w:t>
            </w:r>
            <w:r>
              <w:rPr>
                <w:sz w:val="24"/>
              </w:rPr>
              <w:t>shall</w:t>
            </w:r>
            <w:r>
              <w:rPr>
                <w:spacing w:val="-2"/>
                <w:sz w:val="24"/>
              </w:rPr>
              <w:t xml:space="preserve"> </w:t>
            </w:r>
            <w:r>
              <w:rPr>
                <w:sz w:val="24"/>
              </w:rPr>
              <w:t>be</w:t>
            </w:r>
            <w:r>
              <w:rPr>
                <w:spacing w:val="-1"/>
                <w:sz w:val="24"/>
              </w:rPr>
              <w:t xml:space="preserve"> </w:t>
            </w:r>
            <w:r>
              <w:rPr>
                <w:sz w:val="24"/>
              </w:rPr>
              <w:t>requested</w:t>
            </w:r>
            <w:r>
              <w:rPr>
                <w:spacing w:val="-3"/>
                <w:sz w:val="24"/>
              </w:rPr>
              <w:t xml:space="preserve"> </w:t>
            </w:r>
            <w:r>
              <w:rPr>
                <w:sz w:val="24"/>
              </w:rPr>
              <w:t>to</w:t>
            </w:r>
            <w:r>
              <w:rPr>
                <w:spacing w:val="-2"/>
                <w:sz w:val="24"/>
              </w:rPr>
              <w:t xml:space="preserve"> </w:t>
            </w:r>
            <w:r>
              <w:rPr>
                <w:sz w:val="24"/>
              </w:rPr>
              <w:t>sign</w:t>
            </w:r>
            <w:r>
              <w:rPr>
                <w:spacing w:val="-2"/>
                <w:sz w:val="24"/>
              </w:rPr>
              <w:t xml:space="preserve"> </w:t>
            </w:r>
            <w:r>
              <w:rPr>
                <w:sz w:val="24"/>
              </w:rPr>
              <w:t>the</w:t>
            </w:r>
            <w:r>
              <w:rPr>
                <w:spacing w:val="-2"/>
                <w:sz w:val="24"/>
              </w:rPr>
              <w:t xml:space="preserve"> </w:t>
            </w:r>
            <w:r>
              <w:rPr>
                <w:sz w:val="24"/>
              </w:rPr>
              <w:t>record.</w:t>
            </w:r>
            <w:r>
              <w:rPr>
                <w:spacing w:val="56"/>
                <w:sz w:val="24"/>
              </w:rPr>
              <w:t xml:space="preserve"> </w:t>
            </w:r>
            <w:r>
              <w:rPr>
                <w:sz w:val="24"/>
              </w:rPr>
              <w:t>The</w:t>
            </w:r>
            <w:r>
              <w:rPr>
                <w:spacing w:val="-57"/>
                <w:sz w:val="24"/>
              </w:rPr>
              <w:t xml:space="preserve"> </w:t>
            </w:r>
            <w:r>
              <w:rPr>
                <w:sz w:val="24"/>
              </w:rPr>
              <w:t>omission of a Bidder’s signature on the record shall not invalidate the contents and</w:t>
            </w:r>
            <w:r>
              <w:rPr>
                <w:spacing w:val="-57"/>
                <w:sz w:val="24"/>
              </w:rPr>
              <w:t xml:space="preserve"> </w:t>
            </w:r>
            <w:r>
              <w:rPr>
                <w:sz w:val="24"/>
              </w:rPr>
              <w:t>effect of the record.</w:t>
            </w:r>
            <w:r>
              <w:rPr>
                <w:spacing w:val="1"/>
                <w:sz w:val="24"/>
              </w:rPr>
              <w:t xml:space="preserve"> </w:t>
            </w:r>
            <w:r>
              <w:rPr>
                <w:sz w:val="24"/>
              </w:rPr>
              <w:t>A copy of the record shall be distributed to Bidders upon</w:t>
            </w:r>
            <w:r>
              <w:rPr>
                <w:spacing w:val="1"/>
                <w:sz w:val="24"/>
              </w:rPr>
              <w:t xml:space="preserve"> </w:t>
            </w:r>
            <w:r>
              <w:rPr>
                <w:sz w:val="24"/>
              </w:rPr>
              <w:t>payment of a fee and displayed on the Procuring and Disposing Entity’s Notice</w:t>
            </w:r>
            <w:r>
              <w:rPr>
                <w:spacing w:val="1"/>
                <w:sz w:val="24"/>
              </w:rPr>
              <w:t xml:space="preserve"> </w:t>
            </w:r>
            <w:r>
              <w:rPr>
                <w:sz w:val="24"/>
              </w:rPr>
              <w:t>Board within one</w:t>
            </w:r>
            <w:r>
              <w:rPr>
                <w:spacing w:val="-1"/>
                <w:sz w:val="24"/>
              </w:rPr>
              <w:t xml:space="preserve"> </w:t>
            </w:r>
            <w:r>
              <w:rPr>
                <w:sz w:val="24"/>
              </w:rPr>
              <w:t>working</w:t>
            </w:r>
            <w:r>
              <w:rPr>
                <w:spacing w:val="-3"/>
                <w:sz w:val="24"/>
              </w:rPr>
              <w:t xml:space="preserve"> </w:t>
            </w:r>
            <w:r>
              <w:rPr>
                <w:sz w:val="24"/>
              </w:rPr>
              <w:t>day</w:t>
            </w:r>
            <w:r>
              <w:rPr>
                <w:spacing w:val="-3"/>
                <w:sz w:val="24"/>
              </w:rPr>
              <w:t xml:space="preserve"> </w:t>
            </w:r>
            <w:r>
              <w:rPr>
                <w:sz w:val="24"/>
              </w:rPr>
              <w:t>from the</w:t>
            </w:r>
            <w:r>
              <w:rPr>
                <w:spacing w:val="-1"/>
                <w:sz w:val="24"/>
              </w:rPr>
              <w:t xml:space="preserve"> </w:t>
            </w:r>
            <w:r>
              <w:rPr>
                <w:sz w:val="24"/>
              </w:rPr>
              <w:t>date</w:t>
            </w:r>
            <w:r>
              <w:rPr>
                <w:spacing w:val="-1"/>
                <w:sz w:val="24"/>
              </w:rPr>
              <w:t xml:space="preserve"> </w:t>
            </w:r>
            <w:r>
              <w:rPr>
                <w:sz w:val="24"/>
              </w:rPr>
              <w:t>of the</w:t>
            </w:r>
            <w:r>
              <w:rPr>
                <w:spacing w:val="-1"/>
                <w:sz w:val="24"/>
              </w:rPr>
              <w:t xml:space="preserve"> </w:t>
            </w:r>
            <w:r>
              <w:rPr>
                <w:sz w:val="24"/>
              </w:rPr>
              <w:t>bid opening.</w:t>
            </w:r>
          </w:p>
        </w:tc>
      </w:tr>
      <w:tr w:rsidR="006C2FC6" w14:paraId="4E50CE57" w14:textId="77777777">
        <w:trPr>
          <w:trHeight w:val="473"/>
        </w:trPr>
        <w:tc>
          <w:tcPr>
            <w:tcW w:w="8737" w:type="dxa"/>
          </w:tcPr>
          <w:p w14:paraId="3EE0BA1D" w14:textId="77777777" w:rsidR="006C2FC6" w:rsidRDefault="00000000">
            <w:pPr>
              <w:pStyle w:val="TableParagraph"/>
              <w:tabs>
                <w:tab w:val="left" w:pos="719"/>
              </w:tabs>
              <w:spacing w:before="87"/>
              <w:rPr>
                <w:b/>
                <w:sz w:val="28"/>
              </w:rPr>
            </w:pPr>
            <w:bookmarkStart w:id="31" w:name="_bookmark31"/>
            <w:bookmarkEnd w:id="31"/>
            <w:r>
              <w:rPr>
                <w:b/>
                <w:sz w:val="28"/>
              </w:rPr>
              <w:t>E.</w:t>
            </w:r>
            <w:r>
              <w:rPr>
                <w:b/>
                <w:sz w:val="28"/>
              </w:rPr>
              <w:tab/>
              <w:t>Evaluation</w:t>
            </w:r>
            <w:r>
              <w:rPr>
                <w:b/>
                <w:spacing w:val="-7"/>
                <w:sz w:val="28"/>
              </w:rPr>
              <w:t xml:space="preserve"> </w:t>
            </w:r>
            <w:r>
              <w:rPr>
                <w:b/>
                <w:sz w:val="28"/>
              </w:rPr>
              <w:t>of</w:t>
            </w:r>
            <w:r>
              <w:rPr>
                <w:b/>
                <w:spacing w:val="-5"/>
                <w:sz w:val="28"/>
              </w:rPr>
              <w:t xml:space="preserve"> </w:t>
            </w:r>
            <w:r>
              <w:rPr>
                <w:b/>
                <w:sz w:val="28"/>
              </w:rPr>
              <w:t>Bids</w:t>
            </w:r>
          </w:p>
        </w:tc>
      </w:tr>
      <w:tr w:rsidR="006C2FC6" w14:paraId="226E9FB6" w14:textId="77777777">
        <w:trPr>
          <w:trHeight w:val="423"/>
        </w:trPr>
        <w:tc>
          <w:tcPr>
            <w:tcW w:w="8737" w:type="dxa"/>
          </w:tcPr>
          <w:p w14:paraId="0D08B75A" w14:textId="77777777" w:rsidR="006C2FC6" w:rsidRDefault="00000000">
            <w:pPr>
              <w:pStyle w:val="TableParagraph"/>
              <w:spacing w:before="54"/>
              <w:rPr>
                <w:b/>
                <w:sz w:val="24"/>
              </w:rPr>
            </w:pPr>
            <w:bookmarkStart w:id="32" w:name="_bookmark32"/>
            <w:bookmarkEnd w:id="32"/>
            <w:r>
              <w:rPr>
                <w:b/>
                <w:sz w:val="24"/>
              </w:rPr>
              <w:t>28.</w:t>
            </w:r>
            <w:r>
              <w:rPr>
                <w:b/>
                <w:spacing w:val="68"/>
                <w:sz w:val="24"/>
              </w:rPr>
              <w:t xml:space="preserve"> </w:t>
            </w:r>
            <w:r>
              <w:rPr>
                <w:b/>
                <w:sz w:val="24"/>
              </w:rPr>
              <w:t>Confidentiality</w:t>
            </w:r>
          </w:p>
        </w:tc>
      </w:tr>
      <w:tr w:rsidR="006C2FC6" w14:paraId="3CD72526" w14:textId="77777777">
        <w:trPr>
          <w:trHeight w:val="1281"/>
        </w:trPr>
        <w:tc>
          <w:tcPr>
            <w:tcW w:w="8737" w:type="dxa"/>
          </w:tcPr>
          <w:p w14:paraId="08F1BC72" w14:textId="77777777" w:rsidR="006C2FC6" w:rsidRDefault="00000000">
            <w:pPr>
              <w:pStyle w:val="TableParagraph"/>
              <w:spacing w:before="83"/>
              <w:ind w:left="638" w:right="99" w:hanging="639"/>
              <w:rPr>
                <w:sz w:val="24"/>
              </w:rPr>
            </w:pPr>
            <w:r>
              <w:rPr>
                <w:sz w:val="24"/>
              </w:rPr>
              <w:t>28.1</w:t>
            </w:r>
            <w:r>
              <w:rPr>
                <w:spacing w:val="1"/>
                <w:sz w:val="24"/>
              </w:rPr>
              <w:t xml:space="preserve"> </w:t>
            </w:r>
            <w:r>
              <w:rPr>
                <w:sz w:val="24"/>
              </w:rPr>
              <w:t>Information relating to the examination, evaluation, comparison, and post-</w:t>
            </w:r>
            <w:r>
              <w:rPr>
                <w:spacing w:val="1"/>
                <w:sz w:val="24"/>
              </w:rPr>
              <w:t xml:space="preserve"> </w:t>
            </w:r>
            <w:r>
              <w:rPr>
                <w:sz w:val="24"/>
              </w:rPr>
              <w:t>qualification</w:t>
            </w:r>
            <w:r>
              <w:rPr>
                <w:spacing w:val="-2"/>
                <w:sz w:val="24"/>
              </w:rPr>
              <w:t xml:space="preserve"> </w:t>
            </w:r>
            <w:r>
              <w:rPr>
                <w:sz w:val="24"/>
              </w:rPr>
              <w:t>of</w:t>
            </w:r>
            <w:r>
              <w:rPr>
                <w:spacing w:val="-2"/>
                <w:sz w:val="24"/>
              </w:rPr>
              <w:t xml:space="preserve"> </w:t>
            </w:r>
            <w:r>
              <w:rPr>
                <w:sz w:val="24"/>
              </w:rPr>
              <w:t>bids,</w:t>
            </w:r>
            <w:r>
              <w:rPr>
                <w:spacing w:val="-1"/>
                <w:sz w:val="24"/>
              </w:rPr>
              <w:t xml:space="preserve"> </w:t>
            </w:r>
            <w:r>
              <w:rPr>
                <w:sz w:val="24"/>
              </w:rPr>
              <w:t>and</w:t>
            </w:r>
            <w:r>
              <w:rPr>
                <w:spacing w:val="1"/>
                <w:sz w:val="24"/>
              </w:rPr>
              <w:t xml:space="preserve"> </w:t>
            </w:r>
            <w:r>
              <w:rPr>
                <w:sz w:val="24"/>
              </w:rPr>
              <w:t>recommendation</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award,</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disclosed</w:t>
            </w:r>
            <w:r>
              <w:rPr>
                <w:spacing w:val="-57"/>
                <w:sz w:val="24"/>
              </w:rPr>
              <w:t xml:space="preserve"> </w:t>
            </w:r>
            <w:r>
              <w:rPr>
                <w:sz w:val="24"/>
              </w:rPr>
              <w:t>to bidders or any other persons not officially concerned with such process until</w:t>
            </w:r>
            <w:r>
              <w:rPr>
                <w:spacing w:val="1"/>
                <w:sz w:val="24"/>
              </w:rPr>
              <w:t xml:space="preserve"> </w:t>
            </w:r>
            <w:r>
              <w:rPr>
                <w:sz w:val="24"/>
              </w:rPr>
              <w:t>information</w:t>
            </w:r>
            <w:r>
              <w:rPr>
                <w:spacing w:val="-1"/>
                <w:sz w:val="24"/>
              </w:rPr>
              <w:t xml:space="preserve"> </w:t>
            </w:r>
            <w:r>
              <w:rPr>
                <w:sz w:val="24"/>
              </w:rPr>
              <w:t>detailing</w:t>
            </w:r>
            <w:r>
              <w:rPr>
                <w:spacing w:val="-4"/>
                <w:sz w:val="24"/>
              </w:rPr>
              <w:t xml:space="preserve"> </w:t>
            </w:r>
            <w:r>
              <w:rPr>
                <w:sz w:val="24"/>
              </w:rPr>
              <w:t>the Best Evaluated</w:t>
            </w:r>
            <w:r>
              <w:rPr>
                <w:spacing w:val="-1"/>
                <w:sz w:val="24"/>
              </w:rPr>
              <w:t xml:space="preserve"> </w:t>
            </w:r>
            <w:r>
              <w:rPr>
                <w:sz w:val="24"/>
              </w:rPr>
              <w:t>Bidder</w:t>
            </w:r>
            <w:r>
              <w:rPr>
                <w:spacing w:val="-1"/>
                <w:sz w:val="24"/>
              </w:rPr>
              <w:t xml:space="preserve"> </w:t>
            </w:r>
            <w:r>
              <w:rPr>
                <w:sz w:val="24"/>
              </w:rPr>
              <w:t>is</w:t>
            </w:r>
            <w:r>
              <w:rPr>
                <w:spacing w:val="1"/>
                <w:sz w:val="24"/>
              </w:rPr>
              <w:t xml:space="preserve"> </w:t>
            </w:r>
            <w:r>
              <w:rPr>
                <w:sz w:val="24"/>
              </w:rPr>
              <w:t>communicated to</w:t>
            </w:r>
            <w:r>
              <w:rPr>
                <w:spacing w:val="-1"/>
                <w:sz w:val="24"/>
              </w:rPr>
              <w:t xml:space="preserve"> </w:t>
            </w:r>
            <w:r>
              <w:rPr>
                <w:sz w:val="24"/>
              </w:rPr>
              <w:t>all</w:t>
            </w:r>
            <w:r>
              <w:rPr>
                <w:spacing w:val="-1"/>
                <w:sz w:val="24"/>
              </w:rPr>
              <w:t xml:space="preserve"> </w:t>
            </w:r>
            <w:r>
              <w:rPr>
                <w:sz w:val="24"/>
              </w:rPr>
              <w:t>Bidders.</w:t>
            </w:r>
          </w:p>
        </w:tc>
      </w:tr>
      <w:tr w:rsidR="006C2FC6" w14:paraId="68EC0A29" w14:textId="77777777">
        <w:trPr>
          <w:trHeight w:val="636"/>
        </w:trPr>
        <w:tc>
          <w:tcPr>
            <w:tcW w:w="8737" w:type="dxa"/>
          </w:tcPr>
          <w:p w14:paraId="24B90470" w14:textId="77777777" w:rsidR="006C2FC6" w:rsidRDefault="00000000">
            <w:pPr>
              <w:pStyle w:val="TableParagraph"/>
              <w:spacing w:before="65" w:line="270" w:lineRule="atLeast"/>
              <w:ind w:left="638" w:right="157" w:hanging="639"/>
              <w:rPr>
                <w:sz w:val="24"/>
              </w:rPr>
            </w:pPr>
            <w:r>
              <w:rPr>
                <w:sz w:val="24"/>
              </w:rPr>
              <w:t>28.2</w:t>
            </w:r>
            <w:r>
              <w:rPr>
                <w:spacing w:val="1"/>
                <w:sz w:val="24"/>
              </w:rPr>
              <w:t xml:space="preserve"> </w:t>
            </w:r>
            <w:r>
              <w:rPr>
                <w:sz w:val="24"/>
              </w:rPr>
              <w:t>Any effort by a Bidder to influence the Procuring and Disposing Entity in the</w:t>
            </w:r>
            <w:r>
              <w:rPr>
                <w:spacing w:val="1"/>
                <w:sz w:val="24"/>
              </w:rPr>
              <w:t xml:space="preserve"> </w:t>
            </w:r>
            <w:r>
              <w:rPr>
                <w:sz w:val="24"/>
              </w:rPr>
              <w:t>examination,</w:t>
            </w:r>
            <w:r>
              <w:rPr>
                <w:spacing w:val="-2"/>
                <w:sz w:val="24"/>
              </w:rPr>
              <w:t xml:space="preserve"> </w:t>
            </w:r>
            <w:r>
              <w:rPr>
                <w:sz w:val="24"/>
              </w:rPr>
              <w:t>evaluation,</w:t>
            </w:r>
            <w:r>
              <w:rPr>
                <w:spacing w:val="-1"/>
                <w:sz w:val="24"/>
              </w:rPr>
              <w:t xml:space="preserve"> </w:t>
            </w:r>
            <w:r>
              <w:rPr>
                <w:sz w:val="24"/>
              </w:rPr>
              <w:t>comparison,</w:t>
            </w:r>
            <w:r>
              <w:rPr>
                <w:spacing w:val="-1"/>
                <w:sz w:val="24"/>
              </w:rPr>
              <w:t xml:space="preserve"> </w:t>
            </w:r>
            <w:r>
              <w:rPr>
                <w:sz w:val="24"/>
              </w:rPr>
              <w:t>and</w:t>
            </w:r>
            <w:r>
              <w:rPr>
                <w:spacing w:val="-1"/>
                <w:sz w:val="24"/>
              </w:rPr>
              <w:t xml:space="preserve"> </w:t>
            </w:r>
            <w:r>
              <w:rPr>
                <w:sz w:val="24"/>
              </w:rPr>
              <w:t>post-qualification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bids</w:t>
            </w:r>
            <w:r>
              <w:rPr>
                <w:spacing w:val="-1"/>
                <w:sz w:val="24"/>
              </w:rPr>
              <w:t xml:space="preserve"> </w:t>
            </w:r>
            <w:r>
              <w:rPr>
                <w:sz w:val="24"/>
              </w:rPr>
              <w:t>or contract</w:t>
            </w:r>
          </w:p>
        </w:tc>
      </w:tr>
    </w:tbl>
    <w:p w14:paraId="424EC00E" w14:textId="77777777" w:rsidR="006C2FC6" w:rsidRDefault="00000000">
      <w:pPr>
        <w:spacing w:before="80"/>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622AA7E9" w14:textId="77777777" w:rsidR="006C2FC6" w:rsidRDefault="00000000">
      <w:pPr>
        <w:spacing w:before="1"/>
        <w:ind w:left="698"/>
        <w:rPr>
          <w:b/>
          <w:sz w:val="20"/>
        </w:rPr>
      </w:pPr>
      <w:r>
        <w:rPr>
          <w:b/>
          <w:sz w:val="20"/>
        </w:rPr>
        <w:t>……….. 2011.</w:t>
      </w:r>
    </w:p>
    <w:p w14:paraId="197872C8" w14:textId="77777777" w:rsidR="006C2FC6" w:rsidRDefault="006C2FC6">
      <w:pPr>
        <w:rPr>
          <w:sz w:val="20"/>
        </w:rPr>
        <w:sectPr w:rsidR="006C2FC6">
          <w:pgSz w:w="11910" w:h="16840"/>
          <w:pgMar w:top="920" w:right="620" w:bottom="1120" w:left="1100" w:header="575" w:footer="930" w:gutter="0"/>
          <w:cols w:space="720"/>
        </w:sectPr>
      </w:pPr>
    </w:p>
    <w:p w14:paraId="3CD83407"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51A73B2B" w14:textId="77777777">
        <w:trPr>
          <w:trHeight w:val="710"/>
        </w:trPr>
        <w:tc>
          <w:tcPr>
            <w:tcW w:w="8737" w:type="dxa"/>
            <w:tcBorders>
              <w:top w:val="double" w:sz="2" w:space="0" w:color="000000"/>
            </w:tcBorders>
          </w:tcPr>
          <w:p w14:paraId="4D50D46C" w14:textId="77777777" w:rsidR="006C2FC6" w:rsidRDefault="006C2FC6">
            <w:pPr>
              <w:pStyle w:val="TableParagraph"/>
              <w:spacing w:before="5"/>
              <w:rPr>
                <w:b/>
                <w:sz w:val="29"/>
              </w:rPr>
            </w:pPr>
          </w:p>
          <w:p w14:paraId="30F211F2" w14:textId="77777777" w:rsidR="006C2FC6" w:rsidRDefault="00000000">
            <w:pPr>
              <w:pStyle w:val="TableParagraph"/>
              <w:ind w:left="638"/>
              <w:rPr>
                <w:sz w:val="24"/>
              </w:rPr>
            </w:pPr>
            <w:r>
              <w:rPr>
                <w:sz w:val="24"/>
              </w:rPr>
              <w:t>award</w:t>
            </w:r>
            <w:r>
              <w:rPr>
                <w:spacing w:val="-1"/>
                <w:sz w:val="24"/>
              </w:rPr>
              <w:t xml:space="preserve"> </w:t>
            </w:r>
            <w:r>
              <w:rPr>
                <w:sz w:val="24"/>
              </w:rPr>
              <w:t>decisions</w:t>
            </w:r>
            <w:r>
              <w:rPr>
                <w:spacing w:val="-1"/>
                <w:sz w:val="24"/>
              </w:rPr>
              <w:t xml:space="preserve"> </w:t>
            </w:r>
            <w:r>
              <w:rPr>
                <w:sz w:val="24"/>
              </w:rPr>
              <w:t>may</w:t>
            </w:r>
            <w:r>
              <w:rPr>
                <w:spacing w:val="-4"/>
                <w:sz w:val="24"/>
              </w:rPr>
              <w:t xml:space="preserve"> </w:t>
            </w:r>
            <w:r>
              <w:rPr>
                <w:sz w:val="24"/>
              </w:rPr>
              <w:t>result in</w:t>
            </w:r>
            <w:r>
              <w:rPr>
                <w:spacing w:val="-1"/>
                <w:sz w:val="24"/>
              </w:rPr>
              <w:t xml:space="preserve"> </w:t>
            </w:r>
            <w:r>
              <w:rPr>
                <w:sz w:val="24"/>
              </w:rPr>
              <w:t>the</w:t>
            </w:r>
            <w:r>
              <w:rPr>
                <w:spacing w:val="-2"/>
                <w:sz w:val="24"/>
              </w:rPr>
              <w:t xml:space="preserve"> </w:t>
            </w:r>
            <w:r>
              <w:rPr>
                <w:sz w:val="24"/>
              </w:rPr>
              <w:t>rejection of</w:t>
            </w:r>
            <w:r>
              <w:rPr>
                <w:spacing w:val="-2"/>
                <w:sz w:val="24"/>
              </w:rPr>
              <w:t xml:space="preserve"> </w:t>
            </w:r>
            <w:r>
              <w:rPr>
                <w:sz w:val="24"/>
              </w:rPr>
              <w:t>its bid.</w:t>
            </w:r>
          </w:p>
        </w:tc>
      </w:tr>
      <w:tr w:rsidR="006C2FC6" w14:paraId="6627B226" w14:textId="77777777">
        <w:trPr>
          <w:trHeight w:val="1010"/>
        </w:trPr>
        <w:tc>
          <w:tcPr>
            <w:tcW w:w="8737" w:type="dxa"/>
          </w:tcPr>
          <w:p w14:paraId="1795BAB0" w14:textId="77777777" w:rsidR="006C2FC6" w:rsidRDefault="00000000">
            <w:pPr>
              <w:pStyle w:val="TableParagraph"/>
              <w:spacing w:before="85"/>
              <w:ind w:left="638" w:right="72" w:hanging="639"/>
              <w:rPr>
                <w:sz w:val="24"/>
              </w:rPr>
            </w:pPr>
            <w:r>
              <w:rPr>
                <w:sz w:val="24"/>
              </w:rPr>
              <w:t>28.3</w:t>
            </w:r>
            <w:r>
              <w:rPr>
                <w:spacing w:val="1"/>
                <w:sz w:val="24"/>
              </w:rPr>
              <w:t xml:space="preserve"> </w:t>
            </w:r>
            <w:r>
              <w:rPr>
                <w:sz w:val="24"/>
              </w:rPr>
              <w:t>Notwithstanding ITB Sub-Clause 28.2, from the time of bid opening to the time of</w:t>
            </w:r>
            <w:r>
              <w:rPr>
                <w:spacing w:val="1"/>
                <w:sz w:val="24"/>
              </w:rPr>
              <w:t xml:space="preserve"> </w:t>
            </w:r>
            <w:r>
              <w:rPr>
                <w:sz w:val="24"/>
              </w:rPr>
              <w:t>Contract</w:t>
            </w:r>
            <w:r>
              <w:rPr>
                <w:spacing w:val="-1"/>
                <w:sz w:val="24"/>
              </w:rPr>
              <w:t xml:space="preserve"> </w:t>
            </w:r>
            <w:r>
              <w:rPr>
                <w:sz w:val="24"/>
              </w:rPr>
              <w:t>award, if</w:t>
            </w:r>
            <w:r>
              <w:rPr>
                <w:spacing w:val="-1"/>
                <w:sz w:val="24"/>
              </w:rPr>
              <w:t xml:space="preserve"> </w:t>
            </w:r>
            <w:r>
              <w:rPr>
                <w:sz w:val="24"/>
              </w:rPr>
              <w:t>any</w:t>
            </w:r>
            <w:r>
              <w:rPr>
                <w:spacing w:val="-3"/>
                <w:sz w:val="24"/>
              </w:rPr>
              <w:t xml:space="preserve"> </w:t>
            </w:r>
            <w:r>
              <w:rPr>
                <w:sz w:val="24"/>
              </w:rPr>
              <w:t>Bidder wishes to contact the</w:t>
            </w:r>
            <w:r>
              <w:rPr>
                <w:spacing w:val="-1"/>
                <w:sz w:val="24"/>
              </w:rPr>
              <w:t xml:space="preserve"> </w:t>
            </w:r>
            <w:r>
              <w:rPr>
                <w:sz w:val="24"/>
              </w:rPr>
              <w:t>Procuring</w:t>
            </w:r>
            <w:r>
              <w:rPr>
                <w:spacing w:val="-3"/>
                <w:sz w:val="24"/>
              </w:rPr>
              <w:t xml:space="preserve"> </w:t>
            </w:r>
            <w:r>
              <w:rPr>
                <w:sz w:val="24"/>
              </w:rPr>
              <w:t>and Disposing</w:t>
            </w:r>
            <w:r>
              <w:rPr>
                <w:spacing w:val="-3"/>
                <w:sz w:val="24"/>
              </w:rPr>
              <w:t xml:space="preserve"> </w:t>
            </w:r>
            <w:r>
              <w:rPr>
                <w:sz w:val="24"/>
              </w:rPr>
              <w:t>Entity</w:t>
            </w:r>
            <w:r>
              <w:rPr>
                <w:spacing w:val="-57"/>
                <w:sz w:val="24"/>
              </w:rPr>
              <w:t xml:space="preserve"> </w:t>
            </w:r>
            <w:r>
              <w:rPr>
                <w:sz w:val="24"/>
              </w:rPr>
              <w:t>on</w:t>
            </w:r>
            <w:r>
              <w:rPr>
                <w:spacing w:val="-1"/>
                <w:sz w:val="24"/>
              </w:rPr>
              <w:t xml:space="preserve"> </w:t>
            </w:r>
            <w:r>
              <w:rPr>
                <w:sz w:val="24"/>
              </w:rPr>
              <w:t>any</w:t>
            </w:r>
            <w:r>
              <w:rPr>
                <w:spacing w:val="-5"/>
                <w:sz w:val="24"/>
              </w:rPr>
              <w:t xml:space="preserve"> </w:t>
            </w:r>
            <w:r>
              <w:rPr>
                <w:sz w:val="24"/>
              </w:rPr>
              <w:t>matter related to the</w:t>
            </w:r>
            <w:r>
              <w:rPr>
                <w:spacing w:val="-1"/>
                <w:sz w:val="24"/>
              </w:rPr>
              <w:t xml:space="preserve"> </w:t>
            </w:r>
            <w:r>
              <w:rPr>
                <w:sz w:val="24"/>
              </w:rPr>
              <w:t>bidding</w:t>
            </w:r>
            <w:r>
              <w:rPr>
                <w:spacing w:val="-3"/>
                <w:sz w:val="24"/>
              </w:rPr>
              <w:t xml:space="preserve"> </w:t>
            </w:r>
            <w:r>
              <w:rPr>
                <w:sz w:val="24"/>
              </w:rPr>
              <w:t>process, it should do so in writing.</w:t>
            </w:r>
          </w:p>
        </w:tc>
      </w:tr>
      <w:tr w:rsidR="006C2FC6" w14:paraId="06ED0084" w14:textId="77777777">
        <w:trPr>
          <w:trHeight w:val="455"/>
        </w:trPr>
        <w:tc>
          <w:tcPr>
            <w:tcW w:w="8737" w:type="dxa"/>
          </w:tcPr>
          <w:p w14:paraId="1BEA4F32" w14:textId="77777777" w:rsidR="006C2FC6" w:rsidRDefault="00000000">
            <w:pPr>
              <w:pStyle w:val="TableParagraph"/>
              <w:spacing w:before="87"/>
              <w:rPr>
                <w:b/>
                <w:sz w:val="24"/>
              </w:rPr>
            </w:pPr>
            <w:bookmarkStart w:id="33" w:name="_bookmark33"/>
            <w:bookmarkEnd w:id="33"/>
            <w:r>
              <w:rPr>
                <w:b/>
                <w:sz w:val="24"/>
              </w:rPr>
              <w:t>29.</w:t>
            </w:r>
            <w:r>
              <w:rPr>
                <w:b/>
                <w:spacing w:val="70"/>
                <w:sz w:val="24"/>
              </w:rPr>
              <w:t xml:space="preserve"> </w:t>
            </w:r>
            <w:r>
              <w:rPr>
                <w:b/>
                <w:sz w:val="24"/>
              </w:rPr>
              <w:t>Clarification</w:t>
            </w:r>
            <w:r>
              <w:rPr>
                <w:b/>
                <w:spacing w:val="1"/>
                <w:sz w:val="24"/>
              </w:rPr>
              <w:t xml:space="preserve"> </w:t>
            </w:r>
            <w:r>
              <w:rPr>
                <w:b/>
                <w:sz w:val="24"/>
              </w:rPr>
              <w:t>of</w:t>
            </w:r>
            <w:r>
              <w:rPr>
                <w:b/>
                <w:spacing w:val="-2"/>
                <w:sz w:val="24"/>
              </w:rPr>
              <w:t xml:space="preserve"> </w:t>
            </w:r>
            <w:r>
              <w:rPr>
                <w:b/>
                <w:sz w:val="24"/>
              </w:rPr>
              <w:t>Bids</w:t>
            </w:r>
          </w:p>
        </w:tc>
      </w:tr>
      <w:tr w:rsidR="006C2FC6" w14:paraId="334F04F8" w14:textId="77777777">
        <w:trPr>
          <w:trHeight w:val="2664"/>
        </w:trPr>
        <w:tc>
          <w:tcPr>
            <w:tcW w:w="8737" w:type="dxa"/>
          </w:tcPr>
          <w:p w14:paraId="4D398924" w14:textId="77777777" w:rsidR="006C2FC6" w:rsidRDefault="00000000">
            <w:pPr>
              <w:pStyle w:val="TableParagraph"/>
              <w:spacing w:before="82"/>
              <w:ind w:left="638" w:right="21" w:hanging="639"/>
              <w:rPr>
                <w:sz w:val="24"/>
              </w:rPr>
            </w:pPr>
            <w:r>
              <w:rPr>
                <w:sz w:val="24"/>
              </w:rPr>
              <w:t>29.1</w:t>
            </w:r>
            <w:r>
              <w:rPr>
                <w:spacing w:val="18"/>
                <w:sz w:val="24"/>
              </w:rPr>
              <w:t xml:space="preserve"> </w:t>
            </w:r>
            <w:r>
              <w:rPr>
                <w:sz w:val="24"/>
              </w:rPr>
              <w:t>To</w:t>
            </w:r>
            <w:r>
              <w:rPr>
                <w:spacing w:val="-1"/>
                <w:sz w:val="24"/>
              </w:rPr>
              <w:t xml:space="preserve"> </w:t>
            </w:r>
            <w:r>
              <w:rPr>
                <w:sz w:val="24"/>
              </w:rPr>
              <w:t>assist</w:t>
            </w:r>
            <w:r>
              <w:rPr>
                <w:spacing w:val="-1"/>
                <w:sz w:val="24"/>
              </w:rPr>
              <w:t xml:space="preserve"> </w:t>
            </w:r>
            <w:r>
              <w:rPr>
                <w:sz w:val="24"/>
              </w:rPr>
              <w:t>in the</w:t>
            </w:r>
            <w:r>
              <w:rPr>
                <w:spacing w:val="-1"/>
                <w:sz w:val="24"/>
              </w:rPr>
              <w:t xml:space="preserve"> </w:t>
            </w:r>
            <w:r>
              <w:rPr>
                <w:sz w:val="24"/>
              </w:rPr>
              <w:t>examination, evaluation,</w:t>
            </w:r>
            <w:r>
              <w:rPr>
                <w:spacing w:val="-1"/>
                <w:sz w:val="24"/>
              </w:rPr>
              <w:t xml:space="preserve"> </w:t>
            </w:r>
            <w:r>
              <w:rPr>
                <w:sz w:val="24"/>
              </w:rPr>
              <w:t>comparison and</w:t>
            </w:r>
            <w:r>
              <w:rPr>
                <w:spacing w:val="-1"/>
                <w:sz w:val="24"/>
              </w:rPr>
              <w:t xml:space="preserve"> </w:t>
            </w:r>
            <w:r>
              <w:rPr>
                <w:sz w:val="24"/>
              </w:rPr>
              <w:t>post-qualification</w:t>
            </w:r>
            <w:r>
              <w:rPr>
                <w:spacing w:val="1"/>
                <w:sz w:val="24"/>
              </w:rPr>
              <w:t xml:space="preserve"> </w:t>
            </w:r>
            <w:r>
              <w:rPr>
                <w:sz w:val="24"/>
              </w:rPr>
              <w:t>of the</w:t>
            </w:r>
            <w:r>
              <w:rPr>
                <w:spacing w:val="1"/>
                <w:sz w:val="24"/>
              </w:rPr>
              <w:t xml:space="preserve"> </w:t>
            </w:r>
            <w:r>
              <w:rPr>
                <w:sz w:val="24"/>
              </w:rPr>
              <w:t>bids, the Procuring and Disposing Entity may, at its discretion, ask any Bidder for a</w:t>
            </w:r>
            <w:r>
              <w:rPr>
                <w:spacing w:val="-57"/>
                <w:sz w:val="24"/>
              </w:rPr>
              <w:t xml:space="preserve"> </w:t>
            </w:r>
            <w:r>
              <w:rPr>
                <w:sz w:val="24"/>
              </w:rPr>
              <w:t>clarification of its bid.</w:t>
            </w:r>
            <w:r>
              <w:rPr>
                <w:spacing w:val="1"/>
                <w:sz w:val="24"/>
              </w:rPr>
              <w:t xml:space="preserve"> </w:t>
            </w:r>
            <w:r>
              <w:rPr>
                <w:sz w:val="24"/>
              </w:rPr>
              <w:t>Any clarification submitted by a Bidder that is not in</w:t>
            </w:r>
            <w:r>
              <w:rPr>
                <w:spacing w:val="1"/>
                <w:sz w:val="24"/>
              </w:rPr>
              <w:t xml:space="preserve"> </w:t>
            </w:r>
            <w:r>
              <w:rPr>
                <w:sz w:val="24"/>
              </w:rPr>
              <w:t>response to</w:t>
            </w:r>
            <w:r>
              <w:rPr>
                <w:spacing w:val="1"/>
                <w:sz w:val="24"/>
              </w:rPr>
              <w:t xml:space="preserve"> </w:t>
            </w:r>
            <w:r>
              <w:rPr>
                <w:sz w:val="24"/>
              </w:rPr>
              <w:t>a</w:t>
            </w:r>
            <w:r>
              <w:rPr>
                <w:spacing w:val="-1"/>
                <w:sz w:val="24"/>
              </w:rPr>
              <w:t xml:space="preserve"> </w:t>
            </w:r>
            <w:r>
              <w:rPr>
                <w:sz w:val="24"/>
              </w:rPr>
              <w:t>request</w:t>
            </w:r>
            <w:r>
              <w:rPr>
                <w:spacing w:val="1"/>
                <w:sz w:val="24"/>
              </w:rPr>
              <w:t xml:space="preserve"> </w:t>
            </w:r>
            <w:r>
              <w:rPr>
                <w:sz w:val="24"/>
              </w:rPr>
              <w:t>by</w:t>
            </w:r>
            <w:r>
              <w:rPr>
                <w:spacing w:val="-5"/>
                <w:sz w:val="24"/>
              </w:rPr>
              <w:t xml:space="preserve"> </w:t>
            </w:r>
            <w:r>
              <w:rPr>
                <w:sz w:val="24"/>
              </w:rPr>
              <w:t>the Procuring</w:t>
            </w:r>
            <w:r>
              <w:rPr>
                <w:spacing w:val="-3"/>
                <w:sz w:val="24"/>
              </w:rPr>
              <w:t xml:space="preserve"> </w:t>
            </w:r>
            <w:r>
              <w:rPr>
                <w:sz w:val="24"/>
              </w:rPr>
              <w:t>and</w:t>
            </w:r>
            <w:r>
              <w:rPr>
                <w:spacing w:val="1"/>
                <w:sz w:val="24"/>
              </w:rPr>
              <w:t xml:space="preserve"> </w:t>
            </w:r>
            <w:r>
              <w:rPr>
                <w:sz w:val="24"/>
              </w:rPr>
              <w:t>Disposing</w:t>
            </w:r>
            <w:r>
              <w:rPr>
                <w:spacing w:val="-3"/>
                <w:sz w:val="24"/>
              </w:rPr>
              <w:t xml:space="preserve"> </w:t>
            </w:r>
            <w:r>
              <w:rPr>
                <w:sz w:val="24"/>
              </w:rPr>
              <w:t>Entity</w:t>
            </w:r>
            <w:r>
              <w:rPr>
                <w:spacing w:val="-4"/>
                <w:sz w:val="24"/>
              </w:rPr>
              <w:t xml:space="preserve"> </w:t>
            </w:r>
            <w:r>
              <w:rPr>
                <w:sz w:val="24"/>
              </w:rPr>
              <w:t>shall not</w:t>
            </w:r>
            <w:r>
              <w:rPr>
                <w:spacing w:val="1"/>
                <w:sz w:val="24"/>
              </w:rPr>
              <w:t xml:space="preserve"> </w:t>
            </w:r>
            <w:r>
              <w:rPr>
                <w:sz w:val="24"/>
              </w:rPr>
              <w:t>be considered.</w:t>
            </w:r>
            <w:r>
              <w:rPr>
                <w:spacing w:val="-57"/>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4"/>
                <w:sz w:val="24"/>
              </w:rPr>
              <w:t xml:space="preserve"> </w:t>
            </w:r>
            <w:r>
              <w:rPr>
                <w:sz w:val="24"/>
              </w:rPr>
              <w:t>Disposing</w:t>
            </w:r>
            <w:r>
              <w:rPr>
                <w:spacing w:val="-1"/>
                <w:sz w:val="24"/>
              </w:rPr>
              <w:t xml:space="preserve"> </w:t>
            </w:r>
            <w:r>
              <w:rPr>
                <w:sz w:val="24"/>
              </w:rPr>
              <w:t>Entity’s</w:t>
            </w:r>
            <w:r>
              <w:rPr>
                <w:spacing w:val="3"/>
                <w:sz w:val="24"/>
              </w:rPr>
              <w:t xml:space="preserve"> </w:t>
            </w:r>
            <w:r>
              <w:rPr>
                <w:sz w:val="24"/>
              </w:rPr>
              <w:t>request</w:t>
            </w:r>
            <w:r>
              <w:rPr>
                <w:spacing w:val="1"/>
                <w:sz w:val="24"/>
              </w:rPr>
              <w:t xml:space="preserve"> </w:t>
            </w:r>
            <w:r>
              <w:rPr>
                <w:sz w:val="24"/>
              </w:rPr>
              <w:t>for</w:t>
            </w:r>
            <w:r>
              <w:rPr>
                <w:spacing w:val="2"/>
                <w:sz w:val="24"/>
              </w:rPr>
              <w:t xml:space="preserve"> </w:t>
            </w:r>
            <w:r>
              <w:rPr>
                <w:sz w:val="24"/>
              </w:rPr>
              <w:t>clarification</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response</w:t>
            </w:r>
            <w:r>
              <w:rPr>
                <w:spacing w:val="1"/>
                <w:sz w:val="24"/>
              </w:rPr>
              <w:t xml:space="preserve"> </w:t>
            </w:r>
            <w:r>
              <w:rPr>
                <w:sz w:val="24"/>
              </w:rPr>
              <w:t>shall be in writing.</w:t>
            </w:r>
            <w:r>
              <w:rPr>
                <w:spacing w:val="1"/>
                <w:sz w:val="24"/>
              </w:rPr>
              <w:t xml:space="preserve"> </w:t>
            </w:r>
            <w:r>
              <w:rPr>
                <w:sz w:val="24"/>
              </w:rPr>
              <w:t>No change in the prices or substance of the bid shall be sought,</w:t>
            </w:r>
            <w:r>
              <w:rPr>
                <w:spacing w:val="1"/>
                <w:sz w:val="24"/>
              </w:rPr>
              <w:t xml:space="preserve"> </w:t>
            </w:r>
            <w:r>
              <w:rPr>
                <w:sz w:val="24"/>
              </w:rPr>
              <w:t>offered, or permitted, except to confirm the correction of arithmetic errors</w:t>
            </w:r>
            <w:r>
              <w:rPr>
                <w:spacing w:val="1"/>
                <w:sz w:val="24"/>
              </w:rPr>
              <w:t xml:space="preserve"> </w:t>
            </w:r>
            <w:r>
              <w:rPr>
                <w:sz w:val="24"/>
              </w:rPr>
              <w:t>discovered by the Procuring and Disposing Entity in the evaluation of the bids, in</w:t>
            </w:r>
            <w:r>
              <w:rPr>
                <w:spacing w:val="1"/>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31.4.</w:t>
            </w:r>
          </w:p>
        </w:tc>
      </w:tr>
      <w:tr w:rsidR="006C2FC6" w14:paraId="7FF1E9DA" w14:textId="77777777">
        <w:trPr>
          <w:trHeight w:val="455"/>
        </w:trPr>
        <w:tc>
          <w:tcPr>
            <w:tcW w:w="8737" w:type="dxa"/>
          </w:tcPr>
          <w:p w14:paraId="797E5E3B" w14:textId="77777777" w:rsidR="006C2FC6" w:rsidRDefault="00000000">
            <w:pPr>
              <w:pStyle w:val="TableParagraph"/>
              <w:spacing w:before="87"/>
              <w:rPr>
                <w:b/>
                <w:sz w:val="24"/>
              </w:rPr>
            </w:pPr>
            <w:bookmarkStart w:id="34" w:name="_bookmark34"/>
            <w:bookmarkEnd w:id="34"/>
            <w:r>
              <w:rPr>
                <w:b/>
                <w:sz w:val="24"/>
              </w:rPr>
              <w:t>30.</w:t>
            </w:r>
            <w:r>
              <w:rPr>
                <w:b/>
                <w:spacing w:val="68"/>
                <w:sz w:val="24"/>
              </w:rPr>
              <w:t xml:space="preserve"> </w:t>
            </w:r>
            <w:r>
              <w:rPr>
                <w:b/>
                <w:sz w:val="24"/>
              </w:rPr>
              <w:t>Compliance</w:t>
            </w:r>
            <w:r>
              <w:rPr>
                <w:b/>
                <w:spacing w:val="-2"/>
                <w:sz w:val="24"/>
              </w:rPr>
              <w:t xml:space="preserve"> </w:t>
            </w:r>
            <w:r>
              <w:rPr>
                <w:b/>
                <w:sz w:val="24"/>
              </w:rPr>
              <w:t>and</w:t>
            </w:r>
            <w:r>
              <w:rPr>
                <w:b/>
                <w:spacing w:val="-2"/>
                <w:sz w:val="24"/>
              </w:rPr>
              <w:t xml:space="preserve"> </w:t>
            </w:r>
            <w:r>
              <w:rPr>
                <w:b/>
                <w:sz w:val="24"/>
              </w:rPr>
              <w:t>Responsiveness</w:t>
            </w:r>
            <w:r>
              <w:rPr>
                <w:b/>
                <w:spacing w:val="-1"/>
                <w:sz w:val="24"/>
              </w:rPr>
              <w:t xml:space="preserve"> </w:t>
            </w:r>
            <w:r>
              <w:rPr>
                <w:b/>
                <w:sz w:val="24"/>
              </w:rPr>
              <w:t>of Bids</w:t>
            </w:r>
          </w:p>
        </w:tc>
      </w:tr>
      <w:tr w:rsidR="006C2FC6" w14:paraId="2618B5AB" w14:textId="77777777">
        <w:trPr>
          <w:trHeight w:val="729"/>
        </w:trPr>
        <w:tc>
          <w:tcPr>
            <w:tcW w:w="8737" w:type="dxa"/>
          </w:tcPr>
          <w:p w14:paraId="7EA54A1A" w14:textId="77777777" w:rsidR="006C2FC6" w:rsidRDefault="00000000">
            <w:pPr>
              <w:pStyle w:val="TableParagraph"/>
              <w:spacing w:before="82"/>
              <w:ind w:left="707" w:hanging="708"/>
              <w:rPr>
                <w:sz w:val="24"/>
              </w:rPr>
            </w:pPr>
            <w:r>
              <w:rPr>
                <w:sz w:val="24"/>
              </w:rPr>
              <w:t>30.1</w:t>
            </w:r>
            <w:r>
              <w:rPr>
                <w:spacing w:val="18"/>
                <w:sz w:val="24"/>
              </w:rPr>
              <w:t xml:space="preserve"> </w:t>
            </w:r>
            <w:r>
              <w:rPr>
                <w:sz w:val="24"/>
              </w:rPr>
              <w:t>The</w:t>
            </w:r>
            <w:r>
              <w:rPr>
                <w:spacing w:val="-3"/>
                <w:sz w:val="24"/>
              </w:rPr>
              <w:t xml:space="preserve"> </w:t>
            </w:r>
            <w:r>
              <w:rPr>
                <w:sz w:val="24"/>
              </w:rPr>
              <w:t>Procuring</w:t>
            </w:r>
            <w:r>
              <w:rPr>
                <w:spacing w:val="-4"/>
                <w:sz w:val="24"/>
              </w:rPr>
              <w:t xml:space="preserve"> </w:t>
            </w:r>
            <w:r>
              <w:rPr>
                <w:sz w:val="24"/>
              </w:rPr>
              <w:t>and</w:t>
            </w:r>
            <w:r>
              <w:rPr>
                <w:spacing w:val="1"/>
                <w:sz w:val="24"/>
              </w:rPr>
              <w:t xml:space="preserve"> </w:t>
            </w:r>
            <w:r>
              <w:rPr>
                <w:sz w:val="24"/>
              </w:rPr>
              <w:t>Disposing</w:t>
            </w:r>
            <w:r>
              <w:rPr>
                <w:spacing w:val="-3"/>
                <w:sz w:val="24"/>
              </w:rPr>
              <w:t xml:space="preserve"> </w:t>
            </w:r>
            <w:r>
              <w:rPr>
                <w:sz w:val="24"/>
              </w:rPr>
              <w:t>Entity’s</w:t>
            </w:r>
            <w:r>
              <w:rPr>
                <w:spacing w:val="-1"/>
                <w:sz w:val="24"/>
              </w:rPr>
              <w:t xml:space="preserve"> </w:t>
            </w:r>
            <w:r>
              <w:rPr>
                <w:sz w:val="24"/>
              </w:rPr>
              <w:t>determination</w:t>
            </w:r>
            <w:r>
              <w:rPr>
                <w:spacing w:val="-1"/>
                <w:sz w:val="24"/>
              </w:rPr>
              <w:t xml:space="preserve"> </w:t>
            </w:r>
            <w:r>
              <w:rPr>
                <w:sz w:val="24"/>
              </w:rPr>
              <w:t>of</w:t>
            </w:r>
            <w:r>
              <w:rPr>
                <w:spacing w:val="-2"/>
                <w:sz w:val="24"/>
              </w:rPr>
              <w:t xml:space="preserve"> </w:t>
            </w:r>
            <w:r>
              <w:rPr>
                <w:sz w:val="24"/>
              </w:rPr>
              <w:t>a</w:t>
            </w:r>
            <w:r>
              <w:rPr>
                <w:spacing w:val="-1"/>
                <w:sz w:val="24"/>
              </w:rPr>
              <w:t xml:space="preserve"> </w:t>
            </w:r>
            <w:r>
              <w:rPr>
                <w:sz w:val="24"/>
              </w:rPr>
              <w:t>bid’s</w:t>
            </w:r>
            <w:r>
              <w:rPr>
                <w:spacing w:val="-1"/>
                <w:sz w:val="24"/>
              </w:rPr>
              <w:t xml:space="preserve"> </w:t>
            </w:r>
            <w:r>
              <w:rPr>
                <w:sz w:val="24"/>
              </w:rPr>
              <w:t>compliance and</w:t>
            </w:r>
            <w:r>
              <w:rPr>
                <w:spacing w:val="-57"/>
                <w:sz w:val="24"/>
              </w:rPr>
              <w:t xml:space="preserve"> </w:t>
            </w:r>
            <w:r>
              <w:rPr>
                <w:sz w:val="24"/>
              </w:rPr>
              <w:t>responsiveness</w:t>
            </w:r>
            <w:r>
              <w:rPr>
                <w:spacing w:val="-1"/>
                <w:sz w:val="24"/>
              </w:rPr>
              <w:t xml:space="preserve"> </w:t>
            </w:r>
            <w:r>
              <w:rPr>
                <w:sz w:val="24"/>
              </w:rPr>
              <w:t>is to be</w:t>
            </w:r>
            <w:r>
              <w:rPr>
                <w:spacing w:val="-1"/>
                <w:sz w:val="24"/>
              </w:rPr>
              <w:t xml:space="preserve"> </w:t>
            </w:r>
            <w:r>
              <w:rPr>
                <w:sz w:val="24"/>
              </w:rPr>
              <w:t>based on the contents of the</w:t>
            </w:r>
            <w:r>
              <w:rPr>
                <w:spacing w:val="-2"/>
                <w:sz w:val="24"/>
              </w:rPr>
              <w:t xml:space="preserve"> </w:t>
            </w:r>
            <w:r>
              <w:rPr>
                <w:sz w:val="24"/>
              </w:rPr>
              <w:t>bid itself.</w:t>
            </w:r>
          </w:p>
        </w:tc>
      </w:tr>
      <w:tr w:rsidR="006C2FC6" w14:paraId="1D300B12" w14:textId="77777777">
        <w:trPr>
          <w:trHeight w:val="1680"/>
        </w:trPr>
        <w:tc>
          <w:tcPr>
            <w:tcW w:w="8737" w:type="dxa"/>
          </w:tcPr>
          <w:p w14:paraId="1CFE1C18" w14:textId="77777777" w:rsidR="006C2FC6" w:rsidRDefault="00000000">
            <w:pPr>
              <w:pStyle w:val="TableParagraph"/>
              <w:numPr>
                <w:ilvl w:val="1"/>
                <w:numId w:val="26"/>
              </w:numPr>
              <w:tabs>
                <w:tab w:val="left" w:pos="620"/>
              </w:tabs>
              <w:spacing w:before="85"/>
              <w:ind w:right="1" w:hanging="639"/>
              <w:rPr>
                <w:sz w:val="24"/>
              </w:rPr>
            </w:pPr>
            <w:r>
              <w:rPr>
                <w:sz w:val="24"/>
              </w:rPr>
              <w:t>A substantially compliant and responsive bid is one that conforms to all the terms,</w:t>
            </w:r>
            <w:r>
              <w:rPr>
                <w:spacing w:val="1"/>
                <w:sz w:val="24"/>
              </w:rPr>
              <w:t xml:space="preserve"> </w:t>
            </w:r>
            <w:r>
              <w:rPr>
                <w:sz w:val="24"/>
              </w:rPr>
              <w:t>conditions,</w:t>
            </w:r>
            <w:r>
              <w:rPr>
                <w:spacing w:val="-1"/>
                <w:sz w:val="24"/>
              </w:rPr>
              <w:t xml:space="preserve"> </w:t>
            </w:r>
            <w:r>
              <w:rPr>
                <w:sz w:val="24"/>
              </w:rPr>
              <w:t>and</w:t>
            </w:r>
            <w:r>
              <w:rPr>
                <w:spacing w:val="-1"/>
                <w:sz w:val="24"/>
              </w:rPr>
              <w:t xml:space="preserve"> </w:t>
            </w:r>
            <w:r>
              <w:rPr>
                <w:sz w:val="24"/>
              </w:rPr>
              <w:t>specifications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Bidding</w:t>
            </w:r>
            <w:r>
              <w:rPr>
                <w:spacing w:val="-2"/>
                <w:sz w:val="24"/>
              </w:rPr>
              <w:t xml:space="preserve"> </w:t>
            </w:r>
            <w:r>
              <w:rPr>
                <w:sz w:val="24"/>
              </w:rPr>
              <w:t>Documents</w:t>
            </w:r>
            <w:r>
              <w:rPr>
                <w:spacing w:val="-1"/>
                <w:sz w:val="24"/>
              </w:rPr>
              <w:t xml:space="preserve"> </w:t>
            </w:r>
            <w:r>
              <w:rPr>
                <w:sz w:val="24"/>
              </w:rPr>
              <w:t>without</w:t>
            </w:r>
            <w:r>
              <w:rPr>
                <w:spacing w:val="-1"/>
                <w:sz w:val="24"/>
              </w:rPr>
              <w:t xml:space="preserve"> </w:t>
            </w:r>
            <w:r>
              <w:rPr>
                <w:sz w:val="24"/>
              </w:rPr>
              <w:t>material deviation,</w:t>
            </w:r>
            <w:r>
              <w:rPr>
                <w:spacing w:val="-57"/>
                <w:sz w:val="24"/>
              </w:rPr>
              <w:t xml:space="preserve"> </w:t>
            </w:r>
            <w:r>
              <w:rPr>
                <w:sz w:val="24"/>
              </w:rPr>
              <w:t>reservation,</w:t>
            </w:r>
            <w:r>
              <w:rPr>
                <w:spacing w:val="-1"/>
                <w:sz w:val="24"/>
              </w:rPr>
              <w:t xml:space="preserve"> </w:t>
            </w:r>
            <w:r>
              <w:rPr>
                <w:sz w:val="24"/>
              </w:rPr>
              <w:t>or</w:t>
            </w:r>
            <w:r>
              <w:rPr>
                <w:spacing w:val="-2"/>
                <w:sz w:val="24"/>
              </w:rPr>
              <w:t xml:space="preserve"> </w:t>
            </w:r>
            <w:r>
              <w:rPr>
                <w:sz w:val="24"/>
              </w:rPr>
              <w:t>omission.</w:t>
            </w:r>
            <w:r>
              <w:rPr>
                <w:spacing w:val="59"/>
                <w:sz w:val="24"/>
              </w:rPr>
              <w:t xml:space="preserve"> </w:t>
            </w:r>
            <w:r>
              <w:rPr>
                <w:sz w:val="24"/>
              </w:rPr>
              <w:t>A</w:t>
            </w:r>
            <w:r>
              <w:rPr>
                <w:spacing w:val="-1"/>
                <w:sz w:val="24"/>
              </w:rPr>
              <w:t xml:space="preserve"> </w:t>
            </w:r>
            <w:r>
              <w:rPr>
                <w:sz w:val="24"/>
              </w:rPr>
              <w:t>material deviation,</w:t>
            </w:r>
            <w:r>
              <w:rPr>
                <w:spacing w:val="-1"/>
                <w:sz w:val="24"/>
              </w:rPr>
              <w:t xml:space="preserve"> </w:t>
            </w:r>
            <w:r>
              <w:rPr>
                <w:sz w:val="24"/>
              </w:rPr>
              <w:t>reservation, or</w:t>
            </w:r>
            <w:r>
              <w:rPr>
                <w:spacing w:val="-2"/>
                <w:sz w:val="24"/>
              </w:rPr>
              <w:t xml:space="preserve"> </w:t>
            </w:r>
            <w:r>
              <w:rPr>
                <w:sz w:val="24"/>
              </w:rPr>
              <w:t>omission</w:t>
            </w:r>
            <w:r>
              <w:rPr>
                <w:spacing w:val="-1"/>
                <w:sz w:val="24"/>
              </w:rPr>
              <w:t xml:space="preserve"> </w:t>
            </w:r>
            <w:r>
              <w:rPr>
                <w:sz w:val="24"/>
              </w:rPr>
              <w:t>is one</w:t>
            </w:r>
            <w:r>
              <w:rPr>
                <w:spacing w:val="-2"/>
                <w:sz w:val="24"/>
              </w:rPr>
              <w:t xml:space="preserve"> </w:t>
            </w:r>
            <w:r>
              <w:rPr>
                <w:sz w:val="24"/>
              </w:rPr>
              <w:t>that:</w:t>
            </w:r>
          </w:p>
          <w:p w14:paraId="5B887652" w14:textId="77777777" w:rsidR="006C2FC6" w:rsidRDefault="00000000">
            <w:pPr>
              <w:pStyle w:val="TableParagraph"/>
              <w:numPr>
                <w:ilvl w:val="2"/>
                <w:numId w:val="26"/>
              </w:numPr>
              <w:tabs>
                <w:tab w:val="left" w:pos="1207"/>
                <w:tab w:val="left" w:pos="1208"/>
              </w:tabs>
              <w:spacing w:before="120"/>
              <w:ind w:right="742"/>
              <w:rPr>
                <w:sz w:val="24"/>
              </w:rPr>
            </w:pPr>
            <w:r>
              <w:rPr>
                <w:sz w:val="24"/>
              </w:rPr>
              <w:t>affects</w:t>
            </w:r>
            <w:r>
              <w:rPr>
                <w:spacing w:val="-1"/>
                <w:sz w:val="24"/>
              </w:rPr>
              <w:t xml:space="preserve"> </w:t>
            </w:r>
            <w:r>
              <w:rPr>
                <w:sz w:val="24"/>
              </w:rPr>
              <w:t>in any</w:t>
            </w:r>
            <w:r>
              <w:rPr>
                <w:spacing w:val="-6"/>
                <w:sz w:val="24"/>
              </w:rPr>
              <w:t xml:space="preserve"> </w:t>
            </w:r>
            <w:r>
              <w:rPr>
                <w:sz w:val="24"/>
              </w:rPr>
              <w:t>substantial way</w:t>
            </w:r>
            <w:r>
              <w:rPr>
                <w:spacing w:val="-6"/>
                <w:sz w:val="24"/>
              </w:rPr>
              <w:t xml:space="preserve"> </w:t>
            </w:r>
            <w:r>
              <w:rPr>
                <w:sz w:val="24"/>
              </w:rPr>
              <w:t>the scope,</w:t>
            </w:r>
            <w:r>
              <w:rPr>
                <w:spacing w:val="-1"/>
                <w:sz w:val="24"/>
              </w:rPr>
              <w:t xml:space="preserve"> </w:t>
            </w:r>
            <w:r>
              <w:rPr>
                <w:sz w:val="24"/>
              </w:rPr>
              <w:t>quality, or</w:t>
            </w:r>
            <w:r>
              <w:rPr>
                <w:spacing w:val="-1"/>
                <w:sz w:val="24"/>
              </w:rPr>
              <w:t xml:space="preserve"> </w:t>
            </w:r>
            <w:r>
              <w:rPr>
                <w:sz w:val="24"/>
              </w:rPr>
              <w:t>performance</w:t>
            </w:r>
            <w:r>
              <w:rPr>
                <w:spacing w:val="-1"/>
                <w:sz w:val="24"/>
              </w:rPr>
              <w:t xml:space="preserve"> </w:t>
            </w:r>
            <w:r>
              <w:rPr>
                <w:sz w:val="24"/>
              </w:rPr>
              <w:t>of</w:t>
            </w:r>
            <w:r>
              <w:rPr>
                <w:spacing w:val="-1"/>
                <w:sz w:val="24"/>
              </w:rPr>
              <w:t xml:space="preserve"> </w:t>
            </w:r>
            <w:r>
              <w:rPr>
                <w:sz w:val="24"/>
              </w:rPr>
              <w:t>the</w:t>
            </w:r>
            <w:r>
              <w:rPr>
                <w:spacing w:val="-57"/>
                <w:sz w:val="24"/>
              </w:rPr>
              <w:t xml:space="preserve"> </w:t>
            </w:r>
            <w:r>
              <w:rPr>
                <w:sz w:val="24"/>
              </w:rPr>
              <w:t>Supplies or</w:t>
            </w:r>
            <w:r>
              <w:rPr>
                <w:spacing w:val="-1"/>
                <w:sz w:val="24"/>
              </w:rPr>
              <w:t xml:space="preserve"> </w:t>
            </w:r>
            <w:r>
              <w:rPr>
                <w:sz w:val="24"/>
              </w:rPr>
              <w:t>Services specified in</w:t>
            </w:r>
            <w:r>
              <w:rPr>
                <w:spacing w:val="-1"/>
                <w:sz w:val="24"/>
              </w:rPr>
              <w:t xml:space="preserve"> </w:t>
            </w:r>
            <w:r>
              <w:rPr>
                <w:sz w:val="24"/>
              </w:rPr>
              <w:t>the</w:t>
            </w:r>
            <w:r>
              <w:rPr>
                <w:spacing w:val="-1"/>
                <w:sz w:val="24"/>
              </w:rPr>
              <w:t xml:space="preserve"> </w:t>
            </w:r>
            <w:r>
              <w:rPr>
                <w:sz w:val="24"/>
              </w:rPr>
              <w:t>Contract; or</w:t>
            </w:r>
          </w:p>
        </w:tc>
      </w:tr>
      <w:tr w:rsidR="006C2FC6" w14:paraId="6CA5854A" w14:textId="77777777">
        <w:trPr>
          <w:trHeight w:val="1680"/>
        </w:trPr>
        <w:tc>
          <w:tcPr>
            <w:tcW w:w="8737" w:type="dxa"/>
          </w:tcPr>
          <w:p w14:paraId="57257EDD" w14:textId="77777777" w:rsidR="006C2FC6" w:rsidRDefault="00000000">
            <w:pPr>
              <w:pStyle w:val="TableParagraph"/>
              <w:numPr>
                <w:ilvl w:val="0"/>
                <w:numId w:val="25"/>
              </w:numPr>
              <w:tabs>
                <w:tab w:val="left" w:pos="1207"/>
                <w:tab w:val="left" w:pos="1208"/>
              </w:tabs>
              <w:spacing w:before="85"/>
              <w:ind w:right="132"/>
              <w:rPr>
                <w:sz w:val="24"/>
              </w:rPr>
            </w:pPr>
            <w:r>
              <w:rPr>
                <w:sz w:val="24"/>
              </w:rPr>
              <w:t>limits in any substantial way, inconsistent with the Bidding Document, the</w:t>
            </w:r>
            <w:r>
              <w:rPr>
                <w:spacing w:val="1"/>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Entity’s</w:t>
            </w:r>
            <w:r>
              <w:rPr>
                <w:spacing w:val="-2"/>
                <w:sz w:val="24"/>
              </w:rPr>
              <w:t xml:space="preserve"> </w:t>
            </w:r>
            <w:r>
              <w:rPr>
                <w:sz w:val="24"/>
              </w:rPr>
              <w:t>rights</w:t>
            </w:r>
            <w:r>
              <w:rPr>
                <w:spacing w:val="-2"/>
                <w:sz w:val="24"/>
              </w:rPr>
              <w:t xml:space="preserve"> </w:t>
            </w:r>
            <w:r>
              <w:rPr>
                <w:sz w:val="24"/>
              </w:rPr>
              <w:t>or</w:t>
            </w:r>
            <w:r>
              <w:rPr>
                <w:spacing w:val="-2"/>
                <w:sz w:val="24"/>
              </w:rPr>
              <w:t xml:space="preserve"> </w:t>
            </w:r>
            <w:r>
              <w:rPr>
                <w:sz w:val="24"/>
              </w:rPr>
              <w:t>the</w:t>
            </w:r>
            <w:r>
              <w:rPr>
                <w:spacing w:val="-1"/>
                <w:sz w:val="24"/>
              </w:rPr>
              <w:t xml:space="preserve"> </w:t>
            </w:r>
            <w:r>
              <w:rPr>
                <w:sz w:val="24"/>
              </w:rPr>
              <w:t>Bidder’s</w:t>
            </w:r>
            <w:r>
              <w:rPr>
                <w:spacing w:val="-2"/>
                <w:sz w:val="24"/>
              </w:rPr>
              <w:t xml:space="preserve"> </w:t>
            </w:r>
            <w:r>
              <w:rPr>
                <w:sz w:val="24"/>
              </w:rPr>
              <w:t>obligations</w:t>
            </w:r>
            <w:r>
              <w:rPr>
                <w:spacing w:val="-2"/>
                <w:sz w:val="24"/>
              </w:rPr>
              <w:t xml:space="preserve"> </w:t>
            </w:r>
            <w:r>
              <w:rPr>
                <w:sz w:val="24"/>
              </w:rPr>
              <w:t>under</w:t>
            </w:r>
            <w:r>
              <w:rPr>
                <w:spacing w:val="-2"/>
                <w:sz w:val="24"/>
              </w:rPr>
              <w:t xml:space="preserve"> </w:t>
            </w:r>
            <w:r>
              <w:rPr>
                <w:sz w:val="24"/>
              </w:rPr>
              <w:t>the</w:t>
            </w:r>
            <w:r>
              <w:rPr>
                <w:spacing w:val="-57"/>
                <w:sz w:val="24"/>
              </w:rPr>
              <w:t xml:space="preserve"> </w:t>
            </w:r>
            <w:r>
              <w:rPr>
                <w:sz w:val="24"/>
              </w:rPr>
              <w:t>Contract;</w:t>
            </w:r>
            <w:r>
              <w:rPr>
                <w:spacing w:val="-1"/>
                <w:sz w:val="24"/>
              </w:rPr>
              <w:t xml:space="preserve"> </w:t>
            </w:r>
            <w:r>
              <w:rPr>
                <w:sz w:val="24"/>
              </w:rPr>
              <w:t>or</w:t>
            </w:r>
          </w:p>
          <w:p w14:paraId="5480CF82" w14:textId="77777777" w:rsidR="006C2FC6" w:rsidRDefault="00000000">
            <w:pPr>
              <w:pStyle w:val="TableParagraph"/>
              <w:numPr>
                <w:ilvl w:val="0"/>
                <w:numId w:val="25"/>
              </w:numPr>
              <w:tabs>
                <w:tab w:val="left" w:pos="1207"/>
                <w:tab w:val="left" w:pos="1208"/>
              </w:tabs>
              <w:spacing w:before="120"/>
              <w:ind w:right="437"/>
              <w:rPr>
                <w:sz w:val="24"/>
              </w:rPr>
            </w:pPr>
            <w:r>
              <w:rPr>
                <w:sz w:val="24"/>
              </w:rPr>
              <w:t>if</w:t>
            </w:r>
            <w:r>
              <w:rPr>
                <w:spacing w:val="-1"/>
                <w:sz w:val="24"/>
              </w:rPr>
              <w:t xml:space="preserve"> </w:t>
            </w:r>
            <w:r>
              <w:rPr>
                <w:sz w:val="24"/>
              </w:rPr>
              <w:t>rectified</w:t>
            </w:r>
            <w:r>
              <w:rPr>
                <w:spacing w:val="-1"/>
                <w:sz w:val="24"/>
              </w:rPr>
              <w:t xml:space="preserve"> </w:t>
            </w:r>
            <w:r>
              <w:rPr>
                <w:sz w:val="24"/>
              </w:rPr>
              <w:t>would</w:t>
            </w:r>
            <w:r>
              <w:rPr>
                <w:spacing w:val="-1"/>
                <w:sz w:val="24"/>
              </w:rPr>
              <w:t xml:space="preserve"> </w:t>
            </w:r>
            <w:r>
              <w:rPr>
                <w:sz w:val="24"/>
              </w:rPr>
              <w:t>unfairly</w:t>
            </w:r>
            <w:r>
              <w:rPr>
                <w:spacing w:val="-3"/>
                <w:sz w:val="24"/>
              </w:rPr>
              <w:t xml:space="preserve"> </w:t>
            </w:r>
            <w:r>
              <w:rPr>
                <w:sz w:val="24"/>
              </w:rPr>
              <w:t>affect</w:t>
            </w:r>
            <w:r>
              <w:rPr>
                <w:spacing w:val="-1"/>
                <w:sz w:val="24"/>
              </w:rPr>
              <w:t xml:space="preserve"> </w:t>
            </w:r>
            <w:r>
              <w:rPr>
                <w:sz w:val="24"/>
              </w:rPr>
              <w:t>the</w:t>
            </w:r>
            <w:r>
              <w:rPr>
                <w:spacing w:val="-2"/>
                <w:sz w:val="24"/>
              </w:rPr>
              <w:t xml:space="preserve"> </w:t>
            </w:r>
            <w:r>
              <w:rPr>
                <w:sz w:val="24"/>
              </w:rPr>
              <w:t>competitive position</w:t>
            </w:r>
            <w:r>
              <w:rPr>
                <w:spacing w:val="-1"/>
                <w:sz w:val="24"/>
              </w:rPr>
              <w:t xml:space="preserve"> </w:t>
            </w:r>
            <w:r>
              <w:rPr>
                <w:sz w:val="24"/>
              </w:rPr>
              <w:t>of</w:t>
            </w:r>
            <w:r>
              <w:rPr>
                <w:spacing w:val="-1"/>
                <w:sz w:val="24"/>
              </w:rPr>
              <w:t xml:space="preserve"> </w:t>
            </w:r>
            <w:r>
              <w:rPr>
                <w:sz w:val="24"/>
              </w:rPr>
              <w:t>other Bidders</w:t>
            </w:r>
            <w:r>
              <w:rPr>
                <w:spacing w:val="-57"/>
                <w:sz w:val="24"/>
              </w:rPr>
              <w:t xml:space="preserve"> </w:t>
            </w:r>
            <w:r>
              <w:rPr>
                <w:sz w:val="24"/>
              </w:rPr>
              <w:t>presenting</w:t>
            </w:r>
            <w:r>
              <w:rPr>
                <w:spacing w:val="-4"/>
                <w:sz w:val="24"/>
              </w:rPr>
              <w:t xml:space="preserve"> </w:t>
            </w:r>
            <w:r>
              <w:rPr>
                <w:sz w:val="24"/>
              </w:rPr>
              <w:t>substantially</w:t>
            </w:r>
            <w:r>
              <w:rPr>
                <w:spacing w:val="-3"/>
                <w:sz w:val="24"/>
              </w:rPr>
              <w:t xml:space="preserve"> </w:t>
            </w:r>
            <w:r>
              <w:rPr>
                <w:sz w:val="24"/>
              </w:rPr>
              <w:t>compliant and responsive</w:t>
            </w:r>
            <w:r>
              <w:rPr>
                <w:spacing w:val="1"/>
                <w:sz w:val="24"/>
              </w:rPr>
              <w:t xml:space="preserve"> </w:t>
            </w:r>
            <w:r>
              <w:rPr>
                <w:sz w:val="24"/>
              </w:rPr>
              <w:t>bids.</w:t>
            </w:r>
          </w:p>
        </w:tc>
      </w:tr>
      <w:tr w:rsidR="006C2FC6" w14:paraId="42C2A158" w14:textId="77777777">
        <w:trPr>
          <w:trHeight w:val="1286"/>
        </w:trPr>
        <w:tc>
          <w:tcPr>
            <w:tcW w:w="8737" w:type="dxa"/>
          </w:tcPr>
          <w:p w14:paraId="24F76AA2" w14:textId="77777777" w:rsidR="006C2FC6" w:rsidRDefault="00000000">
            <w:pPr>
              <w:pStyle w:val="TableParagraph"/>
              <w:spacing w:before="85"/>
              <w:ind w:left="638" w:right="213" w:hanging="639"/>
              <w:rPr>
                <w:sz w:val="24"/>
              </w:rPr>
            </w:pPr>
            <w:r>
              <w:rPr>
                <w:sz w:val="24"/>
              </w:rPr>
              <w:t>30.3</w:t>
            </w:r>
            <w:r>
              <w:rPr>
                <w:spacing w:val="18"/>
                <w:sz w:val="24"/>
              </w:rPr>
              <w:t xml:space="preserve"> </w:t>
            </w:r>
            <w:r>
              <w:rPr>
                <w:sz w:val="24"/>
              </w:rPr>
              <w:t>If a</w:t>
            </w:r>
            <w:r>
              <w:rPr>
                <w:spacing w:val="-1"/>
                <w:sz w:val="24"/>
              </w:rPr>
              <w:t xml:space="preserve"> </w:t>
            </w:r>
            <w:r>
              <w:rPr>
                <w:sz w:val="24"/>
              </w:rPr>
              <w:t>bid</w:t>
            </w:r>
            <w:r>
              <w:rPr>
                <w:spacing w:val="-1"/>
                <w:sz w:val="24"/>
              </w:rPr>
              <w:t xml:space="preserve"> </w:t>
            </w:r>
            <w:r>
              <w:rPr>
                <w:sz w:val="24"/>
              </w:rPr>
              <w:t>is not</w:t>
            </w:r>
            <w:r>
              <w:rPr>
                <w:spacing w:val="-1"/>
                <w:sz w:val="24"/>
              </w:rPr>
              <w:t xml:space="preserve"> </w:t>
            </w:r>
            <w:r>
              <w:rPr>
                <w:sz w:val="24"/>
              </w:rPr>
              <w:t>substantially</w:t>
            </w:r>
            <w:r>
              <w:rPr>
                <w:spacing w:val="-3"/>
                <w:sz w:val="24"/>
              </w:rPr>
              <w:t xml:space="preserve"> </w:t>
            </w:r>
            <w:r>
              <w:rPr>
                <w:sz w:val="24"/>
              </w:rPr>
              <w:t>compliant</w:t>
            </w:r>
            <w:r>
              <w:rPr>
                <w:spacing w:val="-1"/>
                <w:sz w:val="24"/>
              </w:rPr>
              <w:t xml:space="preserve"> </w:t>
            </w:r>
            <w:r>
              <w:rPr>
                <w:sz w:val="24"/>
              </w:rPr>
              <w:t>and</w:t>
            </w:r>
            <w:r>
              <w:rPr>
                <w:spacing w:val="2"/>
                <w:sz w:val="24"/>
              </w:rPr>
              <w:t xml:space="preserve"> </w:t>
            </w:r>
            <w:r>
              <w:rPr>
                <w:sz w:val="24"/>
              </w:rPr>
              <w:t>responsive</w:t>
            </w:r>
            <w:r>
              <w:rPr>
                <w:spacing w:val="-2"/>
                <w:sz w:val="24"/>
              </w:rPr>
              <w:t xml:space="preserve"> </w:t>
            </w:r>
            <w:r>
              <w:rPr>
                <w:sz w:val="24"/>
              </w:rPr>
              <w:t>to the</w:t>
            </w:r>
            <w:r>
              <w:rPr>
                <w:spacing w:val="-2"/>
                <w:sz w:val="24"/>
              </w:rPr>
              <w:t xml:space="preserve"> </w:t>
            </w:r>
            <w:r>
              <w:rPr>
                <w:sz w:val="24"/>
              </w:rPr>
              <w:t>Bidding</w:t>
            </w:r>
            <w:r>
              <w:rPr>
                <w:spacing w:val="-3"/>
                <w:sz w:val="24"/>
              </w:rPr>
              <w:t xml:space="preserve"> </w:t>
            </w:r>
            <w:r>
              <w:rPr>
                <w:sz w:val="24"/>
              </w:rPr>
              <w:t>Document, it</w:t>
            </w:r>
            <w:r>
              <w:rPr>
                <w:spacing w:val="1"/>
                <w:sz w:val="24"/>
              </w:rPr>
              <w:t xml:space="preserve"> </w:t>
            </w:r>
            <w:r>
              <w:rPr>
                <w:sz w:val="24"/>
              </w:rPr>
              <w:t>shall be rejected by the Procuring and Disposing Entity and may not subsequently</w:t>
            </w:r>
            <w:r>
              <w:rPr>
                <w:spacing w:val="-57"/>
                <w:sz w:val="24"/>
              </w:rPr>
              <w:t xml:space="preserve"> </w:t>
            </w:r>
            <w:r>
              <w:rPr>
                <w:sz w:val="24"/>
              </w:rPr>
              <w:t>be made compliant and responsive by the Bidder by correction of the material</w:t>
            </w:r>
            <w:r>
              <w:rPr>
                <w:spacing w:val="1"/>
                <w:sz w:val="24"/>
              </w:rPr>
              <w:t xml:space="preserve"> </w:t>
            </w:r>
            <w:r>
              <w:rPr>
                <w:sz w:val="24"/>
              </w:rPr>
              <w:t>deviation,</w:t>
            </w:r>
            <w:r>
              <w:rPr>
                <w:spacing w:val="-1"/>
                <w:sz w:val="24"/>
              </w:rPr>
              <w:t xml:space="preserve"> </w:t>
            </w:r>
            <w:r>
              <w:rPr>
                <w:sz w:val="24"/>
              </w:rPr>
              <w:t>reservation, or</w:t>
            </w:r>
            <w:r>
              <w:rPr>
                <w:spacing w:val="1"/>
                <w:sz w:val="24"/>
              </w:rPr>
              <w:t xml:space="preserve"> </w:t>
            </w:r>
            <w:r>
              <w:rPr>
                <w:sz w:val="24"/>
              </w:rPr>
              <w:t>omission.</w:t>
            </w:r>
          </w:p>
        </w:tc>
      </w:tr>
      <w:tr w:rsidR="006C2FC6" w14:paraId="08DE84D1" w14:textId="77777777">
        <w:trPr>
          <w:trHeight w:val="456"/>
        </w:trPr>
        <w:tc>
          <w:tcPr>
            <w:tcW w:w="8737" w:type="dxa"/>
          </w:tcPr>
          <w:p w14:paraId="3FB4744D" w14:textId="77777777" w:rsidR="006C2FC6" w:rsidRDefault="00000000">
            <w:pPr>
              <w:pStyle w:val="TableParagraph"/>
              <w:spacing w:before="87"/>
              <w:rPr>
                <w:b/>
                <w:sz w:val="24"/>
              </w:rPr>
            </w:pPr>
            <w:bookmarkStart w:id="35" w:name="_bookmark35"/>
            <w:bookmarkEnd w:id="35"/>
            <w:r>
              <w:rPr>
                <w:b/>
                <w:sz w:val="24"/>
              </w:rPr>
              <w:t>31.</w:t>
            </w:r>
            <w:r>
              <w:rPr>
                <w:b/>
                <w:spacing w:val="69"/>
                <w:sz w:val="24"/>
              </w:rPr>
              <w:t xml:space="preserve"> </w:t>
            </w:r>
            <w:r>
              <w:rPr>
                <w:b/>
                <w:sz w:val="24"/>
              </w:rPr>
              <w:t>Nonconformities,</w:t>
            </w:r>
            <w:r>
              <w:rPr>
                <w:b/>
                <w:spacing w:val="-1"/>
                <w:sz w:val="24"/>
              </w:rPr>
              <w:t xml:space="preserve"> </w:t>
            </w:r>
            <w:r>
              <w:rPr>
                <w:b/>
                <w:sz w:val="24"/>
              </w:rPr>
              <w:t>Errors,</w:t>
            </w:r>
            <w:r>
              <w:rPr>
                <w:b/>
                <w:spacing w:val="-1"/>
                <w:sz w:val="24"/>
              </w:rPr>
              <w:t xml:space="preserve"> </w:t>
            </w:r>
            <w:r>
              <w:rPr>
                <w:b/>
                <w:sz w:val="24"/>
              </w:rPr>
              <w:t>and</w:t>
            </w:r>
            <w:r>
              <w:rPr>
                <w:b/>
                <w:spacing w:val="-1"/>
                <w:sz w:val="24"/>
              </w:rPr>
              <w:t xml:space="preserve"> </w:t>
            </w:r>
            <w:r>
              <w:rPr>
                <w:b/>
                <w:sz w:val="24"/>
              </w:rPr>
              <w:t>Omissions</w:t>
            </w:r>
          </w:p>
        </w:tc>
      </w:tr>
      <w:tr w:rsidR="006C2FC6" w14:paraId="4001338F" w14:textId="77777777">
        <w:trPr>
          <w:trHeight w:val="1006"/>
        </w:trPr>
        <w:tc>
          <w:tcPr>
            <w:tcW w:w="8737" w:type="dxa"/>
          </w:tcPr>
          <w:p w14:paraId="5B9A0D68" w14:textId="77777777" w:rsidR="006C2FC6" w:rsidRDefault="00000000">
            <w:pPr>
              <w:pStyle w:val="TableParagraph"/>
              <w:spacing w:before="82"/>
              <w:ind w:left="707" w:right="144" w:hanging="708"/>
              <w:rPr>
                <w:sz w:val="24"/>
              </w:rPr>
            </w:pPr>
            <w:r>
              <w:rPr>
                <w:sz w:val="24"/>
              </w:rPr>
              <w:t>31.1</w:t>
            </w:r>
            <w:r>
              <w:rPr>
                <w:spacing w:val="1"/>
                <w:sz w:val="24"/>
              </w:rPr>
              <w:t xml:space="preserve"> </w:t>
            </w:r>
            <w:r>
              <w:rPr>
                <w:sz w:val="24"/>
              </w:rPr>
              <w:t>Provided that a bid is substantially compliant and responsive, the Procuring and</w:t>
            </w:r>
            <w:r>
              <w:rPr>
                <w:spacing w:val="1"/>
                <w:sz w:val="24"/>
              </w:rPr>
              <w:t xml:space="preserve"> </w:t>
            </w:r>
            <w:r>
              <w:rPr>
                <w:sz w:val="24"/>
              </w:rPr>
              <w:t>Disposing Entity may waive any non-conformity or omissions in the bid that does</w:t>
            </w:r>
            <w:r>
              <w:rPr>
                <w:spacing w:val="-58"/>
                <w:sz w:val="24"/>
              </w:rPr>
              <w:t xml:space="preserve"> </w:t>
            </w:r>
            <w:r>
              <w:rPr>
                <w:sz w:val="24"/>
              </w:rPr>
              <w:t>not</w:t>
            </w:r>
            <w:r>
              <w:rPr>
                <w:spacing w:val="-1"/>
                <w:sz w:val="24"/>
              </w:rPr>
              <w:t xml:space="preserve"> </w:t>
            </w:r>
            <w:r>
              <w:rPr>
                <w:sz w:val="24"/>
              </w:rPr>
              <w:t>constitute a</w:t>
            </w:r>
            <w:r>
              <w:rPr>
                <w:spacing w:val="-2"/>
                <w:sz w:val="24"/>
              </w:rPr>
              <w:t xml:space="preserve"> </w:t>
            </w:r>
            <w:r>
              <w:rPr>
                <w:sz w:val="24"/>
              </w:rPr>
              <w:t>material</w:t>
            </w:r>
            <w:r>
              <w:rPr>
                <w:spacing w:val="2"/>
                <w:sz w:val="24"/>
              </w:rPr>
              <w:t xml:space="preserve"> </w:t>
            </w:r>
            <w:r>
              <w:rPr>
                <w:sz w:val="24"/>
              </w:rPr>
              <w:t>deviation.</w:t>
            </w:r>
          </w:p>
        </w:tc>
      </w:tr>
      <w:tr w:rsidR="006C2FC6" w14:paraId="3F8438C0" w14:textId="77777777">
        <w:trPr>
          <w:trHeight w:val="1464"/>
        </w:trPr>
        <w:tc>
          <w:tcPr>
            <w:tcW w:w="8737" w:type="dxa"/>
          </w:tcPr>
          <w:p w14:paraId="0923DA8E" w14:textId="77777777" w:rsidR="006C2FC6" w:rsidRDefault="00000000">
            <w:pPr>
              <w:pStyle w:val="TableParagraph"/>
              <w:spacing w:before="65" w:line="270" w:lineRule="atLeast"/>
              <w:ind w:left="638" w:right="233" w:hanging="639"/>
              <w:rPr>
                <w:sz w:val="24"/>
              </w:rPr>
            </w:pPr>
            <w:r>
              <w:rPr>
                <w:sz w:val="24"/>
              </w:rPr>
              <w:t>31.2</w:t>
            </w:r>
            <w:r>
              <w:rPr>
                <w:spacing w:val="1"/>
                <w:sz w:val="24"/>
              </w:rPr>
              <w:t xml:space="preserve"> </w:t>
            </w:r>
            <w:r>
              <w:rPr>
                <w:sz w:val="24"/>
              </w:rPr>
              <w:t>Provided that a bid is substantially compliant and responsive, the Procuring and</w:t>
            </w:r>
            <w:r>
              <w:rPr>
                <w:spacing w:val="1"/>
                <w:sz w:val="24"/>
              </w:rPr>
              <w:t xml:space="preserve"> </w:t>
            </w:r>
            <w:r>
              <w:rPr>
                <w:sz w:val="24"/>
              </w:rPr>
              <w:t>Disposing Entity may request that the Bidder submit the necessary information or</w:t>
            </w:r>
            <w:r>
              <w:rPr>
                <w:spacing w:val="-57"/>
                <w:sz w:val="24"/>
              </w:rPr>
              <w:t xml:space="preserve"> </w:t>
            </w:r>
            <w:r>
              <w:rPr>
                <w:sz w:val="24"/>
              </w:rPr>
              <w:t>documentation, within a reasonable period of time, to rectify nonmaterial</w:t>
            </w:r>
            <w:r>
              <w:rPr>
                <w:spacing w:val="1"/>
                <w:sz w:val="24"/>
              </w:rPr>
              <w:t xml:space="preserve"> </w:t>
            </w:r>
            <w:r>
              <w:rPr>
                <w:sz w:val="24"/>
              </w:rPr>
              <w:t>nonconformities or omissions in the bid related to documentation requirements.</w:t>
            </w:r>
            <w:r>
              <w:rPr>
                <w:spacing w:val="1"/>
                <w:sz w:val="24"/>
              </w:rPr>
              <w:t xml:space="preserve"> </w:t>
            </w:r>
            <w:r>
              <w:rPr>
                <w:sz w:val="24"/>
              </w:rPr>
              <w:t>Such</w:t>
            </w:r>
            <w:r>
              <w:rPr>
                <w:spacing w:val="-1"/>
                <w:sz w:val="24"/>
              </w:rPr>
              <w:t xml:space="preserve"> </w:t>
            </w:r>
            <w:r>
              <w:rPr>
                <w:sz w:val="24"/>
              </w:rPr>
              <w:t>omission shall not</w:t>
            </w:r>
            <w:r>
              <w:rPr>
                <w:spacing w:val="-2"/>
                <w:sz w:val="24"/>
              </w:rPr>
              <w:t xml:space="preserve"> </w:t>
            </w:r>
            <w:r>
              <w:rPr>
                <w:sz w:val="24"/>
              </w:rPr>
              <w:t>be</w:t>
            </w:r>
            <w:r>
              <w:rPr>
                <w:spacing w:val="-1"/>
                <w:sz w:val="24"/>
              </w:rPr>
              <w:t xml:space="preserve"> </w:t>
            </w:r>
            <w:r>
              <w:rPr>
                <w:sz w:val="24"/>
              </w:rPr>
              <w:t>related to</w:t>
            </w:r>
            <w:r>
              <w:rPr>
                <w:spacing w:val="2"/>
                <w:sz w:val="24"/>
              </w:rPr>
              <w:t xml:space="preserve"> </w:t>
            </w:r>
            <w:r>
              <w:rPr>
                <w:sz w:val="24"/>
              </w:rPr>
              <w:t>any</w:t>
            </w:r>
            <w:r>
              <w:rPr>
                <w:spacing w:val="-5"/>
                <w:sz w:val="24"/>
              </w:rPr>
              <w:t xml:space="preserve"> </w:t>
            </w:r>
            <w:r>
              <w:rPr>
                <w:sz w:val="24"/>
              </w:rPr>
              <w:t>aspect of the</w:t>
            </w:r>
            <w:r>
              <w:rPr>
                <w:spacing w:val="-2"/>
                <w:sz w:val="24"/>
              </w:rPr>
              <w:t xml:space="preserve"> </w:t>
            </w:r>
            <w:r>
              <w:rPr>
                <w:sz w:val="24"/>
              </w:rPr>
              <w:t>price</w:t>
            </w:r>
            <w:r>
              <w:rPr>
                <w:spacing w:val="2"/>
                <w:sz w:val="24"/>
              </w:rPr>
              <w:t xml:space="preserve"> </w:t>
            </w:r>
            <w:r>
              <w:rPr>
                <w:sz w:val="24"/>
              </w:rPr>
              <w:t>of the</w:t>
            </w:r>
            <w:r>
              <w:rPr>
                <w:spacing w:val="-2"/>
                <w:sz w:val="24"/>
              </w:rPr>
              <w:t xml:space="preserve"> </w:t>
            </w:r>
            <w:r>
              <w:rPr>
                <w:sz w:val="24"/>
              </w:rPr>
              <w:t>bid.</w:t>
            </w:r>
            <w:r>
              <w:rPr>
                <w:spacing w:val="59"/>
                <w:sz w:val="24"/>
              </w:rPr>
              <w:t xml:space="preserve"> </w:t>
            </w:r>
            <w:r>
              <w:rPr>
                <w:sz w:val="24"/>
              </w:rPr>
              <w:t>Failure</w:t>
            </w:r>
            <w:r>
              <w:rPr>
                <w:spacing w:val="-2"/>
                <w:sz w:val="24"/>
              </w:rPr>
              <w:t xml:space="preserve"> </w:t>
            </w:r>
            <w:r>
              <w:rPr>
                <w:sz w:val="24"/>
              </w:rPr>
              <w:t>of</w:t>
            </w:r>
          </w:p>
        </w:tc>
      </w:tr>
    </w:tbl>
    <w:p w14:paraId="4E81FC4F" w14:textId="77777777" w:rsidR="006C2FC6" w:rsidRDefault="006C2FC6">
      <w:pPr>
        <w:pStyle w:val="BodyText"/>
        <w:spacing w:before="11"/>
        <w:rPr>
          <w:b/>
        </w:rPr>
      </w:pPr>
    </w:p>
    <w:p w14:paraId="6BB94561"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3DA77C8B" w14:textId="77777777" w:rsidR="006C2FC6" w:rsidRDefault="00000000">
      <w:pPr>
        <w:ind w:left="698"/>
        <w:rPr>
          <w:b/>
          <w:sz w:val="20"/>
        </w:rPr>
      </w:pPr>
      <w:r>
        <w:rPr>
          <w:b/>
          <w:sz w:val="20"/>
        </w:rPr>
        <w:t>……….. 2011.</w:t>
      </w:r>
    </w:p>
    <w:p w14:paraId="5D61C652" w14:textId="77777777" w:rsidR="006C2FC6" w:rsidRDefault="006C2FC6">
      <w:pPr>
        <w:rPr>
          <w:sz w:val="20"/>
        </w:rPr>
        <w:sectPr w:rsidR="006C2FC6">
          <w:pgSz w:w="11910" w:h="16840"/>
          <w:pgMar w:top="920" w:right="620" w:bottom="1120" w:left="1100" w:header="575" w:footer="930" w:gutter="0"/>
          <w:cols w:space="720"/>
        </w:sectPr>
      </w:pPr>
    </w:p>
    <w:p w14:paraId="0B02323A"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52"/>
      </w:tblGrid>
      <w:tr w:rsidR="006C2FC6" w14:paraId="595CA3F2" w14:textId="77777777">
        <w:trPr>
          <w:trHeight w:val="710"/>
        </w:trPr>
        <w:tc>
          <w:tcPr>
            <w:tcW w:w="8752" w:type="dxa"/>
            <w:tcBorders>
              <w:top w:val="double" w:sz="2" w:space="0" w:color="000000"/>
            </w:tcBorders>
          </w:tcPr>
          <w:p w14:paraId="6E4D86E7" w14:textId="77777777" w:rsidR="006C2FC6" w:rsidRDefault="006C2FC6">
            <w:pPr>
              <w:pStyle w:val="TableParagraph"/>
              <w:spacing w:before="5"/>
              <w:rPr>
                <w:b/>
                <w:sz w:val="29"/>
              </w:rPr>
            </w:pPr>
          </w:p>
          <w:p w14:paraId="2F3D2FB9" w14:textId="77777777" w:rsidR="006C2FC6" w:rsidRDefault="00000000">
            <w:pPr>
              <w:pStyle w:val="TableParagraph"/>
              <w:ind w:left="625" w:right="937"/>
              <w:jc w:val="center"/>
              <w:rPr>
                <w:sz w:val="24"/>
              </w:rPr>
            </w:pPr>
            <w:r>
              <w:rPr>
                <w:sz w:val="24"/>
              </w:rPr>
              <w:t>the</w:t>
            </w:r>
            <w:r>
              <w:rPr>
                <w:spacing w:val="-1"/>
                <w:sz w:val="24"/>
              </w:rPr>
              <w:t xml:space="preserve"> </w:t>
            </w:r>
            <w:r>
              <w:rPr>
                <w:sz w:val="24"/>
              </w:rPr>
              <w:t>Bidder</w:t>
            </w:r>
            <w:r>
              <w:rPr>
                <w:spacing w:val="-2"/>
                <w:sz w:val="24"/>
              </w:rPr>
              <w:t xml:space="preserve"> </w:t>
            </w:r>
            <w:r>
              <w:rPr>
                <w:sz w:val="24"/>
              </w:rPr>
              <w:t>to</w:t>
            </w:r>
            <w:r>
              <w:rPr>
                <w:spacing w:val="2"/>
                <w:sz w:val="24"/>
              </w:rPr>
              <w:t xml:space="preserve"> </w:t>
            </w:r>
            <w:r>
              <w:rPr>
                <w:sz w:val="24"/>
              </w:rPr>
              <w:t>comply</w:t>
            </w:r>
            <w:r>
              <w:rPr>
                <w:spacing w:val="-6"/>
                <w:sz w:val="24"/>
              </w:rPr>
              <w:t xml:space="preserve"> </w:t>
            </w:r>
            <w:r>
              <w:rPr>
                <w:sz w:val="24"/>
              </w:rPr>
              <w:t>with the request may</w:t>
            </w:r>
            <w:r>
              <w:rPr>
                <w:spacing w:val="-6"/>
                <w:sz w:val="24"/>
              </w:rPr>
              <w:t xml:space="preserve"> </w:t>
            </w:r>
            <w:r>
              <w:rPr>
                <w:sz w:val="24"/>
              </w:rPr>
              <w:t>result in the</w:t>
            </w:r>
            <w:r>
              <w:rPr>
                <w:spacing w:val="-1"/>
                <w:sz w:val="24"/>
              </w:rPr>
              <w:t xml:space="preserve"> </w:t>
            </w:r>
            <w:r>
              <w:rPr>
                <w:sz w:val="24"/>
              </w:rPr>
              <w:t>rejection</w:t>
            </w:r>
            <w:r>
              <w:rPr>
                <w:spacing w:val="-1"/>
                <w:sz w:val="24"/>
              </w:rPr>
              <w:t xml:space="preserve"> </w:t>
            </w:r>
            <w:r>
              <w:rPr>
                <w:sz w:val="24"/>
              </w:rPr>
              <w:t>of</w:t>
            </w:r>
            <w:r>
              <w:rPr>
                <w:spacing w:val="-1"/>
                <w:sz w:val="24"/>
              </w:rPr>
              <w:t xml:space="preserve"> </w:t>
            </w:r>
            <w:r>
              <w:rPr>
                <w:sz w:val="24"/>
              </w:rPr>
              <w:t>its bid.</w:t>
            </w:r>
          </w:p>
        </w:tc>
      </w:tr>
      <w:tr w:rsidR="006C2FC6" w14:paraId="756A335B" w14:textId="77777777">
        <w:trPr>
          <w:trHeight w:val="1836"/>
        </w:trPr>
        <w:tc>
          <w:tcPr>
            <w:tcW w:w="8752" w:type="dxa"/>
          </w:tcPr>
          <w:p w14:paraId="520A6FA7" w14:textId="77777777" w:rsidR="006C2FC6" w:rsidRDefault="00000000">
            <w:pPr>
              <w:pStyle w:val="TableParagraph"/>
              <w:spacing w:before="85"/>
              <w:ind w:left="638" w:right="117" w:hanging="639"/>
              <w:rPr>
                <w:sz w:val="24"/>
              </w:rPr>
            </w:pPr>
            <w:r>
              <w:rPr>
                <w:sz w:val="24"/>
              </w:rPr>
              <w:t>31.3</w:t>
            </w:r>
            <w:r>
              <w:rPr>
                <w:spacing w:val="1"/>
                <w:sz w:val="24"/>
              </w:rPr>
              <w:t xml:space="preserve"> </w:t>
            </w:r>
            <w:r>
              <w:rPr>
                <w:sz w:val="24"/>
              </w:rPr>
              <w:t>Provided that a bid is substantially compliant and responsive, the Procuring and</w:t>
            </w:r>
            <w:r>
              <w:rPr>
                <w:spacing w:val="1"/>
                <w:sz w:val="24"/>
              </w:rPr>
              <w:t xml:space="preserve"> </w:t>
            </w:r>
            <w:r>
              <w:rPr>
                <w:sz w:val="24"/>
              </w:rPr>
              <w:t>Disposing Entity shall rectify nonmaterial nonconformities or omissions.</w:t>
            </w:r>
            <w:r>
              <w:rPr>
                <w:spacing w:val="1"/>
                <w:sz w:val="24"/>
              </w:rPr>
              <w:t xml:space="preserve"> </w:t>
            </w:r>
            <w:r>
              <w:rPr>
                <w:sz w:val="24"/>
              </w:rPr>
              <w:t>To this</w:t>
            </w:r>
            <w:r>
              <w:rPr>
                <w:spacing w:val="1"/>
                <w:sz w:val="24"/>
              </w:rPr>
              <w:t xml:space="preserve"> </w:t>
            </w:r>
            <w:r>
              <w:rPr>
                <w:sz w:val="24"/>
              </w:rPr>
              <w:t>effect, the bid price shall be adjusted, for comparison purposes only, to reflect the</w:t>
            </w:r>
            <w:r>
              <w:rPr>
                <w:spacing w:val="1"/>
                <w:sz w:val="24"/>
              </w:rPr>
              <w:t xml:space="preserve"> </w:t>
            </w:r>
            <w:r>
              <w:rPr>
                <w:sz w:val="24"/>
              </w:rPr>
              <w:t>price of the missing or non-conforming item or component.</w:t>
            </w:r>
            <w:r>
              <w:rPr>
                <w:spacing w:val="1"/>
                <w:sz w:val="24"/>
              </w:rPr>
              <w:t xml:space="preserve"> </w:t>
            </w:r>
            <w:r>
              <w:rPr>
                <w:sz w:val="24"/>
              </w:rPr>
              <w:t>The cost of any</w:t>
            </w:r>
            <w:r>
              <w:rPr>
                <w:spacing w:val="1"/>
                <w:sz w:val="24"/>
              </w:rPr>
              <w:t xml:space="preserve"> </w:t>
            </w:r>
            <w:r>
              <w:rPr>
                <w:sz w:val="24"/>
              </w:rPr>
              <w:t>missing</w:t>
            </w:r>
            <w:r>
              <w:rPr>
                <w:spacing w:val="-4"/>
                <w:sz w:val="24"/>
              </w:rPr>
              <w:t xml:space="preserve"> </w:t>
            </w:r>
            <w:r>
              <w:rPr>
                <w:sz w:val="24"/>
              </w:rPr>
              <w:t>items will be</w:t>
            </w:r>
            <w:r>
              <w:rPr>
                <w:spacing w:val="-1"/>
                <w:sz w:val="24"/>
              </w:rPr>
              <w:t xml:space="preserve"> </w:t>
            </w:r>
            <w:r>
              <w:rPr>
                <w:sz w:val="24"/>
              </w:rPr>
              <w:t>added to the bid price</w:t>
            </w:r>
            <w:r>
              <w:rPr>
                <w:spacing w:val="-1"/>
                <w:sz w:val="24"/>
              </w:rPr>
              <w:t xml:space="preserve"> </w:t>
            </w:r>
            <w:r>
              <w:rPr>
                <w:sz w:val="24"/>
              </w:rPr>
              <w:t>using</w:t>
            </w:r>
            <w:r>
              <w:rPr>
                <w:spacing w:val="-3"/>
                <w:sz w:val="24"/>
              </w:rPr>
              <w:t xml:space="preserve"> </w:t>
            </w:r>
            <w:r>
              <w:rPr>
                <w:sz w:val="24"/>
              </w:rPr>
              <w:t>the</w:t>
            </w:r>
            <w:r>
              <w:rPr>
                <w:spacing w:val="-1"/>
                <w:sz w:val="24"/>
              </w:rPr>
              <w:t xml:space="preserve"> </w:t>
            </w:r>
            <w:r>
              <w:rPr>
                <w:sz w:val="24"/>
              </w:rPr>
              <w:t>highest price</w:t>
            </w:r>
            <w:r>
              <w:rPr>
                <w:spacing w:val="-2"/>
                <w:sz w:val="24"/>
              </w:rPr>
              <w:t xml:space="preserve"> </w:t>
            </w:r>
            <w:r>
              <w:rPr>
                <w:sz w:val="24"/>
              </w:rPr>
              <w:t>from</w:t>
            </w:r>
            <w:r>
              <w:rPr>
                <w:spacing w:val="-1"/>
                <w:sz w:val="24"/>
              </w:rPr>
              <w:t xml:space="preserve"> </w:t>
            </w:r>
            <w:r>
              <w:rPr>
                <w:sz w:val="24"/>
              </w:rPr>
              <w:t>other</w:t>
            </w:r>
            <w:r>
              <w:rPr>
                <w:spacing w:val="-2"/>
                <w:sz w:val="24"/>
              </w:rPr>
              <w:t xml:space="preserve"> </w:t>
            </w:r>
            <w:r>
              <w:rPr>
                <w:sz w:val="24"/>
              </w:rPr>
              <w:t>Bids</w:t>
            </w:r>
            <w:r>
              <w:rPr>
                <w:spacing w:val="-57"/>
                <w:sz w:val="24"/>
              </w:rPr>
              <w:t xml:space="preserve"> </w:t>
            </w:r>
            <w:r>
              <w:rPr>
                <w:sz w:val="24"/>
              </w:rPr>
              <w:t>submitted.</w:t>
            </w:r>
          </w:p>
        </w:tc>
      </w:tr>
      <w:tr w:rsidR="006C2FC6" w14:paraId="1F0B2CBC" w14:textId="77777777">
        <w:trPr>
          <w:trHeight w:val="2508"/>
        </w:trPr>
        <w:tc>
          <w:tcPr>
            <w:tcW w:w="8752" w:type="dxa"/>
          </w:tcPr>
          <w:p w14:paraId="06411429" w14:textId="77777777" w:rsidR="006C2FC6" w:rsidRDefault="00000000">
            <w:pPr>
              <w:pStyle w:val="TableParagraph"/>
              <w:spacing w:before="85"/>
              <w:ind w:left="638" w:right="117" w:hanging="639"/>
              <w:rPr>
                <w:sz w:val="24"/>
              </w:rPr>
            </w:pPr>
            <w:r>
              <w:rPr>
                <w:sz w:val="24"/>
              </w:rPr>
              <w:t>31.4</w:t>
            </w:r>
            <w:r>
              <w:rPr>
                <w:spacing w:val="18"/>
                <w:sz w:val="24"/>
              </w:rPr>
              <w:t xml:space="preserve"> </w:t>
            </w:r>
            <w:r>
              <w:rPr>
                <w:sz w:val="24"/>
              </w:rPr>
              <w:t>Provided</w:t>
            </w:r>
            <w:r>
              <w:rPr>
                <w:spacing w:val="-1"/>
                <w:sz w:val="24"/>
              </w:rPr>
              <w:t xml:space="preserve"> </w:t>
            </w:r>
            <w:r>
              <w:rPr>
                <w:sz w:val="24"/>
              </w:rPr>
              <w:t>that the</w:t>
            </w:r>
            <w:r>
              <w:rPr>
                <w:spacing w:val="-1"/>
                <w:sz w:val="24"/>
              </w:rPr>
              <w:t xml:space="preserve"> </w:t>
            </w:r>
            <w:r>
              <w:rPr>
                <w:sz w:val="24"/>
              </w:rPr>
              <w:t>bid is substantially</w:t>
            </w:r>
            <w:r>
              <w:rPr>
                <w:spacing w:val="-6"/>
                <w:sz w:val="24"/>
              </w:rPr>
              <w:t xml:space="preserve"> </w:t>
            </w:r>
            <w:r>
              <w:rPr>
                <w:sz w:val="24"/>
              </w:rPr>
              <w:t>compliant and responsive,</w:t>
            </w:r>
            <w:r>
              <w:rPr>
                <w:spacing w:val="-1"/>
                <w:sz w:val="24"/>
              </w:rPr>
              <w:t xml:space="preserve"> </w:t>
            </w:r>
            <w:r>
              <w:rPr>
                <w:sz w:val="24"/>
              </w:rPr>
              <w:t>the Procuring</w:t>
            </w:r>
            <w:r>
              <w:rPr>
                <w:spacing w:val="-3"/>
                <w:sz w:val="24"/>
              </w:rPr>
              <w:t xml:space="preserve"> </w:t>
            </w:r>
            <w:r>
              <w:rPr>
                <w:sz w:val="24"/>
              </w:rPr>
              <w:t>and</w:t>
            </w:r>
            <w:r>
              <w:rPr>
                <w:spacing w:val="-57"/>
                <w:sz w:val="24"/>
              </w:rPr>
              <w:t xml:space="preserve"> </w:t>
            </w:r>
            <w:r>
              <w:rPr>
                <w:sz w:val="24"/>
              </w:rPr>
              <w:t>Disposing</w:t>
            </w:r>
            <w:r>
              <w:rPr>
                <w:spacing w:val="-4"/>
                <w:sz w:val="24"/>
              </w:rPr>
              <w:t xml:space="preserve"> </w:t>
            </w:r>
            <w:r>
              <w:rPr>
                <w:sz w:val="24"/>
              </w:rPr>
              <w:t>Entity</w:t>
            </w:r>
            <w:r>
              <w:rPr>
                <w:spacing w:val="-5"/>
                <w:sz w:val="24"/>
              </w:rPr>
              <w:t xml:space="preserve"> </w:t>
            </w:r>
            <w:r>
              <w:rPr>
                <w:sz w:val="24"/>
              </w:rPr>
              <w:t>shall correct</w:t>
            </w:r>
            <w:r>
              <w:rPr>
                <w:spacing w:val="1"/>
                <w:sz w:val="24"/>
              </w:rPr>
              <w:t xml:space="preserve"> </w:t>
            </w:r>
            <w:r>
              <w:rPr>
                <w:sz w:val="24"/>
              </w:rPr>
              <w:t>arithmetic</w:t>
            </w:r>
            <w:r>
              <w:rPr>
                <w:spacing w:val="-1"/>
                <w:sz w:val="24"/>
              </w:rPr>
              <w:t xml:space="preserve"> </w:t>
            </w:r>
            <w:r>
              <w:rPr>
                <w:sz w:val="24"/>
              </w:rPr>
              <w:t>errors on</w:t>
            </w:r>
            <w:r>
              <w:rPr>
                <w:spacing w:val="1"/>
                <w:sz w:val="24"/>
              </w:rPr>
              <w:t xml:space="preserve"> </w:t>
            </w:r>
            <w:r>
              <w:rPr>
                <w:sz w:val="24"/>
              </w:rPr>
              <w:t>the following</w:t>
            </w:r>
            <w:r>
              <w:rPr>
                <w:spacing w:val="-3"/>
                <w:sz w:val="24"/>
              </w:rPr>
              <w:t xml:space="preserve"> </w:t>
            </w:r>
            <w:r>
              <w:rPr>
                <w:sz w:val="24"/>
              </w:rPr>
              <w:t>basis:</w:t>
            </w:r>
          </w:p>
          <w:p w14:paraId="09AF242B" w14:textId="77777777" w:rsidR="006C2FC6" w:rsidRDefault="00000000">
            <w:pPr>
              <w:pStyle w:val="TableParagraph"/>
              <w:tabs>
                <w:tab w:val="left" w:pos="1207"/>
              </w:tabs>
              <w:spacing w:before="120"/>
              <w:ind w:left="1207" w:right="22" w:hanging="588"/>
              <w:rPr>
                <w:sz w:val="24"/>
              </w:rPr>
            </w:pPr>
            <w:r>
              <w:rPr>
                <w:sz w:val="24"/>
              </w:rPr>
              <w:t>(a)</w:t>
            </w:r>
            <w:r>
              <w:rPr>
                <w:sz w:val="24"/>
              </w:rPr>
              <w:tab/>
              <w:t>if there is a discrepancy between the unit price and the total price that is</w:t>
            </w:r>
            <w:r>
              <w:rPr>
                <w:spacing w:val="1"/>
                <w:sz w:val="24"/>
              </w:rPr>
              <w:t xml:space="preserve"> </w:t>
            </w:r>
            <w:r>
              <w:rPr>
                <w:sz w:val="24"/>
              </w:rPr>
              <w:t>obtained by multiplying the unit price and quantity, the unit price shall prevail</w:t>
            </w:r>
            <w:r>
              <w:rPr>
                <w:spacing w:val="-57"/>
                <w:sz w:val="24"/>
              </w:rPr>
              <w:t xml:space="preserve"> </w:t>
            </w:r>
            <w:r>
              <w:rPr>
                <w:sz w:val="24"/>
              </w:rPr>
              <w:t>and the total price shall be corrected, unless in the opinion of the Procuring</w:t>
            </w:r>
            <w:r>
              <w:rPr>
                <w:spacing w:val="1"/>
                <w:sz w:val="24"/>
              </w:rPr>
              <w:t xml:space="preserve"> </w:t>
            </w:r>
            <w:r>
              <w:rPr>
                <w:sz w:val="24"/>
              </w:rPr>
              <w:t>and Disposing Entity there is an obvious misplacement of the decimal point in</w:t>
            </w:r>
            <w:r>
              <w:rPr>
                <w:spacing w:val="-57"/>
                <w:sz w:val="24"/>
              </w:rPr>
              <w:t xml:space="preserve"> </w:t>
            </w:r>
            <w:r>
              <w:rPr>
                <w:sz w:val="24"/>
              </w:rPr>
              <w:t>the unit price, in which case the total price as quoted shall govern and the unit</w:t>
            </w:r>
            <w:r>
              <w:rPr>
                <w:spacing w:val="-57"/>
                <w:sz w:val="24"/>
              </w:rPr>
              <w:t xml:space="preserve"> </w:t>
            </w:r>
            <w:r>
              <w:rPr>
                <w:sz w:val="24"/>
              </w:rPr>
              <w:t>price</w:t>
            </w:r>
            <w:r>
              <w:rPr>
                <w:spacing w:val="-2"/>
                <w:sz w:val="24"/>
              </w:rPr>
              <w:t xml:space="preserve"> </w:t>
            </w:r>
            <w:r>
              <w:rPr>
                <w:sz w:val="24"/>
              </w:rPr>
              <w:t>shall be</w:t>
            </w:r>
            <w:r>
              <w:rPr>
                <w:spacing w:val="1"/>
                <w:sz w:val="24"/>
              </w:rPr>
              <w:t xml:space="preserve"> </w:t>
            </w:r>
            <w:r>
              <w:rPr>
                <w:sz w:val="24"/>
              </w:rPr>
              <w:t>corrected;</w:t>
            </w:r>
          </w:p>
        </w:tc>
      </w:tr>
      <w:tr w:rsidR="006C2FC6" w14:paraId="516C2FA2" w14:textId="77777777">
        <w:trPr>
          <w:trHeight w:val="1680"/>
        </w:trPr>
        <w:tc>
          <w:tcPr>
            <w:tcW w:w="8752" w:type="dxa"/>
          </w:tcPr>
          <w:p w14:paraId="0ABFFB19" w14:textId="77777777" w:rsidR="006C2FC6" w:rsidRDefault="00000000">
            <w:pPr>
              <w:pStyle w:val="TableParagraph"/>
              <w:numPr>
                <w:ilvl w:val="0"/>
                <w:numId w:val="24"/>
              </w:numPr>
              <w:tabs>
                <w:tab w:val="left" w:pos="1208"/>
              </w:tabs>
              <w:spacing w:before="85"/>
              <w:ind w:right="399"/>
              <w:jc w:val="both"/>
              <w:rPr>
                <w:sz w:val="24"/>
              </w:rPr>
            </w:pPr>
            <w:r>
              <w:rPr>
                <w:sz w:val="24"/>
              </w:rPr>
              <w:t>if there is an error in a total corresponding to the addition or subtraction of</w:t>
            </w:r>
            <w:r>
              <w:rPr>
                <w:spacing w:val="-58"/>
                <w:sz w:val="24"/>
              </w:rPr>
              <w:t xml:space="preserve"> </w:t>
            </w:r>
            <w:r>
              <w:rPr>
                <w:sz w:val="24"/>
              </w:rPr>
              <w:t>subtotals,</w:t>
            </w:r>
            <w:r>
              <w:rPr>
                <w:spacing w:val="-1"/>
                <w:sz w:val="24"/>
              </w:rPr>
              <w:t xml:space="preserve"> </w:t>
            </w:r>
            <w:r>
              <w:rPr>
                <w:sz w:val="24"/>
              </w:rPr>
              <w:t>the</w:t>
            </w:r>
            <w:r>
              <w:rPr>
                <w:spacing w:val="-2"/>
                <w:sz w:val="24"/>
              </w:rPr>
              <w:t xml:space="preserve"> </w:t>
            </w:r>
            <w:r>
              <w:rPr>
                <w:sz w:val="24"/>
              </w:rPr>
              <w:t>subtotals shall</w:t>
            </w:r>
            <w:r>
              <w:rPr>
                <w:spacing w:val="-1"/>
                <w:sz w:val="24"/>
              </w:rPr>
              <w:t xml:space="preserve"> </w:t>
            </w:r>
            <w:r>
              <w:rPr>
                <w:sz w:val="24"/>
              </w:rPr>
              <w:t>prevail</w:t>
            </w:r>
            <w:r>
              <w:rPr>
                <w:spacing w:val="-1"/>
                <w:sz w:val="24"/>
              </w:rPr>
              <w:t xml:space="preserve"> </w:t>
            </w:r>
            <w:r>
              <w:rPr>
                <w:sz w:val="24"/>
              </w:rPr>
              <w:t>and the</w:t>
            </w:r>
            <w:r>
              <w:rPr>
                <w:spacing w:val="-1"/>
                <w:sz w:val="24"/>
              </w:rPr>
              <w:t xml:space="preserve"> </w:t>
            </w:r>
            <w:r>
              <w:rPr>
                <w:sz w:val="24"/>
              </w:rPr>
              <w:t>total</w:t>
            </w:r>
            <w:r>
              <w:rPr>
                <w:spacing w:val="-1"/>
                <w:sz w:val="24"/>
              </w:rPr>
              <w:t xml:space="preserve"> </w:t>
            </w:r>
            <w:r>
              <w:rPr>
                <w:sz w:val="24"/>
              </w:rPr>
              <w:t>shall be</w:t>
            </w:r>
            <w:r>
              <w:rPr>
                <w:spacing w:val="-2"/>
                <w:sz w:val="24"/>
              </w:rPr>
              <w:t xml:space="preserve"> </w:t>
            </w:r>
            <w:r>
              <w:rPr>
                <w:sz w:val="24"/>
              </w:rPr>
              <w:t>corrected;</w:t>
            </w:r>
            <w:r>
              <w:rPr>
                <w:spacing w:val="-1"/>
                <w:sz w:val="24"/>
              </w:rPr>
              <w:t xml:space="preserve"> </w:t>
            </w:r>
            <w:r>
              <w:rPr>
                <w:sz w:val="24"/>
              </w:rPr>
              <w:t>and</w:t>
            </w:r>
          </w:p>
          <w:p w14:paraId="0210968C" w14:textId="77777777" w:rsidR="006C2FC6" w:rsidRDefault="00000000">
            <w:pPr>
              <w:pStyle w:val="TableParagraph"/>
              <w:numPr>
                <w:ilvl w:val="0"/>
                <w:numId w:val="24"/>
              </w:numPr>
              <w:tabs>
                <w:tab w:val="left" w:pos="1208"/>
              </w:tabs>
              <w:spacing w:before="120"/>
              <w:ind w:right="27"/>
              <w:jc w:val="both"/>
              <w:rPr>
                <w:sz w:val="24"/>
              </w:rPr>
            </w:pPr>
            <w:r>
              <w:rPr>
                <w:sz w:val="24"/>
              </w:rPr>
              <w:t>if there is a discrepancy between words and figures, the amount in words shall</w:t>
            </w:r>
            <w:r>
              <w:rPr>
                <w:spacing w:val="-58"/>
                <w:sz w:val="24"/>
              </w:rPr>
              <w:t xml:space="preserve"> </w:t>
            </w:r>
            <w:r>
              <w:rPr>
                <w:sz w:val="24"/>
              </w:rPr>
              <w:t>prevail, unless the amount expressed in words is related to an arithmetic error,</w:t>
            </w:r>
            <w:r>
              <w:rPr>
                <w:spacing w:val="-57"/>
                <w:sz w:val="24"/>
              </w:rPr>
              <w:t xml:space="preserve"> </w:t>
            </w:r>
            <w:r>
              <w:rPr>
                <w:sz w:val="24"/>
              </w:rPr>
              <w:t>in</w:t>
            </w:r>
            <w:r>
              <w:rPr>
                <w:spacing w:val="-1"/>
                <w:sz w:val="24"/>
              </w:rPr>
              <w:t xml:space="preserve"> </w:t>
            </w:r>
            <w:r>
              <w:rPr>
                <w:sz w:val="24"/>
              </w:rPr>
              <w:t>which</w:t>
            </w:r>
            <w:r>
              <w:rPr>
                <w:spacing w:val="-1"/>
                <w:sz w:val="24"/>
              </w:rPr>
              <w:t xml:space="preserve"> </w:t>
            </w:r>
            <w:r>
              <w:rPr>
                <w:sz w:val="24"/>
              </w:rPr>
              <w:t>case</w:t>
            </w:r>
            <w:r>
              <w:rPr>
                <w:spacing w:val="-2"/>
                <w:sz w:val="24"/>
              </w:rPr>
              <w:t xml:space="preserve"> </w:t>
            </w:r>
            <w:r>
              <w:rPr>
                <w:sz w:val="24"/>
              </w:rPr>
              <w:t>the amount</w:t>
            </w:r>
            <w:r>
              <w:rPr>
                <w:spacing w:val="-1"/>
                <w:sz w:val="24"/>
              </w:rPr>
              <w:t xml:space="preserve"> </w:t>
            </w:r>
            <w:r>
              <w:rPr>
                <w:sz w:val="24"/>
              </w:rPr>
              <w:t>in</w:t>
            </w:r>
            <w:r>
              <w:rPr>
                <w:spacing w:val="-1"/>
                <w:sz w:val="24"/>
              </w:rPr>
              <w:t xml:space="preserve"> </w:t>
            </w:r>
            <w:r>
              <w:rPr>
                <w:sz w:val="24"/>
              </w:rPr>
              <w:t>figures</w:t>
            </w:r>
            <w:r>
              <w:rPr>
                <w:spacing w:val="-1"/>
                <w:sz w:val="24"/>
              </w:rPr>
              <w:t xml:space="preserve"> </w:t>
            </w:r>
            <w:r>
              <w:rPr>
                <w:sz w:val="24"/>
              </w:rPr>
              <w:t>shall prevail</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(a) and</w:t>
            </w:r>
            <w:r>
              <w:rPr>
                <w:spacing w:val="-1"/>
                <w:sz w:val="24"/>
              </w:rPr>
              <w:t xml:space="preserve"> </w:t>
            </w:r>
            <w:r>
              <w:rPr>
                <w:sz w:val="24"/>
              </w:rPr>
              <w:t>(b) above.</w:t>
            </w:r>
          </w:p>
        </w:tc>
      </w:tr>
      <w:tr w:rsidR="006C2FC6" w14:paraId="56C32497" w14:textId="77777777">
        <w:trPr>
          <w:trHeight w:val="734"/>
        </w:trPr>
        <w:tc>
          <w:tcPr>
            <w:tcW w:w="8752" w:type="dxa"/>
          </w:tcPr>
          <w:p w14:paraId="3E6C2B3A" w14:textId="77777777" w:rsidR="006C2FC6" w:rsidRDefault="00000000">
            <w:pPr>
              <w:pStyle w:val="TableParagraph"/>
              <w:spacing w:before="85"/>
              <w:ind w:left="638" w:right="117" w:hanging="639"/>
              <w:rPr>
                <w:sz w:val="24"/>
              </w:rPr>
            </w:pPr>
            <w:r>
              <w:rPr>
                <w:sz w:val="24"/>
              </w:rPr>
              <w:t>31.5</w:t>
            </w:r>
            <w:r>
              <w:rPr>
                <w:spacing w:val="19"/>
                <w:sz w:val="24"/>
              </w:rPr>
              <w:t xml:space="preserve"> </w:t>
            </w:r>
            <w:r>
              <w:rPr>
                <w:sz w:val="24"/>
              </w:rPr>
              <w:t>If the</w:t>
            </w:r>
            <w:r>
              <w:rPr>
                <w:spacing w:val="-1"/>
                <w:sz w:val="24"/>
              </w:rPr>
              <w:t xml:space="preserve"> </w:t>
            </w:r>
            <w:r>
              <w:rPr>
                <w:sz w:val="24"/>
              </w:rPr>
              <w:t>Bidder that</w:t>
            </w:r>
            <w:r>
              <w:rPr>
                <w:spacing w:val="-1"/>
                <w:sz w:val="24"/>
              </w:rPr>
              <w:t xml:space="preserve"> </w:t>
            </w:r>
            <w:r>
              <w:rPr>
                <w:sz w:val="24"/>
              </w:rPr>
              <w:t>submitted the</w:t>
            </w:r>
            <w:r>
              <w:rPr>
                <w:spacing w:val="-2"/>
                <w:sz w:val="24"/>
              </w:rPr>
              <w:t xml:space="preserve"> </w:t>
            </w:r>
            <w:r>
              <w:rPr>
                <w:sz w:val="24"/>
              </w:rPr>
              <w:t>best</w:t>
            </w:r>
            <w:r>
              <w:rPr>
                <w:spacing w:val="-1"/>
                <w:sz w:val="24"/>
              </w:rPr>
              <w:t xml:space="preserve"> </w:t>
            </w:r>
            <w:r>
              <w:rPr>
                <w:sz w:val="24"/>
              </w:rPr>
              <w:t>evaluated bid</w:t>
            </w:r>
            <w:r>
              <w:rPr>
                <w:spacing w:val="1"/>
                <w:sz w:val="24"/>
              </w:rPr>
              <w:t xml:space="preserve"> </w:t>
            </w:r>
            <w:r>
              <w:rPr>
                <w:sz w:val="24"/>
              </w:rPr>
              <w:t>does not</w:t>
            </w:r>
            <w:r>
              <w:rPr>
                <w:spacing w:val="-1"/>
                <w:sz w:val="24"/>
              </w:rPr>
              <w:t xml:space="preserve"> </w:t>
            </w:r>
            <w:r>
              <w:rPr>
                <w:sz w:val="24"/>
              </w:rPr>
              <w:t>accept the</w:t>
            </w:r>
            <w:r>
              <w:rPr>
                <w:spacing w:val="-2"/>
                <w:sz w:val="24"/>
              </w:rPr>
              <w:t xml:space="preserve"> </w:t>
            </w:r>
            <w:r>
              <w:rPr>
                <w:sz w:val="24"/>
              </w:rPr>
              <w:t>correction</w:t>
            </w:r>
            <w:r>
              <w:rPr>
                <w:spacing w:val="-1"/>
                <w:sz w:val="24"/>
              </w:rPr>
              <w:t xml:space="preserve"> </w:t>
            </w:r>
            <w:r>
              <w:rPr>
                <w:sz w:val="24"/>
              </w:rPr>
              <w:t>of</w:t>
            </w:r>
            <w:r>
              <w:rPr>
                <w:spacing w:val="-57"/>
                <w:sz w:val="24"/>
              </w:rPr>
              <w:t xml:space="preserve"> </w:t>
            </w:r>
            <w:r>
              <w:rPr>
                <w:sz w:val="24"/>
              </w:rPr>
              <w:t>errors,</w:t>
            </w:r>
            <w:r>
              <w:rPr>
                <w:spacing w:val="-1"/>
                <w:sz w:val="24"/>
              </w:rPr>
              <w:t xml:space="preserve"> </w:t>
            </w:r>
            <w:r>
              <w:rPr>
                <w:sz w:val="24"/>
              </w:rPr>
              <w:t>its bid shall be</w:t>
            </w:r>
            <w:r>
              <w:rPr>
                <w:spacing w:val="-1"/>
                <w:sz w:val="24"/>
              </w:rPr>
              <w:t xml:space="preserve"> </w:t>
            </w:r>
            <w:r>
              <w:rPr>
                <w:sz w:val="24"/>
              </w:rPr>
              <w:t>rejected</w:t>
            </w:r>
            <w:r>
              <w:rPr>
                <w:spacing w:val="-1"/>
                <w:sz w:val="24"/>
              </w:rPr>
              <w:t xml:space="preserve"> </w:t>
            </w:r>
            <w:r>
              <w:rPr>
                <w:sz w:val="24"/>
              </w:rPr>
              <w:t>and its</w:t>
            </w:r>
            <w:r>
              <w:rPr>
                <w:spacing w:val="2"/>
                <w:sz w:val="24"/>
              </w:rPr>
              <w:t xml:space="preserve"> </w:t>
            </w:r>
            <w:r>
              <w:rPr>
                <w:sz w:val="24"/>
              </w:rPr>
              <w:t>Bid Security</w:t>
            </w:r>
            <w:r>
              <w:rPr>
                <w:spacing w:val="-3"/>
                <w:sz w:val="24"/>
              </w:rPr>
              <w:t xml:space="preserve"> </w:t>
            </w:r>
            <w:r>
              <w:rPr>
                <w:sz w:val="24"/>
              </w:rPr>
              <w:t>may</w:t>
            </w:r>
            <w:r>
              <w:rPr>
                <w:spacing w:val="-5"/>
                <w:sz w:val="24"/>
              </w:rPr>
              <w:t xml:space="preserve"> </w:t>
            </w:r>
            <w:r>
              <w:rPr>
                <w:sz w:val="24"/>
              </w:rPr>
              <w:t>be</w:t>
            </w:r>
            <w:r>
              <w:rPr>
                <w:spacing w:val="-2"/>
                <w:sz w:val="24"/>
              </w:rPr>
              <w:t xml:space="preserve"> </w:t>
            </w:r>
            <w:r>
              <w:rPr>
                <w:sz w:val="24"/>
              </w:rPr>
              <w:t>forfeited.</w:t>
            </w:r>
          </w:p>
        </w:tc>
      </w:tr>
      <w:tr w:rsidR="006C2FC6" w14:paraId="47511B94" w14:textId="77777777">
        <w:trPr>
          <w:trHeight w:val="456"/>
        </w:trPr>
        <w:tc>
          <w:tcPr>
            <w:tcW w:w="8752" w:type="dxa"/>
          </w:tcPr>
          <w:p w14:paraId="175F8A80" w14:textId="77777777" w:rsidR="006C2FC6" w:rsidRDefault="00000000">
            <w:pPr>
              <w:pStyle w:val="TableParagraph"/>
              <w:spacing w:before="87"/>
              <w:rPr>
                <w:b/>
                <w:sz w:val="24"/>
              </w:rPr>
            </w:pPr>
            <w:bookmarkStart w:id="36" w:name="_bookmark36"/>
            <w:bookmarkEnd w:id="36"/>
            <w:r>
              <w:rPr>
                <w:b/>
                <w:sz w:val="24"/>
              </w:rPr>
              <w:t>32.</w:t>
            </w:r>
            <w:r>
              <w:rPr>
                <w:b/>
                <w:spacing w:val="67"/>
                <w:sz w:val="24"/>
              </w:rPr>
              <w:t xml:space="preserve"> </w:t>
            </w:r>
            <w:r>
              <w:rPr>
                <w:b/>
                <w:sz w:val="24"/>
              </w:rPr>
              <w:t>Preliminary</w:t>
            </w:r>
            <w:r>
              <w:rPr>
                <w:b/>
                <w:spacing w:val="-2"/>
                <w:sz w:val="24"/>
              </w:rPr>
              <w:t xml:space="preserve"> </w:t>
            </w:r>
            <w:r>
              <w:rPr>
                <w:b/>
                <w:sz w:val="24"/>
              </w:rPr>
              <w:t>Examination</w:t>
            </w:r>
            <w:r>
              <w:rPr>
                <w:b/>
                <w:spacing w:val="-1"/>
                <w:sz w:val="24"/>
              </w:rPr>
              <w:t xml:space="preserve"> </w:t>
            </w:r>
            <w:r>
              <w:rPr>
                <w:b/>
                <w:sz w:val="24"/>
              </w:rPr>
              <w:t>of</w:t>
            </w:r>
            <w:r>
              <w:rPr>
                <w:b/>
                <w:spacing w:val="-1"/>
                <w:sz w:val="24"/>
              </w:rPr>
              <w:t xml:space="preserve"> </w:t>
            </w:r>
            <w:r>
              <w:rPr>
                <w:b/>
                <w:sz w:val="24"/>
              </w:rPr>
              <w:t>Bids</w:t>
            </w:r>
            <w:r>
              <w:rPr>
                <w:b/>
                <w:spacing w:val="1"/>
                <w:sz w:val="24"/>
              </w:rPr>
              <w:t xml:space="preserve"> </w:t>
            </w:r>
            <w:r>
              <w:rPr>
                <w:b/>
                <w:sz w:val="24"/>
              </w:rPr>
              <w:t>–</w:t>
            </w:r>
            <w:r>
              <w:rPr>
                <w:b/>
                <w:spacing w:val="-1"/>
                <w:sz w:val="24"/>
              </w:rPr>
              <w:t xml:space="preserve"> </w:t>
            </w:r>
            <w:r>
              <w:rPr>
                <w:b/>
                <w:sz w:val="24"/>
              </w:rPr>
              <w:t>Eligibility</w:t>
            </w:r>
            <w:r>
              <w:rPr>
                <w:b/>
                <w:spacing w:val="-5"/>
                <w:sz w:val="24"/>
              </w:rPr>
              <w:t xml:space="preserve"> </w:t>
            </w:r>
            <w:r>
              <w:rPr>
                <w:b/>
                <w:sz w:val="24"/>
              </w:rPr>
              <w:t>and</w:t>
            </w:r>
            <w:r>
              <w:rPr>
                <w:b/>
                <w:spacing w:val="-2"/>
                <w:sz w:val="24"/>
              </w:rPr>
              <w:t xml:space="preserve"> </w:t>
            </w:r>
            <w:r>
              <w:rPr>
                <w:b/>
                <w:sz w:val="24"/>
              </w:rPr>
              <w:t>Administrative</w:t>
            </w:r>
            <w:r>
              <w:rPr>
                <w:b/>
                <w:spacing w:val="-3"/>
                <w:sz w:val="24"/>
              </w:rPr>
              <w:t xml:space="preserve"> </w:t>
            </w:r>
            <w:r>
              <w:rPr>
                <w:b/>
                <w:sz w:val="24"/>
              </w:rPr>
              <w:t>Compliance</w:t>
            </w:r>
          </w:p>
        </w:tc>
      </w:tr>
      <w:tr w:rsidR="006C2FC6" w14:paraId="063B2509" w14:textId="77777777">
        <w:trPr>
          <w:trHeight w:val="2625"/>
        </w:trPr>
        <w:tc>
          <w:tcPr>
            <w:tcW w:w="8752" w:type="dxa"/>
          </w:tcPr>
          <w:p w14:paraId="0D9BD6C2" w14:textId="77777777" w:rsidR="006C2FC6" w:rsidRDefault="00000000">
            <w:pPr>
              <w:pStyle w:val="TableParagraph"/>
              <w:numPr>
                <w:ilvl w:val="1"/>
                <w:numId w:val="23"/>
              </w:numPr>
              <w:tabs>
                <w:tab w:val="left" w:pos="620"/>
              </w:tabs>
              <w:spacing w:before="82"/>
              <w:ind w:right="509" w:hanging="639"/>
              <w:rPr>
                <w:sz w:val="24"/>
              </w:rPr>
            </w:pPr>
            <w:r>
              <w:rPr>
                <w:sz w:val="24"/>
              </w:rPr>
              <w:t>The</w:t>
            </w:r>
            <w:r>
              <w:rPr>
                <w:spacing w:val="-3"/>
                <w:sz w:val="24"/>
              </w:rPr>
              <w:t xml:space="preserve"> </w:t>
            </w:r>
            <w:r>
              <w:rPr>
                <w:sz w:val="24"/>
              </w:rPr>
              <w:t>Procuring</w:t>
            </w:r>
            <w:r>
              <w:rPr>
                <w:spacing w:val="-3"/>
                <w:sz w:val="24"/>
              </w:rPr>
              <w:t xml:space="preserve"> </w:t>
            </w:r>
            <w:r>
              <w:rPr>
                <w:sz w:val="24"/>
              </w:rPr>
              <w:t>and</w:t>
            </w:r>
            <w:r>
              <w:rPr>
                <w:spacing w:val="1"/>
                <w:sz w:val="24"/>
              </w:rPr>
              <w:t xml:space="preserve"> </w:t>
            </w:r>
            <w:r>
              <w:rPr>
                <w:sz w:val="24"/>
              </w:rPr>
              <w:t>Disposing</w:t>
            </w:r>
            <w:r>
              <w:rPr>
                <w:spacing w:val="-3"/>
                <w:sz w:val="24"/>
              </w:rPr>
              <w:t xml:space="preserve"> </w:t>
            </w:r>
            <w:r>
              <w:rPr>
                <w:sz w:val="24"/>
              </w:rPr>
              <w:t>Entity</w:t>
            </w:r>
            <w:r>
              <w:rPr>
                <w:spacing w:val="-6"/>
                <w:sz w:val="24"/>
              </w:rPr>
              <w:t xml:space="preserve"> </w:t>
            </w:r>
            <w:r>
              <w:rPr>
                <w:sz w:val="24"/>
              </w:rPr>
              <w:t>shall examine</w:t>
            </w:r>
            <w:r>
              <w:rPr>
                <w:spacing w:val="1"/>
                <w:sz w:val="24"/>
              </w:rPr>
              <w:t xml:space="preserve"> </w:t>
            </w:r>
            <w:r>
              <w:rPr>
                <w:sz w:val="24"/>
              </w:rPr>
              <w:t>the</w:t>
            </w:r>
            <w:r>
              <w:rPr>
                <w:spacing w:val="-1"/>
                <w:sz w:val="24"/>
              </w:rPr>
              <w:t xml:space="preserve"> </w:t>
            </w:r>
            <w:r>
              <w:rPr>
                <w:sz w:val="24"/>
              </w:rPr>
              <w:t>legal documentation</w:t>
            </w:r>
            <w:r>
              <w:rPr>
                <w:spacing w:val="1"/>
                <w:sz w:val="24"/>
              </w:rPr>
              <w:t xml:space="preserve"> </w:t>
            </w:r>
            <w:r>
              <w:rPr>
                <w:sz w:val="24"/>
              </w:rPr>
              <w:t>and</w:t>
            </w:r>
            <w:r>
              <w:rPr>
                <w:spacing w:val="-57"/>
                <w:sz w:val="24"/>
              </w:rPr>
              <w:t xml:space="preserve"> </w:t>
            </w:r>
            <w:r>
              <w:rPr>
                <w:sz w:val="24"/>
              </w:rPr>
              <w:t>other information submitted by Bidders to verify the eligibility of Bidders and</w:t>
            </w:r>
            <w:r>
              <w:rPr>
                <w:spacing w:val="1"/>
                <w:sz w:val="24"/>
              </w:rPr>
              <w:t xml:space="preserve"> </w:t>
            </w:r>
            <w:r>
              <w:rPr>
                <w:sz w:val="24"/>
              </w:rPr>
              <w:t>Supplies</w:t>
            </w:r>
            <w:r>
              <w:rPr>
                <w:spacing w:val="-1"/>
                <w:sz w:val="24"/>
              </w:rPr>
              <w:t xml:space="preserve"> </w:t>
            </w:r>
            <w:r>
              <w:rPr>
                <w:sz w:val="24"/>
              </w:rPr>
              <w:t>or</w:t>
            </w:r>
            <w:r>
              <w:rPr>
                <w:spacing w:val="-1"/>
                <w:sz w:val="24"/>
              </w:rPr>
              <w:t xml:space="preserve"> </w:t>
            </w:r>
            <w:r>
              <w:rPr>
                <w:sz w:val="24"/>
              </w:rPr>
              <w:t>services in</w:t>
            </w:r>
            <w:r>
              <w:rPr>
                <w:spacing w:val="-1"/>
                <w:sz w:val="24"/>
              </w:rPr>
              <w:t xml:space="preserve"> </w:t>
            </w:r>
            <w:r>
              <w:rPr>
                <w:sz w:val="24"/>
              </w:rPr>
              <w:t>accordance</w:t>
            </w:r>
            <w:r>
              <w:rPr>
                <w:spacing w:val="-1"/>
                <w:sz w:val="24"/>
              </w:rPr>
              <w:t xml:space="preserve"> </w:t>
            </w:r>
            <w:r>
              <w:rPr>
                <w:sz w:val="24"/>
              </w:rPr>
              <w:t>with</w:t>
            </w:r>
            <w:r>
              <w:rPr>
                <w:spacing w:val="2"/>
                <w:sz w:val="24"/>
              </w:rPr>
              <w:t xml:space="preserve"> </w:t>
            </w:r>
            <w:r>
              <w:rPr>
                <w:sz w:val="24"/>
              </w:rPr>
              <w:t>ITB</w:t>
            </w:r>
            <w:r>
              <w:rPr>
                <w:spacing w:val="-2"/>
                <w:sz w:val="24"/>
              </w:rPr>
              <w:t xml:space="preserve"> </w:t>
            </w:r>
            <w:r>
              <w:rPr>
                <w:sz w:val="24"/>
              </w:rPr>
              <w:t>Clauses</w:t>
            </w:r>
            <w:r>
              <w:rPr>
                <w:spacing w:val="-1"/>
                <w:sz w:val="24"/>
              </w:rPr>
              <w:t xml:space="preserve"> </w:t>
            </w:r>
            <w:r>
              <w:rPr>
                <w:sz w:val="24"/>
              </w:rPr>
              <w:t>4 and 5.</w:t>
            </w:r>
          </w:p>
          <w:p w14:paraId="2E8A89B9" w14:textId="77777777" w:rsidR="006C2FC6" w:rsidRDefault="00000000">
            <w:pPr>
              <w:pStyle w:val="TableParagraph"/>
              <w:numPr>
                <w:ilvl w:val="1"/>
                <w:numId w:val="23"/>
              </w:numPr>
              <w:tabs>
                <w:tab w:val="left" w:pos="620"/>
              </w:tabs>
              <w:spacing w:before="120"/>
              <w:ind w:hanging="639"/>
              <w:rPr>
                <w:sz w:val="24"/>
              </w:rPr>
            </w:pPr>
            <w:r>
              <w:rPr>
                <w:sz w:val="24"/>
              </w:rPr>
              <w:t>If after the</w:t>
            </w:r>
            <w:r>
              <w:rPr>
                <w:spacing w:val="-2"/>
                <w:sz w:val="24"/>
              </w:rPr>
              <w:t xml:space="preserve"> </w:t>
            </w:r>
            <w:r>
              <w:rPr>
                <w:sz w:val="24"/>
              </w:rPr>
              <w:t>examination</w:t>
            </w:r>
            <w:r>
              <w:rPr>
                <w:spacing w:val="-1"/>
                <w:sz w:val="24"/>
              </w:rPr>
              <w:t xml:space="preserve"> </w:t>
            </w:r>
            <w:r>
              <w:rPr>
                <w:sz w:val="24"/>
              </w:rPr>
              <w:t>of</w:t>
            </w:r>
            <w:r>
              <w:rPr>
                <w:spacing w:val="-1"/>
                <w:sz w:val="24"/>
              </w:rPr>
              <w:t xml:space="preserve"> </w:t>
            </w:r>
            <w:r>
              <w:rPr>
                <w:sz w:val="24"/>
              </w:rPr>
              <w:t>eligibility, the Procuring</w:t>
            </w:r>
            <w:r>
              <w:rPr>
                <w:spacing w:val="-4"/>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r>
              <w:rPr>
                <w:spacing w:val="-6"/>
                <w:sz w:val="24"/>
              </w:rPr>
              <w:t xml:space="preserve"> </w:t>
            </w:r>
            <w:r>
              <w:rPr>
                <w:sz w:val="24"/>
              </w:rPr>
              <w:t>determines</w:t>
            </w:r>
            <w:r>
              <w:rPr>
                <w:spacing w:val="-57"/>
                <w:sz w:val="24"/>
              </w:rPr>
              <w:t xml:space="preserve"> </w:t>
            </w:r>
            <w:r>
              <w:rPr>
                <w:sz w:val="24"/>
              </w:rPr>
              <w:t>that</w:t>
            </w:r>
            <w:r>
              <w:rPr>
                <w:spacing w:val="-1"/>
                <w:sz w:val="24"/>
              </w:rPr>
              <w:t xml:space="preserve"> </w:t>
            </w:r>
            <w:r>
              <w:rPr>
                <w:sz w:val="24"/>
              </w:rPr>
              <w:t>the Bidder’s</w:t>
            </w:r>
            <w:r>
              <w:rPr>
                <w:spacing w:val="-2"/>
                <w:sz w:val="24"/>
              </w:rPr>
              <w:t xml:space="preserve"> </w:t>
            </w:r>
            <w:r>
              <w:rPr>
                <w:sz w:val="24"/>
              </w:rPr>
              <w:t>Supplies or Services</w:t>
            </w:r>
            <w:r>
              <w:rPr>
                <w:spacing w:val="-1"/>
                <w:sz w:val="24"/>
              </w:rPr>
              <w:t xml:space="preserve"> </w:t>
            </w:r>
            <w:r>
              <w:rPr>
                <w:sz w:val="24"/>
              </w:rPr>
              <w:t>are</w:t>
            </w:r>
            <w:r>
              <w:rPr>
                <w:spacing w:val="-2"/>
                <w:sz w:val="24"/>
              </w:rPr>
              <w:t xml:space="preserve"> </w:t>
            </w:r>
            <w:r>
              <w:rPr>
                <w:sz w:val="24"/>
              </w:rPr>
              <w:t>not eligible,</w:t>
            </w:r>
            <w:r>
              <w:rPr>
                <w:spacing w:val="-1"/>
                <w:sz w:val="24"/>
              </w:rPr>
              <w:t xml:space="preserve"> </w:t>
            </w:r>
            <w:r>
              <w:rPr>
                <w:sz w:val="24"/>
              </w:rPr>
              <w:t>it shall</w:t>
            </w:r>
            <w:r>
              <w:rPr>
                <w:spacing w:val="-1"/>
                <w:sz w:val="24"/>
              </w:rPr>
              <w:t xml:space="preserve"> </w:t>
            </w:r>
            <w:r>
              <w:rPr>
                <w:sz w:val="24"/>
              </w:rPr>
              <w:t>reject the</w:t>
            </w:r>
            <w:r>
              <w:rPr>
                <w:spacing w:val="-1"/>
                <w:sz w:val="24"/>
              </w:rPr>
              <w:t xml:space="preserve"> </w:t>
            </w:r>
            <w:r>
              <w:rPr>
                <w:sz w:val="24"/>
              </w:rPr>
              <w:t>bid.</w:t>
            </w:r>
          </w:p>
          <w:p w14:paraId="13D24F5B" w14:textId="77777777" w:rsidR="006C2FC6" w:rsidRDefault="00000000">
            <w:pPr>
              <w:pStyle w:val="TableParagraph"/>
              <w:numPr>
                <w:ilvl w:val="1"/>
                <w:numId w:val="23"/>
              </w:numPr>
              <w:tabs>
                <w:tab w:val="left" w:pos="620"/>
              </w:tabs>
              <w:spacing w:before="121"/>
              <w:ind w:right="542" w:hanging="639"/>
              <w:rPr>
                <w:sz w:val="24"/>
              </w:rPr>
            </w:pPr>
            <w:r>
              <w:rPr>
                <w:sz w:val="24"/>
              </w:rPr>
              <w:t>The Procuring and Disposing Entity shall examine the bids to confirm that all</w:t>
            </w:r>
            <w:r>
              <w:rPr>
                <w:spacing w:val="1"/>
                <w:sz w:val="24"/>
              </w:rPr>
              <w:t xml:space="preserve"> </w:t>
            </w:r>
            <w:r>
              <w:rPr>
                <w:sz w:val="24"/>
              </w:rPr>
              <w:t>documents</w:t>
            </w:r>
            <w:r>
              <w:rPr>
                <w:spacing w:val="-2"/>
                <w:sz w:val="24"/>
              </w:rPr>
              <w:t xml:space="preserve"> </w:t>
            </w:r>
            <w:r>
              <w:rPr>
                <w:sz w:val="24"/>
              </w:rPr>
              <w:t>and</w:t>
            </w:r>
            <w:r>
              <w:rPr>
                <w:spacing w:val="-1"/>
                <w:sz w:val="24"/>
              </w:rPr>
              <w:t xml:space="preserve"> </w:t>
            </w:r>
            <w:r>
              <w:rPr>
                <w:sz w:val="24"/>
              </w:rPr>
              <w:t>technical</w:t>
            </w:r>
            <w:r>
              <w:rPr>
                <w:spacing w:val="1"/>
                <w:sz w:val="24"/>
              </w:rPr>
              <w:t xml:space="preserve"> </w:t>
            </w:r>
            <w:r>
              <w:rPr>
                <w:sz w:val="24"/>
              </w:rPr>
              <w:t>documentation</w:t>
            </w:r>
            <w:r>
              <w:rPr>
                <w:spacing w:val="-1"/>
                <w:sz w:val="24"/>
              </w:rPr>
              <w:t xml:space="preserve"> </w:t>
            </w:r>
            <w:r>
              <w:rPr>
                <w:sz w:val="24"/>
              </w:rPr>
              <w:t>requested</w:t>
            </w:r>
            <w:r>
              <w:rPr>
                <w:spacing w:val="1"/>
                <w:sz w:val="24"/>
              </w:rPr>
              <w:t xml:space="preserve"> </w:t>
            </w:r>
            <w:r>
              <w:rPr>
                <w:sz w:val="24"/>
              </w:rPr>
              <w:t>in ITB</w:t>
            </w:r>
            <w:r>
              <w:rPr>
                <w:spacing w:val="-3"/>
                <w:sz w:val="24"/>
              </w:rPr>
              <w:t xml:space="preserve"> </w:t>
            </w:r>
            <w:r>
              <w:rPr>
                <w:sz w:val="24"/>
              </w:rPr>
              <w:t>Clause</w:t>
            </w:r>
            <w:r>
              <w:rPr>
                <w:spacing w:val="-3"/>
                <w:sz w:val="24"/>
              </w:rPr>
              <w:t xml:space="preserve"> </w:t>
            </w:r>
            <w:r>
              <w:rPr>
                <w:sz w:val="24"/>
              </w:rPr>
              <w:t>11</w:t>
            </w:r>
            <w:r>
              <w:rPr>
                <w:spacing w:val="-1"/>
                <w:sz w:val="24"/>
              </w:rPr>
              <w:t xml:space="preserve"> </w:t>
            </w:r>
            <w:r>
              <w:rPr>
                <w:sz w:val="24"/>
              </w:rPr>
              <w:t>have</w:t>
            </w:r>
            <w:r>
              <w:rPr>
                <w:spacing w:val="-2"/>
                <w:sz w:val="24"/>
              </w:rPr>
              <w:t xml:space="preserve"> </w:t>
            </w:r>
            <w:r>
              <w:rPr>
                <w:sz w:val="24"/>
              </w:rPr>
              <w:t>been</w:t>
            </w:r>
            <w:r>
              <w:rPr>
                <w:spacing w:val="-57"/>
                <w:sz w:val="24"/>
              </w:rPr>
              <w:t xml:space="preserve"> </w:t>
            </w:r>
            <w:r>
              <w:rPr>
                <w:sz w:val="24"/>
              </w:rPr>
              <w:t>provided,</w:t>
            </w:r>
            <w:r>
              <w:rPr>
                <w:spacing w:val="-1"/>
                <w:sz w:val="24"/>
              </w:rPr>
              <w:t xml:space="preserve"> </w:t>
            </w:r>
            <w:r>
              <w:rPr>
                <w:sz w:val="24"/>
              </w:rPr>
              <w:t>and to</w:t>
            </w:r>
            <w:r>
              <w:rPr>
                <w:spacing w:val="-1"/>
                <w:sz w:val="24"/>
              </w:rPr>
              <w:t xml:space="preserve"> </w:t>
            </w:r>
            <w:r>
              <w:rPr>
                <w:sz w:val="24"/>
              </w:rPr>
              <w:t>determine</w:t>
            </w:r>
            <w:r>
              <w:rPr>
                <w:spacing w:val="-1"/>
                <w:sz w:val="24"/>
              </w:rPr>
              <w:t xml:space="preserve"> </w:t>
            </w:r>
            <w:r>
              <w:rPr>
                <w:sz w:val="24"/>
              </w:rPr>
              <w:t>the</w:t>
            </w:r>
            <w:r>
              <w:rPr>
                <w:spacing w:val="-1"/>
                <w:sz w:val="24"/>
              </w:rPr>
              <w:t xml:space="preserve"> </w:t>
            </w:r>
            <w:r>
              <w:rPr>
                <w:sz w:val="24"/>
              </w:rPr>
              <w:t>completeness of</w:t>
            </w:r>
            <w:r>
              <w:rPr>
                <w:spacing w:val="-1"/>
                <w:sz w:val="24"/>
              </w:rPr>
              <w:t xml:space="preserve"> </w:t>
            </w:r>
            <w:r>
              <w:rPr>
                <w:sz w:val="24"/>
              </w:rPr>
              <w:t>each document</w:t>
            </w:r>
            <w:r>
              <w:rPr>
                <w:spacing w:val="-1"/>
                <w:sz w:val="24"/>
              </w:rPr>
              <w:t xml:space="preserve"> </w:t>
            </w:r>
            <w:r>
              <w:rPr>
                <w:sz w:val="24"/>
              </w:rPr>
              <w:t>submitted.</w:t>
            </w:r>
          </w:p>
        </w:tc>
      </w:tr>
      <w:tr w:rsidR="006C2FC6" w14:paraId="65B2236C" w14:textId="77777777">
        <w:trPr>
          <w:trHeight w:val="2893"/>
        </w:trPr>
        <w:tc>
          <w:tcPr>
            <w:tcW w:w="8752" w:type="dxa"/>
          </w:tcPr>
          <w:p w14:paraId="26088EFB" w14:textId="77777777" w:rsidR="006C2FC6" w:rsidRDefault="00000000">
            <w:pPr>
              <w:pStyle w:val="TableParagraph"/>
              <w:spacing w:before="85"/>
              <w:ind w:left="638" w:right="117" w:hanging="639"/>
              <w:rPr>
                <w:sz w:val="24"/>
              </w:rPr>
            </w:pPr>
            <w:r>
              <w:rPr>
                <w:sz w:val="24"/>
              </w:rPr>
              <w:t>32.4</w:t>
            </w:r>
            <w:r>
              <w:rPr>
                <w:spacing w:val="19"/>
                <w:sz w:val="24"/>
              </w:rPr>
              <w:t xml:space="preserve"> </w:t>
            </w:r>
            <w:r>
              <w:rPr>
                <w:sz w:val="24"/>
              </w:rPr>
              <w:t>The</w:t>
            </w:r>
            <w:r>
              <w:rPr>
                <w:spacing w:val="-3"/>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r>
              <w:rPr>
                <w:spacing w:val="-5"/>
                <w:sz w:val="24"/>
              </w:rPr>
              <w:t xml:space="preserve"> </w:t>
            </w:r>
            <w:r>
              <w:rPr>
                <w:sz w:val="24"/>
              </w:rPr>
              <w:t>shall confirm</w:t>
            </w:r>
            <w:r>
              <w:rPr>
                <w:spacing w:val="2"/>
                <w:sz w:val="24"/>
              </w:rPr>
              <w:t xml:space="preserve"> </w:t>
            </w:r>
            <w:r>
              <w:rPr>
                <w:sz w:val="24"/>
              </w:rPr>
              <w:t>that the following</w:t>
            </w:r>
            <w:r>
              <w:rPr>
                <w:spacing w:val="-3"/>
                <w:sz w:val="24"/>
              </w:rPr>
              <w:t xml:space="preserve"> </w:t>
            </w:r>
            <w:r>
              <w:rPr>
                <w:sz w:val="24"/>
              </w:rPr>
              <w:t>documents and</w:t>
            </w:r>
            <w:r>
              <w:rPr>
                <w:spacing w:val="-57"/>
                <w:sz w:val="24"/>
              </w:rPr>
              <w:t xml:space="preserve"> </w:t>
            </w:r>
            <w:r>
              <w:rPr>
                <w:sz w:val="24"/>
              </w:rPr>
              <w:t>information have been provided in the bid.</w:t>
            </w:r>
            <w:r>
              <w:rPr>
                <w:spacing w:val="60"/>
                <w:sz w:val="24"/>
              </w:rPr>
              <w:t xml:space="preserve"> </w:t>
            </w:r>
            <w:r>
              <w:rPr>
                <w:sz w:val="24"/>
              </w:rPr>
              <w:t>If any of these documents or</w:t>
            </w:r>
            <w:r>
              <w:rPr>
                <w:spacing w:val="1"/>
                <w:sz w:val="24"/>
              </w:rPr>
              <w:t xml:space="preserve"> </w:t>
            </w:r>
            <w:r>
              <w:rPr>
                <w:sz w:val="24"/>
              </w:rPr>
              <w:t>information</w:t>
            </w:r>
            <w:r>
              <w:rPr>
                <w:spacing w:val="-1"/>
                <w:sz w:val="24"/>
              </w:rPr>
              <w:t xml:space="preserve"> </w:t>
            </w:r>
            <w:r>
              <w:rPr>
                <w:sz w:val="24"/>
              </w:rPr>
              <w:t>is missing, the offer shall be</w:t>
            </w:r>
            <w:r>
              <w:rPr>
                <w:spacing w:val="-2"/>
                <w:sz w:val="24"/>
              </w:rPr>
              <w:t xml:space="preserve"> </w:t>
            </w:r>
            <w:r>
              <w:rPr>
                <w:sz w:val="24"/>
              </w:rPr>
              <w:t>rejected.</w:t>
            </w:r>
          </w:p>
          <w:p w14:paraId="3161FC51" w14:textId="77777777" w:rsidR="006C2FC6" w:rsidRDefault="00000000">
            <w:pPr>
              <w:pStyle w:val="TableParagraph"/>
              <w:numPr>
                <w:ilvl w:val="0"/>
                <w:numId w:val="22"/>
              </w:numPr>
              <w:tabs>
                <w:tab w:val="left" w:pos="1207"/>
                <w:tab w:val="left" w:pos="1208"/>
              </w:tabs>
              <w:spacing w:before="120"/>
              <w:ind w:hanging="589"/>
              <w:rPr>
                <w:sz w:val="24"/>
              </w:rPr>
            </w:pPr>
            <w:r>
              <w:rPr>
                <w:sz w:val="24"/>
              </w:rPr>
              <w:t>the</w:t>
            </w:r>
            <w:r>
              <w:rPr>
                <w:spacing w:val="-2"/>
                <w:sz w:val="24"/>
              </w:rPr>
              <w:t xml:space="preserve"> </w:t>
            </w:r>
            <w:r>
              <w:rPr>
                <w:sz w:val="24"/>
              </w:rPr>
              <w:t>Bid</w:t>
            </w:r>
            <w:r>
              <w:rPr>
                <w:spacing w:val="-2"/>
                <w:sz w:val="24"/>
              </w:rPr>
              <w:t xml:space="preserve"> </w:t>
            </w:r>
            <w:r>
              <w:rPr>
                <w:sz w:val="24"/>
              </w:rPr>
              <w:t>Submission</w:t>
            </w:r>
            <w:r>
              <w:rPr>
                <w:spacing w:val="-1"/>
                <w:sz w:val="24"/>
              </w:rPr>
              <w:t xml:space="preserve"> </w:t>
            </w:r>
            <w:r>
              <w:rPr>
                <w:sz w:val="24"/>
              </w:rPr>
              <w:t>Sheet,</w:t>
            </w:r>
            <w:r>
              <w:rPr>
                <w:spacing w:val="-2"/>
                <w:sz w:val="24"/>
              </w:rPr>
              <w:t xml:space="preserve"> </w:t>
            </w:r>
            <w:r>
              <w:rPr>
                <w:sz w:val="24"/>
              </w:rPr>
              <w:t>including:</w:t>
            </w:r>
          </w:p>
          <w:p w14:paraId="17196DB2" w14:textId="77777777" w:rsidR="006C2FC6" w:rsidRDefault="00000000">
            <w:pPr>
              <w:pStyle w:val="TableParagraph"/>
              <w:numPr>
                <w:ilvl w:val="1"/>
                <w:numId w:val="22"/>
              </w:numPr>
              <w:tabs>
                <w:tab w:val="left" w:pos="1773"/>
                <w:tab w:val="left" w:pos="1774"/>
              </w:tabs>
              <w:spacing w:before="120"/>
              <w:ind w:hanging="709"/>
              <w:rPr>
                <w:sz w:val="24"/>
              </w:rPr>
            </w:pPr>
            <w:r>
              <w:rPr>
                <w:sz w:val="24"/>
              </w:rPr>
              <w:t>a</w:t>
            </w:r>
            <w:r>
              <w:rPr>
                <w:spacing w:val="-2"/>
                <w:sz w:val="24"/>
              </w:rPr>
              <w:t xml:space="preserve"> </w:t>
            </w:r>
            <w:r>
              <w:rPr>
                <w:sz w:val="24"/>
              </w:rPr>
              <w:t>brief</w:t>
            </w:r>
            <w:r>
              <w:rPr>
                <w:spacing w:val="-3"/>
                <w:sz w:val="24"/>
              </w:rPr>
              <w:t xml:space="preserve"> </w:t>
            </w:r>
            <w:r>
              <w:rPr>
                <w:sz w:val="24"/>
              </w:rPr>
              <w:t>description</w:t>
            </w:r>
            <w:r>
              <w:rPr>
                <w:spacing w:val="-1"/>
                <w:sz w:val="24"/>
              </w:rPr>
              <w:t xml:space="preserve"> </w:t>
            </w:r>
            <w:r>
              <w:rPr>
                <w:sz w:val="24"/>
              </w:rPr>
              <w:t>of</w:t>
            </w:r>
            <w:r>
              <w:rPr>
                <w:spacing w:val="-1"/>
                <w:sz w:val="24"/>
              </w:rPr>
              <w:t xml:space="preserve"> </w:t>
            </w:r>
            <w:r>
              <w:rPr>
                <w:sz w:val="24"/>
              </w:rPr>
              <w:t>the Supplies</w:t>
            </w:r>
            <w:r>
              <w:rPr>
                <w:spacing w:val="1"/>
                <w:sz w:val="24"/>
              </w:rPr>
              <w:t xml:space="preserve"> </w:t>
            </w:r>
            <w:r>
              <w:rPr>
                <w:sz w:val="24"/>
              </w:rPr>
              <w:t>or</w:t>
            </w:r>
            <w:r>
              <w:rPr>
                <w:spacing w:val="-2"/>
                <w:sz w:val="24"/>
              </w:rPr>
              <w:t xml:space="preserve"> </w:t>
            </w:r>
            <w:r>
              <w:rPr>
                <w:sz w:val="24"/>
              </w:rPr>
              <w:t>Services</w:t>
            </w:r>
            <w:r>
              <w:rPr>
                <w:spacing w:val="-1"/>
                <w:sz w:val="24"/>
              </w:rPr>
              <w:t xml:space="preserve"> </w:t>
            </w:r>
            <w:r>
              <w:rPr>
                <w:sz w:val="24"/>
              </w:rPr>
              <w:t>offered;</w:t>
            </w:r>
          </w:p>
          <w:p w14:paraId="4591F6F8" w14:textId="77777777" w:rsidR="006C2FC6" w:rsidRDefault="00000000">
            <w:pPr>
              <w:pStyle w:val="TableParagraph"/>
              <w:numPr>
                <w:ilvl w:val="1"/>
                <w:numId w:val="22"/>
              </w:numPr>
              <w:tabs>
                <w:tab w:val="left" w:pos="1773"/>
                <w:tab w:val="left" w:pos="1774"/>
              </w:tabs>
              <w:spacing w:before="120"/>
              <w:ind w:hanging="709"/>
              <w:rPr>
                <w:sz w:val="24"/>
              </w:rPr>
            </w:pPr>
            <w:r>
              <w:rPr>
                <w:sz w:val="24"/>
              </w:rPr>
              <w:t>the</w:t>
            </w:r>
            <w:r>
              <w:rPr>
                <w:spacing w:val="-1"/>
                <w:sz w:val="24"/>
              </w:rPr>
              <w:t xml:space="preserve"> </w:t>
            </w:r>
            <w:r>
              <w:rPr>
                <w:sz w:val="24"/>
              </w:rPr>
              <w:t>price</w:t>
            </w:r>
            <w:r>
              <w:rPr>
                <w:spacing w:val="-2"/>
                <w:sz w:val="24"/>
              </w:rPr>
              <w:t xml:space="preserve"> </w:t>
            </w:r>
            <w:r>
              <w:rPr>
                <w:sz w:val="24"/>
              </w:rPr>
              <w:t>of the</w:t>
            </w:r>
            <w:r>
              <w:rPr>
                <w:spacing w:val="-2"/>
                <w:sz w:val="24"/>
              </w:rPr>
              <w:t xml:space="preserve"> </w:t>
            </w:r>
            <w:r>
              <w:rPr>
                <w:sz w:val="24"/>
              </w:rPr>
              <w:t>bid;</w:t>
            </w:r>
            <w:r>
              <w:rPr>
                <w:spacing w:val="1"/>
                <w:sz w:val="24"/>
              </w:rPr>
              <w:t xml:space="preserve"> </w:t>
            </w:r>
            <w:r>
              <w:rPr>
                <w:sz w:val="24"/>
              </w:rPr>
              <w:t>and</w:t>
            </w:r>
          </w:p>
          <w:p w14:paraId="0BBC4F81" w14:textId="77777777" w:rsidR="006C2FC6" w:rsidRDefault="00000000">
            <w:pPr>
              <w:pStyle w:val="TableParagraph"/>
              <w:numPr>
                <w:ilvl w:val="1"/>
                <w:numId w:val="22"/>
              </w:numPr>
              <w:tabs>
                <w:tab w:val="left" w:pos="1773"/>
                <w:tab w:val="left" w:pos="1774"/>
              </w:tabs>
              <w:spacing w:before="120"/>
              <w:ind w:hanging="709"/>
              <w:rPr>
                <w:sz w:val="24"/>
              </w:rPr>
            </w:pPr>
            <w:r>
              <w:rPr>
                <w:sz w:val="24"/>
              </w:rPr>
              <w:t>the period of validity</w:t>
            </w:r>
            <w:r>
              <w:rPr>
                <w:spacing w:val="-5"/>
                <w:sz w:val="24"/>
              </w:rPr>
              <w:t xml:space="preserve"> </w:t>
            </w:r>
            <w:r>
              <w:rPr>
                <w:sz w:val="24"/>
              </w:rPr>
              <w:t>of</w:t>
            </w:r>
            <w:r>
              <w:rPr>
                <w:spacing w:val="1"/>
                <w:sz w:val="24"/>
              </w:rPr>
              <w:t xml:space="preserve"> </w:t>
            </w:r>
            <w:r>
              <w:rPr>
                <w:sz w:val="24"/>
              </w:rPr>
              <w:t>the</w:t>
            </w:r>
            <w:r>
              <w:rPr>
                <w:spacing w:val="-1"/>
                <w:sz w:val="24"/>
              </w:rPr>
              <w:t xml:space="preserve"> </w:t>
            </w:r>
            <w:r>
              <w:rPr>
                <w:sz w:val="24"/>
              </w:rPr>
              <w:t>bid;</w:t>
            </w:r>
          </w:p>
          <w:p w14:paraId="5242BF4F" w14:textId="77777777" w:rsidR="006C2FC6" w:rsidRDefault="00000000">
            <w:pPr>
              <w:pStyle w:val="TableParagraph"/>
              <w:numPr>
                <w:ilvl w:val="0"/>
                <w:numId w:val="22"/>
              </w:numPr>
              <w:tabs>
                <w:tab w:val="left" w:pos="1207"/>
                <w:tab w:val="left" w:pos="1208"/>
              </w:tabs>
              <w:spacing w:before="120" w:line="256" w:lineRule="exact"/>
              <w:ind w:hanging="589"/>
              <w:rPr>
                <w:sz w:val="24"/>
              </w:rPr>
            </w:pPr>
            <w:r>
              <w:rPr>
                <w:sz w:val="24"/>
              </w:rPr>
              <w:t>the</w:t>
            </w:r>
            <w:r>
              <w:rPr>
                <w:spacing w:val="-1"/>
                <w:sz w:val="24"/>
              </w:rPr>
              <w:t xml:space="preserve"> </w:t>
            </w:r>
            <w:r>
              <w:rPr>
                <w:sz w:val="24"/>
              </w:rPr>
              <w:t>Price</w:t>
            </w:r>
            <w:r>
              <w:rPr>
                <w:spacing w:val="-2"/>
                <w:sz w:val="24"/>
              </w:rPr>
              <w:t xml:space="preserve"> </w:t>
            </w:r>
            <w:r>
              <w:rPr>
                <w:sz w:val="24"/>
              </w:rPr>
              <w:t>Schedule;</w:t>
            </w:r>
          </w:p>
        </w:tc>
      </w:tr>
    </w:tbl>
    <w:p w14:paraId="7E05CB62" w14:textId="77777777" w:rsidR="006C2FC6" w:rsidRDefault="006C2FC6">
      <w:pPr>
        <w:pStyle w:val="BodyText"/>
        <w:rPr>
          <w:b/>
          <w:sz w:val="20"/>
        </w:rPr>
      </w:pPr>
    </w:p>
    <w:p w14:paraId="3F58770C" w14:textId="77777777" w:rsidR="006C2FC6" w:rsidRDefault="006C2FC6">
      <w:pPr>
        <w:pStyle w:val="BodyText"/>
        <w:spacing w:before="6"/>
        <w:rPr>
          <w:b/>
          <w:sz w:val="18"/>
        </w:rPr>
      </w:pPr>
    </w:p>
    <w:p w14:paraId="3FDBD85B"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70080275" w14:textId="77777777" w:rsidR="006C2FC6" w:rsidRDefault="00000000">
      <w:pPr>
        <w:ind w:left="698"/>
        <w:rPr>
          <w:b/>
          <w:sz w:val="20"/>
        </w:rPr>
      </w:pPr>
      <w:r>
        <w:rPr>
          <w:b/>
          <w:sz w:val="20"/>
        </w:rPr>
        <w:t>……….. 2011.</w:t>
      </w:r>
    </w:p>
    <w:p w14:paraId="7E5335D1" w14:textId="77777777" w:rsidR="006C2FC6" w:rsidRDefault="006C2FC6">
      <w:pPr>
        <w:rPr>
          <w:sz w:val="20"/>
        </w:rPr>
        <w:sectPr w:rsidR="006C2FC6">
          <w:pgSz w:w="11910" w:h="16840"/>
          <w:pgMar w:top="920" w:right="620" w:bottom="1120" w:left="1100" w:header="575" w:footer="930" w:gutter="0"/>
          <w:cols w:space="720"/>
        </w:sectPr>
      </w:pPr>
    </w:p>
    <w:p w14:paraId="594481BE"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37"/>
      </w:tblGrid>
      <w:tr w:rsidR="006C2FC6" w14:paraId="26ABD63D" w14:textId="77777777">
        <w:trPr>
          <w:trHeight w:val="1168"/>
        </w:trPr>
        <w:tc>
          <w:tcPr>
            <w:tcW w:w="8737" w:type="dxa"/>
            <w:tcBorders>
              <w:top w:val="double" w:sz="2" w:space="0" w:color="000000"/>
            </w:tcBorders>
          </w:tcPr>
          <w:p w14:paraId="343248BD" w14:textId="77777777" w:rsidR="006C2FC6" w:rsidRDefault="006C2FC6">
            <w:pPr>
              <w:pStyle w:val="TableParagraph"/>
              <w:spacing w:before="8"/>
              <w:rPr>
                <w:b/>
                <w:sz w:val="34"/>
              </w:rPr>
            </w:pPr>
          </w:p>
          <w:p w14:paraId="081D5806" w14:textId="77777777" w:rsidR="006C2FC6" w:rsidRDefault="00000000">
            <w:pPr>
              <w:pStyle w:val="TableParagraph"/>
              <w:numPr>
                <w:ilvl w:val="0"/>
                <w:numId w:val="21"/>
              </w:numPr>
              <w:tabs>
                <w:tab w:val="left" w:pos="1207"/>
                <w:tab w:val="left" w:pos="1208"/>
              </w:tabs>
              <w:ind w:hanging="589"/>
              <w:rPr>
                <w:sz w:val="24"/>
              </w:rPr>
            </w:pPr>
            <w:r>
              <w:rPr>
                <w:sz w:val="24"/>
              </w:rPr>
              <w:t>written</w:t>
            </w:r>
            <w:r>
              <w:rPr>
                <w:spacing w:val="-2"/>
                <w:sz w:val="24"/>
              </w:rPr>
              <w:t xml:space="preserve"> </w:t>
            </w:r>
            <w:r>
              <w:rPr>
                <w:sz w:val="24"/>
              </w:rPr>
              <w:t>confirmation</w:t>
            </w:r>
            <w:r>
              <w:rPr>
                <w:spacing w:val="-1"/>
                <w:sz w:val="24"/>
              </w:rPr>
              <w:t xml:space="preserve"> </w:t>
            </w:r>
            <w:r>
              <w:rPr>
                <w:sz w:val="24"/>
              </w:rPr>
              <w:t>of authorisation</w:t>
            </w:r>
            <w:r>
              <w:rPr>
                <w:spacing w:val="-1"/>
                <w:sz w:val="24"/>
              </w:rPr>
              <w:t xml:space="preserve"> </w:t>
            </w:r>
            <w:r>
              <w:rPr>
                <w:sz w:val="24"/>
              </w:rPr>
              <w:t>to</w:t>
            </w:r>
            <w:r>
              <w:rPr>
                <w:spacing w:val="-1"/>
                <w:sz w:val="24"/>
              </w:rPr>
              <w:t xml:space="preserve"> </w:t>
            </w:r>
            <w:r>
              <w:rPr>
                <w:sz w:val="24"/>
              </w:rPr>
              <w:t>commit</w:t>
            </w:r>
            <w:r>
              <w:rPr>
                <w:spacing w:val="-1"/>
                <w:sz w:val="24"/>
              </w:rPr>
              <w:t xml:space="preserve"> </w:t>
            </w:r>
            <w:r>
              <w:rPr>
                <w:sz w:val="24"/>
              </w:rPr>
              <w:t>the</w:t>
            </w:r>
            <w:r>
              <w:rPr>
                <w:spacing w:val="-2"/>
                <w:sz w:val="24"/>
              </w:rPr>
              <w:t xml:space="preserve"> </w:t>
            </w:r>
            <w:r>
              <w:rPr>
                <w:sz w:val="24"/>
              </w:rPr>
              <w:t>Bidder;</w:t>
            </w:r>
            <w:r>
              <w:rPr>
                <w:spacing w:val="-1"/>
                <w:sz w:val="24"/>
              </w:rPr>
              <w:t xml:space="preserve"> </w:t>
            </w:r>
            <w:r>
              <w:rPr>
                <w:sz w:val="24"/>
              </w:rPr>
              <w:t>and</w:t>
            </w:r>
          </w:p>
          <w:p w14:paraId="68C69E17" w14:textId="77777777" w:rsidR="006C2FC6" w:rsidRDefault="00000000">
            <w:pPr>
              <w:pStyle w:val="TableParagraph"/>
              <w:numPr>
                <w:ilvl w:val="0"/>
                <w:numId w:val="21"/>
              </w:numPr>
              <w:tabs>
                <w:tab w:val="left" w:pos="1207"/>
                <w:tab w:val="left" w:pos="1208"/>
              </w:tabs>
              <w:spacing w:before="120"/>
              <w:ind w:hanging="589"/>
              <w:rPr>
                <w:sz w:val="24"/>
              </w:rPr>
            </w:pPr>
            <w:r>
              <w:rPr>
                <w:sz w:val="24"/>
              </w:rPr>
              <w:t>a</w:t>
            </w:r>
            <w:r>
              <w:rPr>
                <w:spacing w:val="-2"/>
                <w:sz w:val="24"/>
              </w:rPr>
              <w:t xml:space="preserve"> </w:t>
            </w:r>
            <w:r>
              <w:rPr>
                <w:sz w:val="24"/>
              </w:rPr>
              <w:t>Bid</w:t>
            </w:r>
            <w:r>
              <w:rPr>
                <w:spacing w:val="-1"/>
                <w:sz w:val="24"/>
              </w:rPr>
              <w:t xml:space="preserve"> </w:t>
            </w:r>
            <w:r>
              <w:rPr>
                <w:sz w:val="24"/>
              </w:rPr>
              <w:t>Security,</w:t>
            </w:r>
            <w:r>
              <w:rPr>
                <w:spacing w:val="-1"/>
                <w:sz w:val="24"/>
              </w:rPr>
              <w:t xml:space="preserve"> </w:t>
            </w:r>
            <w:r>
              <w:rPr>
                <w:sz w:val="24"/>
              </w:rPr>
              <w:t>if applicable.</w:t>
            </w:r>
          </w:p>
        </w:tc>
      </w:tr>
      <w:tr w:rsidR="006C2FC6" w14:paraId="14CD558B" w14:textId="77777777">
        <w:trPr>
          <w:trHeight w:val="456"/>
        </w:trPr>
        <w:tc>
          <w:tcPr>
            <w:tcW w:w="8737" w:type="dxa"/>
          </w:tcPr>
          <w:p w14:paraId="29469BA2" w14:textId="77777777" w:rsidR="006C2FC6" w:rsidRDefault="00000000">
            <w:pPr>
              <w:pStyle w:val="TableParagraph"/>
              <w:spacing w:before="87"/>
              <w:rPr>
                <w:b/>
                <w:sz w:val="24"/>
              </w:rPr>
            </w:pPr>
            <w:bookmarkStart w:id="37" w:name="_bookmark37"/>
            <w:bookmarkEnd w:id="37"/>
            <w:r>
              <w:rPr>
                <w:b/>
                <w:sz w:val="24"/>
              </w:rPr>
              <w:t>33.</w:t>
            </w:r>
            <w:r>
              <w:rPr>
                <w:b/>
                <w:spacing w:val="66"/>
                <w:sz w:val="24"/>
              </w:rPr>
              <w:t xml:space="preserve"> </w:t>
            </w:r>
            <w:r>
              <w:rPr>
                <w:b/>
                <w:sz w:val="24"/>
              </w:rPr>
              <w:t>Detailed</w:t>
            </w:r>
            <w:r>
              <w:rPr>
                <w:b/>
                <w:spacing w:val="-2"/>
                <w:sz w:val="24"/>
              </w:rPr>
              <w:t xml:space="preserve"> </w:t>
            </w:r>
            <w:r>
              <w:rPr>
                <w:b/>
                <w:sz w:val="24"/>
              </w:rPr>
              <w:t>Commercial</w:t>
            </w:r>
            <w:r>
              <w:rPr>
                <w:b/>
                <w:spacing w:val="-2"/>
                <w:sz w:val="24"/>
              </w:rPr>
              <w:t xml:space="preserve"> </w:t>
            </w:r>
            <w:r>
              <w:rPr>
                <w:b/>
                <w:sz w:val="24"/>
              </w:rPr>
              <w:t>and</w:t>
            </w:r>
            <w:r>
              <w:rPr>
                <w:b/>
                <w:spacing w:val="-2"/>
                <w:sz w:val="24"/>
              </w:rPr>
              <w:t xml:space="preserve"> </w:t>
            </w:r>
            <w:r>
              <w:rPr>
                <w:b/>
                <w:sz w:val="24"/>
              </w:rPr>
              <w:t>Technical</w:t>
            </w:r>
            <w:r>
              <w:rPr>
                <w:b/>
                <w:spacing w:val="-2"/>
                <w:sz w:val="24"/>
              </w:rPr>
              <w:t xml:space="preserve"> </w:t>
            </w:r>
            <w:r>
              <w:rPr>
                <w:b/>
                <w:sz w:val="24"/>
              </w:rPr>
              <w:t>Evaluation</w:t>
            </w:r>
          </w:p>
        </w:tc>
      </w:tr>
      <w:tr w:rsidR="006C2FC6" w14:paraId="25772186" w14:textId="77777777">
        <w:trPr>
          <w:trHeight w:val="4128"/>
        </w:trPr>
        <w:tc>
          <w:tcPr>
            <w:tcW w:w="8737" w:type="dxa"/>
          </w:tcPr>
          <w:p w14:paraId="2457781C" w14:textId="77777777" w:rsidR="006C2FC6" w:rsidRDefault="00000000">
            <w:pPr>
              <w:pStyle w:val="TableParagraph"/>
              <w:numPr>
                <w:ilvl w:val="1"/>
                <w:numId w:val="20"/>
              </w:numPr>
              <w:tabs>
                <w:tab w:val="left" w:pos="620"/>
              </w:tabs>
              <w:spacing w:before="82"/>
              <w:ind w:right="49" w:hanging="639"/>
              <w:rPr>
                <w:sz w:val="24"/>
              </w:rPr>
            </w:pPr>
            <w:r>
              <w:rPr>
                <w:sz w:val="24"/>
              </w:rPr>
              <w:t>The Procuring and Disposing Entity shall examine the bid to confirm that all terms</w:t>
            </w:r>
            <w:r>
              <w:rPr>
                <w:spacing w:val="1"/>
                <w:sz w:val="24"/>
              </w:rPr>
              <w:t xml:space="preserve"> </w:t>
            </w:r>
            <w:r>
              <w:rPr>
                <w:sz w:val="24"/>
              </w:rPr>
              <w:t>and</w:t>
            </w:r>
            <w:r>
              <w:rPr>
                <w:spacing w:val="-1"/>
                <w:sz w:val="24"/>
              </w:rPr>
              <w:t xml:space="preserve"> </w:t>
            </w:r>
            <w:r>
              <w:rPr>
                <w:sz w:val="24"/>
              </w:rPr>
              <w:t>conditions specified</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GCC and</w:t>
            </w:r>
            <w:r>
              <w:rPr>
                <w:spacing w:val="-1"/>
                <w:sz w:val="24"/>
              </w:rPr>
              <w:t xml:space="preserve"> </w:t>
            </w:r>
            <w:r>
              <w:rPr>
                <w:sz w:val="24"/>
              </w:rPr>
              <w:t>the SCC</w:t>
            </w:r>
            <w:r>
              <w:rPr>
                <w:spacing w:val="-2"/>
                <w:sz w:val="24"/>
              </w:rPr>
              <w:t xml:space="preserve"> </w:t>
            </w:r>
            <w:r>
              <w:rPr>
                <w:sz w:val="24"/>
              </w:rPr>
              <w:t>have</w:t>
            </w:r>
            <w:r>
              <w:rPr>
                <w:spacing w:val="-1"/>
                <w:sz w:val="24"/>
              </w:rPr>
              <w:t xml:space="preserve"> </w:t>
            </w:r>
            <w:r>
              <w:rPr>
                <w:sz w:val="24"/>
              </w:rPr>
              <w:t>been</w:t>
            </w:r>
            <w:r>
              <w:rPr>
                <w:spacing w:val="-1"/>
                <w:sz w:val="24"/>
              </w:rPr>
              <w:t xml:space="preserve"> </w:t>
            </w:r>
            <w:r>
              <w:rPr>
                <w:sz w:val="24"/>
              </w:rPr>
              <w:t>accepted by</w:t>
            </w:r>
            <w:r>
              <w:rPr>
                <w:spacing w:val="-5"/>
                <w:sz w:val="24"/>
              </w:rPr>
              <w:t xml:space="preserve"> </w:t>
            </w:r>
            <w:r>
              <w:rPr>
                <w:sz w:val="24"/>
              </w:rPr>
              <w:t>the</w:t>
            </w:r>
            <w:r>
              <w:rPr>
                <w:spacing w:val="-2"/>
                <w:sz w:val="24"/>
              </w:rPr>
              <w:t xml:space="preserve"> </w:t>
            </w:r>
            <w:r>
              <w:rPr>
                <w:sz w:val="24"/>
              </w:rPr>
              <w:t>Bidder</w:t>
            </w:r>
            <w:r>
              <w:rPr>
                <w:spacing w:val="-57"/>
                <w:sz w:val="24"/>
              </w:rPr>
              <w:t xml:space="preserve"> </w:t>
            </w:r>
            <w:r>
              <w:rPr>
                <w:sz w:val="24"/>
              </w:rPr>
              <w:t>without</w:t>
            </w:r>
            <w:r>
              <w:rPr>
                <w:spacing w:val="-1"/>
                <w:sz w:val="24"/>
              </w:rPr>
              <w:t xml:space="preserve"> </w:t>
            </w:r>
            <w:r>
              <w:rPr>
                <w:sz w:val="24"/>
              </w:rPr>
              <w:t>any</w:t>
            </w:r>
            <w:r>
              <w:rPr>
                <w:spacing w:val="-5"/>
                <w:sz w:val="24"/>
              </w:rPr>
              <w:t xml:space="preserve"> </w:t>
            </w:r>
            <w:r>
              <w:rPr>
                <w:sz w:val="24"/>
              </w:rPr>
              <w:t>material deviation or reservation.</w:t>
            </w:r>
          </w:p>
          <w:p w14:paraId="4AA79001" w14:textId="77777777" w:rsidR="006C2FC6" w:rsidRDefault="00000000">
            <w:pPr>
              <w:pStyle w:val="TableParagraph"/>
              <w:numPr>
                <w:ilvl w:val="1"/>
                <w:numId w:val="20"/>
              </w:numPr>
              <w:tabs>
                <w:tab w:val="left" w:pos="620"/>
              </w:tabs>
              <w:spacing w:before="120"/>
              <w:ind w:right="-15" w:hanging="639"/>
              <w:rPr>
                <w:sz w:val="24"/>
              </w:rPr>
            </w:pPr>
            <w:r>
              <w:rPr>
                <w:sz w:val="24"/>
              </w:rPr>
              <w:t>If, after the examination of the terms and conditions, the Procuring and Disposing</w:t>
            </w:r>
            <w:r>
              <w:rPr>
                <w:spacing w:val="1"/>
                <w:sz w:val="24"/>
              </w:rPr>
              <w:t xml:space="preserve"> </w:t>
            </w:r>
            <w:r>
              <w:rPr>
                <w:sz w:val="24"/>
              </w:rPr>
              <w:t>Entity determines that the bid is not substantially responsive in accordance with ITB</w:t>
            </w:r>
            <w:r>
              <w:rPr>
                <w:spacing w:val="-57"/>
                <w:sz w:val="24"/>
              </w:rPr>
              <w:t xml:space="preserve"> </w:t>
            </w:r>
            <w:r>
              <w:rPr>
                <w:sz w:val="24"/>
              </w:rPr>
              <w:t>Clause</w:t>
            </w:r>
            <w:r>
              <w:rPr>
                <w:spacing w:val="-3"/>
                <w:sz w:val="24"/>
              </w:rPr>
              <w:t xml:space="preserve"> </w:t>
            </w:r>
            <w:r>
              <w:rPr>
                <w:sz w:val="24"/>
              </w:rPr>
              <w:t>30, it shall reject the</w:t>
            </w:r>
            <w:r>
              <w:rPr>
                <w:spacing w:val="-1"/>
                <w:sz w:val="24"/>
              </w:rPr>
              <w:t xml:space="preserve"> </w:t>
            </w:r>
            <w:r>
              <w:rPr>
                <w:sz w:val="24"/>
              </w:rPr>
              <w:t>bid.</w:t>
            </w:r>
          </w:p>
          <w:p w14:paraId="194C5B4B" w14:textId="77777777" w:rsidR="006C2FC6" w:rsidRDefault="00000000">
            <w:pPr>
              <w:pStyle w:val="TableParagraph"/>
              <w:numPr>
                <w:ilvl w:val="1"/>
                <w:numId w:val="20"/>
              </w:numPr>
              <w:tabs>
                <w:tab w:val="left" w:pos="620"/>
              </w:tabs>
              <w:spacing w:before="120"/>
              <w:ind w:right="268" w:hanging="639"/>
              <w:rPr>
                <w:sz w:val="24"/>
              </w:rPr>
            </w:pPr>
            <w:r>
              <w:rPr>
                <w:sz w:val="24"/>
              </w:rPr>
              <w:t>The</w:t>
            </w:r>
            <w:r>
              <w:rPr>
                <w:spacing w:val="-3"/>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4"/>
                <w:sz w:val="24"/>
              </w:rPr>
              <w:t xml:space="preserve"> </w:t>
            </w:r>
            <w:r>
              <w:rPr>
                <w:sz w:val="24"/>
              </w:rPr>
              <w:t>Entity</w:t>
            </w:r>
            <w:r>
              <w:rPr>
                <w:spacing w:val="-5"/>
                <w:sz w:val="24"/>
              </w:rPr>
              <w:t xml:space="preserve"> </w:t>
            </w:r>
            <w:r>
              <w:rPr>
                <w:sz w:val="24"/>
              </w:rPr>
              <w:t>shall evaluate</w:t>
            </w:r>
            <w:r>
              <w:rPr>
                <w:spacing w:val="1"/>
                <w:sz w:val="24"/>
              </w:rPr>
              <w:t xml:space="preserve"> </w:t>
            </w:r>
            <w:r>
              <w:rPr>
                <w:sz w:val="24"/>
              </w:rPr>
              <w:t>the</w:t>
            </w:r>
            <w:r>
              <w:rPr>
                <w:spacing w:val="-1"/>
                <w:sz w:val="24"/>
              </w:rPr>
              <w:t xml:space="preserve"> </w:t>
            </w:r>
            <w:r>
              <w:rPr>
                <w:sz w:val="24"/>
              </w:rPr>
              <w:t>technical aspects of the</w:t>
            </w:r>
            <w:r>
              <w:rPr>
                <w:spacing w:val="-2"/>
                <w:sz w:val="24"/>
              </w:rPr>
              <w:t xml:space="preserve"> </w:t>
            </w:r>
            <w:r>
              <w:rPr>
                <w:sz w:val="24"/>
              </w:rPr>
              <w:t>bid</w:t>
            </w:r>
            <w:r>
              <w:rPr>
                <w:spacing w:val="-57"/>
                <w:sz w:val="24"/>
              </w:rPr>
              <w:t xml:space="preserve"> </w:t>
            </w:r>
            <w:r>
              <w:rPr>
                <w:sz w:val="24"/>
              </w:rPr>
              <w:t>submitted in accordance with ITB Clause 18, to confirm that all requirements</w:t>
            </w:r>
            <w:r>
              <w:rPr>
                <w:spacing w:val="1"/>
                <w:sz w:val="24"/>
              </w:rPr>
              <w:t xml:space="preserve"> </w:t>
            </w:r>
            <w:r>
              <w:rPr>
                <w:sz w:val="24"/>
              </w:rPr>
              <w:t>specified in Section 6, Statement of Requirements of the Bidding Document have</w:t>
            </w:r>
            <w:r>
              <w:rPr>
                <w:spacing w:val="-57"/>
                <w:sz w:val="24"/>
              </w:rPr>
              <w:t xml:space="preserve"> </w:t>
            </w:r>
            <w:r>
              <w:rPr>
                <w:sz w:val="24"/>
              </w:rPr>
              <w:t>been</w:t>
            </w:r>
            <w:r>
              <w:rPr>
                <w:spacing w:val="-1"/>
                <w:sz w:val="24"/>
              </w:rPr>
              <w:t xml:space="preserve"> </w:t>
            </w:r>
            <w:r>
              <w:rPr>
                <w:sz w:val="24"/>
              </w:rPr>
              <w:t>met without any</w:t>
            </w:r>
            <w:r>
              <w:rPr>
                <w:spacing w:val="-5"/>
                <w:sz w:val="24"/>
              </w:rPr>
              <w:t xml:space="preserve"> </w:t>
            </w:r>
            <w:r>
              <w:rPr>
                <w:sz w:val="24"/>
              </w:rPr>
              <w:t>material deviation or reservation.</w:t>
            </w:r>
          </w:p>
          <w:p w14:paraId="2157196D" w14:textId="77777777" w:rsidR="006C2FC6" w:rsidRDefault="00000000">
            <w:pPr>
              <w:pStyle w:val="TableParagraph"/>
              <w:numPr>
                <w:ilvl w:val="1"/>
                <w:numId w:val="20"/>
              </w:numPr>
              <w:tabs>
                <w:tab w:val="left" w:pos="620"/>
              </w:tabs>
              <w:spacing w:before="121"/>
              <w:ind w:right="14" w:hanging="639"/>
              <w:rPr>
                <w:sz w:val="24"/>
              </w:rPr>
            </w:pPr>
            <w:r>
              <w:rPr>
                <w:sz w:val="24"/>
              </w:rPr>
              <w:t>If, after the technical evaluation, the Procuring and Disposing Entity determines that</w:t>
            </w:r>
            <w:r>
              <w:rPr>
                <w:spacing w:val="-57"/>
                <w:sz w:val="24"/>
              </w:rPr>
              <w:t xml:space="preserve"> </w:t>
            </w:r>
            <w:r>
              <w:rPr>
                <w:sz w:val="24"/>
              </w:rPr>
              <w:t>the bid is not substantially compliant in accordance with ITB Clause 30, it shall</w:t>
            </w:r>
            <w:r>
              <w:rPr>
                <w:spacing w:val="1"/>
                <w:sz w:val="24"/>
              </w:rPr>
              <w:t xml:space="preserve"> </w:t>
            </w:r>
            <w:r>
              <w:rPr>
                <w:sz w:val="24"/>
              </w:rPr>
              <w:t>reject</w:t>
            </w:r>
            <w:r>
              <w:rPr>
                <w:spacing w:val="-1"/>
                <w:sz w:val="24"/>
              </w:rPr>
              <w:t xml:space="preserve"> </w:t>
            </w:r>
            <w:r>
              <w:rPr>
                <w:sz w:val="24"/>
              </w:rPr>
              <w:t>the</w:t>
            </w:r>
            <w:r>
              <w:rPr>
                <w:spacing w:val="-1"/>
                <w:sz w:val="24"/>
              </w:rPr>
              <w:t xml:space="preserve"> </w:t>
            </w:r>
            <w:r>
              <w:rPr>
                <w:sz w:val="24"/>
              </w:rPr>
              <w:t>bid.</w:t>
            </w:r>
          </w:p>
        </w:tc>
      </w:tr>
      <w:tr w:rsidR="006C2FC6" w14:paraId="516337C3" w14:textId="77777777">
        <w:trPr>
          <w:trHeight w:val="455"/>
        </w:trPr>
        <w:tc>
          <w:tcPr>
            <w:tcW w:w="8737" w:type="dxa"/>
          </w:tcPr>
          <w:p w14:paraId="664DCAA0" w14:textId="77777777" w:rsidR="006C2FC6" w:rsidRDefault="00000000">
            <w:pPr>
              <w:pStyle w:val="TableParagraph"/>
              <w:spacing w:before="87"/>
              <w:rPr>
                <w:b/>
                <w:sz w:val="24"/>
              </w:rPr>
            </w:pPr>
            <w:bookmarkStart w:id="38" w:name="_bookmark38"/>
            <w:bookmarkEnd w:id="38"/>
            <w:r>
              <w:rPr>
                <w:b/>
                <w:sz w:val="24"/>
              </w:rPr>
              <w:t xml:space="preserve">34  </w:t>
            </w:r>
            <w:r>
              <w:rPr>
                <w:b/>
                <w:spacing w:val="7"/>
                <w:sz w:val="24"/>
              </w:rPr>
              <w:t xml:space="preserve"> </w:t>
            </w:r>
            <w:r>
              <w:rPr>
                <w:b/>
                <w:sz w:val="24"/>
              </w:rPr>
              <w:t>Conversion to</w:t>
            </w:r>
            <w:r>
              <w:rPr>
                <w:b/>
                <w:spacing w:val="-2"/>
                <w:sz w:val="24"/>
              </w:rPr>
              <w:t xml:space="preserve"> </w:t>
            </w:r>
            <w:r>
              <w:rPr>
                <w:b/>
                <w:sz w:val="24"/>
              </w:rPr>
              <w:t>Single</w:t>
            </w:r>
            <w:r>
              <w:rPr>
                <w:b/>
                <w:spacing w:val="-1"/>
                <w:sz w:val="24"/>
              </w:rPr>
              <w:t xml:space="preserve"> </w:t>
            </w:r>
            <w:r>
              <w:rPr>
                <w:b/>
                <w:sz w:val="24"/>
              </w:rPr>
              <w:t>Currency</w:t>
            </w:r>
          </w:p>
        </w:tc>
      </w:tr>
      <w:tr w:rsidR="006C2FC6" w14:paraId="6874342E" w14:textId="77777777">
        <w:trPr>
          <w:trHeight w:val="1284"/>
        </w:trPr>
        <w:tc>
          <w:tcPr>
            <w:tcW w:w="8737" w:type="dxa"/>
          </w:tcPr>
          <w:p w14:paraId="665F134C" w14:textId="77777777" w:rsidR="006C2FC6" w:rsidRDefault="00000000">
            <w:pPr>
              <w:pStyle w:val="TableParagraph"/>
              <w:spacing w:before="82"/>
              <w:ind w:left="638" w:right="192" w:hanging="639"/>
              <w:rPr>
                <w:sz w:val="24"/>
              </w:rPr>
            </w:pPr>
            <w:r>
              <w:rPr>
                <w:sz w:val="24"/>
              </w:rPr>
              <w:t>34.1</w:t>
            </w:r>
            <w:r>
              <w:rPr>
                <w:spacing w:val="19"/>
                <w:sz w:val="24"/>
              </w:rPr>
              <w:t xml:space="preserve"> </w:t>
            </w:r>
            <w:r>
              <w:rPr>
                <w:sz w:val="24"/>
              </w:rPr>
              <w:t>For</w:t>
            </w:r>
            <w:r>
              <w:rPr>
                <w:spacing w:val="-1"/>
                <w:sz w:val="24"/>
              </w:rPr>
              <w:t xml:space="preserve"> </w:t>
            </w:r>
            <w:r>
              <w:rPr>
                <w:sz w:val="24"/>
              </w:rPr>
              <w:t>evaluation and comparison purposes,</w:t>
            </w:r>
            <w:r>
              <w:rPr>
                <w:spacing w:val="-1"/>
                <w:sz w:val="24"/>
              </w:rPr>
              <w:t xml:space="preserve"> </w:t>
            </w:r>
            <w:r>
              <w:rPr>
                <w:sz w:val="24"/>
              </w:rPr>
              <w:t>the Procuring</w:t>
            </w:r>
            <w:r>
              <w:rPr>
                <w:spacing w:val="-3"/>
                <w:sz w:val="24"/>
              </w:rPr>
              <w:t xml:space="preserve"> </w:t>
            </w:r>
            <w:r>
              <w:rPr>
                <w:sz w:val="24"/>
              </w:rPr>
              <w:t>and</w:t>
            </w:r>
            <w:r>
              <w:rPr>
                <w:spacing w:val="2"/>
                <w:sz w:val="24"/>
              </w:rPr>
              <w:t xml:space="preserve"> </w:t>
            </w:r>
            <w:r>
              <w:rPr>
                <w:sz w:val="24"/>
              </w:rPr>
              <w:t>Disposing</w:t>
            </w:r>
            <w:r>
              <w:rPr>
                <w:spacing w:val="-4"/>
                <w:sz w:val="24"/>
              </w:rPr>
              <w:t xml:space="preserve"> </w:t>
            </w:r>
            <w:r>
              <w:rPr>
                <w:sz w:val="24"/>
              </w:rPr>
              <w:t>Entity</w:t>
            </w:r>
            <w:r>
              <w:rPr>
                <w:spacing w:val="-5"/>
                <w:sz w:val="24"/>
              </w:rPr>
              <w:t xml:space="preserve"> </w:t>
            </w:r>
            <w:r>
              <w:rPr>
                <w:sz w:val="24"/>
              </w:rPr>
              <w:t>shall</w:t>
            </w:r>
            <w:r>
              <w:rPr>
                <w:spacing w:val="-57"/>
                <w:sz w:val="24"/>
              </w:rPr>
              <w:t xml:space="preserve"> </w:t>
            </w:r>
            <w:r>
              <w:rPr>
                <w:sz w:val="24"/>
              </w:rPr>
              <w:t>convert all bid prices expressed in amounts in various currencies into a single</w:t>
            </w:r>
            <w:r>
              <w:rPr>
                <w:spacing w:val="1"/>
                <w:sz w:val="24"/>
              </w:rPr>
              <w:t xml:space="preserve"> </w:t>
            </w:r>
            <w:r>
              <w:rPr>
                <w:sz w:val="24"/>
              </w:rPr>
              <w:t>currency,</w:t>
            </w:r>
            <w:r>
              <w:rPr>
                <w:spacing w:val="-1"/>
                <w:sz w:val="24"/>
              </w:rPr>
              <w:t xml:space="preserve"> </w:t>
            </w:r>
            <w:r>
              <w:rPr>
                <w:sz w:val="24"/>
              </w:rPr>
              <w:t>using</w:t>
            </w:r>
            <w:r>
              <w:rPr>
                <w:spacing w:val="-3"/>
                <w:sz w:val="24"/>
              </w:rPr>
              <w:t xml:space="preserve"> </w:t>
            </w:r>
            <w:r>
              <w:rPr>
                <w:sz w:val="24"/>
              </w:rPr>
              <w:t>the selling</w:t>
            </w:r>
            <w:r>
              <w:rPr>
                <w:spacing w:val="-2"/>
                <w:sz w:val="24"/>
              </w:rPr>
              <w:t xml:space="preserve"> </w:t>
            </w:r>
            <w:r>
              <w:rPr>
                <w:sz w:val="24"/>
              </w:rPr>
              <w:t>exchange</w:t>
            </w:r>
            <w:r>
              <w:rPr>
                <w:spacing w:val="-2"/>
                <w:sz w:val="24"/>
              </w:rPr>
              <w:t xml:space="preserve"> </w:t>
            </w:r>
            <w:r>
              <w:rPr>
                <w:sz w:val="24"/>
              </w:rPr>
              <w:t>rate</w:t>
            </w:r>
            <w:r>
              <w:rPr>
                <w:spacing w:val="1"/>
                <w:sz w:val="24"/>
              </w:rPr>
              <w:t xml:space="preserve"> </w:t>
            </w:r>
            <w:r>
              <w:rPr>
                <w:sz w:val="24"/>
              </w:rPr>
              <w:t>established by</w:t>
            </w:r>
            <w:r>
              <w:rPr>
                <w:spacing w:val="-5"/>
                <w:sz w:val="24"/>
              </w:rPr>
              <w:t xml:space="preserve"> </w:t>
            </w:r>
            <w:r>
              <w:rPr>
                <w:sz w:val="24"/>
              </w:rPr>
              <w:t>the</w:t>
            </w:r>
            <w:r>
              <w:rPr>
                <w:spacing w:val="-2"/>
                <w:sz w:val="24"/>
              </w:rPr>
              <w:t xml:space="preserve"> </w:t>
            </w:r>
            <w:r>
              <w:rPr>
                <w:sz w:val="24"/>
              </w:rPr>
              <w:t>source</w:t>
            </w:r>
            <w:r>
              <w:rPr>
                <w:spacing w:val="-1"/>
                <w:sz w:val="24"/>
              </w:rPr>
              <w:t xml:space="preserve"> </w:t>
            </w:r>
            <w:r>
              <w:rPr>
                <w:sz w:val="24"/>
              </w:rPr>
              <w:t>and on the</w:t>
            </w:r>
            <w:r>
              <w:rPr>
                <w:spacing w:val="-2"/>
                <w:sz w:val="24"/>
              </w:rPr>
              <w:t xml:space="preserve"> </w:t>
            </w:r>
            <w:r>
              <w:rPr>
                <w:sz w:val="24"/>
              </w:rPr>
              <w:t>date</w:t>
            </w:r>
            <w:r>
              <w:rPr>
                <w:spacing w:val="-57"/>
                <w:sz w:val="24"/>
              </w:rPr>
              <w:t xml:space="preserve"> </w:t>
            </w:r>
            <w:r>
              <w:rPr>
                <w:sz w:val="24"/>
              </w:rPr>
              <w:t>specified</w:t>
            </w:r>
            <w:r>
              <w:rPr>
                <w:spacing w:val="-1"/>
                <w:sz w:val="24"/>
              </w:rPr>
              <w:t xml:space="preserve"> </w:t>
            </w:r>
            <w:r>
              <w:rPr>
                <w:sz w:val="24"/>
              </w:rPr>
              <w:t>in the</w:t>
            </w:r>
            <w:r>
              <w:rPr>
                <w:spacing w:val="1"/>
                <w:sz w:val="24"/>
              </w:rPr>
              <w:t xml:space="preserve"> </w:t>
            </w:r>
            <w:r>
              <w:rPr>
                <w:sz w:val="24"/>
              </w:rPr>
              <w:t>BDS.</w:t>
            </w:r>
          </w:p>
        </w:tc>
      </w:tr>
      <w:tr w:rsidR="006C2FC6" w14:paraId="7E7DEF34" w14:textId="77777777">
        <w:trPr>
          <w:trHeight w:val="456"/>
        </w:trPr>
        <w:tc>
          <w:tcPr>
            <w:tcW w:w="8737" w:type="dxa"/>
          </w:tcPr>
          <w:p w14:paraId="4D02C64A" w14:textId="77777777" w:rsidR="006C2FC6" w:rsidRDefault="00000000">
            <w:pPr>
              <w:pStyle w:val="TableParagraph"/>
              <w:spacing w:before="87"/>
              <w:rPr>
                <w:b/>
                <w:sz w:val="24"/>
              </w:rPr>
            </w:pPr>
            <w:bookmarkStart w:id="39" w:name="_bookmark39"/>
            <w:bookmarkEnd w:id="39"/>
            <w:r>
              <w:rPr>
                <w:b/>
                <w:sz w:val="24"/>
              </w:rPr>
              <w:t>35.</w:t>
            </w:r>
            <w:r>
              <w:rPr>
                <w:b/>
                <w:spacing w:val="66"/>
                <w:sz w:val="24"/>
              </w:rPr>
              <w:t xml:space="preserve"> </w:t>
            </w:r>
            <w:r>
              <w:rPr>
                <w:b/>
                <w:sz w:val="24"/>
              </w:rPr>
              <w:t>Margin</w:t>
            </w:r>
            <w:r>
              <w:rPr>
                <w:b/>
                <w:spacing w:val="-1"/>
                <w:sz w:val="24"/>
              </w:rPr>
              <w:t xml:space="preserve"> </w:t>
            </w:r>
            <w:r>
              <w:rPr>
                <w:b/>
                <w:sz w:val="24"/>
              </w:rPr>
              <w:t>of</w:t>
            </w:r>
            <w:r>
              <w:rPr>
                <w:b/>
                <w:spacing w:val="-1"/>
                <w:sz w:val="24"/>
              </w:rPr>
              <w:t xml:space="preserve"> </w:t>
            </w:r>
            <w:r>
              <w:rPr>
                <w:b/>
                <w:sz w:val="24"/>
              </w:rPr>
              <w:t>Preference</w:t>
            </w:r>
          </w:p>
        </w:tc>
      </w:tr>
      <w:tr w:rsidR="006C2FC6" w14:paraId="21A1013A" w14:textId="77777777">
        <w:trPr>
          <w:trHeight w:val="1008"/>
        </w:trPr>
        <w:tc>
          <w:tcPr>
            <w:tcW w:w="8737" w:type="dxa"/>
          </w:tcPr>
          <w:p w14:paraId="404E946D" w14:textId="77777777" w:rsidR="006C2FC6" w:rsidRDefault="00000000">
            <w:pPr>
              <w:pStyle w:val="TableParagraph"/>
              <w:spacing w:before="82"/>
              <w:ind w:right="590"/>
              <w:jc w:val="both"/>
              <w:rPr>
                <w:sz w:val="24"/>
              </w:rPr>
            </w:pPr>
            <w:r>
              <w:rPr>
                <w:sz w:val="24"/>
              </w:rPr>
              <w:t>35.1</w:t>
            </w:r>
            <w:r>
              <w:rPr>
                <w:spacing w:val="1"/>
                <w:sz w:val="24"/>
              </w:rPr>
              <w:t xml:space="preserve"> </w:t>
            </w:r>
            <w:r>
              <w:rPr>
                <w:sz w:val="24"/>
              </w:rPr>
              <w:t>Unless otherwise specified in the BDS, a margin of preference shall not apply.</w:t>
            </w:r>
            <w:r>
              <w:rPr>
                <w:spacing w:val="-57"/>
                <w:sz w:val="24"/>
              </w:rPr>
              <w:t xml:space="preserve"> </w:t>
            </w:r>
            <w:r>
              <w:rPr>
                <w:sz w:val="24"/>
              </w:rPr>
              <w:t>Where a Margin of Preference applies, its application and detail shall be specified in</w:t>
            </w:r>
            <w:r>
              <w:rPr>
                <w:spacing w:val="-57"/>
                <w:sz w:val="24"/>
              </w:rPr>
              <w:t xml:space="preserve"> </w:t>
            </w:r>
            <w:r>
              <w:rPr>
                <w:sz w:val="24"/>
              </w:rPr>
              <w:t>Section</w:t>
            </w:r>
            <w:r>
              <w:rPr>
                <w:spacing w:val="-1"/>
                <w:sz w:val="24"/>
              </w:rPr>
              <w:t xml:space="preserve"> </w:t>
            </w:r>
            <w:r>
              <w:rPr>
                <w:sz w:val="24"/>
              </w:rPr>
              <w:t>3, Evaluation Methodology</w:t>
            </w:r>
            <w:r>
              <w:rPr>
                <w:spacing w:val="-5"/>
                <w:sz w:val="24"/>
              </w:rPr>
              <w:t xml:space="preserve"> </w:t>
            </w:r>
            <w:r>
              <w:rPr>
                <w:sz w:val="24"/>
              </w:rPr>
              <w:t>and Criteria.</w:t>
            </w:r>
          </w:p>
        </w:tc>
      </w:tr>
      <w:tr w:rsidR="006C2FC6" w14:paraId="24197BB2" w14:textId="77777777">
        <w:trPr>
          <w:trHeight w:val="455"/>
        </w:trPr>
        <w:tc>
          <w:tcPr>
            <w:tcW w:w="8737" w:type="dxa"/>
          </w:tcPr>
          <w:p w14:paraId="38B8C990" w14:textId="77777777" w:rsidR="006C2FC6" w:rsidRDefault="00000000">
            <w:pPr>
              <w:pStyle w:val="TableParagraph"/>
              <w:spacing w:before="87"/>
              <w:rPr>
                <w:b/>
                <w:sz w:val="24"/>
              </w:rPr>
            </w:pPr>
            <w:bookmarkStart w:id="40" w:name="_bookmark40"/>
            <w:bookmarkEnd w:id="40"/>
            <w:r>
              <w:rPr>
                <w:b/>
                <w:sz w:val="24"/>
              </w:rPr>
              <w:t>36.</w:t>
            </w:r>
            <w:r>
              <w:rPr>
                <w:b/>
                <w:spacing w:val="67"/>
                <w:sz w:val="24"/>
              </w:rPr>
              <w:t xml:space="preserve"> </w:t>
            </w:r>
            <w:r>
              <w:rPr>
                <w:b/>
                <w:sz w:val="24"/>
              </w:rPr>
              <w:t>Financial</w:t>
            </w:r>
            <w:r>
              <w:rPr>
                <w:b/>
                <w:spacing w:val="-2"/>
                <w:sz w:val="24"/>
              </w:rPr>
              <w:t xml:space="preserve"> </w:t>
            </w:r>
            <w:r>
              <w:rPr>
                <w:b/>
                <w:sz w:val="24"/>
              </w:rPr>
              <w:t>Comparison</w:t>
            </w:r>
            <w:r>
              <w:rPr>
                <w:b/>
                <w:spacing w:val="-1"/>
                <w:sz w:val="24"/>
              </w:rPr>
              <w:t xml:space="preserve"> </w:t>
            </w:r>
            <w:r>
              <w:rPr>
                <w:b/>
                <w:sz w:val="24"/>
              </w:rPr>
              <w:t>of</w:t>
            </w:r>
            <w:r>
              <w:rPr>
                <w:b/>
                <w:spacing w:val="-1"/>
                <w:sz w:val="24"/>
              </w:rPr>
              <w:t xml:space="preserve"> </w:t>
            </w:r>
            <w:r>
              <w:rPr>
                <w:b/>
                <w:sz w:val="24"/>
              </w:rPr>
              <w:t>Bids</w:t>
            </w:r>
          </w:p>
        </w:tc>
      </w:tr>
      <w:tr w:rsidR="006C2FC6" w14:paraId="4047E908" w14:textId="77777777">
        <w:trPr>
          <w:trHeight w:val="1005"/>
        </w:trPr>
        <w:tc>
          <w:tcPr>
            <w:tcW w:w="8737" w:type="dxa"/>
          </w:tcPr>
          <w:p w14:paraId="00AB221A" w14:textId="77777777" w:rsidR="006C2FC6" w:rsidRDefault="00000000">
            <w:pPr>
              <w:pStyle w:val="TableParagraph"/>
              <w:spacing w:before="82"/>
              <w:ind w:left="638" w:hanging="639"/>
              <w:rPr>
                <w:sz w:val="24"/>
              </w:rPr>
            </w:pPr>
            <w:r>
              <w:rPr>
                <w:sz w:val="24"/>
              </w:rPr>
              <w:t>36.1</w:t>
            </w:r>
            <w:r>
              <w:rPr>
                <w:spacing w:val="19"/>
                <w:sz w:val="24"/>
              </w:rPr>
              <w:t xml:space="preserve"> </w:t>
            </w:r>
            <w:r>
              <w:rPr>
                <w:sz w:val="24"/>
              </w:rPr>
              <w:t>The</w:t>
            </w:r>
            <w:r>
              <w:rPr>
                <w:spacing w:val="-3"/>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4"/>
                <w:sz w:val="24"/>
              </w:rPr>
              <w:t xml:space="preserve"> </w:t>
            </w:r>
            <w:r>
              <w:rPr>
                <w:sz w:val="24"/>
              </w:rPr>
              <w:t>Entity</w:t>
            </w:r>
            <w:r>
              <w:rPr>
                <w:spacing w:val="-5"/>
                <w:sz w:val="24"/>
              </w:rPr>
              <w:t xml:space="preserve"> </w:t>
            </w:r>
            <w:r>
              <w:rPr>
                <w:sz w:val="24"/>
              </w:rPr>
              <w:t>shall financially</w:t>
            </w:r>
            <w:r>
              <w:rPr>
                <w:spacing w:val="-5"/>
                <w:sz w:val="24"/>
              </w:rPr>
              <w:t xml:space="preserve"> </w:t>
            </w:r>
            <w:r>
              <w:rPr>
                <w:sz w:val="24"/>
              </w:rPr>
              <w:t>evaluate</w:t>
            </w:r>
            <w:r>
              <w:rPr>
                <w:spacing w:val="-1"/>
                <w:sz w:val="24"/>
              </w:rPr>
              <w:t xml:space="preserve"> </w:t>
            </w:r>
            <w:r>
              <w:rPr>
                <w:sz w:val="24"/>
              </w:rPr>
              <w:t>each bid that</w:t>
            </w:r>
            <w:r>
              <w:rPr>
                <w:spacing w:val="2"/>
                <w:sz w:val="24"/>
              </w:rPr>
              <w:t xml:space="preserve"> </w:t>
            </w:r>
            <w:r>
              <w:rPr>
                <w:sz w:val="24"/>
              </w:rPr>
              <w:t>has</w:t>
            </w:r>
            <w:r>
              <w:rPr>
                <w:spacing w:val="-1"/>
                <w:sz w:val="24"/>
              </w:rPr>
              <w:t xml:space="preserve"> </w:t>
            </w:r>
            <w:r>
              <w:rPr>
                <w:sz w:val="24"/>
              </w:rPr>
              <w:t>been</w:t>
            </w:r>
            <w:r>
              <w:rPr>
                <w:spacing w:val="-57"/>
                <w:sz w:val="24"/>
              </w:rPr>
              <w:t xml:space="preserve"> </w:t>
            </w:r>
            <w:r>
              <w:rPr>
                <w:sz w:val="24"/>
              </w:rPr>
              <w:t>determined, up to this stage of the evaluation, to be substantially compliant and</w:t>
            </w:r>
            <w:r>
              <w:rPr>
                <w:spacing w:val="1"/>
                <w:sz w:val="24"/>
              </w:rPr>
              <w:t xml:space="preserve"> </w:t>
            </w:r>
            <w:r>
              <w:rPr>
                <w:sz w:val="24"/>
              </w:rPr>
              <w:t>responsive.</w:t>
            </w:r>
          </w:p>
        </w:tc>
      </w:tr>
      <w:tr w:rsidR="006C2FC6" w14:paraId="6A6FF611" w14:textId="77777777">
        <w:trPr>
          <w:trHeight w:val="1007"/>
        </w:trPr>
        <w:tc>
          <w:tcPr>
            <w:tcW w:w="8737" w:type="dxa"/>
          </w:tcPr>
          <w:p w14:paraId="21C3AA7B" w14:textId="77777777" w:rsidR="006C2FC6" w:rsidRDefault="00000000">
            <w:pPr>
              <w:pStyle w:val="TableParagraph"/>
              <w:spacing w:before="85"/>
              <w:ind w:left="638" w:hanging="639"/>
              <w:rPr>
                <w:sz w:val="24"/>
              </w:rPr>
            </w:pPr>
            <w:r>
              <w:rPr>
                <w:sz w:val="24"/>
              </w:rPr>
              <w:t>36.2</w:t>
            </w:r>
            <w:r>
              <w:rPr>
                <w:spacing w:val="21"/>
                <w:sz w:val="24"/>
              </w:rPr>
              <w:t xml:space="preserve"> </w:t>
            </w:r>
            <w:r>
              <w:rPr>
                <w:sz w:val="24"/>
              </w:rPr>
              <w:t>To financially</w:t>
            </w:r>
            <w:r>
              <w:rPr>
                <w:spacing w:val="-5"/>
                <w:sz w:val="24"/>
              </w:rPr>
              <w:t xml:space="preserve"> </w:t>
            </w:r>
            <w:r>
              <w:rPr>
                <w:sz w:val="24"/>
              </w:rPr>
              <w:t>evaluate</w:t>
            </w:r>
            <w:r>
              <w:rPr>
                <w:spacing w:val="1"/>
                <w:sz w:val="24"/>
              </w:rPr>
              <w:t xml:space="preserve"> </w:t>
            </w:r>
            <w:r>
              <w:rPr>
                <w:sz w:val="24"/>
              </w:rPr>
              <w:t>a bid,</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3"/>
                <w:sz w:val="24"/>
              </w:rPr>
              <w:t xml:space="preserve"> </w:t>
            </w:r>
            <w:r>
              <w:rPr>
                <w:sz w:val="24"/>
              </w:rPr>
              <w:t>Entity</w:t>
            </w:r>
            <w:r>
              <w:rPr>
                <w:spacing w:val="-4"/>
                <w:sz w:val="24"/>
              </w:rPr>
              <w:t xml:space="preserve"> </w:t>
            </w:r>
            <w:r>
              <w:rPr>
                <w:sz w:val="24"/>
              </w:rPr>
              <w:t>shall only</w:t>
            </w:r>
            <w:r>
              <w:rPr>
                <w:spacing w:val="-3"/>
                <w:sz w:val="24"/>
              </w:rPr>
              <w:t xml:space="preserve"> </w:t>
            </w:r>
            <w:r>
              <w:rPr>
                <w:sz w:val="24"/>
              </w:rPr>
              <w:t>use the</w:t>
            </w:r>
            <w:r>
              <w:rPr>
                <w:spacing w:val="-57"/>
                <w:sz w:val="24"/>
              </w:rPr>
              <w:t xml:space="preserve"> </w:t>
            </w:r>
            <w:r>
              <w:rPr>
                <w:sz w:val="24"/>
              </w:rPr>
              <w:t>criteria and methodologies defined in this Clause and in Section 3, Evaluation</w:t>
            </w:r>
            <w:r>
              <w:rPr>
                <w:spacing w:val="1"/>
                <w:sz w:val="24"/>
              </w:rPr>
              <w:t xml:space="preserve"> </w:t>
            </w:r>
            <w:r>
              <w:rPr>
                <w:sz w:val="24"/>
              </w:rPr>
              <w:t>Methodology</w:t>
            </w:r>
            <w:r>
              <w:rPr>
                <w:spacing w:val="-5"/>
                <w:sz w:val="24"/>
              </w:rPr>
              <w:t xml:space="preserve"> </w:t>
            </w:r>
            <w:r>
              <w:rPr>
                <w:sz w:val="24"/>
              </w:rPr>
              <w:t>and</w:t>
            </w:r>
            <w:r>
              <w:rPr>
                <w:spacing w:val="-1"/>
                <w:sz w:val="24"/>
              </w:rPr>
              <w:t xml:space="preserve"> </w:t>
            </w:r>
            <w:r>
              <w:rPr>
                <w:sz w:val="24"/>
              </w:rPr>
              <w:t>Criteria.</w:t>
            </w:r>
            <w:r>
              <w:rPr>
                <w:spacing w:val="60"/>
                <w:sz w:val="24"/>
              </w:rPr>
              <w:t xml:space="preserve"> </w:t>
            </w:r>
            <w:r>
              <w:rPr>
                <w:sz w:val="24"/>
              </w:rPr>
              <w:t>No other criteria</w:t>
            </w:r>
            <w:r>
              <w:rPr>
                <w:spacing w:val="1"/>
                <w:sz w:val="24"/>
              </w:rPr>
              <w:t xml:space="preserve"> </w:t>
            </w:r>
            <w:r>
              <w:rPr>
                <w:sz w:val="24"/>
              </w:rPr>
              <w:t>or methodology</w:t>
            </w:r>
            <w:r>
              <w:rPr>
                <w:spacing w:val="-5"/>
                <w:sz w:val="24"/>
              </w:rPr>
              <w:t xml:space="preserve"> </w:t>
            </w:r>
            <w:r>
              <w:rPr>
                <w:sz w:val="24"/>
              </w:rPr>
              <w:t>shall be</w:t>
            </w:r>
            <w:r>
              <w:rPr>
                <w:spacing w:val="-1"/>
                <w:sz w:val="24"/>
              </w:rPr>
              <w:t xml:space="preserve"> </w:t>
            </w:r>
            <w:r>
              <w:rPr>
                <w:sz w:val="24"/>
              </w:rPr>
              <w:t>permitted.</w:t>
            </w:r>
          </w:p>
        </w:tc>
      </w:tr>
      <w:tr w:rsidR="006C2FC6" w14:paraId="62A698DC" w14:textId="77777777">
        <w:trPr>
          <w:trHeight w:val="2293"/>
        </w:trPr>
        <w:tc>
          <w:tcPr>
            <w:tcW w:w="8737" w:type="dxa"/>
          </w:tcPr>
          <w:p w14:paraId="643FCBA8" w14:textId="77777777" w:rsidR="006C2FC6" w:rsidRDefault="00000000">
            <w:pPr>
              <w:pStyle w:val="TableParagraph"/>
              <w:spacing w:before="85"/>
              <w:ind w:left="638" w:right="1" w:hanging="639"/>
              <w:rPr>
                <w:sz w:val="24"/>
              </w:rPr>
            </w:pPr>
            <w:r>
              <w:rPr>
                <w:sz w:val="24"/>
              </w:rPr>
              <w:t>36.3</w:t>
            </w:r>
            <w:r>
              <w:rPr>
                <w:spacing w:val="1"/>
                <w:sz w:val="24"/>
              </w:rPr>
              <w:t xml:space="preserve"> </w:t>
            </w:r>
            <w:r>
              <w:rPr>
                <w:sz w:val="24"/>
              </w:rPr>
              <w:t>The Procuring and Disposing Entity’s financial comparison of bids may require the</w:t>
            </w:r>
            <w:r>
              <w:rPr>
                <w:spacing w:val="1"/>
                <w:sz w:val="24"/>
              </w:rPr>
              <w:t xml:space="preserve"> </w:t>
            </w:r>
            <w:r>
              <w:rPr>
                <w:sz w:val="24"/>
              </w:rPr>
              <w:t>consideration of factors other than costs, in addition to the bid price quoted in</w:t>
            </w:r>
            <w:r>
              <w:rPr>
                <w:spacing w:val="1"/>
                <w:sz w:val="24"/>
              </w:rPr>
              <w:t xml:space="preserve"> </w:t>
            </w:r>
            <w:r>
              <w:rPr>
                <w:sz w:val="24"/>
              </w:rPr>
              <w:t>accordance with ITB Clause 14.</w:t>
            </w:r>
            <w:r>
              <w:rPr>
                <w:spacing w:val="1"/>
                <w:sz w:val="24"/>
              </w:rPr>
              <w:t xml:space="preserve"> </w:t>
            </w:r>
            <w:r>
              <w:rPr>
                <w:sz w:val="24"/>
              </w:rPr>
              <w:t>These factors may be related to the characteristics,</w:t>
            </w:r>
            <w:r>
              <w:rPr>
                <w:spacing w:val="-57"/>
                <w:sz w:val="24"/>
              </w:rPr>
              <w:t xml:space="preserve"> </w:t>
            </w:r>
            <w:r>
              <w:rPr>
                <w:sz w:val="24"/>
              </w:rPr>
              <w:t>performance, and</w:t>
            </w:r>
            <w:r>
              <w:rPr>
                <w:spacing w:val="-1"/>
                <w:sz w:val="24"/>
              </w:rPr>
              <w:t xml:space="preserve"> </w:t>
            </w:r>
            <w:r>
              <w:rPr>
                <w:sz w:val="24"/>
              </w:rPr>
              <w:t>terms</w:t>
            </w:r>
            <w:r>
              <w:rPr>
                <w:spacing w:val="-1"/>
                <w:sz w:val="24"/>
              </w:rPr>
              <w:t xml:space="preserve"> </w:t>
            </w:r>
            <w:r>
              <w:rPr>
                <w:sz w:val="24"/>
              </w:rPr>
              <w:t>and</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purchase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Supplies</w:t>
            </w:r>
            <w:r>
              <w:rPr>
                <w:spacing w:val="2"/>
                <w:sz w:val="24"/>
              </w:rPr>
              <w:t xml:space="preserve"> </w:t>
            </w:r>
            <w:r>
              <w:rPr>
                <w:sz w:val="24"/>
              </w:rPr>
              <w:t>or</w:t>
            </w:r>
            <w:r>
              <w:rPr>
                <w:spacing w:val="-2"/>
                <w:sz w:val="24"/>
              </w:rPr>
              <w:t xml:space="preserve"> </w:t>
            </w:r>
            <w:r>
              <w:rPr>
                <w:sz w:val="24"/>
              </w:rPr>
              <w:t>Services.</w:t>
            </w:r>
            <w:r>
              <w:rPr>
                <w:spacing w:val="58"/>
                <w:sz w:val="24"/>
              </w:rPr>
              <w:t xml:space="preserve"> </w:t>
            </w:r>
            <w:r>
              <w:rPr>
                <w:sz w:val="24"/>
              </w:rPr>
              <w:t>The</w:t>
            </w:r>
            <w:r>
              <w:rPr>
                <w:spacing w:val="-57"/>
                <w:sz w:val="24"/>
              </w:rPr>
              <w:t xml:space="preserve"> </w:t>
            </w:r>
            <w:r>
              <w:rPr>
                <w:sz w:val="24"/>
              </w:rPr>
              <w:t>factors selected,</w:t>
            </w:r>
            <w:r>
              <w:rPr>
                <w:spacing w:val="1"/>
                <w:sz w:val="24"/>
              </w:rPr>
              <w:t xml:space="preserve"> </w:t>
            </w:r>
            <w:r>
              <w:rPr>
                <w:sz w:val="24"/>
              </w:rPr>
              <w:t>if</w:t>
            </w:r>
            <w:r>
              <w:rPr>
                <w:spacing w:val="1"/>
                <w:sz w:val="24"/>
              </w:rPr>
              <w:t xml:space="preserve"> </w:t>
            </w:r>
            <w:r>
              <w:rPr>
                <w:sz w:val="24"/>
              </w:rPr>
              <w:t>any,</w:t>
            </w:r>
            <w:r>
              <w:rPr>
                <w:spacing w:val="1"/>
                <w:sz w:val="24"/>
              </w:rPr>
              <w:t xml:space="preserve"> </w:t>
            </w:r>
            <w:r>
              <w:rPr>
                <w:sz w:val="24"/>
              </w:rPr>
              <w:t>shall be expressed in</w:t>
            </w:r>
            <w:r>
              <w:rPr>
                <w:spacing w:val="1"/>
                <w:sz w:val="24"/>
              </w:rPr>
              <w:t xml:space="preserve"> </w:t>
            </w:r>
            <w:r>
              <w:rPr>
                <w:sz w:val="24"/>
              </w:rPr>
              <w:t>monetary</w:t>
            </w:r>
            <w:r>
              <w:rPr>
                <w:spacing w:val="-5"/>
                <w:sz w:val="24"/>
              </w:rPr>
              <w:t xml:space="preserve"> </w:t>
            </w:r>
            <w:r>
              <w:rPr>
                <w:sz w:val="24"/>
              </w:rPr>
              <w:t>terms</w:t>
            </w:r>
            <w:r>
              <w:rPr>
                <w:spacing w:val="1"/>
                <w:sz w:val="24"/>
              </w:rPr>
              <w:t xml:space="preserve"> </w:t>
            </w:r>
            <w:r>
              <w:rPr>
                <w:sz w:val="24"/>
              </w:rPr>
              <w:t>to facilitate</w:t>
            </w:r>
            <w:r>
              <w:rPr>
                <w:spacing w:val="1"/>
                <w:sz w:val="24"/>
              </w:rPr>
              <w:t xml:space="preserve"> </w:t>
            </w:r>
            <w:r>
              <w:rPr>
                <w:sz w:val="24"/>
              </w:rPr>
              <w:t>comparison</w:t>
            </w:r>
            <w:r>
              <w:rPr>
                <w:spacing w:val="-1"/>
                <w:sz w:val="24"/>
              </w:rPr>
              <w:t xml:space="preserve"> </w:t>
            </w:r>
            <w:r>
              <w:rPr>
                <w:sz w:val="24"/>
              </w:rPr>
              <w:t>of bids, unless</w:t>
            </w:r>
            <w:r>
              <w:rPr>
                <w:spacing w:val="-1"/>
                <w:sz w:val="24"/>
              </w:rPr>
              <w:t xml:space="preserve"> </w:t>
            </w:r>
            <w:r>
              <w:rPr>
                <w:sz w:val="24"/>
              </w:rPr>
              <w:t>otherwise specified in</w:t>
            </w:r>
            <w:r>
              <w:rPr>
                <w:spacing w:val="-1"/>
                <w:sz w:val="24"/>
              </w:rPr>
              <w:t xml:space="preserve"> </w:t>
            </w:r>
            <w:r>
              <w:rPr>
                <w:sz w:val="24"/>
              </w:rPr>
              <w:t>Section 3,</w:t>
            </w:r>
            <w:r>
              <w:rPr>
                <w:spacing w:val="2"/>
                <w:sz w:val="24"/>
              </w:rPr>
              <w:t xml:space="preserve"> </w:t>
            </w:r>
            <w:r>
              <w:rPr>
                <w:sz w:val="24"/>
              </w:rPr>
              <w:t>Evaluation</w:t>
            </w:r>
          </w:p>
          <w:p w14:paraId="7E74D1EE" w14:textId="77777777" w:rsidR="006C2FC6" w:rsidRDefault="00000000">
            <w:pPr>
              <w:pStyle w:val="TableParagraph"/>
              <w:spacing w:line="270" w:lineRule="atLeast"/>
              <w:ind w:left="638" w:right="296"/>
              <w:rPr>
                <w:sz w:val="24"/>
              </w:rPr>
            </w:pPr>
            <w:r>
              <w:rPr>
                <w:sz w:val="24"/>
              </w:rPr>
              <w:t>Methodology and Criteria.</w:t>
            </w:r>
            <w:r>
              <w:rPr>
                <w:spacing w:val="1"/>
                <w:sz w:val="24"/>
              </w:rPr>
              <w:t xml:space="preserve"> </w:t>
            </w:r>
            <w:r>
              <w:rPr>
                <w:sz w:val="24"/>
              </w:rPr>
              <w:t>The factors to be used and the methodology of</w:t>
            </w:r>
            <w:r>
              <w:rPr>
                <w:spacing w:val="1"/>
                <w:sz w:val="24"/>
              </w:rPr>
              <w:t xml:space="preserve"> </w:t>
            </w:r>
            <w:r>
              <w:rPr>
                <w:sz w:val="24"/>
              </w:rPr>
              <w:t>application</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indicated</w:t>
            </w:r>
            <w:r>
              <w:rPr>
                <w:spacing w:val="-1"/>
                <w:sz w:val="24"/>
              </w:rPr>
              <w:t xml:space="preserve"> </w:t>
            </w:r>
            <w:r>
              <w:rPr>
                <w:sz w:val="24"/>
              </w:rPr>
              <w:t>of</w:t>
            </w:r>
            <w:r>
              <w:rPr>
                <w:spacing w:val="-3"/>
                <w:sz w:val="24"/>
              </w:rPr>
              <w:t xml:space="preserve"> </w:t>
            </w:r>
            <w:r>
              <w:rPr>
                <w:sz w:val="24"/>
              </w:rPr>
              <w:t>Section</w:t>
            </w:r>
            <w:r>
              <w:rPr>
                <w:spacing w:val="-1"/>
                <w:sz w:val="24"/>
              </w:rPr>
              <w:t xml:space="preserve"> </w:t>
            </w:r>
            <w:r>
              <w:rPr>
                <w:sz w:val="24"/>
              </w:rPr>
              <w:t>3,</w:t>
            </w:r>
            <w:r>
              <w:rPr>
                <w:spacing w:val="-1"/>
                <w:sz w:val="24"/>
              </w:rPr>
              <w:t xml:space="preserve"> </w:t>
            </w:r>
            <w:r>
              <w:rPr>
                <w:sz w:val="24"/>
              </w:rPr>
              <w:t>Evaluation</w:t>
            </w:r>
            <w:r>
              <w:rPr>
                <w:spacing w:val="-1"/>
                <w:sz w:val="24"/>
              </w:rPr>
              <w:t xml:space="preserve"> </w:t>
            </w:r>
            <w:r>
              <w:rPr>
                <w:sz w:val="24"/>
              </w:rPr>
              <w:t>Methodology</w:t>
            </w:r>
            <w:r>
              <w:rPr>
                <w:spacing w:val="-3"/>
                <w:sz w:val="24"/>
              </w:rPr>
              <w:t xml:space="preserve"> </w:t>
            </w:r>
            <w:r>
              <w:rPr>
                <w:sz w:val="24"/>
              </w:rPr>
              <w:t>and</w:t>
            </w:r>
            <w:r>
              <w:rPr>
                <w:spacing w:val="-1"/>
                <w:sz w:val="24"/>
              </w:rPr>
              <w:t xml:space="preserve"> </w:t>
            </w:r>
            <w:r>
              <w:rPr>
                <w:sz w:val="24"/>
              </w:rPr>
              <w:t>Criteria.</w:t>
            </w:r>
          </w:p>
        </w:tc>
      </w:tr>
    </w:tbl>
    <w:p w14:paraId="2C432470" w14:textId="77777777" w:rsidR="006C2FC6" w:rsidRDefault="006C2FC6">
      <w:pPr>
        <w:pStyle w:val="BodyText"/>
        <w:spacing w:before="6"/>
        <w:rPr>
          <w:b/>
          <w:sz w:val="14"/>
        </w:rPr>
      </w:pPr>
    </w:p>
    <w:p w14:paraId="26D9A179"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06146F0F" w14:textId="77777777" w:rsidR="006C2FC6" w:rsidRDefault="00000000">
      <w:pPr>
        <w:ind w:left="698"/>
        <w:rPr>
          <w:b/>
          <w:sz w:val="20"/>
        </w:rPr>
      </w:pPr>
      <w:r>
        <w:rPr>
          <w:b/>
          <w:sz w:val="20"/>
        </w:rPr>
        <w:t>……….. 2011.</w:t>
      </w:r>
    </w:p>
    <w:p w14:paraId="58F54C98" w14:textId="77777777" w:rsidR="006C2FC6" w:rsidRDefault="006C2FC6">
      <w:pPr>
        <w:rPr>
          <w:sz w:val="20"/>
        </w:rPr>
        <w:sectPr w:rsidR="006C2FC6">
          <w:pgSz w:w="11910" w:h="16840"/>
          <w:pgMar w:top="920" w:right="620" w:bottom="1120" w:left="1100" w:header="575" w:footer="930" w:gutter="0"/>
          <w:cols w:space="720"/>
        </w:sectPr>
      </w:pPr>
    </w:p>
    <w:p w14:paraId="55883B42"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47"/>
      </w:tblGrid>
      <w:tr w:rsidR="006C2FC6" w14:paraId="5A962B01" w14:textId="77777777">
        <w:trPr>
          <w:trHeight w:val="2510"/>
        </w:trPr>
        <w:tc>
          <w:tcPr>
            <w:tcW w:w="8747" w:type="dxa"/>
            <w:tcBorders>
              <w:top w:val="double" w:sz="2" w:space="0" w:color="000000"/>
            </w:tcBorders>
          </w:tcPr>
          <w:p w14:paraId="66563D39" w14:textId="77777777" w:rsidR="006C2FC6" w:rsidRDefault="006C2FC6">
            <w:pPr>
              <w:pStyle w:val="TableParagraph"/>
              <w:spacing w:before="8"/>
              <w:rPr>
                <w:b/>
                <w:sz w:val="34"/>
              </w:rPr>
            </w:pPr>
          </w:p>
          <w:p w14:paraId="1577A347" w14:textId="77777777" w:rsidR="006C2FC6" w:rsidRDefault="00000000">
            <w:pPr>
              <w:pStyle w:val="TableParagraph"/>
              <w:rPr>
                <w:sz w:val="24"/>
              </w:rPr>
            </w:pPr>
            <w:r>
              <w:rPr>
                <w:sz w:val="24"/>
              </w:rPr>
              <w:t>36.4</w:t>
            </w:r>
            <w:r>
              <w:rPr>
                <w:spacing w:val="81"/>
                <w:sz w:val="24"/>
              </w:rPr>
              <w:t xml:space="preserve"> </w:t>
            </w:r>
            <w:r>
              <w:rPr>
                <w:sz w:val="24"/>
              </w:rPr>
              <w:t>To financially</w:t>
            </w:r>
            <w:r>
              <w:rPr>
                <w:spacing w:val="-5"/>
                <w:sz w:val="24"/>
              </w:rPr>
              <w:t xml:space="preserve"> </w:t>
            </w:r>
            <w:r>
              <w:rPr>
                <w:sz w:val="24"/>
              </w:rPr>
              <w:t>compare</w:t>
            </w:r>
            <w:r>
              <w:rPr>
                <w:spacing w:val="-1"/>
                <w:sz w:val="24"/>
              </w:rPr>
              <w:t xml:space="preserve"> </w:t>
            </w:r>
            <w:r>
              <w:rPr>
                <w:sz w:val="24"/>
              </w:rPr>
              <w:t>bids, the</w:t>
            </w:r>
            <w:r>
              <w:rPr>
                <w:spacing w:val="-1"/>
                <w:sz w:val="24"/>
              </w:rPr>
              <w:t xml:space="preserve"> </w:t>
            </w:r>
            <w:r>
              <w:rPr>
                <w:sz w:val="24"/>
              </w:rPr>
              <w:t>Procuring and Disposing</w:t>
            </w:r>
            <w:r>
              <w:rPr>
                <w:spacing w:val="-3"/>
                <w:sz w:val="24"/>
              </w:rPr>
              <w:t xml:space="preserve"> </w:t>
            </w:r>
            <w:r>
              <w:rPr>
                <w:sz w:val="24"/>
              </w:rPr>
              <w:t>Entity</w:t>
            </w:r>
            <w:r>
              <w:rPr>
                <w:spacing w:val="-4"/>
                <w:sz w:val="24"/>
              </w:rPr>
              <w:t xml:space="preserve"> </w:t>
            </w:r>
            <w:r>
              <w:rPr>
                <w:sz w:val="24"/>
              </w:rPr>
              <w:t>shall:</w:t>
            </w:r>
          </w:p>
          <w:p w14:paraId="29BFA007" w14:textId="77777777" w:rsidR="006C2FC6" w:rsidRDefault="00000000">
            <w:pPr>
              <w:pStyle w:val="TableParagraph"/>
              <w:numPr>
                <w:ilvl w:val="0"/>
                <w:numId w:val="19"/>
              </w:numPr>
              <w:tabs>
                <w:tab w:val="left" w:pos="1207"/>
                <w:tab w:val="left" w:pos="1208"/>
              </w:tabs>
              <w:spacing w:before="120"/>
              <w:ind w:right="608"/>
              <w:rPr>
                <w:sz w:val="24"/>
              </w:rPr>
            </w:pPr>
            <w:r>
              <w:rPr>
                <w:sz w:val="24"/>
              </w:rPr>
              <w:t>determine</w:t>
            </w:r>
            <w:r>
              <w:rPr>
                <w:spacing w:val="-2"/>
                <w:sz w:val="24"/>
              </w:rPr>
              <w:t xml:space="preserve"> </w:t>
            </w:r>
            <w:r>
              <w:rPr>
                <w:sz w:val="24"/>
              </w:rPr>
              <w:t>the bid</w:t>
            </w:r>
            <w:r>
              <w:rPr>
                <w:spacing w:val="-1"/>
                <w:sz w:val="24"/>
              </w:rPr>
              <w:t xml:space="preserve"> </w:t>
            </w:r>
            <w:r>
              <w:rPr>
                <w:sz w:val="24"/>
              </w:rPr>
              <w:t>price,</w:t>
            </w:r>
            <w:r>
              <w:rPr>
                <w:spacing w:val="-1"/>
                <w:sz w:val="24"/>
              </w:rPr>
              <w:t xml:space="preserve"> </w:t>
            </w:r>
            <w:r>
              <w:rPr>
                <w:sz w:val="24"/>
              </w:rPr>
              <w:t>taking</w:t>
            </w:r>
            <w:r>
              <w:rPr>
                <w:spacing w:val="-3"/>
                <w:sz w:val="24"/>
              </w:rPr>
              <w:t xml:space="preserve"> </w:t>
            </w:r>
            <w:r>
              <w:rPr>
                <w:sz w:val="24"/>
              </w:rPr>
              <w:t>into</w:t>
            </w:r>
            <w:r>
              <w:rPr>
                <w:spacing w:val="-1"/>
                <w:sz w:val="24"/>
              </w:rPr>
              <w:t xml:space="preserve"> </w:t>
            </w:r>
            <w:r>
              <w:rPr>
                <w:sz w:val="24"/>
              </w:rPr>
              <w:t>account the</w:t>
            </w:r>
            <w:r>
              <w:rPr>
                <w:spacing w:val="-2"/>
                <w:sz w:val="24"/>
              </w:rPr>
              <w:t xml:space="preserve"> </w:t>
            </w:r>
            <w:r>
              <w:rPr>
                <w:sz w:val="24"/>
              </w:rPr>
              <w:t>costs listed</w:t>
            </w:r>
            <w:r>
              <w:rPr>
                <w:spacing w:val="-1"/>
                <w:sz w:val="24"/>
              </w:rPr>
              <w:t xml:space="preserve"> </w:t>
            </w:r>
            <w:r>
              <w:rPr>
                <w:sz w:val="24"/>
              </w:rPr>
              <w:t>of</w:t>
            </w:r>
            <w:r>
              <w:rPr>
                <w:spacing w:val="-1"/>
                <w:sz w:val="24"/>
              </w:rPr>
              <w:t xml:space="preserve"> </w:t>
            </w:r>
            <w:r>
              <w:rPr>
                <w:sz w:val="24"/>
              </w:rPr>
              <w:t>Section</w:t>
            </w:r>
            <w:r>
              <w:rPr>
                <w:spacing w:val="-1"/>
                <w:sz w:val="24"/>
              </w:rPr>
              <w:t xml:space="preserve"> </w:t>
            </w:r>
            <w:r>
              <w:rPr>
                <w:sz w:val="24"/>
              </w:rPr>
              <w:t>3,</w:t>
            </w:r>
            <w:r>
              <w:rPr>
                <w:spacing w:val="-57"/>
                <w:sz w:val="24"/>
              </w:rPr>
              <w:t xml:space="preserve"> </w:t>
            </w:r>
            <w:r>
              <w:rPr>
                <w:sz w:val="24"/>
              </w:rPr>
              <w:t>Evaluation</w:t>
            </w:r>
            <w:r>
              <w:rPr>
                <w:spacing w:val="-1"/>
                <w:sz w:val="24"/>
              </w:rPr>
              <w:t xml:space="preserve"> </w:t>
            </w:r>
            <w:r>
              <w:rPr>
                <w:sz w:val="24"/>
              </w:rPr>
              <w:t>Methodology</w:t>
            </w:r>
            <w:r>
              <w:rPr>
                <w:spacing w:val="-3"/>
                <w:sz w:val="24"/>
              </w:rPr>
              <w:t xml:space="preserve"> </w:t>
            </w:r>
            <w:r>
              <w:rPr>
                <w:sz w:val="24"/>
              </w:rPr>
              <w:t>and Criteria;</w:t>
            </w:r>
          </w:p>
          <w:p w14:paraId="376B0017" w14:textId="77777777" w:rsidR="006C2FC6" w:rsidRDefault="00000000">
            <w:pPr>
              <w:pStyle w:val="TableParagraph"/>
              <w:numPr>
                <w:ilvl w:val="0"/>
                <w:numId w:val="19"/>
              </w:numPr>
              <w:tabs>
                <w:tab w:val="left" w:pos="1207"/>
                <w:tab w:val="left" w:pos="1208"/>
              </w:tabs>
              <w:spacing w:before="120"/>
              <w:ind w:hanging="589"/>
              <w:rPr>
                <w:sz w:val="24"/>
              </w:rPr>
            </w:pPr>
            <w:r>
              <w:rPr>
                <w:sz w:val="24"/>
              </w:rPr>
              <w:t>correct</w:t>
            </w:r>
            <w:r>
              <w:rPr>
                <w:spacing w:val="-1"/>
                <w:sz w:val="24"/>
              </w:rPr>
              <w:t xml:space="preserve"> </w:t>
            </w:r>
            <w:r>
              <w:rPr>
                <w:sz w:val="24"/>
              </w:rPr>
              <w:t>any</w:t>
            </w:r>
            <w:r>
              <w:rPr>
                <w:spacing w:val="-5"/>
                <w:sz w:val="24"/>
              </w:rPr>
              <w:t xml:space="preserve"> </w:t>
            </w:r>
            <w:r>
              <w:rPr>
                <w:sz w:val="24"/>
              </w:rPr>
              <w:t>arithmetic</w:t>
            </w:r>
            <w:r>
              <w:rPr>
                <w:spacing w:val="-1"/>
                <w:sz w:val="24"/>
              </w:rPr>
              <w:t xml:space="preserve"> </w:t>
            </w:r>
            <w:r>
              <w:rPr>
                <w:sz w:val="24"/>
              </w:rPr>
              <w:t>errors in</w:t>
            </w:r>
            <w:r>
              <w:rPr>
                <w:spacing w:val="-1"/>
                <w:sz w:val="24"/>
              </w:rPr>
              <w:t xml:space="preserve"> </w:t>
            </w:r>
            <w:r>
              <w:rPr>
                <w:sz w:val="24"/>
              </w:rPr>
              <w:t>accordance</w:t>
            </w:r>
            <w:r>
              <w:rPr>
                <w:spacing w:val="-1"/>
                <w:sz w:val="24"/>
              </w:rPr>
              <w:t xml:space="preserve"> </w:t>
            </w:r>
            <w:r>
              <w:rPr>
                <w:sz w:val="24"/>
              </w:rPr>
              <w:t>with</w:t>
            </w:r>
            <w:r>
              <w:rPr>
                <w:spacing w:val="2"/>
                <w:sz w:val="24"/>
              </w:rPr>
              <w:t xml:space="preserve"> </w:t>
            </w:r>
            <w:r>
              <w:rPr>
                <w:sz w:val="24"/>
              </w:rPr>
              <w:t>ITB</w:t>
            </w:r>
            <w:r>
              <w:rPr>
                <w:spacing w:val="-2"/>
                <w:sz w:val="24"/>
              </w:rPr>
              <w:t xml:space="preserve"> </w:t>
            </w:r>
            <w:r>
              <w:rPr>
                <w:sz w:val="24"/>
              </w:rPr>
              <w:t>Sub-Clause</w:t>
            </w:r>
            <w:r>
              <w:rPr>
                <w:spacing w:val="-2"/>
                <w:sz w:val="24"/>
              </w:rPr>
              <w:t xml:space="preserve"> </w:t>
            </w:r>
            <w:r>
              <w:rPr>
                <w:sz w:val="24"/>
              </w:rPr>
              <w:t>31.4;</w:t>
            </w:r>
          </w:p>
          <w:p w14:paraId="1EEF3A24" w14:textId="77777777" w:rsidR="006C2FC6" w:rsidRDefault="00000000">
            <w:pPr>
              <w:pStyle w:val="TableParagraph"/>
              <w:numPr>
                <w:ilvl w:val="0"/>
                <w:numId w:val="19"/>
              </w:numPr>
              <w:tabs>
                <w:tab w:val="left" w:pos="1207"/>
                <w:tab w:val="left" w:pos="1208"/>
              </w:tabs>
              <w:spacing w:before="120"/>
              <w:ind w:right="11"/>
              <w:rPr>
                <w:sz w:val="24"/>
              </w:rPr>
            </w:pPr>
            <w:r>
              <w:rPr>
                <w:sz w:val="24"/>
              </w:rPr>
              <w:t>apply any unconditional discounts offered in accordance with ITB Sub-Clause</w:t>
            </w:r>
            <w:r>
              <w:rPr>
                <w:spacing w:val="-57"/>
                <w:sz w:val="24"/>
              </w:rPr>
              <w:t xml:space="preserve"> </w:t>
            </w:r>
            <w:r>
              <w:rPr>
                <w:sz w:val="24"/>
              </w:rPr>
              <w:t>12.1(d);</w:t>
            </w:r>
          </w:p>
        </w:tc>
      </w:tr>
      <w:tr w:rsidR="006C2FC6" w14:paraId="09DFE4D3" w14:textId="77777777">
        <w:trPr>
          <w:trHeight w:val="2319"/>
        </w:trPr>
        <w:tc>
          <w:tcPr>
            <w:tcW w:w="8747" w:type="dxa"/>
          </w:tcPr>
          <w:p w14:paraId="4DFC9A7B" w14:textId="77777777" w:rsidR="006C2FC6" w:rsidRDefault="00000000">
            <w:pPr>
              <w:pStyle w:val="TableParagraph"/>
              <w:numPr>
                <w:ilvl w:val="0"/>
                <w:numId w:val="18"/>
              </w:numPr>
              <w:tabs>
                <w:tab w:val="left" w:pos="1207"/>
                <w:tab w:val="left" w:pos="1208"/>
              </w:tabs>
              <w:spacing w:before="85"/>
              <w:ind w:right="552"/>
              <w:rPr>
                <w:sz w:val="24"/>
              </w:rPr>
            </w:pPr>
            <w:r>
              <w:rPr>
                <w:sz w:val="24"/>
              </w:rPr>
              <w:t>make adjustments for any nonmaterial nonconformities and omissions in</w:t>
            </w:r>
            <w:r>
              <w:rPr>
                <w:spacing w:val="-58"/>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Sub-Clause</w:t>
            </w:r>
            <w:r>
              <w:rPr>
                <w:spacing w:val="-2"/>
                <w:sz w:val="24"/>
              </w:rPr>
              <w:t xml:space="preserve"> </w:t>
            </w:r>
            <w:r>
              <w:rPr>
                <w:sz w:val="24"/>
              </w:rPr>
              <w:t>31.3;</w:t>
            </w:r>
          </w:p>
          <w:p w14:paraId="6EBF47B5" w14:textId="77777777" w:rsidR="006C2FC6" w:rsidRDefault="00000000">
            <w:pPr>
              <w:pStyle w:val="TableParagraph"/>
              <w:numPr>
                <w:ilvl w:val="0"/>
                <w:numId w:val="18"/>
              </w:numPr>
              <w:tabs>
                <w:tab w:val="left" w:pos="1207"/>
                <w:tab w:val="left" w:pos="1208"/>
              </w:tabs>
              <w:spacing w:before="120"/>
              <w:ind w:hanging="589"/>
              <w:rPr>
                <w:sz w:val="24"/>
              </w:rPr>
            </w:pPr>
            <w:r>
              <w:rPr>
                <w:sz w:val="24"/>
              </w:rPr>
              <w:t>apply</w:t>
            </w:r>
            <w:r>
              <w:rPr>
                <w:spacing w:val="-4"/>
                <w:sz w:val="24"/>
              </w:rPr>
              <w:t xml:space="preserve"> </w:t>
            </w:r>
            <w:r>
              <w:rPr>
                <w:sz w:val="24"/>
              </w:rPr>
              <w:t>any</w:t>
            </w:r>
            <w:r>
              <w:rPr>
                <w:spacing w:val="-5"/>
                <w:sz w:val="24"/>
              </w:rPr>
              <w:t xml:space="preserve"> </w:t>
            </w:r>
            <w:r>
              <w:rPr>
                <w:sz w:val="24"/>
              </w:rPr>
              <w:t>non-cost factors in</w:t>
            </w:r>
            <w:r>
              <w:rPr>
                <w:spacing w:val="-1"/>
                <w:sz w:val="24"/>
              </w:rPr>
              <w:t xml:space="preserve"> </w:t>
            </w:r>
            <w:r>
              <w:rPr>
                <w:sz w:val="24"/>
              </w:rPr>
              <w:t>accordance</w:t>
            </w:r>
            <w:r>
              <w:rPr>
                <w:spacing w:val="1"/>
                <w:sz w:val="24"/>
              </w:rPr>
              <w:t xml:space="preserve"> </w:t>
            </w:r>
            <w:r>
              <w:rPr>
                <w:sz w:val="24"/>
              </w:rPr>
              <w:t>with</w:t>
            </w:r>
            <w:r>
              <w:rPr>
                <w:spacing w:val="2"/>
                <w:sz w:val="24"/>
              </w:rPr>
              <w:t xml:space="preserve"> </w:t>
            </w:r>
            <w:r>
              <w:rPr>
                <w:sz w:val="24"/>
              </w:rPr>
              <w:t>ITB Sub-Clause</w:t>
            </w:r>
            <w:r>
              <w:rPr>
                <w:spacing w:val="-2"/>
                <w:sz w:val="24"/>
              </w:rPr>
              <w:t xml:space="preserve"> </w:t>
            </w:r>
            <w:r>
              <w:rPr>
                <w:sz w:val="24"/>
              </w:rPr>
              <w:t>36.3;</w:t>
            </w:r>
          </w:p>
          <w:p w14:paraId="3B2EE197" w14:textId="77777777" w:rsidR="006C2FC6" w:rsidRDefault="00000000">
            <w:pPr>
              <w:pStyle w:val="TableParagraph"/>
              <w:numPr>
                <w:ilvl w:val="0"/>
                <w:numId w:val="18"/>
              </w:numPr>
              <w:tabs>
                <w:tab w:val="left" w:pos="1207"/>
                <w:tab w:val="left" w:pos="1208"/>
              </w:tabs>
              <w:spacing w:before="120"/>
              <w:ind w:hanging="589"/>
              <w:rPr>
                <w:sz w:val="24"/>
              </w:rPr>
            </w:pPr>
            <w:r>
              <w:rPr>
                <w:sz w:val="24"/>
              </w:rPr>
              <w:t>convert</w:t>
            </w:r>
            <w:r>
              <w:rPr>
                <w:spacing w:val="-1"/>
                <w:sz w:val="24"/>
              </w:rPr>
              <w:t xml:space="preserve"> </w:t>
            </w:r>
            <w:r>
              <w:rPr>
                <w:sz w:val="24"/>
              </w:rPr>
              <w:t>all</w:t>
            </w:r>
            <w:r>
              <w:rPr>
                <w:spacing w:val="-1"/>
                <w:sz w:val="24"/>
              </w:rPr>
              <w:t xml:space="preserve"> </w:t>
            </w:r>
            <w:r>
              <w:rPr>
                <w:sz w:val="24"/>
              </w:rPr>
              <w:t>bids</w:t>
            </w:r>
            <w:r>
              <w:rPr>
                <w:spacing w:val="-1"/>
                <w:sz w:val="24"/>
              </w:rPr>
              <w:t xml:space="preserve"> </w:t>
            </w:r>
            <w:r>
              <w:rPr>
                <w:sz w:val="24"/>
              </w:rPr>
              <w:t>to a</w:t>
            </w:r>
            <w:r>
              <w:rPr>
                <w:spacing w:val="-1"/>
                <w:sz w:val="24"/>
              </w:rPr>
              <w:t xml:space="preserve"> </w:t>
            </w:r>
            <w:r>
              <w:rPr>
                <w:sz w:val="24"/>
              </w:rPr>
              <w:t>single</w:t>
            </w:r>
            <w:r>
              <w:rPr>
                <w:spacing w:val="-2"/>
                <w:sz w:val="24"/>
              </w:rPr>
              <w:t xml:space="preserve"> </w:t>
            </w:r>
            <w:r>
              <w:rPr>
                <w:sz w:val="24"/>
              </w:rPr>
              <w:t>currency</w:t>
            </w:r>
            <w:r>
              <w:rPr>
                <w:spacing w:val="-5"/>
                <w:sz w:val="24"/>
              </w:rPr>
              <w:t xml:space="preserve"> </w:t>
            </w:r>
            <w:r>
              <w:rPr>
                <w:sz w:val="24"/>
              </w:rPr>
              <w:t>in</w:t>
            </w:r>
            <w:r>
              <w:rPr>
                <w:spacing w:val="-1"/>
                <w:sz w:val="24"/>
              </w:rPr>
              <w:t xml:space="preserve"> </w:t>
            </w:r>
            <w:r>
              <w:rPr>
                <w:sz w:val="24"/>
              </w:rPr>
              <w:t>accordance with</w:t>
            </w:r>
            <w:r>
              <w:rPr>
                <w:spacing w:val="2"/>
                <w:sz w:val="24"/>
              </w:rPr>
              <w:t xml:space="preserve"> </w:t>
            </w:r>
            <w:r>
              <w:rPr>
                <w:sz w:val="24"/>
              </w:rPr>
              <w:t>ITB</w:t>
            </w:r>
            <w:r>
              <w:rPr>
                <w:spacing w:val="-3"/>
                <w:sz w:val="24"/>
              </w:rPr>
              <w:t xml:space="preserve"> </w:t>
            </w:r>
            <w:r>
              <w:rPr>
                <w:sz w:val="24"/>
              </w:rPr>
              <w:t>Clause</w:t>
            </w:r>
            <w:r>
              <w:rPr>
                <w:spacing w:val="-3"/>
                <w:sz w:val="24"/>
              </w:rPr>
              <w:t xml:space="preserve"> </w:t>
            </w:r>
            <w:r>
              <w:rPr>
                <w:sz w:val="24"/>
              </w:rPr>
              <w:t>34;</w:t>
            </w:r>
          </w:p>
          <w:p w14:paraId="10913AFF" w14:textId="77777777" w:rsidR="006C2FC6" w:rsidRDefault="00000000">
            <w:pPr>
              <w:pStyle w:val="TableParagraph"/>
              <w:numPr>
                <w:ilvl w:val="0"/>
                <w:numId w:val="18"/>
              </w:numPr>
              <w:tabs>
                <w:tab w:val="left" w:pos="1207"/>
                <w:tab w:val="left" w:pos="1208"/>
              </w:tabs>
              <w:spacing w:before="120"/>
              <w:ind w:hanging="589"/>
              <w:rPr>
                <w:sz w:val="24"/>
              </w:rPr>
            </w:pPr>
            <w:r>
              <w:rPr>
                <w:sz w:val="24"/>
              </w:rPr>
              <w:t>apply</w:t>
            </w:r>
            <w:r>
              <w:rPr>
                <w:spacing w:val="-4"/>
                <w:sz w:val="24"/>
              </w:rPr>
              <w:t xml:space="preserve"> </w:t>
            </w:r>
            <w:r>
              <w:rPr>
                <w:sz w:val="24"/>
              </w:rPr>
              <w:t>any</w:t>
            </w:r>
            <w:r>
              <w:rPr>
                <w:spacing w:val="-6"/>
                <w:sz w:val="24"/>
              </w:rPr>
              <w:t xml:space="preserve"> </w:t>
            </w:r>
            <w:r>
              <w:rPr>
                <w:sz w:val="24"/>
              </w:rPr>
              <w:t>margin of</w:t>
            </w:r>
            <w:r>
              <w:rPr>
                <w:spacing w:val="-1"/>
                <w:sz w:val="24"/>
              </w:rPr>
              <w:t xml:space="preserve"> </w:t>
            </w:r>
            <w:r>
              <w:rPr>
                <w:sz w:val="24"/>
              </w:rPr>
              <w:t>preference</w:t>
            </w:r>
            <w:r>
              <w:rPr>
                <w:spacing w:val="-2"/>
                <w:sz w:val="24"/>
              </w:rPr>
              <w:t xml:space="preserve"> </w:t>
            </w:r>
            <w:r>
              <w:rPr>
                <w:sz w:val="24"/>
              </w:rPr>
              <w:t>in accordance with</w:t>
            </w:r>
            <w:r>
              <w:rPr>
                <w:spacing w:val="2"/>
                <w:sz w:val="24"/>
              </w:rPr>
              <w:t xml:space="preserve"> </w:t>
            </w:r>
            <w:r>
              <w:rPr>
                <w:sz w:val="24"/>
              </w:rPr>
              <w:t>ITB</w:t>
            </w:r>
            <w:r>
              <w:rPr>
                <w:spacing w:val="-3"/>
                <w:sz w:val="24"/>
              </w:rPr>
              <w:t xml:space="preserve"> </w:t>
            </w:r>
            <w:r>
              <w:rPr>
                <w:sz w:val="24"/>
              </w:rPr>
              <w:t>Clause</w:t>
            </w:r>
            <w:r>
              <w:rPr>
                <w:spacing w:val="-3"/>
                <w:sz w:val="24"/>
              </w:rPr>
              <w:t xml:space="preserve"> </w:t>
            </w:r>
            <w:r>
              <w:rPr>
                <w:sz w:val="24"/>
              </w:rPr>
              <w:t>35;</w:t>
            </w:r>
          </w:p>
          <w:p w14:paraId="2E90F3A6" w14:textId="77777777" w:rsidR="006C2FC6" w:rsidRDefault="00000000">
            <w:pPr>
              <w:pStyle w:val="TableParagraph"/>
              <w:numPr>
                <w:ilvl w:val="0"/>
                <w:numId w:val="18"/>
              </w:numPr>
              <w:tabs>
                <w:tab w:val="left" w:pos="1207"/>
                <w:tab w:val="left" w:pos="1208"/>
              </w:tabs>
              <w:spacing w:before="120"/>
              <w:ind w:hanging="589"/>
              <w:rPr>
                <w:sz w:val="24"/>
              </w:rPr>
            </w:pPr>
            <w:r>
              <w:rPr>
                <w:sz w:val="24"/>
              </w:rPr>
              <w:t>determine</w:t>
            </w:r>
            <w:r>
              <w:rPr>
                <w:spacing w:val="-2"/>
                <w:sz w:val="24"/>
              </w:rPr>
              <w:t xml:space="preserve"> </w:t>
            </w:r>
            <w:r>
              <w:rPr>
                <w:sz w:val="24"/>
              </w:rPr>
              <w:t>the</w:t>
            </w:r>
            <w:r>
              <w:rPr>
                <w:spacing w:val="-1"/>
                <w:sz w:val="24"/>
              </w:rPr>
              <w:t xml:space="preserve"> </w:t>
            </w:r>
            <w:r>
              <w:rPr>
                <w:sz w:val="24"/>
              </w:rPr>
              <w:t>total</w:t>
            </w:r>
            <w:r>
              <w:rPr>
                <w:spacing w:val="-1"/>
                <w:sz w:val="24"/>
              </w:rPr>
              <w:t xml:space="preserve"> </w:t>
            </w:r>
            <w:r>
              <w:rPr>
                <w:sz w:val="24"/>
              </w:rPr>
              <w:t>evaluated price</w:t>
            </w:r>
            <w:r>
              <w:rPr>
                <w:spacing w:val="-2"/>
                <w:sz w:val="24"/>
              </w:rPr>
              <w:t xml:space="preserve"> </w:t>
            </w:r>
            <w:r>
              <w:rPr>
                <w:sz w:val="24"/>
              </w:rPr>
              <w:t>of</w:t>
            </w:r>
            <w:r>
              <w:rPr>
                <w:spacing w:val="-1"/>
                <w:sz w:val="24"/>
              </w:rPr>
              <w:t xml:space="preserve"> </w:t>
            </w:r>
            <w:r>
              <w:rPr>
                <w:sz w:val="24"/>
              </w:rPr>
              <w:t>each</w:t>
            </w:r>
            <w:r>
              <w:rPr>
                <w:spacing w:val="-1"/>
                <w:sz w:val="24"/>
              </w:rPr>
              <w:t xml:space="preserve"> </w:t>
            </w:r>
            <w:r>
              <w:rPr>
                <w:sz w:val="24"/>
              </w:rPr>
              <w:t>bid.</w:t>
            </w:r>
          </w:p>
        </w:tc>
      </w:tr>
      <w:tr w:rsidR="006C2FC6" w14:paraId="37306941" w14:textId="77777777">
        <w:trPr>
          <w:trHeight w:val="455"/>
        </w:trPr>
        <w:tc>
          <w:tcPr>
            <w:tcW w:w="8747" w:type="dxa"/>
          </w:tcPr>
          <w:p w14:paraId="6D5A2AFF" w14:textId="77777777" w:rsidR="006C2FC6" w:rsidRDefault="00000000">
            <w:pPr>
              <w:pStyle w:val="TableParagraph"/>
              <w:spacing w:before="87"/>
              <w:rPr>
                <w:b/>
                <w:sz w:val="24"/>
              </w:rPr>
            </w:pPr>
            <w:bookmarkStart w:id="41" w:name="_bookmark41"/>
            <w:bookmarkEnd w:id="41"/>
            <w:r>
              <w:rPr>
                <w:b/>
                <w:sz w:val="24"/>
              </w:rPr>
              <w:t>37.</w:t>
            </w:r>
            <w:r>
              <w:rPr>
                <w:b/>
                <w:spacing w:val="69"/>
                <w:sz w:val="24"/>
              </w:rPr>
              <w:t xml:space="preserve"> </w:t>
            </w:r>
            <w:r>
              <w:rPr>
                <w:b/>
                <w:sz w:val="24"/>
              </w:rPr>
              <w:t>Determination of Best Evaluated</w:t>
            </w:r>
            <w:r>
              <w:rPr>
                <w:b/>
                <w:spacing w:val="-1"/>
                <w:sz w:val="24"/>
              </w:rPr>
              <w:t xml:space="preserve"> </w:t>
            </w:r>
            <w:r>
              <w:rPr>
                <w:b/>
                <w:sz w:val="24"/>
              </w:rPr>
              <w:t>Bid(s)</w:t>
            </w:r>
          </w:p>
        </w:tc>
      </w:tr>
      <w:tr w:rsidR="006C2FC6" w14:paraId="364FFF4C" w14:textId="77777777">
        <w:trPr>
          <w:trHeight w:val="1007"/>
        </w:trPr>
        <w:tc>
          <w:tcPr>
            <w:tcW w:w="8747" w:type="dxa"/>
          </w:tcPr>
          <w:p w14:paraId="5742BCC0" w14:textId="77777777" w:rsidR="006C2FC6" w:rsidRDefault="00000000">
            <w:pPr>
              <w:pStyle w:val="TableParagraph"/>
              <w:spacing w:before="82"/>
              <w:ind w:left="638" w:right="-23" w:hanging="639"/>
              <w:rPr>
                <w:sz w:val="24"/>
              </w:rPr>
            </w:pPr>
            <w:r>
              <w:rPr>
                <w:sz w:val="24"/>
              </w:rPr>
              <w:t>37.1</w:t>
            </w:r>
            <w:r>
              <w:rPr>
                <w:spacing w:val="20"/>
                <w:sz w:val="24"/>
              </w:rPr>
              <w:t xml:space="preserve"> </w:t>
            </w:r>
            <w:r>
              <w:rPr>
                <w:sz w:val="24"/>
              </w:rPr>
              <w:t>The</w:t>
            </w:r>
            <w:r>
              <w:rPr>
                <w:spacing w:val="-3"/>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r>
              <w:rPr>
                <w:spacing w:val="-5"/>
                <w:sz w:val="24"/>
              </w:rPr>
              <w:t xml:space="preserve"> </w:t>
            </w:r>
            <w:r>
              <w:rPr>
                <w:sz w:val="24"/>
              </w:rPr>
              <w:t>shall compare all substantially</w:t>
            </w:r>
            <w:r>
              <w:rPr>
                <w:spacing w:val="-5"/>
                <w:sz w:val="24"/>
              </w:rPr>
              <w:t xml:space="preserve"> </w:t>
            </w:r>
            <w:r>
              <w:rPr>
                <w:sz w:val="24"/>
              </w:rPr>
              <w:t>compliant and</w:t>
            </w:r>
            <w:r>
              <w:rPr>
                <w:spacing w:val="-57"/>
                <w:sz w:val="24"/>
              </w:rPr>
              <w:t xml:space="preserve"> </w:t>
            </w:r>
            <w:r>
              <w:rPr>
                <w:sz w:val="24"/>
              </w:rPr>
              <w:t>responsive bids to determine the best evaluated bid or bids, in accordance with</w:t>
            </w:r>
            <w:r>
              <w:rPr>
                <w:spacing w:val="1"/>
                <w:sz w:val="24"/>
              </w:rPr>
              <w:t xml:space="preserve"> </w:t>
            </w:r>
            <w:r>
              <w:rPr>
                <w:sz w:val="24"/>
              </w:rPr>
              <w:t>Section</w:t>
            </w:r>
            <w:r>
              <w:rPr>
                <w:spacing w:val="-1"/>
                <w:sz w:val="24"/>
              </w:rPr>
              <w:t xml:space="preserve"> </w:t>
            </w:r>
            <w:r>
              <w:rPr>
                <w:sz w:val="24"/>
              </w:rPr>
              <w:t>3, Evaluation Methodology</w:t>
            </w:r>
            <w:r>
              <w:rPr>
                <w:spacing w:val="-5"/>
                <w:sz w:val="24"/>
              </w:rPr>
              <w:t xml:space="preserve"> </w:t>
            </w:r>
            <w:r>
              <w:rPr>
                <w:sz w:val="24"/>
              </w:rPr>
              <w:t>and Criteria.</w:t>
            </w:r>
          </w:p>
        </w:tc>
      </w:tr>
      <w:tr w:rsidR="006C2FC6" w14:paraId="7E82CAAC" w14:textId="77777777">
        <w:trPr>
          <w:trHeight w:val="455"/>
        </w:trPr>
        <w:tc>
          <w:tcPr>
            <w:tcW w:w="8747" w:type="dxa"/>
          </w:tcPr>
          <w:p w14:paraId="3601CF84" w14:textId="77777777" w:rsidR="006C2FC6" w:rsidRDefault="00000000">
            <w:pPr>
              <w:pStyle w:val="TableParagraph"/>
              <w:spacing w:before="87"/>
              <w:rPr>
                <w:b/>
                <w:sz w:val="24"/>
              </w:rPr>
            </w:pPr>
            <w:bookmarkStart w:id="42" w:name="_bookmark42"/>
            <w:bookmarkEnd w:id="42"/>
            <w:r>
              <w:rPr>
                <w:b/>
                <w:sz w:val="24"/>
              </w:rPr>
              <w:t>38.</w:t>
            </w:r>
            <w:r>
              <w:rPr>
                <w:b/>
                <w:spacing w:val="67"/>
                <w:sz w:val="24"/>
              </w:rPr>
              <w:t xml:space="preserve"> </w:t>
            </w:r>
            <w:r>
              <w:rPr>
                <w:b/>
                <w:sz w:val="24"/>
              </w:rPr>
              <w:t>Post-qualification of the</w:t>
            </w:r>
            <w:r>
              <w:rPr>
                <w:b/>
                <w:spacing w:val="-6"/>
                <w:sz w:val="24"/>
              </w:rPr>
              <w:t xml:space="preserve"> </w:t>
            </w:r>
            <w:r>
              <w:rPr>
                <w:b/>
                <w:sz w:val="24"/>
              </w:rPr>
              <w:t>Bidder</w:t>
            </w:r>
          </w:p>
        </w:tc>
      </w:tr>
      <w:tr w:rsidR="006C2FC6" w14:paraId="54FAA818" w14:textId="77777777">
        <w:trPr>
          <w:trHeight w:val="1005"/>
        </w:trPr>
        <w:tc>
          <w:tcPr>
            <w:tcW w:w="8747" w:type="dxa"/>
          </w:tcPr>
          <w:p w14:paraId="7AA632E0" w14:textId="77777777" w:rsidR="006C2FC6" w:rsidRDefault="00000000">
            <w:pPr>
              <w:pStyle w:val="TableParagraph"/>
              <w:spacing w:before="82"/>
              <w:ind w:left="638" w:right="-23" w:hanging="639"/>
              <w:rPr>
                <w:sz w:val="24"/>
              </w:rPr>
            </w:pPr>
            <w:r>
              <w:rPr>
                <w:sz w:val="24"/>
              </w:rPr>
              <w:t>38.1</w:t>
            </w:r>
            <w:r>
              <w:rPr>
                <w:spacing w:val="19"/>
                <w:sz w:val="24"/>
              </w:rPr>
              <w:t xml:space="preserve"> </w:t>
            </w:r>
            <w:r>
              <w:rPr>
                <w:sz w:val="24"/>
              </w:rPr>
              <w:t>The</w:t>
            </w:r>
            <w:r>
              <w:rPr>
                <w:spacing w:val="-3"/>
                <w:sz w:val="24"/>
              </w:rPr>
              <w:t xml:space="preserve"> </w:t>
            </w:r>
            <w:r>
              <w:rPr>
                <w:sz w:val="24"/>
              </w:rPr>
              <w:t>Procuring</w:t>
            </w:r>
            <w:r>
              <w:rPr>
                <w:spacing w:val="-3"/>
                <w:sz w:val="24"/>
              </w:rPr>
              <w:t xml:space="preserve"> </w:t>
            </w:r>
            <w:r>
              <w:rPr>
                <w:sz w:val="24"/>
              </w:rPr>
              <w:t>and</w:t>
            </w:r>
            <w:r>
              <w:rPr>
                <w:spacing w:val="1"/>
                <w:sz w:val="24"/>
              </w:rPr>
              <w:t xml:space="preserve"> </w:t>
            </w:r>
            <w:r>
              <w:rPr>
                <w:sz w:val="24"/>
              </w:rPr>
              <w:t>Disposing</w:t>
            </w:r>
            <w:r>
              <w:rPr>
                <w:spacing w:val="-3"/>
                <w:sz w:val="24"/>
              </w:rPr>
              <w:t xml:space="preserve"> </w:t>
            </w:r>
            <w:r>
              <w:rPr>
                <w:sz w:val="24"/>
              </w:rPr>
              <w:t>Entity</w:t>
            </w:r>
            <w:r>
              <w:rPr>
                <w:spacing w:val="-5"/>
                <w:sz w:val="24"/>
              </w:rPr>
              <w:t xml:space="preserve"> </w:t>
            </w:r>
            <w:r>
              <w:rPr>
                <w:sz w:val="24"/>
              </w:rPr>
              <w:t>shall</w:t>
            </w:r>
            <w:r>
              <w:rPr>
                <w:spacing w:val="-1"/>
                <w:sz w:val="24"/>
              </w:rPr>
              <w:t xml:space="preserve"> </w:t>
            </w:r>
            <w:r>
              <w:rPr>
                <w:sz w:val="24"/>
              </w:rPr>
              <w:t>determine</w:t>
            </w:r>
            <w:r>
              <w:rPr>
                <w:spacing w:val="-1"/>
                <w:sz w:val="24"/>
              </w:rPr>
              <w:t xml:space="preserve"> </w:t>
            </w:r>
            <w:r>
              <w:rPr>
                <w:sz w:val="24"/>
              </w:rPr>
              <w:t>to its</w:t>
            </w:r>
            <w:r>
              <w:rPr>
                <w:spacing w:val="-1"/>
                <w:sz w:val="24"/>
              </w:rPr>
              <w:t xml:space="preserve"> </w:t>
            </w:r>
            <w:r>
              <w:rPr>
                <w:sz w:val="24"/>
              </w:rPr>
              <w:t>satisfaction</w:t>
            </w:r>
            <w:r>
              <w:rPr>
                <w:spacing w:val="4"/>
                <w:sz w:val="24"/>
              </w:rPr>
              <w:t xml:space="preserve"> </w:t>
            </w:r>
            <w:r>
              <w:rPr>
                <w:sz w:val="24"/>
              </w:rPr>
              <w:t>whether</w:t>
            </w:r>
            <w:r>
              <w:rPr>
                <w:spacing w:val="-1"/>
                <w:sz w:val="24"/>
              </w:rPr>
              <w:t xml:space="preserve"> </w:t>
            </w:r>
            <w:r>
              <w:rPr>
                <w:sz w:val="24"/>
              </w:rPr>
              <w:t>the</w:t>
            </w:r>
            <w:r>
              <w:rPr>
                <w:spacing w:val="-57"/>
                <w:sz w:val="24"/>
              </w:rPr>
              <w:t xml:space="preserve"> </w:t>
            </w:r>
            <w:r>
              <w:rPr>
                <w:sz w:val="24"/>
              </w:rPr>
              <w:t>Bidder that is selected as having submitted the best evaluated bid is qualified to</w:t>
            </w:r>
            <w:r>
              <w:rPr>
                <w:spacing w:val="1"/>
                <w:sz w:val="24"/>
              </w:rPr>
              <w:t xml:space="preserve"> </w:t>
            </w:r>
            <w:r>
              <w:rPr>
                <w:sz w:val="24"/>
              </w:rPr>
              <w:t>perform</w:t>
            </w:r>
            <w:r>
              <w:rPr>
                <w:spacing w:val="-1"/>
                <w:sz w:val="24"/>
              </w:rPr>
              <w:t xml:space="preserve"> </w:t>
            </w:r>
            <w:r>
              <w:rPr>
                <w:sz w:val="24"/>
              </w:rPr>
              <w:t>the Contract satisfactorily.</w:t>
            </w:r>
          </w:p>
        </w:tc>
      </w:tr>
      <w:tr w:rsidR="006C2FC6" w14:paraId="03196C61" w14:textId="77777777">
        <w:trPr>
          <w:trHeight w:val="1560"/>
        </w:trPr>
        <w:tc>
          <w:tcPr>
            <w:tcW w:w="8747" w:type="dxa"/>
          </w:tcPr>
          <w:p w14:paraId="2F0F9023" w14:textId="77777777" w:rsidR="006C2FC6" w:rsidRDefault="00000000">
            <w:pPr>
              <w:pStyle w:val="TableParagraph"/>
              <w:spacing w:before="85"/>
              <w:ind w:left="638" w:right="122" w:hanging="639"/>
              <w:rPr>
                <w:sz w:val="24"/>
              </w:rPr>
            </w:pPr>
            <w:r>
              <w:rPr>
                <w:sz w:val="24"/>
              </w:rPr>
              <w:t>38.2</w:t>
            </w:r>
            <w:r>
              <w:rPr>
                <w:spacing w:val="18"/>
                <w:sz w:val="24"/>
              </w:rPr>
              <w:t xml:space="preserve"> </w:t>
            </w:r>
            <w:r>
              <w:rPr>
                <w:sz w:val="24"/>
              </w:rPr>
              <w:t>The</w:t>
            </w:r>
            <w:r>
              <w:rPr>
                <w:spacing w:val="-3"/>
                <w:sz w:val="24"/>
              </w:rPr>
              <w:t xml:space="preserve"> </w:t>
            </w:r>
            <w:r>
              <w:rPr>
                <w:sz w:val="24"/>
              </w:rPr>
              <w:t>determination</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based</w:t>
            </w:r>
            <w:r>
              <w:rPr>
                <w:spacing w:val="-1"/>
                <w:sz w:val="24"/>
              </w:rPr>
              <w:t xml:space="preserve"> </w:t>
            </w:r>
            <w:r>
              <w:rPr>
                <w:sz w:val="24"/>
              </w:rPr>
              <w:t>upon</w:t>
            </w:r>
            <w:r>
              <w:rPr>
                <w:spacing w:val="1"/>
                <w:sz w:val="24"/>
              </w:rPr>
              <w:t xml:space="preserve"> </w:t>
            </w:r>
            <w:r>
              <w:rPr>
                <w:sz w:val="24"/>
              </w:rPr>
              <w:t>an examination</w:t>
            </w:r>
            <w:r>
              <w:rPr>
                <w:spacing w:val="-1"/>
                <w:sz w:val="24"/>
              </w:rPr>
              <w:t xml:space="preserve"> </w:t>
            </w:r>
            <w:r>
              <w:rPr>
                <w:sz w:val="24"/>
              </w:rPr>
              <w:t>of</w:t>
            </w:r>
            <w:r>
              <w:rPr>
                <w:spacing w:val="-2"/>
                <w:sz w:val="24"/>
              </w:rPr>
              <w:t xml:space="preserve"> </w:t>
            </w:r>
            <w:r>
              <w:rPr>
                <w:sz w:val="24"/>
              </w:rPr>
              <w:t>the documentary</w:t>
            </w:r>
            <w:r>
              <w:rPr>
                <w:spacing w:val="-4"/>
                <w:sz w:val="24"/>
              </w:rPr>
              <w:t xml:space="preserve"> </w:t>
            </w:r>
            <w:r>
              <w:rPr>
                <w:sz w:val="24"/>
              </w:rPr>
              <w:t>evidence</w:t>
            </w:r>
            <w:r>
              <w:rPr>
                <w:spacing w:val="-57"/>
                <w:sz w:val="24"/>
              </w:rPr>
              <w:t xml:space="preserve"> </w:t>
            </w:r>
            <w:r>
              <w:rPr>
                <w:sz w:val="24"/>
              </w:rPr>
              <w:t>of the Bidder’s qualifications submitted by the Bidder, pursuant to ITB Clause 19,</w:t>
            </w:r>
            <w:r>
              <w:rPr>
                <w:spacing w:val="1"/>
                <w:sz w:val="24"/>
              </w:rPr>
              <w:t xml:space="preserve"> </w:t>
            </w:r>
            <w:r>
              <w:rPr>
                <w:sz w:val="24"/>
              </w:rPr>
              <w:t>to clarifications in accordance with ITB Clause 29 and the qualification criteria</w:t>
            </w:r>
            <w:r>
              <w:rPr>
                <w:spacing w:val="1"/>
                <w:sz w:val="24"/>
              </w:rPr>
              <w:t xml:space="preserve"> </w:t>
            </w:r>
            <w:r>
              <w:rPr>
                <w:sz w:val="24"/>
              </w:rPr>
              <w:t>indicated in Section 3, Evaluation Methodology and Criteria.</w:t>
            </w:r>
            <w:r>
              <w:rPr>
                <w:spacing w:val="1"/>
                <w:sz w:val="24"/>
              </w:rPr>
              <w:t xml:space="preserve"> </w:t>
            </w:r>
            <w:r>
              <w:rPr>
                <w:sz w:val="24"/>
              </w:rPr>
              <w:t>Factors not included</w:t>
            </w:r>
            <w:r>
              <w:rPr>
                <w:spacing w:val="1"/>
                <w:sz w:val="24"/>
              </w:rPr>
              <w:t xml:space="preserve"> </w:t>
            </w:r>
            <w:r>
              <w:rPr>
                <w:sz w:val="24"/>
              </w:rPr>
              <w:t>in</w:t>
            </w:r>
            <w:r>
              <w:rPr>
                <w:spacing w:val="-1"/>
                <w:sz w:val="24"/>
              </w:rPr>
              <w:t xml:space="preserve"> </w:t>
            </w:r>
            <w:r>
              <w:rPr>
                <w:sz w:val="24"/>
              </w:rPr>
              <w:t>Section 3</w:t>
            </w:r>
            <w:r>
              <w:rPr>
                <w:spacing w:val="-1"/>
                <w:sz w:val="24"/>
              </w:rPr>
              <w:t xml:space="preserve"> </w:t>
            </w:r>
            <w:r>
              <w:rPr>
                <w:sz w:val="24"/>
              </w:rPr>
              <w:t>shall not be</w:t>
            </w:r>
            <w:r>
              <w:rPr>
                <w:spacing w:val="-1"/>
                <w:sz w:val="24"/>
              </w:rPr>
              <w:t xml:space="preserve"> </w:t>
            </w:r>
            <w:r>
              <w:rPr>
                <w:sz w:val="24"/>
              </w:rPr>
              <w:t>used in the</w:t>
            </w:r>
            <w:r>
              <w:rPr>
                <w:spacing w:val="-2"/>
                <w:sz w:val="24"/>
              </w:rPr>
              <w:t xml:space="preserve"> </w:t>
            </w:r>
            <w:r>
              <w:rPr>
                <w:sz w:val="24"/>
              </w:rPr>
              <w:t>evaluation of</w:t>
            </w:r>
            <w:r>
              <w:rPr>
                <w:spacing w:val="1"/>
                <w:sz w:val="24"/>
              </w:rPr>
              <w:t xml:space="preserve"> </w:t>
            </w:r>
            <w:r>
              <w:rPr>
                <w:sz w:val="24"/>
              </w:rPr>
              <w:t>the</w:t>
            </w:r>
            <w:r>
              <w:rPr>
                <w:spacing w:val="-1"/>
                <w:sz w:val="24"/>
              </w:rPr>
              <w:t xml:space="preserve"> </w:t>
            </w:r>
            <w:r>
              <w:rPr>
                <w:sz w:val="24"/>
              </w:rPr>
              <w:t>Bidder’s qualification.</w:t>
            </w:r>
          </w:p>
        </w:tc>
      </w:tr>
      <w:tr w:rsidR="006C2FC6" w14:paraId="46F192CB" w14:textId="77777777">
        <w:trPr>
          <w:trHeight w:val="1560"/>
        </w:trPr>
        <w:tc>
          <w:tcPr>
            <w:tcW w:w="8747" w:type="dxa"/>
          </w:tcPr>
          <w:p w14:paraId="015F7AAB" w14:textId="77777777" w:rsidR="006C2FC6" w:rsidRDefault="00000000">
            <w:pPr>
              <w:pStyle w:val="TableParagraph"/>
              <w:spacing w:before="85"/>
              <w:ind w:left="638" w:hanging="639"/>
              <w:rPr>
                <w:sz w:val="24"/>
              </w:rPr>
            </w:pPr>
            <w:r>
              <w:rPr>
                <w:sz w:val="24"/>
              </w:rPr>
              <w:t>38.3</w:t>
            </w:r>
            <w:r>
              <w:rPr>
                <w:spacing w:val="18"/>
                <w:sz w:val="24"/>
              </w:rPr>
              <w:t xml:space="preserve"> </w:t>
            </w:r>
            <w:r>
              <w:rPr>
                <w:sz w:val="24"/>
              </w:rPr>
              <w:t>An</w:t>
            </w:r>
            <w:r>
              <w:rPr>
                <w:spacing w:val="-1"/>
                <w:sz w:val="24"/>
              </w:rPr>
              <w:t xml:space="preserve"> </w:t>
            </w:r>
            <w:r>
              <w:rPr>
                <w:sz w:val="24"/>
              </w:rPr>
              <w:t>affirmative</w:t>
            </w:r>
            <w:r>
              <w:rPr>
                <w:spacing w:val="-2"/>
                <w:sz w:val="24"/>
              </w:rPr>
              <w:t xml:space="preserve"> </w:t>
            </w:r>
            <w:r>
              <w:rPr>
                <w:sz w:val="24"/>
              </w:rPr>
              <w:t>determination</w:t>
            </w:r>
            <w:r>
              <w:rPr>
                <w:spacing w:val="-1"/>
                <w:sz w:val="24"/>
              </w:rPr>
              <w:t xml:space="preserve"> </w:t>
            </w:r>
            <w:r>
              <w:rPr>
                <w:sz w:val="24"/>
              </w:rPr>
              <w:t>shall be</w:t>
            </w:r>
            <w:r>
              <w:rPr>
                <w:spacing w:val="-2"/>
                <w:sz w:val="24"/>
              </w:rPr>
              <w:t xml:space="preserve"> </w:t>
            </w:r>
            <w:r>
              <w:rPr>
                <w:sz w:val="24"/>
              </w:rPr>
              <w:t>a</w:t>
            </w:r>
            <w:r>
              <w:rPr>
                <w:spacing w:val="-2"/>
                <w:sz w:val="24"/>
              </w:rPr>
              <w:t xml:space="preserve"> </w:t>
            </w:r>
            <w:r>
              <w:rPr>
                <w:sz w:val="24"/>
              </w:rPr>
              <w:t>prerequisite for</w:t>
            </w:r>
            <w:r>
              <w:rPr>
                <w:spacing w:val="-1"/>
                <w:sz w:val="24"/>
              </w:rPr>
              <w:t xml:space="preserve"> </w:t>
            </w:r>
            <w:r>
              <w:rPr>
                <w:sz w:val="24"/>
              </w:rPr>
              <w:t>award</w:t>
            </w:r>
            <w:r>
              <w:rPr>
                <w:spacing w:val="-1"/>
                <w:sz w:val="24"/>
              </w:rPr>
              <w:t xml:space="preserve"> </w:t>
            </w:r>
            <w:r>
              <w:rPr>
                <w:sz w:val="24"/>
              </w:rPr>
              <w:t>of the</w:t>
            </w:r>
            <w:r>
              <w:rPr>
                <w:spacing w:val="-3"/>
                <w:sz w:val="24"/>
              </w:rPr>
              <w:t xml:space="preserve"> </w:t>
            </w:r>
            <w:r>
              <w:rPr>
                <w:sz w:val="24"/>
              </w:rPr>
              <w:t>Contract</w:t>
            </w:r>
            <w:r>
              <w:rPr>
                <w:spacing w:val="-1"/>
                <w:sz w:val="24"/>
              </w:rPr>
              <w:t xml:space="preserve"> </w:t>
            </w:r>
            <w:r>
              <w:rPr>
                <w:sz w:val="24"/>
              </w:rPr>
              <w:t>to the</w:t>
            </w:r>
            <w:r>
              <w:rPr>
                <w:spacing w:val="1"/>
                <w:sz w:val="24"/>
              </w:rPr>
              <w:t xml:space="preserve"> </w:t>
            </w:r>
            <w:r>
              <w:rPr>
                <w:sz w:val="24"/>
              </w:rPr>
              <w:t>Bidder.</w:t>
            </w:r>
            <w:r>
              <w:rPr>
                <w:spacing w:val="1"/>
                <w:sz w:val="24"/>
              </w:rPr>
              <w:t xml:space="preserve"> </w:t>
            </w:r>
            <w:r>
              <w:rPr>
                <w:sz w:val="24"/>
              </w:rPr>
              <w:t>A negative determination shall result in disqualification of the bid, in which</w:t>
            </w:r>
            <w:r>
              <w:rPr>
                <w:spacing w:val="-57"/>
                <w:sz w:val="24"/>
              </w:rPr>
              <w:t xml:space="preserve"> </w:t>
            </w:r>
            <w:r>
              <w:rPr>
                <w:sz w:val="24"/>
              </w:rPr>
              <w:t>event</w:t>
            </w:r>
            <w:r>
              <w:rPr>
                <w:spacing w:val="2"/>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4"/>
                <w:sz w:val="24"/>
              </w:rPr>
              <w:t xml:space="preserve"> </w:t>
            </w:r>
            <w:r>
              <w:rPr>
                <w:sz w:val="24"/>
              </w:rPr>
              <w:t>Disposing</w:t>
            </w:r>
            <w:r>
              <w:rPr>
                <w:spacing w:val="-1"/>
                <w:sz w:val="24"/>
              </w:rPr>
              <w:t xml:space="preserve"> </w:t>
            </w:r>
            <w:r>
              <w:rPr>
                <w:sz w:val="24"/>
              </w:rPr>
              <w:t>Entity shall</w:t>
            </w:r>
            <w:r>
              <w:rPr>
                <w:spacing w:val="2"/>
                <w:sz w:val="24"/>
              </w:rPr>
              <w:t xml:space="preserve"> </w:t>
            </w:r>
            <w:r>
              <w:rPr>
                <w:sz w:val="24"/>
              </w:rPr>
              <w:t>proceed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next</w:t>
            </w:r>
            <w:r>
              <w:rPr>
                <w:spacing w:val="2"/>
                <w:sz w:val="24"/>
              </w:rPr>
              <w:t xml:space="preserve"> </w:t>
            </w:r>
            <w:r>
              <w:rPr>
                <w:sz w:val="24"/>
              </w:rPr>
              <w:t>best</w:t>
            </w:r>
            <w:r>
              <w:rPr>
                <w:spacing w:val="2"/>
                <w:sz w:val="24"/>
              </w:rPr>
              <w:t xml:space="preserve"> </w:t>
            </w:r>
            <w:r>
              <w:rPr>
                <w:sz w:val="24"/>
              </w:rPr>
              <w:t>evaluated</w:t>
            </w:r>
            <w:r>
              <w:rPr>
                <w:spacing w:val="1"/>
                <w:sz w:val="24"/>
              </w:rPr>
              <w:t xml:space="preserve"> </w:t>
            </w:r>
            <w:r>
              <w:rPr>
                <w:sz w:val="24"/>
              </w:rPr>
              <w:t>bid to make a similar determination of that Bidder’s capabilities to perform</w:t>
            </w:r>
            <w:r>
              <w:rPr>
                <w:spacing w:val="1"/>
                <w:sz w:val="24"/>
              </w:rPr>
              <w:t xml:space="preserve"> </w:t>
            </w:r>
            <w:r>
              <w:rPr>
                <w:sz w:val="24"/>
              </w:rPr>
              <w:t>satisfactorily.</w:t>
            </w:r>
          </w:p>
        </w:tc>
      </w:tr>
      <w:tr w:rsidR="006C2FC6" w14:paraId="5F60F346" w14:textId="77777777">
        <w:trPr>
          <w:trHeight w:val="734"/>
        </w:trPr>
        <w:tc>
          <w:tcPr>
            <w:tcW w:w="8747" w:type="dxa"/>
          </w:tcPr>
          <w:p w14:paraId="3C9947B6" w14:textId="77777777" w:rsidR="006C2FC6" w:rsidRDefault="00000000">
            <w:pPr>
              <w:pStyle w:val="TableParagraph"/>
              <w:spacing w:before="85"/>
              <w:ind w:left="638" w:right="122" w:hanging="639"/>
              <w:rPr>
                <w:sz w:val="24"/>
              </w:rPr>
            </w:pPr>
            <w:r>
              <w:rPr>
                <w:sz w:val="24"/>
              </w:rPr>
              <w:t>38.4</w:t>
            </w:r>
            <w:r>
              <w:rPr>
                <w:spacing w:val="18"/>
                <w:sz w:val="24"/>
              </w:rPr>
              <w:t xml:space="preserve"> </w:t>
            </w:r>
            <w:r>
              <w:rPr>
                <w:sz w:val="24"/>
              </w:rPr>
              <w:t>If pre-qualification</w:t>
            </w:r>
            <w:r>
              <w:rPr>
                <w:spacing w:val="-1"/>
                <w:sz w:val="24"/>
              </w:rPr>
              <w:t xml:space="preserve"> </w:t>
            </w:r>
            <w:r>
              <w:rPr>
                <w:sz w:val="24"/>
              </w:rPr>
              <w:t>has</w:t>
            </w:r>
            <w:r>
              <w:rPr>
                <w:spacing w:val="-1"/>
                <w:sz w:val="24"/>
              </w:rPr>
              <w:t xml:space="preserve"> </w:t>
            </w:r>
            <w:r>
              <w:rPr>
                <w:sz w:val="24"/>
              </w:rPr>
              <w:t>been conducted,</w:t>
            </w:r>
            <w:r>
              <w:rPr>
                <w:spacing w:val="-1"/>
                <w:sz w:val="24"/>
              </w:rPr>
              <w:t xml:space="preserve"> </w:t>
            </w:r>
            <w:r>
              <w:rPr>
                <w:sz w:val="24"/>
              </w:rPr>
              <w:t>no</w:t>
            </w:r>
            <w:r>
              <w:rPr>
                <w:spacing w:val="-1"/>
                <w:sz w:val="24"/>
              </w:rPr>
              <w:t xml:space="preserve"> </w:t>
            </w:r>
            <w:r>
              <w:rPr>
                <w:sz w:val="24"/>
              </w:rPr>
              <w:t>post-qualification</w:t>
            </w:r>
            <w:r>
              <w:rPr>
                <w:spacing w:val="-1"/>
                <w:sz w:val="24"/>
              </w:rPr>
              <w:t xml:space="preserve"> </w:t>
            </w:r>
            <w:r>
              <w:rPr>
                <w:sz w:val="24"/>
              </w:rPr>
              <w:t>will be</w:t>
            </w:r>
            <w:r>
              <w:rPr>
                <w:spacing w:val="-2"/>
                <w:sz w:val="24"/>
              </w:rPr>
              <w:t xml:space="preserve"> </w:t>
            </w:r>
            <w:r>
              <w:rPr>
                <w:sz w:val="24"/>
              </w:rPr>
              <w:t>conducted</w:t>
            </w:r>
            <w:r>
              <w:rPr>
                <w:spacing w:val="-1"/>
                <w:sz w:val="24"/>
              </w:rPr>
              <w:t xml:space="preserve"> </w:t>
            </w:r>
            <w:r>
              <w:rPr>
                <w:sz w:val="24"/>
              </w:rPr>
              <w:t>but</w:t>
            </w:r>
            <w:r>
              <w:rPr>
                <w:spacing w:val="-57"/>
                <w:sz w:val="24"/>
              </w:rPr>
              <w:t xml:space="preserve"> </w:t>
            </w:r>
            <w:r>
              <w:rPr>
                <w:sz w:val="24"/>
              </w:rPr>
              <w:t>pre-qualification</w:t>
            </w:r>
            <w:r>
              <w:rPr>
                <w:spacing w:val="-1"/>
                <w:sz w:val="24"/>
              </w:rPr>
              <w:t xml:space="preserve"> </w:t>
            </w:r>
            <w:r>
              <w:rPr>
                <w:sz w:val="24"/>
              </w:rPr>
              <w:t>information shall be</w:t>
            </w:r>
            <w:r>
              <w:rPr>
                <w:spacing w:val="-1"/>
                <w:sz w:val="24"/>
              </w:rPr>
              <w:t xml:space="preserve"> </w:t>
            </w:r>
            <w:r>
              <w:rPr>
                <w:sz w:val="24"/>
              </w:rPr>
              <w:t>verified.</w:t>
            </w:r>
          </w:p>
        </w:tc>
      </w:tr>
      <w:tr w:rsidR="006C2FC6" w14:paraId="2CB6D21A" w14:textId="77777777">
        <w:trPr>
          <w:trHeight w:val="456"/>
        </w:trPr>
        <w:tc>
          <w:tcPr>
            <w:tcW w:w="8747" w:type="dxa"/>
          </w:tcPr>
          <w:p w14:paraId="25619C53" w14:textId="77777777" w:rsidR="006C2FC6" w:rsidRDefault="00000000">
            <w:pPr>
              <w:pStyle w:val="TableParagraph"/>
              <w:spacing w:before="87"/>
              <w:rPr>
                <w:b/>
                <w:sz w:val="24"/>
              </w:rPr>
            </w:pPr>
            <w:bookmarkStart w:id="43" w:name="_bookmark43"/>
            <w:bookmarkEnd w:id="43"/>
            <w:r>
              <w:rPr>
                <w:b/>
                <w:sz w:val="24"/>
              </w:rPr>
              <w:t>39.</w:t>
            </w:r>
            <w:r>
              <w:rPr>
                <w:b/>
                <w:spacing w:val="67"/>
                <w:sz w:val="24"/>
              </w:rPr>
              <w:t xml:space="preserve"> </w:t>
            </w:r>
            <w:r>
              <w:rPr>
                <w:b/>
                <w:sz w:val="24"/>
              </w:rPr>
              <w:t>Procuring</w:t>
            </w:r>
            <w:r>
              <w:rPr>
                <w:b/>
                <w:spacing w:val="-1"/>
                <w:sz w:val="24"/>
              </w:rPr>
              <w:t xml:space="preserve"> </w:t>
            </w:r>
            <w:r>
              <w:rPr>
                <w:b/>
                <w:sz w:val="24"/>
              </w:rPr>
              <w:t>and</w:t>
            </w:r>
            <w:r>
              <w:rPr>
                <w:b/>
                <w:spacing w:val="-1"/>
                <w:sz w:val="24"/>
              </w:rPr>
              <w:t xml:space="preserve"> </w:t>
            </w:r>
            <w:r>
              <w:rPr>
                <w:b/>
                <w:sz w:val="24"/>
              </w:rPr>
              <w:t>Disposing</w:t>
            </w:r>
            <w:r>
              <w:rPr>
                <w:b/>
                <w:spacing w:val="-2"/>
                <w:sz w:val="24"/>
              </w:rPr>
              <w:t xml:space="preserve"> </w:t>
            </w:r>
            <w:r>
              <w:rPr>
                <w:b/>
                <w:sz w:val="24"/>
              </w:rPr>
              <w:t>Entity’s</w:t>
            </w:r>
            <w:r>
              <w:rPr>
                <w:b/>
                <w:spacing w:val="-1"/>
                <w:sz w:val="24"/>
              </w:rPr>
              <w:t xml:space="preserve"> </w:t>
            </w:r>
            <w:r>
              <w:rPr>
                <w:b/>
                <w:sz w:val="24"/>
              </w:rPr>
              <w:t>Right</w:t>
            </w:r>
            <w:r>
              <w:rPr>
                <w:b/>
                <w:spacing w:val="-2"/>
                <w:sz w:val="24"/>
              </w:rPr>
              <w:t xml:space="preserve"> </w:t>
            </w:r>
            <w:r>
              <w:rPr>
                <w:b/>
                <w:sz w:val="24"/>
              </w:rPr>
              <w:t>to</w:t>
            </w:r>
            <w:r>
              <w:rPr>
                <w:b/>
                <w:spacing w:val="-1"/>
                <w:sz w:val="24"/>
              </w:rPr>
              <w:t xml:space="preserve"> </w:t>
            </w:r>
            <w:r>
              <w:rPr>
                <w:b/>
                <w:sz w:val="24"/>
              </w:rPr>
              <w:t>Accept</w:t>
            </w:r>
            <w:r>
              <w:rPr>
                <w:b/>
                <w:spacing w:val="-1"/>
                <w:sz w:val="24"/>
              </w:rPr>
              <w:t xml:space="preserve"> </w:t>
            </w:r>
            <w:r>
              <w:rPr>
                <w:b/>
                <w:sz w:val="24"/>
              </w:rPr>
              <w:t>or</w:t>
            </w:r>
            <w:r>
              <w:rPr>
                <w:b/>
                <w:spacing w:val="-4"/>
                <w:sz w:val="24"/>
              </w:rPr>
              <w:t xml:space="preserve"> </w:t>
            </w:r>
            <w:r>
              <w:rPr>
                <w:b/>
                <w:sz w:val="24"/>
              </w:rPr>
              <w:t>Reject Any</w:t>
            </w:r>
            <w:r>
              <w:rPr>
                <w:b/>
                <w:spacing w:val="-3"/>
                <w:sz w:val="24"/>
              </w:rPr>
              <w:t xml:space="preserve"> </w:t>
            </w:r>
            <w:r>
              <w:rPr>
                <w:b/>
                <w:sz w:val="24"/>
              </w:rPr>
              <w:t>or</w:t>
            </w:r>
            <w:r>
              <w:rPr>
                <w:b/>
                <w:spacing w:val="-1"/>
                <w:sz w:val="24"/>
              </w:rPr>
              <w:t xml:space="preserve"> </w:t>
            </w:r>
            <w:r>
              <w:rPr>
                <w:b/>
                <w:sz w:val="24"/>
              </w:rPr>
              <w:t>All</w:t>
            </w:r>
            <w:r>
              <w:rPr>
                <w:b/>
                <w:spacing w:val="-1"/>
                <w:sz w:val="24"/>
              </w:rPr>
              <w:t xml:space="preserve"> </w:t>
            </w:r>
            <w:r>
              <w:rPr>
                <w:b/>
                <w:sz w:val="24"/>
              </w:rPr>
              <w:t>Bids</w:t>
            </w:r>
          </w:p>
        </w:tc>
      </w:tr>
      <w:tr w:rsidR="006C2FC6" w14:paraId="2DDA15AD" w14:textId="77777777">
        <w:trPr>
          <w:trHeight w:val="1009"/>
        </w:trPr>
        <w:tc>
          <w:tcPr>
            <w:tcW w:w="8747" w:type="dxa"/>
          </w:tcPr>
          <w:p w14:paraId="7CA700E4" w14:textId="77777777" w:rsidR="006C2FC6" w:rsidRDefault="00000000">
            <w:pPr>
              <w:pStyle w:val="TableParagraph"/>
              <w:spacing w:before="83"/>
              <w:ind w:left="638" w:right="12" w:hanging="639"/>
              <w:jc w:val="both"/>
              <w:rPr>
                <w:sz w:val="24"/>
              </w:rPr>
            </w:pPr>
            <w:r>
              <w:rPr>
                <w:spacing w:val="-4"/>
                <w:sz w:val="24"/>
              </w:rPr>
              <w:t>39.1</w:t>
            </w:r>
            <w:r>
              <w:rPr>
                <w:spacing w:val="53"/>
                <w:sz w:val="24"/>
              </w:rPr>
              <w:t xml:space="preserve"> </w:t>
            </w:r>
            <w:r>
              <w:rPr>
                <w:spacing w:val="-4"/>
                <w:sz w:val="24"/>
              </w:rPr>
              <w:t xml:space="preserve">The Procuring and Disposing Entity reserves </w:t>
            </w:r>
            <w:r>
              <w:rPr>
                <w:spacing w:val="-3"/>
                <w:sz w:val="24"/>
              </w:rPr>
              <w:t>the right to accept or reject any bid, and to</w:t>
            </w:r>
            <w:r>
              <w:rPr>
                <w:spacing w:val="-57"/>
                <w:sz w:val="24"/>
              </w:rPr>
              <w:t xml:space="preserve"> </w:t>
            </w:r>
            <w:r>
              <w:rPr>
                <w:spacing w:val="-4"/>
                <w:sz w:val="24"/>
              </w:rPr>
              <w:t>annul</w:t>
            </w:r>
            <w:r>
              <w:rPr>
                <w:spacing w:val="-10"/>
                <w:sz w:val="24"/>
              </w:rPr>
              <w:t xml:space="preserve"> </w:t>
            </w:r>
            <w:r>
              <w:rPr>
                <w:spacing w:val="-4"/>
                <w:sz w:val="24"/>
              </w:rPr>
              <w:t>the</w:t>
            </w:r>
            <w:r>
              <w:rPr>
                <w:spacing w:val="-9"/>
                <w:sz w:val="24"/>
              </w:rPr>
              <w:t xml:space="preserve"> </w:t>
            </w:r>
            <w:r>
              <w:rPr>
                <w:spacing w:val="-4"/>
                <w:sz w:val="24"/>
              </w:rPr>
              <w:t>bidding</w:t>
            </w:r>
            <w:r>
              <w:rPr>
                <w:spacing w:val="-10"/>
                <w:sz w:val="24"/>
              </w:rPr>
              <w:t xml:space="preserve"> </w:t>
            </w:r>
            <w:r>
              <w:rPr>
                <w:spacing w:val="-4"/>
                <w:sz w:val="24"/>
              </w:rPr>
              <w:t>process</w:t>
            </w:r>
            <w:r>
              <w:rPr>
                <w:spacing w:val="-5"/>
                <w:sz w:val="24"/>
              </w:rPr>
              <w:t xml:space="preserve"> </w:t>
            </w:r>
            <w:r>
              <w:rPr>
                <w:spacing w:val="-4"/>
                <w:sz w:val="24"/>
              </w:rPr>
              <w:t>and</w:t>
            </w:r>
            <w:r>
              <w:rPr>
                <w:spacing w:val="-8"/>
                <w:sz w:val="24"/>
              </w:rPr>
              <w:t xml:space="preserve"> </w:t>
            </w:r>
            <w:r>
              <w:rPr>
                <w:spacing w:val="-4"/>
                <w:sz w:val="24"/>
              </w:rPr>
              <w:t>reject</w:t>
            </w:r>
            <w:r>
              <w:rPr>
                <w:spacing w:val="-7"/>
                <w:sz w:val="24"/>
              </w:rPr>
              <w:t xml:space="preserve"> </w:t>
            </w:r>
            <w:r>
              <w:rPr>
                <w:spacing w:val="-4"/>
                <w:sz w:val="24"/>
              </w:rPr>
              <w:t>all</w:t>
            </w:r>
            <w:r>
              <w:rPr>
                <w:spacing w:val="-7"/>
                <w:sz w:val="24"/>
              </w:rPr>
              <w:t xml:space="preserve"> </w:t>
            </w:r>
            <w:r>
              <w:rPr>
                <w:spacing w:val="-4"/>
                <w:sz w:val="24"/>
              </w:rPr>
              <w:t>bids</w:t>
            </w:r>
            <w:r>
              <w:rPr>
                <w:spacing w:val="-5"/>
                <w:sz w:val="24"/>
              </w:rPr>
              <w:t xml:space="preserve"> </w:t>
            </w:r>
            <w:r>
              <w:rPr>
                <w:spacing w:val="-4"/>
                <w:sz w:val="24"/>
              </w:rPr>
              <w:t>at</w:t>
            </w:r>
            <w:r>
              <w:rPr>
                <w:spacing w:val="-6"/>
                <w:sz w:val="24"/>
              </w:rPr>
              <w:t xml:space="preserve"> </w:t>
            </w:r>
            <w:r>
              <w:rPr>
                <w:spacing w:val="-4"/>
                <w:sz w:val="24"/>
              </w:rPr>
              <w:t>any</w:t>
            </w:r>
            <w:r>
              <w:rPr>
                <w:spacing w:val="-12"/>
                <w:sz w:val="24"/>
              </w:rPr>
              <w:t xml:space="preserve"> </w:t>
            </w:r>
            <w:r>
              <w:rPr>
                <w:spacing w:val="-3"/>
                <w:sz w:val="24"/>
              </w:rPr>
              <w:t>time</w:t>
            </w:r>
            <w:r>
              <w:rPr>
                <w:spacing w:val="-9"/>
                <w:sz w:val="24"/>
              </w:rPr>
              <w:t xml:space="preserve"> </w:t>
            </w:r>
            <w:r>
              <w:rPr>
                <w:spacing w:val="-3"/>
                <w:sz w:val="24"/>
              </w:rPr>
              <w:t>prior</w:t>
            </w:r>
            <w:r>
              <w:rPr>
                <w:spacing w:val="-8"/>
                <w:sz w:val="24"/>
              </w:rPr>
              <w:t xml:space="preserve"> </w:t>
            </w:r>
            <w:r>
              <w:rPr>
                <w:spacing w:val="-3"/>
                <w:sz w:val="24"/>
              </w:rPr>
              <w:t>to</w:t>
            </w:r>
            <w:r>
              <w:rPr>
                <w:spacing w:val="-8"/>
                <w:sz w:val="24"/>
              </w:rPr>
              <w:t xml:space="preserve"> </w:t>
            </w:r>
            <w:r>
              <w:rPr>
                <w:spacing w:val="-3"/>
                <w:sz w:val="24"/>
              </w:rPr>
              <w:t>contract</w:t>
            </w:r>
            <w:r>
              <w:rPr>
                <w:spacing w:val="-7"/>
                <w:sz w:val="24"/>
              </w:rPr>
              <w:t xml:space="preserve"> </w:t>
            </w:r>
            <w:r>
              <w:rPr>
                <w:spacing w:val="-3"/>
                <w:sz w:val="24"/>
              </w:rPr>
              <w:t>award,</w:t>
            </w:r>
            <w:r>
              <w:rPr>
                <w:spacing w:val="-10"/>
                <w:sz w:val="24"/>
              </w:rPr>
              <w:t xml:space="preserve"> </w:t>
            </w:r>
            <w:r>
              <w:rPr>
                <w:spacing w:val="-3"/>
                <w:sz w:val="24"/>
              </w:rPr>
              <w:t>without</w:t>
            </w:r>
            <w:r>
              <w:rPr>
                <w:spacing w:val="-57"/>
                <w:sz w:val="24"/>
              </w:rPr>
              <w:t xml:space="preserve"> </w:t>
            </w:r>
            <w:r>
              <w:rPr>
                <w:spacing w:val="-4"/>
                <w:sz w:val="24"/>
              </w:rPr>
              <w:t>thereby</w:t>
            </w:r>
            <w:r>
              <w:rPr>
                <w:spacing w:val="-12"/>
                <w:sz w:val="24"/>
              </w:rPr>
              <w:t xml:space="preserve"> </w:t>
            </w:r>
            <w:r>
              <w:rPr>
                <w:spacing w:val="-4"/>
                <w:sz w:val="24"/>
              </w:rPr>
              <w:t>incurring</w:t>
            </w:r>
            <w:r>
              <w:rPr>
                <w:spacing w:val="-10"/>
                <w:sz w:val="24"/>
              </w:rPr>
              <w:t xml:space="preserve"> </w:t>
            </w:r>
            <w:r>
              <w:rPr>
                <w:spacing w:val="-3"/>
                <w:sz w:val="24"/>
              </w:rPr>
              <w:t>any</w:t>
            </w:r>
            <w:r>
              <w:rPr>
                <w:spacing w:val="-15"/>
                <w:sz w:val="24"/>
              </w:rPr>
              <w:t xml:space="preserve"> </w:t>
            </w:r>
            <w:r>
              <w:rPr>
                <w:spacing w:val="-3"/>
                <w:sz w:val="24"/>
              </w:rPr>
              <w:t>liability</w:t>
            </w:r>
            <w:r>
              <w:rPr>
                <w:spacing w:val="-14"/>
                <w:sz w:val="24"/>
              </w:rPr>
              <w:t xml:space="preserve"> </w:t>
            </w:r>
            <w:r>
              <w:rPr>
                <w:spacing w:val="-3"/>
                <w:sz w:val="24"/>
              </w:rPr>
              <w:t>to</w:t>
            </w:r>
            <w:r>
              <w:rPr>
                <w:spacing w:val="-5"/>
                <w:sz w:val="24"/>
              </w:rPr>
              <w:t xml:space="preserve"> </w:t>
            </w:r>
            <w:r>
              <w:rPr>
                <w:spacing w:val="-3"/>
                <w:sz w:val="24"/>
              </w:rPr>
              <w:t>Bidders.</w:t>
            </w:r>
          </w:p>
        </w:tc>
      </w:tr>
      <w:tr w:rsidR="006C2FC6" w14:paraId="667F1B0E" w14:textId="77777777">
        <w:trPr>
          <w:trHeight w:val="409"/>
        </w:trPr>
        <w:tc>
          <w:tcPr>
            <w:tcW w:w="8747" w:type="dxa"/>
          </w:tcPr>
          <w:p w14:paraId="227E6897" w14:textId="77777777" w:rsidR="006C2FC6" w:rsidRDefault="00000000">
            <w:pPr>
              <w:pStyle w:val="TableParagraph"/>
              <w:tabs>
                <w:tab w:val="left" w:pos="1439"/>
              </w:tabs>
              <w:spacing w:before="87" w:line="302" w:lineRule="exact"/>
              <w:rPr>
                <w:b/>
                <w:sz w:val="28"/>
              </w:rPr>
            </w:pPr>
            <w:bookmarkStart w:id="44" w:name="_bookmark44"/>
            <w:bookmarkEnd w:id="44"/>
            <w:r>
              <w:rPr>
                <w:b/>
                <w:sz w:val="28"/>
              </w:rPr>
              <w:t>F.</w:t>
            </w:r>
            <w:r>
              <w:rPr>
                <w:b/>
                <w:sz w:val="28"/>
              </w:rPr>
              <w:tab/>
              <w:t>Award</w:t>
            </w:r>
            <w:r>
              <w:rPr>
                <w:b/>
                <w:spacing w:val="-4"/>
                <w:sz w:val="28"/>
              </w:rPr>
              <w:t xml:space="preserve"> </w:t>
            </w:r>
            <w:r>
              <w:rPr>
                <w:b/>
                <w:sz w:val="28"/>
              </w:rPr>
              <w:t>of</w:t>
            </w:r>
            <w:r>
              <w:rPr>
                <w:b/>
                <w:spacing w:val="-3"/>
                <w:sz w:val="28"/>
              </w:rPr>
              <w:t xml:space="preserve"> </w:t>
            </w:r>
            <w:r>
              <w:rPr>
                <w:b/>
                <w:sz w:val="28"/>
              </w:rPr>
              <w:t>Contract</w:t>
            </w:r>
          </w:p>
        </w:tc>
      </w:tr>
    </w:tbl>
    <w:p w14:paraId="353DDCC0" w14:textId="77777777" w:rsidR="006C2FC6" w:rsidRDefault="006C2FC6">
      <w:pPr>
        <w:pStyle w:val="BodyText"/>
        <w:rPr>
          <w:b/>
          <w:sz w:val="20"/>
        </w:rPr>
      </w:pPr>
    </w:p>
    <w:p w14:paraId="214A8479" w14:textId="77777777" w:rsidR="006C2FC6" w:rsidRDefault="006C2FC6">
      <w:pPr>
        <w:pStyle w:val="BodyText"/>
        <w:spacing w:before="11"/>
        <w:rPr>
          <w:b/>
          <w:sz w:val="22"/>
        </w:rPr>
      </w:pPr>
    </w:p>
    <w:p w14:paraId="42C8DDD0" w14:textId="77777777" w:rsidR="006C2FC6" w:rsidRDefault="00000000">
      <w:pPr>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2EF255D2" w14:textId="77777777" w:rsidR="006C2FC6" w:rsidRDefault="00000000">
      <w:pPr>
        <w:ind w:left="698"/>
        <w:rPr>
          <w:b/>
          <w:sz w:val="20"/>
        </w:rPr>
      </w:pPr>
      <w:r>
        <w:rPr>
          <w:b/>
          <w:sz w:val="20"/>
        </w:rPr>
        <w:t>……….. 2011.</w:t>
      </w:r>
    </w:p>
    <w:p w14:paraId="21D32A4A" w14:textId="77777777" w:rsidR="006C2FC6" w:rsidRDefault="006C2FC6">
      <w:pPr>
        <w:rPr>
          <w:sz w:val="20"/>
        </w:rPr>
        <w:sectPr w:rsidR="006C2FC6">
          <w:pgSz w:w="11910" w:h="16840"/>
          <w:pgMar w:top="920" w:right="620" w:bottom="1120" w:left="1100" w:header="575" w:footer="930" w:gutter="0"/>
          <w:cols w:space="720"/>
        </w:sectPr>
      </w:pPr>
    </w:p>
    <w:p w14:paraId="3D0A19EC" w14:textId="77777777" w:rsidR="006C2FC6" w:rsidRDefault="006C2FC6">
      <w:pPr>
        <w:pStyle w:val="BodyText"/>
        <w:rPr>
          <w:b/>
          <w:sz w:val="15"/>
        </w:rPr>
      </w:pPr>
    </w:p>
    <w:tbl>
      <w:tblPr>
        <w:tblW w:w="0" w:type="auto"/>
        <w:tblInd w:w="633" w:type="dxa"/>
        <w:tblLayout w:type="fixed"/>
        <w:tblCellMar>
          <w:left w:w="0" w:type="dxa"/>
          <w:right w:w="0" w:type="dxa"/>
        </w:tblCellMar>
        <w:tblLook w:val="01E0" w:firstRow="1" w:lastRow="1" w:firstColumn="1" w:lastColumn="1" w:noHBand="0" w:noVBand="0"/>
      </w:tblPr>
      <w:tblGrid>
        <w:gridCol w:w="8753"/>
      </w:tblGrid>
      <w:tr w:rsidR="006C2FC6" w14:paraId="35D00E19" w14:textId="77777777">
        <w:trPr>
          <w:trHeight w:val="772"/>
        </w:trPr>
        <w:tc>
          <w:tcPr>
            <w:tcW w:w="8753" w:type="dxa"/>
            <w:tcBorders>
              <w:top w:val="double" w:sz="2" w:space="0" w:color="000000"/>
            </w:tcBorders>
          </w:tcPr>
          <w:p w14:paraId="47913FB0" w14:textId="77777777" w:rsidR="006C2FC6" w:rsidRDefault="006C2FC6">
            <w:pPr>
              <w:pStyle w:val="TableParagraph"/>
              <w:spacing w:before="1"/>
              <w:rPr>
                <w:b/>
                <w:sz w:val="35"/>
              </w:rPr>
            </w:pPr>
          </w:p>
          <w:p w14:paraId="2A450B52" w14:textId="77777777" w:rsidR="006C2FC6" w:rsidRDefault="00000000">
            <w:pPr>
              <w:pStyle w:val="TableParagraph"/>
              <w:rPr>
                <w:b/>
                <w:sz w:val="24"/>
              </w:rPr>
            </w:pPr>
            <w:bookmarkStart w:id="45" w:name="_bookmark45"/>
            <w:bookmarkEnd w:id="45"/>
            <w:r>
              <w:rPr>
                <w:b/>
                <w:sz w:val="24"/>
              </w:rPr>
              <w:t>40.</w:t>
            </w:r>
            <w:r>
              <w:rPr>
                <w:b/>
                <w:spacing w:val="67"/>
                <w:sz w:val="24"/>
              </w:rPr>
              <w:t xml:space="preserve"> </w:t>
            </w:r>
            <w:r>
              <w:rPr>
                <w:b/>
                <w:sz w:val="24"/>
              </w:rPr>
              <w:t>Award</w:t>
            </w:r>
            <w:r>
              <w:rPr>
                <w:b/>
                <w:spacing w:val="-2"/>
                <w:sz w:val="24"/>
              </w:rPr>
              <w:t xml:space="preserve"> </w:t>
            </w:r>
            <w:r>
              <w:rPr>
                <w:b/>
                <w:sz w:val="24"/>
              </w:rPr>
              <w:t>Procedure</w:t>
            </w:r>
          </w:p>
        </w:tc>
      </w:tr>
      <w:tr w:rsidR="006C2FC6" w:rsidRPr="00297992" w14:paraId="71A8D808" w14:textId="77777777">
        <w:trPr>
          <w:trHeight w:val="3180"/>
        </w:trPr>
        <w:tc>
          <w:tcPr>
            <w:tcW w:w="8753" w:type="dxa"/>
          </w:tcPr>
          <w:p w14:paraId="09B9AF99" w14:textId="77777777" w:rsidR="006C2FC6" w:rsidRPr="00297992" w:rsidRDefault="00000000">
            <w:pPr>
              <w:pStyle w:val="TableParagraph"/>
              <w:numPr>
                <w:ilvl w:val="1"/>
                <w:numId w:val="17"/>
              </w:numPr>
              <w:tabs>
                <w:tab w:val="left" w:pos="620"/>
              </w:tabs>
              <w:spacing w:before="82"/>
              <w:ind w:right="188" w:hanging="639"/>
              <w:rPr>
                <w:sz w:val="24"/>
              </w:rPr>
            </w:pPr>
            <w:r w:rsidRPr="00297992">
              <w:rPr>
                <w:sz w:val="24"/>
              </w:rPr>
              <w:t>The Procuring Entity shall issue a Notice of Best Evaluated Bidder, place such</w:t>
            </w:r>
            <w:r w:rsidRPr="00297992">
              <w:rPr>
                <w:spacing w:val="1"/>
                <w:sz w:val="24"/>
              </w:rPr>
              <w:t xml:space="preserve"> </w:t>
            </w:r>
            <w:r w:rsidRPr="00297992">
              <w:rPr>
                <w:sz w:val="24"/>
              </w:rPr>
              <w:t>Notice</w:t>
            </w:r>
            <w:r w:rsidRPr="00297992">
              <w:rPr>
                <w:spacing w:val="-3"/>
                <w:sz w:val="24"/>
              </w:rPr>
              <w:t xml:space="preserve"> </w:t>
            </w:r>
            <w:r w:rsidRPr="00297992">
              <w:rPr>
                <w:sz w:val="24"/>
              </w:rPr>
              <w:t>on public</w:t>
            </w:r>
            <w:r w:rsidRPr="00297992">
              <w:rPr>
                <w:spacing w:val="-1"/>
                <w:sz w:val="24"/>
              </w:rPr>
              <w:t xml:space="preserve"> </w:t>
            </w:r>
            <w:r w:rsidRPr="00297992">
              <w:rPr>
                <w:sz w:val="24"/>
              </w:rPr>
              <w:t>display</w:t>
            </w:r>
            <w:r w:rsidRPr="00297992">
              <w:rPr>
                <w:spacing w:val="-3"/>
                <w:sz w:val="24"/>
              </w:rPr>
              <w:t xml:space="preserve"> </w:t>
            </w:r>
            <w:r w:rsidRPr="00297992">
              <w:rPr>
                <w:sz w:val="24"/>
              </w:rPr>
              <w:t>for</w:t>
            </w:r>
            <w:r w:rsidRPr="00297992">
              <w:rPr>
                <w:spacing w:val="-2"/>
                <w:sz w:val="24"/>
              </w:rPr>
              <w:t xml:space="preserve"> </w:t>
            </w:r>
            <w:r w:rsidRPr="00297992">
              <w:rPr>
                <w:sz w:val="24"/>
              </w:rPr>
              <w:t>a</w:t>
            </w:r>
            <w:r w:rsidRPr="00297992">
              <w:rPr>
                <w:spacing w:val="-1"/>
                <w:sz w:val="24"/>
              </w:rPr>
              <w:t xml:space="preserve"> </w:t>
            </w:r>
            <w:r w:rsidRPr="00297992">
              <w:rPr>
                <w:sz w:val="24"/>
              </w:rPr>
              <w:t>prescribed</w:t>
            </w:r>
            <w:r w:rsidRPr="00297992">
              <w:rPr>
                <w:spacing w:val="-1"/>
                <w:sz w:val="24"/>
              </w:rPr>
              <w:t xml:space="preserve"> </w:t>
            </w:r>
            <w:r w:rsidRPr="00297992">
              <w:rPr>
                <w:sz w:val="24"/>
              </w:rPr>
              <w:t>period and copy</w:t>
            </w:r>
            <w:r w:rsidRPr="00297992">
              <w:rPr>
                <w:spacing w:val="-5"/>
                <w:sz w:val="24"/>
              </w:rPr>
              <w:t xml:space="preserve"> </w:t>
            </w:r>
            <w:r w:rsidRPr="00297992">
              <w:rPr>
                <w:sz w:val="24"/>
              </w:rPr>
              <w:t>the</w:t>
            </w:r>
            <w:r w:rsidRPr="00297992">
              <w:rPr>
                <w:spacing w:val="-1"/>
                <w:sz w:val="24"/>
              </w:rPr>
              <w:t xml:space="preserve"> </w:t>
            </w:r>
            <w:r w:rsidRPr="00297992">
              <w:rPr>
                <w:sz w:val="24"/>
              </w:rPr>
              <w:t>Notice</w:t>
            </w:r>
            <w:r w:rsidRPr="00297992">
              <w:rPr>
                <w:spacing w:val="-2"/>
                <w:sz w:val="24"/>
              </w:rPr>
              <w:t xml:space="preserve"> </w:t>
            </w:r>
            <w:r w:rsidRPr="00297992">
              <w:rPr>
                <w:sz w:val="24"/>
              </w:rPr>
              <w:t>to all</w:t>
            </w:r>
            <w:r w:rsidRPr="00297992">
              <w:rPr>
                <w:spacing w:val="1"/>
                <w:sz w:val="24"/>
              </w:rPr>
              <w:t xml:space="preserve"> </w:t>
            </w:r>
            <w:r w:rsidRPr="00297992">
              <w:rPr>
                <w:sz w:val="24"/>
              </w:rPr>
              <w:t>Bidders</w:t>
            </w:r>
            <w:r w:rsidRPr="00297992">
              <w:rPr>
                <w:spacing w:val="-57"/>
                <w:sz w:val="24"/>
              </w:rPr>
              <w:t xml:space="preserve"> </w:t>
            </w:r>
            <w:r w:rsidRPr="00297992">
              <w:rPr>
                <w:sz w:val="24"/>
              </w:rPr>
              <w:t>prior</w:t>
            </w:r>
            <w:r w:rsidRPr="00297992">
              <w:rPr>
                <w:spacing w:val="-2"/>
                <w:sz w:val="24"/>
              </w:rPr>
              <w:t xml:space="preserve"> </w:t>
            </w:r>
            <w:r w:rsidRPr="00297992">
              <w:rPr>
                <w:sz w:val="24"/>
              </w:rPr>
              <w:t>to proceeding with contract award.</w:t>
            </w:r>
          </w:p>
          <w:p w14:paraId="3392443E" w14:textId="77777777" w:rsidR="006C2FC6" w:rsidRPr="00297992" w:rsidRDefault="00000000">
            <w:pPr>
              <w:pStyle w:val="TableParagraph"/>
              <w:numPr>
                <w:ilvl w:val="1"/>
                <w:numId w:val="17"/>
              </w:numPr>
              <w:tabs>
                <w:tab w:val="left" w:pos="620"/>
              </w:tabs>
              <w:spacing w:before="120"/>
              <w:ind w:right="256" w:hanging="639"/>
              <w:jc w:val="both"/>
              <w:rPr>
                <w:sz w:val="24"/>
              </w:rPr>
            </w:pPr>
            <w:r w:rsidRPr="00297992">
              <w:rPr>
                <w:sz w:val="24"/>
              </w:rPr>
              <w:t>The Procuring and Disposing Entity shall award the Contract to the Bidder whose</w:t>
            </w:r>
            <w:r w:rsidRPr="00297992">
              <w:rPr>
                <w:spacing w:val="-57"/>
                <w:sz w:val="24"/>
              </w:rPr>
              <w:t xml:space="preserve"> </w:t>
            </w:r>
            <w:r w:rsidRPr="00297992">
              <w:rPr>
                <w:sz w:val="24"/>
              </w:rPr>
              <w:t>offer has been determined to be the best evaluated bid, provided that the Bidder is</w:t>
            </w:r>
            <w:r w:rsidRPr="00297992">
              <w:rPr>
                <w:spacing w:val="-58"/>
                <w:sz w:val="24"/>
              </w:rPr>
              <w:t xml:space="preserve"> </w:t>
            </w:r>
            <w:r w:rsidRPr="00297992">
              <w:rPr>
                <w:sz w:val="24"/>
              </w:rPr>
              <w:t>determined</w:t>
            </w:r>
            <w:r w:rsidRPr="00297992">
              <w:rPr>
                <w:spacing w:val="-1"/>
                <w:sz w:val="24"/>
              </w:rPr>
              <w:t xml:space="preserve"> </w:t>
            </w:r>
            <w:r w:rsidRPr="00297992">
              <w:rPr>
                <w:sz w:val="24"/>
              </w:rPr>
              <w:t>to be</w:t>
            </w:r>
            <w:r w:rsidRPr="00297992">
              <w:rPr>
                <w:spacing w:val="-1"/>
                <w:sz w:val="24"/>
              </w:rPr>
              <w:t xml:space="preserve"> </w:t>
            </w:r>
            <w:r w:rsidRPr="00297992">
              <w:rPr>
                <w:sz w:val="24"/>
              </w:rPr>
              <w:t>qualified to perform</w:t>
            </w:r>
            <w:r w:rsidRPr="00297992">
              <w:rPr>
                <w:spacing w:val="-1"/>
                <w:sz w:val="24"/>
              </w:rPr>
              <w:t xml:space="preserve"> </w:t>
            </w:r>
            <w:r w:rsidRPr="00297992">
              <w:rPr>
                <w:sz w:val="24"/>
              </w:rPr>
              <w:t>the</w:t>
            </w:r>
            <w:r w:rsidRPr="00297992">
              <w:rPr>
                <w:spacing w:val="-1"/>
                <w:sz w:val="24"/>
              </w:rPr>
              <w:t xml:space="preserve"> </w:t>
            </w:r>
            <w:r w:rsidRPr="00297992">
              <w:rPr>
                <w:sz w:val="24"/>
              </w:rPr>
              <w:t>Contract</w:t>
            </w:r>
            <w:r w:rsidRPr="00297992">
              <w:rPr>
                <w:spacing w:val="-1"/>
                <w:sz w:val="24"/>
              </w:rPr>
              <w:t xml:space="preserve"> </w:t>
            </w:r>
            <w:r w:rsidRPr="00297992">
              <w:rPr>
                <w:sz w:val="24"/>
              </w:rPr>
              <w:t>satisfactorily.</w:t>
            </w:r>
          </w:p>
          <w:p w14:paraId="0D50D931" w14:textId="77777777" w:rsidR="006C2FC6" w:rsidRPr="00297992" w:rsidRDefault="00000000">
            <w:pPr>
              <w:pStyle w:val="TableParagraph"/>
              <w:numPr>
                <w:ilvl w:val="1"/>
                <w:numId w:val="17"/>
              </w:numPr>
              <w:tabs>
                <w:tab w:val="left" w:pos="620"/>
              </w:tabs>
              <w:spacing w:before="121"/>
              <w:ind w:right="157" w:hanging="639"/>
              <w:rPr>
                <w:sz w:val="24"/>
              </w:rPr>
            </w:pPr>
            <w:r w:rsidRPr="00297992">
              <w:rPr>
                <w:sz w:val="24"/>
              </w:rPr>
              <w:t>The Contract shall be a Framework Contract and shall not purchase the quantities</w:t>
            </w:r>
            <w:r w:rsidRPr="00297992">
              <w:rPr>
                <w:spacing w:val="1"/>
                <w:sz w:val="24"/>
              </w:rPr>
              <w:t xml:space="preserve"> </w:t>
            </w:r>
            <w:r w:rsidRPr="00297992">
              <w:rPr>
                <w:sz w:val="24"/>
              </w:rPr>
              <w:t>specified, with the exception of any contract value specified as a minimum.</w:t>
            </w:r>
            <w:r w:rsidRPr="00297992">
              <w:rPr>
                <w:spacing w:val="1"/>
                <w:sz w:val="24"/>
              </w:rPr>
              <w:t xml:space="preserve"> </w:t>
            </w:r>
            <w:r w:rsidRPr="00297992">
              <w:rPr>
                <w:sz w:val="24"/>
              </w:rPr>
              <w:t>Supplies</w:t>
            </w:r>
            <w:r w:rsidRPr="00297992">
              <w:rPr>
                <w:spacing w:val="-1"/>
                <w:sz w:val="24"/>
              </w:rPr>
              <w:t xml:space="preserve"> </w:t>
            </w:r>
            <w:r w:rsidRPr="00297992">
              <w:rPr>
                <w:sz w:val="24"/>
              </w:rPr>
              <w:t>or</w:t>
            </w:r>
            <w:r w:rsidRPr="00297992">
              <w:rPr>
                <w:spacing w:val="-1"/>
                <w:sz w:val="24"/>
              </w:rPr>
              <w:t xml:space="preserve"> </w:t>
            </w:r>
            <w:r w:rsidRPr="00297992">
              <w:rPr>
                <w:sz w:val="24"/>
              </w:rPr>
              <w:t>Services</w:t>
            </w:r>
            <w:r w:rsidRPr="00297992">
              <w:rPr>
                <w:spacing w:val="-1"/>
                <w:sz w:val="24"/>
              </w:rPr>
              <w:t xml:space="preserve"> </w:t>
            </w:r>
            <w:r w:rsidRPr="00297992">
              <w:rPr>
                <w:sz w:val="24"/>
              </w:rPr>
              <w:t>shall</w:t>
            </w:r>
            <w:r w:rsidRPr="00297992">
              <w:rPr>
                <w:spacing w:val="-1"/>
                <w:sz w:val="24"/>
              </w:rPr>
              <w:t xml:space="preserve"> </w:t>
            </w:r>
            <w:r w:rsidRPr="00297992">
              <w:rPr>
                <w:sz w:val="24"/>
              </w:rPr>
              <w:t>be</w:t>
            </w:r>
            <w:r w:rsidRPr="00297992">
              <w:rPr>
                <w:spacing w:val="-1"/>
                <w:sz w:val="24"/>
              </w:rPr>
              <w:t xml:space="preserve"> </w:t>
            </w:r>
            <w:r w:rsidRPr="00297992">
              <w:rPr>
                <w:sz w:val="24"/>
              </w:rPr>
              <w:t>purchased</w:t>
            </w:r>
            <w:r w:rsidRPr="00297992">
              <w:rPr>
                <w:spacing w:val="-1"/>
                <w:sz w:val="24"/>
              </w:rPr>
              <w:t xml:space="preserve"> </w:t>
            </w:r>
            <w:r w:rsidRPr="00297992">
              <w:rPr>
                <w:sz w:val="24"/>
              </w:rPr>
              <w:t>through</w:t>
            </w:r>
            <w:r w:rsidRPr="00297992">
              <w:rPr>
                <w:spacing w:val="-1"/>
                <w:sz w:val="24"/>
              </w:rPr>
              <w:t xml:space="preserve"> </w:t>
            </w:r>
            <w:r w:rsidRPr="00297992">
              <w:rPr>
                <w:sz w:val="24"/>
              </w:rPr>
              <w:t>call-off</w:t>
            </w:r>
            <w:r w:rsidRPr="00297992">
              <w:rPr>
                <w:spacing w:val="-3"/>
                <w:sz w:val="24"/>
              </w:rPr>
              <w:t xml:space="preserve"> </w:t>
            </w:r>
            <w:r w:rsidRPr="00297992">
              <w:rPr>
                <w:sz w:val="24"/>
              </w:rPr>
              <w:t>orders,</w:t>
            </w:r>
            <w:r w:rsidRPr="00297992">
              <w:rPr>
                <w:spacing w:val="-1"/>
                <w:sz w:val="24"/>
              </w:rPr>
              <w:t xml:space="preserve"> </w:t>
            </w:r>
            <w:r w:rsidRPr="00297992">
              <w:rPr>
                <w:sz w:val="24"/>
              </w:rPr>
              <w:t>in</w:t>
            </w:r>
            <w:r w:rsidRPr="00297992">
              <w:rPr>
                <w:spacing w:val="-1"/>
                <w:sz w:val="24"/>
              </w:rPr>
              <w:t xml:space="preserve"> </w:t>
            </w:r>
            <w:r w:rsidRPr="00297992">
              <w:rPr>
                <w:sz w:val="24"/>
              </w:rPr>
              <w:t>accordance</w:t>
            </w:r>
            <w:r w:rsidRPr="00297992">
              <w:rPr>
                <w:spacing w:val="-2"/>
                <w:sz w:val="24"/>
              </w:rPr>
              <w:t xml:space="preserve"> </w:t>
            </w:r>
            <w:r w:rsidRPr="00297992">
              <w:rPr>
                <w:sz w:val="24"/>
              </w:rPr>
              <w:t>with</w:t>
            </w:r>
            <w:r w:rsidRPr="00297992">
              <w:rPr>
                <w:spacing w:val="-57"/>
                <w:sz w:val="24"/>
              </w:rPr>
              <w:t xml:space="preserve"> </w:t>
            </w:r>
            <w:r w:rsidRPr="00297992">
              <w:rPr>
                <w:sz w:val="24"/>
              </w:rPr>
              <w:t>the</w:t>
            </w:r>
            <w:r w:rsidRPr="00297992">
              <w:rPr>
                <w:spacing w:val="-1"/>
                <w:sz w:val="24"/>
              </w:rPr>
              <w:t xml:space="preserve"> </w:t>
            </w:r>
            <w:r w:rsidRPr="00297992">
              <w:rPr>
                <w:sz w:val="24"/>
              </w:rPr>
              <w:t>Contract.</w:t>
            </w:r>
          </w:p>
        </w:tc>
      </w:tr>
      <w:tr w:rsidR="006C2FC6" w:rsidRPr="00297992" w14:paraId="16B88FA6" w14:textId="77777777">
        <w:trPr>
          <w:trHeight w:val="456"/>
        </w:trPr>
        <w:tc>
          <w:tcPr>
            <w:tcW w:w="8753" w:type="dxa"/>
          </w:tcPr>
          <w:p w14:paraId="7574A3B0" w14:textId="77777777" w:rsidR="006C2FC6" w:rsidRPr="00297992" w:rsidRDefault="00000000">
            <w:pPr>
              <w:pStyle w:val="TableParagraph"/>
              <w:spacing w:before="87"/>
              <w:rPr>
                <w:b/>
                <w:sz w:val="24"/>
              </w:rPr>
            </w:pPr>
            <w:bookmarkStart w:id="46" w:name="_bookmark46"/>
            <w:bookmarkEnd w:id="46"/>
            <w:r w:rsidRPr="00297992">
              <w:rPr>
                <w:b/>
                <w:sz w:val="24"/>
              </w:rPr>
              <w:t>41.</w:t>
            </w:r>
            <w:r w:rsidRPr="00297992">
              <w:rPr>
                <w:b/>
                <w:spacing w:val="68"/>
                <w:sz w:val="24"/>
              </w:rPr>
              <w:t xml:space="preserve"> </w:t>
            </w:r>
            <w:r w:rsidRPr="00297992">
              <w:rPr>
                <w:b/>
                <w:sz w:val="24"/>
              </w:rPr>
              <w:t>Procuring</w:t>
            </w:r>
            <w:r w:rsidRPr="00297992">
              <w:rPr>
                <w:b/>
                <w:spacing w:val="-1"/>
                <w:sz w:val="24"/>
              </w:rPr>
              <w:t xml:space="preserve"> </w:t>
            </w:r>
            <w:r w:rsidRPr="00297992">
              <w:rPr>
                <w:b/>
                <w:sz w:val="24"/>
              </w:rPr>
              <w:t>and</w:t>
            </w:r>
            <w:r w:rsidRPr="00297992">
              <w:rPr>
                <w:b/>
                <w:spacing w:val="-1"/>
                <w:sz w:val="24"/>
              </w:rPr>
              <w:t xml:space="preserve"> </w:t>
            </w:r>
            <w:r w:rsidRPr="00297992">
              <w:rPr>
                <w:b/>
                <w:sz w:val="24"/>
              </w:rPr>
              <w:t>Disposing</w:t>
            </w:r>
            <w:r w:rsidRPr="00297992">
              <w:rPr>
                <w:b/>
                <w:spacing w:val="-1"/>
                <w:sz w:val="24"/>
              </w:rPr>
              <w:t xml:space="preserve"> </w:t>
            </w:r>
            <w:r w:rsidRPr="00297992">
              <w:rPr>
                <w:b/>
                <w:sz w:val="24"/>
              </w:rPr>
              <w:t>Entity’s</w:t>
            </w:r>
            <w:r w:rsidRPr="00297992">
              <w:rPr>
                <w:b/>
                <w:spacing w:val="-2"/>
                <w:sz w:val="24"/>
              </w:rPr>
              <w:t xml:space="preserve"> </w:t>
            </w:r>
            <w:r w:rsidRPr="00297992">
              <w:rPr>
                <w:b/>
                <w:sz w:val="24"/>
              </w:rPr>
              <w:t>Right</w:t>
            </w:r>
            <w:r w:rsidRPr="00297992">
              <w:rPr>
                <w:b/>
                <w:spacing w:val="-1"/>
                <w:sz w:val="24"/>
              </w:rPr>
              <w:t xml:space="preserve"> </w:t>
            </w:r>
            <w:r w:rsidRPr="00297992">
              <w:rPr>
                <w:b/>
                <w:sz w:val="24"/>
              </w:rPr>
              <w:t>to</w:t>
            </w:r>
            <w:r w:rsidRPr="00297992">
              <w:rPr>
                <w:b/>
                <w:spacing w:val="-1"/>
                <w:sz w:val="24"/>
              </w:rPr>
              <w:t xml:space="preserve"> </w:t>
            </w:r>
            <w:r w:rsidRPr="00297992">
              <w:rPr>
                <w:b/>
                <w:sz w:val="24"/>
              </w:rPr>
              <w:t>Vary</w:t>
            </w:r>
            <w:r w:rsidRPr="00297992">
              <w:rPr>
                <w:b/>
                <w:spacing w:val="-1"/>
                <w:sz w:val="24"/>
              </w:rPr>
              <w:t xml:space="preserve"> </w:t>
            </w:r>
            <w:r w:rsidRPr="00297992">
              <w:rPr>
                <w:b/>
                <w:sz w:val="24"/>
              </w:rPr>
              <w:t>Quantities</w:t>
            </w:r>
            <w:r w:rsidRPr="00297992">
              <w:rPr>
                <w:b/>
                <w:spacing w:val="-1"/>
                <w:sz w:val="24"/>
              </w:rPr>
              <w:t xml:space="preserve"> </w:t>
            </w:r>
            <w:r w:rsidRPr="00297992">
              <w:rPr>
                <w:b/>
                <w:sz w:val="24"/>
              </w:rPr>
              <w:t>at</w:t>
            </w:r>
            <w:r w:rsidRPr="00297992">
              <w:rPr>
                <w:b/>
                <w:spacing w:val="-2"/>
                <w:sz w:val="24"/>
              </w:rPr>
              <w:t xml:space="preserve"> </w:t>
            </w:r>
            <w:r w:rsidRPr="00297992">
              <w:rPr>
                <w:b/>
                <w:sz w:val="24"/>
              </w:rPr>
              <w:t>Time</w:t>
            </w:r>
            <w:r w:rsidRPr="00297992">
              <w:rPr>
                <w:b/>
                <w:spacing w:val="-3"/>
                <w:sz w:val="24"/>
              </w:rPr>
              <w:t xml:space="preserve"> </w:t>
            </w:r>
            <w:r w:rsidRPr="00297992">
              <w:rPr>
                <w:b/>
                <w:sz w:val="24"/>
              </w:rPr>
              <w:t>of Award</w:t>
            </w:r>
          </w:p>
        </w:tc>
      </w:tr>
      <w:tr w:rsidR="006C2FC6" w:rsidRPr="00297992" w14:paraId="58B64EF1" w14:textId="77777777">
        <w:trPr>
          <w:trHeight w:val="1560"/>
        </w:trPr>
        <w:tc>
          <w:tcPr>
            <w:tcW w:w="8753" w:type="dxa"/>
          </w:tcPr>
          <w:p w14:paraId="416B9EC2" w14:textId="77777777" w:rsidR="006C2FC6" w:rsidRPr="00297992" w:rsidRDefault="00000000">
            <w:pPr>
              <w:pStyle w:val="TableParagraph"/>
              <w:spacing w:before="83"/>
              <w:ind w:left="638" w:hanging="639"/>
              <w:rPr>
                <w:sz w:val="24"/>
              </w:rPr>
            </w:pPr>
            <w:r w:rsidRPr="00297992">
              <w:rPr>
                <w:sz w:val="24"/>
              </w:rPr>
              <w:t>41.1</w:t>
            </w:r>
            <w:r w:rsidRPr="00297992">
              <w:rPr>
                <w:spacing w:val="18"/>
                <w:sz w:val="24"/>
              </w:rPr>
              <w:t xml:space="preserve"> </w:t>
            </w:r>
            <w:r w:rsidRPr="00297992">
              <w:rPr>
                <w:sz w:val="24"/>
              </w:rPr>
              <w:t>At</w:t>
            </w:r>
            <w:r w:rsidRPr="00297992">
              <w:rPr>
                <w:spacing w:val="-1"/>
                <w:sz w:val="24"/>
              </w:rPr>
              <w:t xml:space="preserve"> </w:t>
            </w:r>
            <w:r w:rsidRPr="00297992">
              <w:rPr>
                <w:sz w:val="24"/>
              </w:rPr>
              <w:t>the time</w:t>
            </w:r>
            <w:r w:rsidRPr="00297992">
              <w:rPr>
                <w:spacing w:val="-2"/>
                <w:sz w:val="24"/>
              </w:rPr>
              <w:t xml:space="preserve"> </w:t>
            </w:r>
            <w:r w:rsidRPr="00297992">
              <w:rPr>
                <w:sz w:val="24"/>
              </w:rPr>
              <w:t>the Contract</w:t>
            </w:r>
            <w:r w:rsidRPr="00297992">
              <w:rPr>
                <w:spacing w:val="-1"/>
                <w:sz w:val="24"/>
              </w:rPr>
              <w:t xml:space="preserve"> </w:t>
            </w:r>
            <w:r w:rsidRPr="00297992">
              <w:rPr>
                <w:sz w:val="24"/>
              </w:rPr>
              <w:t>is awarded,</w:t>
            </w:r>
            <w:r w:rsidRPr="00297992">
              <w:rPr>
                <w:spacing w:val="-1"/>
                <w:sz w:val="24"/>
              </w:rPr>
              <w:t xml:space="preserve"> </w:t>
            </w:r>
            <w:r w:rsidRPr="00297992">
              <w:rPr>
                <w:sz w:val="24"/>
              </w:rPr>
              <w:t>the Procuring</w:t>
            </w:r>
            <w:r w:rsidRPr="00297992">
              <w:rPr>
                <w:spacing w:val="-2"/>
                <w:sz w:val="24"/>
              </w:rPr>
              <w:t xml:space="preserve"> </w:t>
            </w:r>
            <w:r w:rsidRPr="00297992">
              <w:rPr>
                <w:sz w:val="24"/>
              </w:rPr>
              <w:t>and Disposing</w:t>
            </w:r>
            <w:r w:rsidRPr="00297992">
              <w:rPr>
                <w:spacing w:val="-4"/>
                <w:sz w:val="24"/>
              </w:rPr>
              <w:t xml:space="preserve"> </w:t>
            </w:r>
            <w:r w:rsidRPr="00297992">
              <w:rPr>
                <w:sz w:val="24"/>
              </w:rPr>
              <w:t>Entity</w:t>
            </w:r>
            <w:r w:rsidRPr="00297992">
              <w:rPr>
                <w:spacing w:val="-3"/>
                <w:sz w:val="24"/>
              </w:rPr>
              <w:t xml:space="preserve"> </w:t>
            </w:r>
            <w:r w:rsidRPr="00297992">
              <w:rPr>
                <w:sz w:val="24"/>
              </w:rPr>
              <w:t>reserves</w:t>
            </w:r>
            <w:r w:rsidRPr="00297992">
              <w:rPr>
                <w:spacing w:val="-1"/>
                <w:sz w:val="24"/>
              </w:rPr>
              <w:t xml:space="preserve"> </w:t>
            </w:r>
            <w:r w:rsidRPr="00297992">
              <w:rPr>
                <w:sz w:val="24"/>
              </w:rPr>
              <w:t>the</w:t>
            </w:r>
            <w:r w:rsidRPr="00297992">
              <w:rPr>
                <w:spacing w:val="-57"/>
                <w:sz w:val="24"/>
              </w:rPr>
              <w:t xml:space="preserve"> </w:t>
            </w:r>
            <w:r w:rsidRPr="00297992">
              <w:rPr>
                <w:sz w:val="24"/>
              </w:rPr>
              <w:t>right to increase or decrease the estimated quantity or minimum value of Supplies or</w:t>
            </w:r>
            <w:r w:rsidRPr="00297992">
              <w:rPr>
                <w:spacing w:val="-57"/>
                <w:sz w:val="24"/>
              </w:rPr>
              <w:t xml:space="preserve"> </w:t>
            </w:r>
            <w:r w:rsidRPr="00297992">
              <w:rPr>
                <w:sz w:val="24"/>
              </w:rPr>
              <w:t>Services originally specified in Section 6, Statement of Requirements, provided this</w:t>
            </w:r>
            <w:r w:rsidRPr="00297992">
              <w:rPr>
                <w:spacing w:val="1"/>
                <w:sz w:val="24"/>
              </w:rPr>
              <w:t xml:space="preserve"> </w:t>
            </w:r>
            <w:r w:rsidRPr="00297992">
              <w:rPr>
                <w:sz w:val="24"/>
              </w:rPr>
              <w:t>does</w:t>
            </w:r>
            <w:r w:rsidRPr="00297992">
              <w:rPr>
                <w:spacing w:val="2"/>
                <w:sz w:val="24"/>
              </w:rPr>
              <w:t xml:space="preserve"> </w:t>
            </w:r>
            <w:r w:rsidRPr="00297992">
              <w:rPr>
                <w:sz w:val="24"/>
              </w:rPr>
              <w:t>not</w:t>
            </w:r>
            <w:r w:rsidRPr="00297992">
              <w:rPr>
                <w:spacing w:val="2"/>
                <w:sz w:val="24"/>
              </w:rPr>
              <w:t xml:space="preserve"> </w:t>
            </w:r>
            <w:r w:rsidRPr="00297992">
              <w:rPr>
                <w:sz w:val="24"/>
              </w:rPr>
              <w:t>exceed</w:t>
            </w:r>
            <w:r w:rsidRPr="00297992">
              <w:rPr>
                <w:spacing w:val="2"/>
                <w:sz w:val="24"/>
              </w:rPr>
              <w:t xml:space="preserve"> </w:t>
            </w:r>
            <w:r w:rsidRPr="00297992">
              <w:rPr>
                <w:sz w:val="24"/>
              </w:rPr>
              <w:t>the</w:t>
            </w:r>
            <w:r w:rsidRPr="00297992">
              <w:rPr>
                <w:spacing w:val="3"/>
                <w:sz w:val="24"/>
              </w:rPr>
              <w:t xml:space="preserve"> </w:t>
            </w:r>
            <w:r w:rsidRPr="00297992">
              <w:rPr>
                <w:sz w:val="24"/>
              </w:rPr>
              <w:t>percentages</w:t>
            </w:r>
            <w:r w:rsidRPr="00297992">
              <w:rPr>
                <w:spacing w:val="2"/>
                <w:sz w:val="24"/>
              </w:rPr>
              <w:t xml:space="preserve"> </w:t>
            </w:r>
            <w:r w:rsidRPr="00297992">
              <w:rPr>
                <w:sz w:val="24"/>
              </w:rPr>
              <w:t>indicated</w:t>
            </w:r>
            <w:r w:rsidRPr="00297992">
              <w:rPr>
                <w:spacing w:val="2"/>
                <w:sz w:val="24"/>
              </w:rPr>
              <w:t xml:space="preserve"> </w:t>
            </w:r>
            <w:r w:rsidRPr="00297992">
              <w:rPr>
                <w:sz w:val="24"/>
              </w:rPr>
              <w:t>in</w:t>
            </w:r>
            <w:r w:rsidRPr="00297992">
              <w:rPr>
                <w:spacing w:val="2"/>
                <w:sz w:val="24"/>
              </w:rPr>
              <w:t xml:space="preserve"> </w:t>
            </w:r>
            <w:r w:rsidRPr="00297992">
              <w:rPr>
                <w:sz w:val="24"/>
              </w:rPr>
              <w:t>the</w:t>
            </w:r>
            <w:r w:rsidRPr="00297992">
              <w:rPr>
                <w:spacing w:val="3"/>
                <w:sz w:val="24"/>
              </w:rPr>
              <w:t xml:space="preserve"> </w:t>
            </w:r>
            <w:r w:rsidRPr="00297992">
              <w:rPr>
                <w:sz w:val="24"/>
              </w:rPr>
              <w:t>BDS,</w:t>
            </w:r>
            <w:r w:rsidRPr="00297992">
              <w:rPr>
                <w:spacing w:val="3"/>
                <w:sz w:val="24"/>
              </w:rPr>
              <w:t xml:space="preserve"> </w:t>
            </w:r>
            <w:r w:rsidRPr="00297992">
              <w:rPr>
                <w:sz w:val="24"/>
              </w:rPr>
              <w:t>and</w:t>
            </w:r>
            <w:r w:rsidRPr="00297992">
              <w:rPr>
                <w:spacing w:val="2"/>
                <w:sz w:val="24"/>
              </w:rPr>
              <w:t xml:space="preserve"> </w:t>
            </w:r>
            <w:r w:rsidRPr="00297992">
              <w:rPr>
                <w:sz w:val="24"/>
              </w:rPr>
              <w:t>without</w:t>
            </w:r>
            <w:r w:rsidRPr="00297992">
              <w:rPr>
                <w:spacing w:val="2"/>
                <w:sz w:val="24"/>
              </w:rPr>
              <w:t xml:space="preserve"> </w:t>
            </w:r>
            <w:r w:rsidRPr="00297992">
              <w:rPr>
                <w:sz w:val="24"/>
              </w:rPr>
              <w:t>any</w:t>
            </w:r>
            <w:r w:rsidRPr="00297992">
              <w:rPr>
                <w:spacing w:val="-2"/>
                <w:sz w:val="24"/>
              </w:rPr>
              <w:t xml:space="preserve"> </w:t>
            </w:r>
            <w:r w:rsidRPr="00297992">
              <w:rPr>
                <w:sz w:val="24"/>
              </w:rPr>
              <w:t>change</w:t>
            </w:r>
            <w:r w:rsidRPr="00297992">
              <w:rPr>
                <w:spacing w:val="1"/>
                <w:sz w:val="24"/>
              </w:rPr>
              <w:t xml:space="preserve"> </w:t>
            </w:r>
            <w:r w:rsidRPr="00297992">
              <w:rPr>
                <w:sz w:val="24"/>
              </w:rPr>
              <w:t>in</w:t>
            </w:r>
            <w:r w:rsidRPr="00297992">
              <w:rPr>
                <w:spacing w:val="1"/>
                <w:sz w:val="24"/>
              </w:rPr>
              <w:t xml:space="preserve"> </w:t>
            </w:r>
            <w:r w:rsidRPr="00297992">
              <w:rPr>
                <w:sz w:val="24"/>
              </w:rPr>
              <w:t>the</w:t>
            </w:r>
            <w:r w:rsidRPr="00297992">
              <w:rPr>
                <w:spacing w:val="-1"/>
                <w:sz w:val="24"/>
              </w:rPr>
              <w:t xml:space="preserve"> </w:t>
            </w:r>
            <w:r w:rsidRPr="00297992">
              <w:rPr>
                <w:sz w:val="24"/>
              </w:rPr>
              <w:t>unit prices or other terms and conditions of</w:t>
            </w:r>
            <w:r w:rsidRPr="00297992">
              <w:rPr>
                <w:spacing w:val="-1"/>
                <w:sz w:val="24"/>
              </w:rPr>
              <w:t xml:space="preserve"> </w:t>
            </w:r>
            <w:r w:rsidRPr="00297992">
              <w:rPr>
                <w:sz w:val="24"/>
              </w:rPr>
              <w:t>the bid and the</w:t>
            </w:r>
            <w:r w:rsidRPr="00297992">
              <w:rPr>
                <w:spacing w:val="-1"/>
                <w:sz w:val="24"/>
              </w:rPr>
              <w:t xml:space="preserve"> </w:t>
            </w:r>
            <w:r w:rsidRPr="00297992">
              <w:rPr>
                <w:sz w:val="24"/>
              </w:rPr>
              <w:t>Bidding</w:t>
            </w:r>
            <w:r w:rsidRPr="00297992">
              <w:rPr>
                <w:spacing w:val="-3"/>
                <w:sz w:val="24"/>
              </w:rPr>
              <w:t xml:space="preserve"> </w:t>
            </w:r>
            <w:r w:rsidRPr="00297992">
              <w:rPr>
                <w:sz w:val="24"/>
              </w:rPr>
              <w:t>Document.</w:t>
            </w:r>
          </w:p>
        </w:tc>
      </w:tr>
      <w:tr w:rsidR="006C2FC6" w:rsidRPr="00297992" w14:paraId="34CF5E65" w14:textId="77777777">
        <w:trPr>
          <w:trHeight w:val="456"/>
        </w:trPr>
        <w:tc>
          <w:tcPr>
            <w:tcW w:w="8753" w:type="dxa"/>
          </w:tcPr>
          <w:p w14:paraId="64FF64EA" w14:textId="77777777" w:rsidR="006C2FC6" w:rsidRPr="00297992" w:rsidRDefault="00000000">
            <w:pPr>
              <w:pStyle w:val="TableParagraph"/>
              <w:spacing w:before="87"/>
              <w:rPr>
                <w:b/>
                <w:sz w:val="24"/>
              </w:rPr>
            </w:pPr>
            <w:bookmarkStart w:id="47" w:name="_bookmark47"/>
            <w:bookmarkEnd w:id="47"/>
            <w:r w:rsidRPr="00297992">
              <w:rPr>
                <w:b/>
                <w:sz w:val="24"/>
              </w:rPr>
              <w:t>42.</w:t>
            </w:r>
            <w:r w:rsidRPr="00297992">
              <w:rPr>
                <w:b/>
                <w:spacing w:val="67"/>
                <w:sz w:val="24"/>
              </w:rPr>
              <w:t xml:space="preserve"> </w:t>
            </w:r>
            <w:r w:rsidRPr="00297992">
              <w:rPr>
                <w:b/>
                <w:sz w:val="24"/>
              </w:rPr>
              <w:t>Notification</w:t>
            </w:r>
            <w:r w:rsidRPr="00297992">
              <w:rPr>
                <w:b/>
                <w:spacing w:val="-1"/>
                <w:sz w:val="24"/>
              </w:rPr>
              <w:t xml:space="preserve"> </w:t>
            </w:r>
            <w:r w:rsidRPr="00297992">
              <w:rPr>
                <w:b/>
                <w:sz w:val="24"/>
              </w:rPr>
              <w:t>of</w:t>
            </w:r>
            <w:r w:rsidRPr="00297992">
              <w:rPr>
                <w:b/>
                <w:spacing w:val="-1"/>
                <w:sz w:val="24"/>
              </w:rPr>
              <w:t xml:space="preserve"> </w:t>
            </w:r>
            <w:r w:rsidRPr="00297992">
              <w:rPr>
                <w:b/>
                <w:sz w:val="24"/>
              </w:rPr>
              <w:t>Award and</w:t>
            </w:r>
            <w:r w:rsidRPr="00297992">
              <w:rPr>
                <w:b/>
                <w:spacing w:val="-2"/>
                <w:sz w:val="24"/>
              </w:rPr>
              <w:t xml:space="preserve"> </w:t>
            </w:r>
            <w:r w:rsidRPr="00297992">
              <w:rPr>
                <w:b/>
                <w:sz w:val="24"/>
              </w:rPr>
              <w:t>Letter</w:t>
            </w:r>
            <w:r w:rsidRPr="00297992">
              <w:rPr>
                <w:b/>
                <w:spacing w:val="-2"/>
                <w:sz w:val="24"/>
              </w:rPr>
              <w:t xml:space="preserve"> </w:t>
            </w:r>
            <w:r w:rsidRPr="00297992">
              <w:rPr>
                <w:b/>
                <w:sz w:val="24"/>
              </w:rPr>
              <w:t>of</w:t>
            </w:r>
            <w:r w:rsidRPr="00297992">
              <w:rPr>
                <w:b/>
                <w:spacing w:val="-1"/>
                <w:sz w:val="24"/>
              </w:rPr>
              <w:t xml:space="preserve"> </w:t>
            </w:r>
            <w:r w:rsidRPr="00297992">
              <w:rPr>
                <w:b/>
                <w:sz w:val="24"/>
              </w:rPr>
              <w:t>Bid</w:t>
            </w:r>
            <w:r w:rsidRPr="00297992">
              <w:rPr>
                <w:b/>
                <w:spacing w:val="-2"/>
                <w:sz w:val="24"/>
              </w:rPr>
              <w:t xml:space="preserve"> </w:t>
            </w:r>
            <w:r w:rsidRPr="00297992">
              <w:rPr>
                <w:b/>
                <w:sz w:val="24"/>
              </w:rPr>
              <w:t>Acceptance</w:t>
            </w:r>
          </w:p>
        </w:tc>
      </w:tr>
      <w:tr w:rsidR="006C2FC6" w:rsidRPr="00297992" w14:paraId="2CADE334" w14:textId="77777777">
        <w:trPr>
          <w:trHeight w:val="1680"/>
        </w:trPr>
        <w:tc>
          <w:tcPr>
            <w:tcW w:w="8753" w:type="dxa"/>
          </w:tcPr>
          <w:p w14:paraId="12650610" w14:textId="77777777" w:rsidR="006C2FC6" w:rsidRPr="00297992" w:rsidRDefault="00000000">
            <w:pPr>
              <w:pStyle w:val="TableParagraph"/>
              <w:numPr>
                <w:ilvl w:val="1"/>
                <w:numId w:val="16"/>
              </w:numPr>
              <w:tabs>
                <w:tab w:val="left" w:pos="620"/>
              </w:tabs>
              <w:spacing w:before="82"/>
              <w:ind w:right="286" w:hanging="639"/>
              <w:rPr>
                <w:sz w:val="24"/>
              </w:rPr>
            </w:pPr>
            <w:r w:rsidRPr="00297992">
              <w:rPr>
                <w:sz w:val="24"/>
              </w:rPr>
              <w:t>Prior to the expiration of the period of bid validity, the Procuring and Disposing</w:t>
            </w:r>
            <w:r w:rsidRPr="00297992">
              <w:rPr>
                <w:spacing w:val="1"/>
                <w:sz w:val="24"/>
              </w:rPr>
              <w:t xml:space="preserve"> </w:t>
            </w:r>
            <w:r w:rsidRPr="00297992">
              <w:rPr>
                <w:sz w:val="24"/>
              </w:rPr>
              <w:t>Entity</w:t>
            </w:r>
            <w:r w:rsidRPr="00297992">
              <w:rPr>
                <w:spacing w:val="-9"/>
                <w:sz w:val="24"/>
              </w:rPr>
              <w:t xml:space="preserve"> </w:t>
            </w:r>
            <w:r w:rsidRPr="00297992">
              <w:rPr>
                <w:sz w:val="24"/>
              </w:rPr>
              <w:t>shall notify</w:t>
            </w:r>
            <w:r w:rsidRPr="00297992">
              <w:rPr>
                <w:spacing w:val="-6"/>
                <w:sz w:val="24"/>
              </w:rPr>
              <w:t xml:space="preserve"> </w:t>
            </w:r>
            <w:r w:rsidRPr="00297992">
              <w:rPr>
                <w:sz w:val="24"/>
              </w:rPr>
              <w:t>the successful</w:t>
            </w:r>
            <w:r w:rsidRPr="00297992">
              <w:rPr>
                <w:spacing w:val="1"/>
                <w:sz w:val="24"/>
              </w:rPr>
              <w:t xml:space="preserve"> </w:t>
            </w:r>
            <w:r w:rsidRPr="00297992">
              <w:rPr>
                <w:sz w:val="24"/>
              </w:rPr>
              <w:t>Bidder, in</w:t>
            </w:r>
            <w:r w:rsidRPr="00297992">
              <w:rPr>
                <w:spacing w:val="-1"/>
                <w:sz w:val="24"/>
              </w:rPr>
              <w:t xml:space="preserve"> </w:t>
            </w:r>
            <w:r w:rsidRPr="00297992">
              <w:rPr>
                <w:sz w:val="24"/>
              </w:rPr>
              <w:t>writing, that</w:t>
            </w:r>
            <w:r w:rsidRPr="00297992">
              <w:rPr>
                <w:spacing w:val="-1"/>
                <w:sz w:val="24"/>
              </w:rPr>
              <w:t xml:space="preserve"> </w:t>
            </w:r>
            <w:r w:rsidRPr="00297992">
              <w:rPr>
                <w:sz w:val="24"/>
              </w:rPr>
              <w:t>its bid</w:t>
            </w:r>
            <w:r w:rsidRPr="00297992">
              <w:rPr>
                <w:spacing w:val="-1"/>
                <w:sz w:val="24"/>
              </w:rPr>
              <w:t xml:space="preserve"> </w:t>
            </w:r>
            <w:r w:rsidRPr="00297992">
              <w:rPr>
                <w:sz w:val="24"/>
              </w:rPr>
              <w:t>has been</w:t>
            </w:r>
            <w:r w:rsidRPr="00297992">
              <w:rPr>
                <w:spacing w:val="1"/>
                <w:sz w:val="24"/>
              </w:rPr>
              <w:t xml:space="preserve"> </w:t>
            </w:r>
            <w:r w:rsidRPr="00297992">
              <w:rPr>
                <w:sz w:val="24"/>
              </w:rPr>
              <w:t>accepted</w:t>
            </w:r>
            <w:r w:rsidRPr="00297992">
              <w:rPr>
                <w:spacing w:val="-57"/>
                <w:sz w:val="24"/>
              </w:rPr>
              <w:t xml:space="preserve"> </w:t>
            </w:r>
            <w:r w:rsidRPr="00297992">
              <w:rPr>
                <w:sz w:val="24"/>
              </w:rPr>
              <w:t>by</w:t>
            </w:r>
            <w:r w:rsidRPr="00297992">
              <w:rPr>
                <w:spacing w:val="-6"/>
                <w:sz w:val="24"/>
              </w:rPr>
              <w:t xml:space="preserve"> </w:t>
            </w:r>
            <w:r w:rsidRPr="00297992">
              <w:rPr>
                <w:sz w:val="24"/>
              </w:rPr>
              <w:t>issue</w:t>
            </w:r>
            <w:r w:rsidRPr="00297992">
              <w:rPr>
                <w:spacing w:val="-1"/>
                <w:sz w:val="24"/>
              </w:rPr>
              <w:t xml:space="preserve"> </w:t>
            </w:r>
            <w:r w:rsidRPr="00297992">
              <w:rPr>
                <w:sz w:val="24"/>
              </w:rPr>
              <w:t>of</w:t>
            </w:r>
            <w:r w:rsidRPr="00297992">
              <w:rPr>
                <w:spacing w:val="1"/>
                <w:sz w:val="24"/>
              </w:rPr>
              <w:t xml:space="preserve"> </w:t>
            </w:r>
            <w:r w:rsidRPr="00297992">
              <w:rPr>
                <w:sz w:val="24"/>
              </w:rPr>
              <w:t>a</w:t>
            </w:r>
            <w:r w:rsidRPr="00297992">
              <w:rPr>
                <w:spacing w:val="1"/>
                <w:sz w:val="24"/>
              </w:rPr>
              <w:t xml:space="preserve"> </w:t>
            </w:r>
            <w:r w:rsidRPr="00297992">
              <w:rPr>
                <w:sz w:val="24"/>
              </w:rPr>
              <w:t>Letter of Bid Acceptance.</w:t>
            </w:r>
          </w:p>
          <w:p w14:paraId="48A63E39" w14:textId="77777777" w:rsidR="006C2FC6" w:rsidRPr="00297992" w:rsidRDefault="00000000">
            <w:pPr>
              <w:pStyle w:val="TableParagraph"/>
              <w:numPr>
                <w:ilvl w:val="1"/>
                <w:numId w:val="16"/>
              </w:numPr>
              <w:tabs>
                <w:tab w:val="left" w:pos="683"/>
                <w:tab w:val="left" w:pos="684"/>
              </w:tabs>
              <w:spacing w:before="120"/>
              <w:ind w:left="707" w:right="36" w:hanging="708"/>
              <w:rPr>
                <w:sz w:val="24"/>
              </w:rPr>
            </w:pPr>
            <w:r w:rsidRPr="00297992">
              <w:rPr>
                <w:sz w:val="24"/>
              </w:rPr>
              <w:t>Until</w:t>
            </w:r>
            <w:r w:rsidRPr="00297992">
              <w:rPr>
                <w:spacing w:val="-2"/>
                <w:sz w:val="24"/>
              </w:rPr>
              <w:t xml:space="preserve"> </w:t>
            </w:r>
            <w:r w:rsidRPr="00297992">
              <w:rPr>
                <w:sz w:val="24"/>
              </w:rPr>
              <w:t>a</w:t>
            </w:r>
            <w:r w:rsidRPr="00297992">
              <w:rPr>
                <w:spacing w:val="-2"/>
                <w:sz w:val="24"/>
              </w:rPr>
              <w:t xml:space="preserve"> </w:t>
            </w:r>
            <w:r w:rsidRPr="00297992">
              <w:rPr>
                <w:sz w:val="24"/>
              </w:rPr>
              <w:t>formal</w:t>
            </w:r>
            <w:r w:rsidRPr="00297992">
              <w:rPr>
                <w:spacing w:val="-1"/>
                <w:sz w:val="24"/>
              </w:rPr>
              <w:t xml:space="preserve"> </w:t>
            </w:r>
            <w:r w:rsidRPr="00297992">
              <w:rPr>
                <w:sz w:val="24"/>
              </w:rPr>
              <w:t>contract</w:t>
            </w:r>
            <w:r w:rsidRPr="00297992">
              <w:rPr>
                <w:spacing w:val="-1"/>
                <w:sz w:val="24"/>
              </w:rPr>
              <w:t xml:space="preserve"> </w:t>
            </w:r>
            <w:r w:rsidRPr="00297992">
              <w:rPr>
                <w:sz w:val="24"/>
              </w:rPr>
              <w:t>is</w:t>
            </w:r>
            <w:r w:rsidRPr="00297992">
              <w:rPr>
                <w:spacing w:val="-2"/>
                <w:sz w:val="24"/>
              </w:rPr>
              <w:t xml:space="preserve"> </w:t>
            </w:r>
            <w:r w:rsidRPr="00297992">
              <w:rPr>
                <w:sz w:val="24"/>
              </w:rPr>
              <w:t>prepared</w:t>
            </w:r>
            <w:r w:rsidRPr="00297992">
              <w:rPr>
                <w:spacing w:val="-1"/>
                <w:sz w:val="24"/>
              </w:rPr>
              <w:t xml:space="preserve"> </w:t>
            </w:r>
            <w:r w:rsidRPr="00297992">
              <w:rPr>
                <w:sz w:val="24"/>
              </w:rPr>
              <w:t>and</w:t>
            </w:r>
            <w:r w:rsidRPr="00297992">
              <w:rPr>
                <w:spacing w:val="1"/>
                <w:sz w:val="24"/>
              </w:rPr>
              <w:t xml:space="preserve"> </w:t>
            </w:r>
            <w:r w:rsidRPr="00297992">
              <w:rPr>
                <w:sz w:val="24"/>
              </w:rPr>
              <w:t>executed,</w:t>
            </w:r>
            <w:r w:rsidRPr="00297992">
              <w:rPr>
                <w:spacing w:val="-1"/>
                <w:sz w:val="24"/>
              </w:rPr>
              <w:t xml:space="preserve"> </w:t>
            </w:r>
            <w:r w:rsidRPr="00297992">
              <w:rPr>
                <w:sz w:val="24"/>
              </w:rPr>
              <w:t>the</w:t>
            </w:r>
            <w:r w:rsidRPr="00297992">
              <w:rPr>
                <w:spacing w:val="-1"/>
                <w:sz w:val="24"/>
              </w:rPr>
              <w:t xml:space="preserve"> </w:t>
            </w:r>
            <w:r w:rsidRPr="00297992">
              <w:rPr>
                <w:sz w:val="24"/>
              </w:rPr>
              <w:t>Letter</w:t>
            </w:r>
            <w:r w:rsidRPr="00297992">
              <w:rPr>
                <w:spacing w:val="-1"/>
                <w:sz w:val="24"/>
              </w:rPr>
              <w:t xml:space="preserve"> </w:t>
            </w:r>
            <w:r w:rsidRPr="00297992">
              <w:rPr>
                <w:sz w:val="24"/>
              </w:rPr>
              <w:t>of</w:t>
            </w:r>
            <w:r w:rsidRPr="00297992">
              <w:rPr>
                <w:spacing w:val="-1"/>
                <w:sz w:val="24"/>
              </w:rPr>
              <w:t xml:space="preserve"> </w:t>
            </w:r>
            <w:r w:rsidRPr="00297992">
              <w:rPr>
                <w:sz w:val="24"/>
              </w:rPr>
              <w:t>Bid</w:t>
            </w:r>
            <w:r w:rsidRPr="00297992">
              <w:rPr>
                <w:spacing w:val="-1"/>
                <w:sz w:val="24"/>
              </w:rPr>
              <w:t xml:space="preserve"> </w:t>
            </w:r>
            <w:r w:rsidRPr="00297992">
              <w:rPr>
                <w:sz w:val="24"/>
              </w:rPr>
              <w:t>Acceptance</w:t>
            </w:r>
            <w:r w:rsidRPr="00297992">
              <w:rPr>
                <w:spacing w:val="-2"/>
                <w:sz w:val="24"/>
              </w:rPr>
              <w:t xml:space="preserve"> </w:t>
            </w:r>
            <w:r w:rsidRPr="00297992">
              <w:rPr>
                <w:sz w:val="24"/>
              </w:rPr>
              <w:t>shall</w:t>
            </w:r>
            <w:r w:rsidRPr="00297992">
              <w:rPr>
                <w:spacing w:val="-57"/>
                <w:sz w:val="24"/>
              </w:rPr>
              <w:t xml:space="preserve"> </w:t>
            </w:r>
            <w:r w:rsidRPr="00297992">
              <w:rPr>
                <w:sz w:val="24"/>
              </w:rPr>
              <w:t>constitute</w:t>
            </w:r>
            <w:r w:rsidRPr="00297992">
              <w:rPr>
                <w:spacing w:val="-1"/>
                <w:sz w:val="24"/>
              </w:rPr>
              <w:t xml:space="preserve"> </w:t>
            </w:r>
            <w:r w:rsidRPr="00297992">
              <w:rPr>
                <w:sz w:val="24"/>
              </w:rPr>
              <w:t>a</w:t>
            </w:r>
            <w:r w:rsidRPr="00297992">
              <w:rPr>
                <w:spacing w:val="-2"/>
                <w:sz w:val="24"/>
              </w:rPr>
              <w:t xml:space="preserve"> </w:t>
            </w:r>
            <w:r w:rsidRPr="00297992">
              <w:rPr>
                <w:sz w:val="24"/>
              </w:rPr>
              <w:t>binding</w:t>
            </w:r>
            <w:r w:rsidRPr="00297992">
              <w:rPr>
                <w:spacing w:val="-3"/>
                <w:sz w:val="24"/>
              </w:rPr>
              <w:t xml:space="preserve"> </w:t>
            </w:r>
            <w:r w:rsidRPr="00297992">
              <w:rPr>
                <w:sz w:val="24"/>
              </w:rPr>
              <w:t>Contract.</w:t>
            </w:r>
          </w:p>
        </w:tc>
      </w:tr>
      <w:tr w:rsidR="006C2FC6" w:rsidRPr="00297992" w14:paraId="540A8783" w14:textId="77777777">
        <w:trPr>
          <w:trHeight w:val="456"/>
        </w:trPr>
        <w:tc>
          <w:tcPr>
            <w:tcW w:w="8753" w:type="dxa"/>
          </w:tcPr>
          <w:p w14:paraId="25F21B35" w14:textId="77777777" w:rsidR="006C2FC6" w:rsidRPr="00297992" w:rsidRDefault="00000000">
            <w:pPr>
              <w:pStyle w:val="TableParagraph"/>
              <w:spacing w:before="87"/>
              <w:rPr>
                <w:b/>
                <w:sz w:val="24"/>
              </w:rPr>
            </w:pPr>
            <w:bookmarkStart w:id="48" w:name="_bookmark48"/>
            <w:bookmarkEnd w:id="48"/>
            <w:r w:rsidRPr="00297992">
              <w:rPr>
                <w:b/>
                <w:sz w:val="24"/>
              </w:rPr>
              <w:t>43.</w:t>
            </w:r>
            <w:r w:rsidRPr="00297992">
              <w:rPr>
                <w:b/>
                <w:spacing w:val="68"/>
                <w:sz w:val="24"/>
              </w:rPr>
              <w:t xml:space="preserve"> </w:t>
            </w:r>
            <w:r w:rsidRPr="00297992">
              <w:rPr>
                <w:b/>
                <w:sz w:val="24"/>
              </w:rPr>
              <w:t>Signing</w:t>
            </w:r>
            <w:r w:rsidRPr="00297992">
              <w:rPr>
                <w:b/>
                <w:spacing w:val="-1"/>
                <w:sz w:val="24"/>
              </w:rPr>
              <w:t xml:space="preserve"> </w:t>
            </w:r>
            <w:r w:rsidRPr="00297992">
              <w:rPr>
                <w:b/>
                <w:sz w:val="24"/>
              </w:rPr>
              <w:t>of Contract</w:t>
            </w:r>
          </w:p>
        </w:tc>
      </w:tr>
      <w:tr w:rsidR="006C2FC6" w:rsidRPr="00297992" w14:paraId="329F4BC9" w14:textId="77777777">
        <w:trPr>
          <w:trHeight w:val="1680"/>
        </w:trPr>
        <w:tc>
          <w:tcPr>
            <w:tcW w:w="8753" w:type="dxa"/>
          </w:tcPr>
          <w:p w14:paraId="32FD7C77" w14:textId="77777777" w:rsidR="006C2FC6" w:rsidRPr="00297992" w:rsidRDefault="00000000">
            <w:pPr>
              <w:pStyle w:val="TableParagraph"/>
              <w:numPr>
                <w:ilvl w:val="1"/>
                <w:numId w:val="15"/>
              </w:numPr>
              <w:tabs>
                <w:tab w:val="left" w:pos="620"/>
              </w:tabs>
              <w:spacing w:before="82"/>
              <w:ind w:right="14" w:hanging="639"/>
              <w:rPr>
                <w:sz w:val="24"/>
              </w:rPr>
            </w:pPr>
            <w:r w:rsidRPr="00297992">
              <w:rPr>
                <w:sz w:val="24"/>
              </w:rPr>
              <w:t>Promptly after notification of contract award by the issue of a Letter of Bid</w:t>
            </w:r>
            <w:r w:rsidRPr="00297992">
              <w:rPr>
                <w:spacing w:val="1"/>
                <w:sz w:val="24"/>
              </w:rPr>
              <w:t xml:space="preserve"> </w:t>
            </w:r>
            <w:r w:rsidRPr="00297992">
              <w:rPr>
                <w:sz w:val="24"/>
              </w:rPr>
              <w:t>Acceptance,</w:t>
            </w:r>
            <w:r w:rsidRPr="00297992">
              <w:rPr>
                <w:spacing w:val="-1"/>
                <w:sz w:val="24"/>
              </w:rPr>
              <w:t xml:space="preserve"> </w:t>
            </w:r>
            <w:r w:rsidRPr="00297992">
              <w:rPr>
                <w:sz w:val="24"/>
              </w:rPr>
              <w:t>the</w:t>
            </w:r>
            <w:r w:rsidRPr="00297992">
              <w:rPr>
                <w:spacing w:val="-2"/>
                <w:sz w:val="24"/>
              </w:rPr>
              <w:t xml:space="preserve"> </w:t>
            </w:r>
            <w:r w:rsidRPr="00297992">
              <w:rPr>
                <w:sz w:val="24"/>
              </w:rPr>
              <w:t>Procuring</w:t>
            </w:r>
            <w:r w:rsidRPr="00297992">
              <w:rPr>
                <w:spacing w:val="-3"/>
                <w:sz w:val="24"/>
              </w:rPr>
              <w:t xml:space="preserve"> </w:t>
            </w:r>
            <w:r w:rsidRPr="00297992">
              <w:rPr>
                <w:sz w:val="24"/>
              </w:rPr>
              <w:t>and</w:t>
            </w:r>
            <w:r w:rsidRPr="00297992">
              <w:rPr>
                <w:spacing w:val="1"/>
                <w:sz w:val="24"/>
              </w:rPr>
              <w:t xml:space="preserve"> </w:t>
            </w:r>
            <w:r w:rsidRPr="00297992">
              <w:rPr>
                <w:sz w:val="24"/>
              </w:rPr>
              <w:t>Disposing</w:t>
            </w:r>
            <w:r w:rsidRPr="00297992">
              <w:rPr>
                <w:spacing w:val="-3"/>
                <w:sz w:val="24"/>
              </w:rPr>
              <w:t xml:space="preserve"> </w:t>
            </w:r>
            <w:r w:rsidRPr="00297992">
              <w:rPr>
                <w:sz w:val="24"/>
              </w:rPr>
              <w:t>Entity</w:t>
            </w:r>
            <w:r w:rsidRPr="00297992">
              <w:rPr>
                <w:spacing w:val="-6"/>
                <w:sz w:val="24"/>
              </w:rPr>
              <w:t xml:space="preserve"> </w:t>
            </w:r>
            <w:r w:rsidRPr="00297992">
              <w:rPr>
                <w:sz w:val="24"/>
              </w:rPr>
              <w:t>shall send</w:t>
            </w:r>
            <w:r w:rsidRPr="00297992">
              <w:rPr>
                <w:spacing w:val="-1"/>
                <w:sz w:val="24"/>
              </w:rPr>
              <w:t xml:space="preserve"> </w:t>
            </w:r>
            <w:r w:rsidRPr="00297992">
              <w:rPr>
                <w:sz w:val="24"/>
              </w:rPr>
              <w:t>the</w:t>
            </w:r>
            <w:r w:rsidRPr="00297992">
              <w:rPr>
                <w:spacing w:val="-1"/>
                <w:sz w:val="24"/>
              </w:rPr>
              <w:t xml:space="preserve"> </w:t>
            </w:r>
            <w:r w:rsidRPr="00297992">
              <w:rPr>
                <w:sz w:val="24"/>
              </w:rPr>
              <w:t>successful Bidder</w:t>
            </w:r>
            <w:r w:rsidRPr="00297992">
              <w:rPr>
                <w:spacing w:val="-3"/>
                <w:sz w:val="24"/>
              </w:rPr>
              <w:t xml:space="preserve"> </w:t>
            </w:r>
            <w:r w:rsidRPr="00297992">
              <w:rPr>
                <w:sz w:val="24"/>
              </w:rPr>
              <w:t>the</w:t>
            </w:r>
            <w:r w:rsidRPr="00297992">
              <w:rPr>
                <w:spacing w:val="-57"/>
                <w:sz w:val="24"/>
              </w:rPr>
              <w:t xml:space="preserve"> </w:t>
            </w:r>
            <w:r w:rsidRPr="00297992">
              <w:rPr>
                <w:sz w:val="24"/>
              </w:rPr>
              <w:t>Agreement</w:t>
            </w:r>
            <w:r w:rsidRPr="00297992">
              <w:rPr>
                <w:spacing w:val="1"/>
                <w:sz w:val="24"/>
              </w:rPr>
              <w:t xml:space="preserve"> </w:t>
            </w:r>
            <w:r w:rsidRPr="00297992">
              <w:rPr>
                <w:sz w:val="24"/>
              </w:rPr>
              <w:t>and the Special Conditions of Contract.</w:t>
            </w:r>
          </w:p>
          <w:p w14:paraId="419CACD5" w14:textId="77777777" w:rsidR="006C2FC6" w:rsidRPr="00297992" w:rsidRDefault="00000000">
            <w:pPr>
              <w:pStyle w:val="TableParagraph"/>
              <w:numPr>
                <w:ilvl w:val="1"/>
                <w:numId w:val="15"/>
              </w:numPr>
              <w:tabs>
                <w:tab w:val="left" w:pos="638"/>
                <w:tab w:val="left" w:pos="639"/>
              </w:tabs>
              <w:spacing w:before="120"/>
              <w:ind w:right="330" w:hanging="639"/>
              <w:rPr>
                <w:sz w:val="24"/>
              </w:rPr>
            </w:pPr>
            <w:r w:rsidRPr="00297992">
              <w:rPr>
                <w:sz w:val="24"/>
              </w:rPr>
              <w:t>Within</w:t>
            </w:r>
            <w:r w:rsidRPr="00297992">
              <w:rPr>
                <w:spacing w:val="-2"/>
                <w:sz w:val="24"/>
              </w:rPr>
              <w:t xml:space="preserve"> </w:t>
            </w:r>
            <w:r w:rsidRPr="00297992">
              <w:rPr>
                <w:sz w:val="24"/>
              </w:rPr>
              <w:t>twenty-eight</w:t>
            </w:r>
            <w:r w:rsidRPr="00297992">
              <w:rPr>
                <w:spacing w:val="1"/>
                <w:sz w:val="24"/>
              </w:rPr>
              <w:t xml:space="preserve"> </w:t>
            </w:r>
            <w:r w:rsidRPr="00297992">
              <w:rPr>
                <w:sz w:val="24"/>
              </w:rPr>
              <w:t>(28)</w:t>
            </w:r>
            <w:r w:rsidRPr="00297992">
              <w:rPr>
                <w:spacing w:val="-2"/>
                <w:sz w:val="24"/>
              </w:rPr>
              <w:t xml:space="preserve"> </w:t>
            </w:r>
            <w:r w:rsidRPr="00297992">
              <w:rPr>
                <w:sz w:val="24"/>
              </w:rPr>
              <w:t>days</w:t>
            </w:r>
            <w:r w:rsidRPr="00297992">
              <w:rPr>
                <w:spacing w:val="-1"/>
                <w:sz w:val="24"/>
              </w:rPr>
              <w:t xml:space="preserve"> </w:t>
            </w:r>
            <w:r w:rsidRPr="00297992">
              <w:rPr>
                <w:sz w:val="24"/>
              </w:rPr>
              <w:t>of</w:t>
            </w:r>
            <w:r w:rsidRPr="00297992">
              <w:rPr>
                <w:spacing w:val="-2"/>
                <w:sz w:val="24"/>
              </w:rPr>
              <w:t xml:space="preserve"> </w:t>
            </w:r>
            <w:r w:rsidRPr="00297992">
              <w:rPr>
                <w:sz w:val="24"/>
              </w:rPr>
              <w:t>receipt</w:t>
            </w:r>
            <w:r w:rsidRPr="00297992">
              <w:rPr>
                <w:spacing w:val="-1"/>
                <w:sz w:val="24"/>
              </w:rPr>
              <w:t xml:space="preserve"> </w:t>
            </w:r>
            <w:r w:rsidRPr="00297992">
              <w:rPr>
                <w:sz w:val="24"/>
              </w:rPr>
              <w:t>of</w:t>
            </w:r>
            <w:r w:rsidRPr="00297992">
              <w:rPr>
                <w:spacing w:val="-2"/>
                <w:sz w:val="24"/>
              </w:rPr>
              <w:t xml:space="preserve"> </w:t>
            </w:r>
            <w:r w:rsidRPr="00297992">
              <w:rPr>
                <w:sz w:val="24"/>
              </w:rPr>
              <w:t>the</w:t>
            </w:r>
            <w:r w:rsidRPr="00297992">
              <w:rPr>
                <w:spacing w:val="-3"/>
                <w:sz w:val="24"/>
              </w:rPr>
              <w:t xml:space="preserve"> </w:t>
            </w:r>
            <w:r w:rsidRPr="00297992">
              <w:rPr>
                <w:sz w:val="24"/>
              </w:rPr>
              <w:t>Agreement,</w:t>
            </w:r>
            <w:r w:rsidRPr="00297992">
              <w:rPr>
                <w:spacing w:val="-1"/>
                <w:sz w:val="24"/>
              </w:rPr>
              <w:t xml:space="preserve"> </w:t>
            </w:r>
            <w:r w:rsidRPr="00297992">
              <w:rPr>
                <w:sz w:val="24"/>
              </w:rPr>
              <w:t>the</w:t>
            </w:r>
            <w:r w:rsidRPr="00297992">
              <w:rPr>
                <w:spacing w:val="-2"/>
                <w:sz w:val="24"/>
              </w:rPr>
              <w:t xml:space="preserve"> </w:t>
            </w:r>
            <w:r w:rsidRPr="00297992">
              <w:rPr>
                <w:sz w:val="24"/>
              </w:rPr>
              <w:t>successful</w:t>
            </w:r>
            <w:r w:rsidRPr="00297992">
              <w:rPr>
                <w:spacing w:val="1"/>
                <w:sz w:val="24"/>
              </w:rPr>
              <w:t xml:space="preserve"> </w:t>
            </w:r>
            <w:r w:rsidRPr="00297992">
              <w:rPr>
                <w:sz w:val="24"/>
              </w:rPr>
              <w:t>Bidder</w:t>
            </w:r>
            <w:r w:rsidRPr="00297992">
              <w:rPr>
                <w:spacing w:val="-57"/>
                <w:sz w:val="24"/>
              </w:rPr>
              <w:t xml:space="preserve"> </w:t>
            </w:r>
            <w:r w:rsidRPr="00297992">
              <w:rPr>
                <w:sz w:val="24"/>
              </w:rPr>
              <w:t>shall</w:t>
            </w:r>
            <w:r w:rsidRPr="00297992">
              <w:rPr>
                <w:spacing w:val="-1"/>
                <w:sz w:val="24"/>
              </w:rPr>
              <w:t xml:space="preserve"> </w:t>
            </w:r>
            <w:r w:rsidRPr="00297992">
              <w:rPr>
                <w:sz w:val="24"/>
              </w:rPr>
              <w:t>sign, date, and return it</w:t>
            </w:r>
            <w:r w:rsidRPr="00297992">
              <w:rPr>
                <w:spacing w:val="-1"/>
                <w:sz w:val="24"/>
              </w:rPr>
              <w:t xml:space="preserve"> </w:t>
            </w:r>
            <w:r w:rsidRPr="00297992">
              <w:rPr>
                <w:sz w:val="24"/>
              </w:rPr>
              <w:t>to the</w:t>
            </w:r>
            <w:r w:rsidRPr="00297992">
              <w:rPr>
                <w:spacing w:val="-1"/>
                <w:sz w:val="24"/>
              </w:rPr>
              <w:t xml:space="preserve"> </w:t>
            </w:r>
            <w:r w:rsidRPr="00297992">
              <w:rPr>
                <w:sz w:val="24"/>
              </w:rPr>
              <w:t>Procuring</w:t>
            </w:r>
            <w:r w:rsidRPr="00297992">
              <w:rPr>
                <w:spacing w:val="-4"/>
                <w:sz w:val="24"/>
              </w:rPr>
              <w:t xml:space="preserve"> </w:t>
            </w:r>
            <w:r w:rsidRPr="00297992">
              <w:rPr>
                <w:sz w:val="24"/>
              </w:rPr>
              <w:t>and</w:t>
            </w:r>
            <w:r w:rsidRPr="00297992">
              <w:rPr>
                <w:spacing w:val="2"/>
                <w:sz w:val="24"/>
              </w:rPr>
              <w:t xml:space="preserve"> </w:t>
            </w:r>
            <w:r w:rsidRPr="00297992">
              <w:rPr>
                <w:sz w:val="24"/>
              </w:rPr>
              <w:t>Disposing</w:t>
            </w:r>
            <w:r w:rsidRPr="00297992">
              <w:rPr>
                <w:spacing w:val="-3"/>
                <w:sz w:val="24"/>
              </w:rPr>
              <w:t xml:space="preserve"> </w:t>
            </w:r>
            <w:r w:rsidRPr="00297992">
              <w:rPr>
                <w:sz w:val="24"/>
              </w:rPr>
              <w:t>Entity.</w:t>
            </w:r>
          </w:p>
        </w:tc>
      </w:tr>
      <w:tr w:rsidR="006C2FC6" w:rsidRPr="00297992" w14:paraId="25956C6E" w14:textId="77777777">
        <w:trPr>
          <w:trHeight w:val="456"/>
        </w:trPr>
        <w:tc>
          <w:tcPr>
            <w:tcW w:w="8753" w:type="dxa"/>
          </w:tcPr>
          <w:p w14:paraId="242B20C8" w14:textId="77777777" w:rsidR="006C2FC6" w:rsidRPr="00297992" w:rsidRDefault="00000000">
            <w:pPr>
              <w:pStyle w:val="TableParagraph"/>
              <w:spacing w:before="87"/>
              <w:rPr>
                <w:b/>
                <w:sz w:val="24"/>
              </w:rPr>
            </w:pPr>
            <w:bookmarkStart w:id="49" w:name="_bookmark49"/>
            <w:bookmarkEnd w:id="49"/>
            <w:r w:rsidRPr="00297992">
              <w:rPr>
                <w:b/>
                <w:sz w:val="24"/>
              </w:rPr>
              <w:t>44.</w:t>
            </w:r>
            <w:r w:rsidRPr="00297992">
              <w:rPr>
                <w:b/>
                <w:spacing w:val="66"/>
                <w:sz w:val="24"/>
              </w:rPr>
              <w:t xml:space="preserve"> </w:t>
            </w:r>
            <w:r w:rsidRPr="00297992">
              <w:rPr>
                <w:b/>
                <w:sz w:val="24"/>
              </w:rPr>
              <w:t>Performance</w:t>
            </w:r>
            <w:r w:rsidRPr="00297992">
              <w:rPr>
                <w:b/>
                <w:spacing w:val="-4"/>
                <w:sz w:val="24"/>
              </w:rPr>
              <w:t xml:space="preserve"> </w:t>
            </w:r>
            <w:r w:rsidRPr="00297992">
              <w:rPr>
                <w:b/>
                <w:sz w:val="24"/>
              </w:rPr>
              <w:t>Security</w:t>
            </w:r>
          </w:p>
        </w:tc>
      </w:tr>
      <w:tr w:rsidR="006C2FC6" w:rsidRPr="00297992" w14:paraId="312CB472" w14:textId="77777777">
        <w:trPr>
          <w:trHeight w:val="1558"/>
        </w:trPr>
        <w:tc>
          <w:tcPr>
            <w:tcW w:w="8753" w:type="dxa"/>
          </w:tcPr>
          <w:p w14:paraId="706D6E48" w14:textId="77777777" w:rsidR="006C2FC6" w:rsidRPr="00297992" w:rsidRDefault="00000000">
            <w:pPr>
              <w:pStyle w:val="TableParagraph"/>
              <w:spacing w:before="82"/>
              <w:ind w:left="638" w:right="164" w:hanging="639"/>
              <w:rPr>
                <w:sz w:val="24"/>
              </w:rPr>
            </w:pPr>
            <w:r w:rsidRPr="00297992">
              <w:rPr>
                <w:sz w:val="24"/>
              </w:rPr>
              <w:t>44.1</w:t>
            </w:r>
            <w:r w:rsidRPr="00297992">
              <w:rPr>
                <w:spacing w:val="17"/>
                <w:sz w:val="24"/>
              </w:rPr>
              <w:t xml:space="preserve"> </w:t>
            </w:r>
            <w:r w:rsidRPr="00297992">
              <w:rPr>
                <w:sz w:val="24"/>
              </w:rPr>
              <w:t>Within</w:t>
            </w:r>
            <w:r w:rsidRPr="00297992">
              <w:rPr>
                <w:spacing w:val="-2"/>
                <w:sz w:val="24"/>
              </w:rPr>
              <w:t xml:space="preserve"> </w:t>
            </w:r>
            <w:r w:rsidRPr="00297992">
              <w:rPr>
                <w:sz w:val="24"/>
              </w:rPr>
              <w:t>twenty-eight</w:t>
            </w:r>
            <w:r w:rsidRPr="00297992">
              <w:rPr>
                <w:spacing w:val="1"/>
                <w:sz w:val="24"/>
              </w:rPr>
              <w:t xml:space="preserve"> </w:t>
            </w:r>
            <w:r w:rsidRPr="00297992">
              <w:rPr>
                <w:sz w:val="24"/>
              </w:rPr>
              <w:t>(28)</w:t>
            </w:r>
            <w:r w:rsidRPr="00297992">
              <w:rPr>
                <w:spacing w:val="-1"/>
                <w:sz w:val="24"/>
              </w:rPr>
              <w:t xml:space="preserve"> </w:t>
            </w:r>
            <w:r w:rsidRPr="00297992">
              <w:rPr>
                <w:sz w:val="24"/>
              </w:rPr>
              <w:t>days</w:t>
            </w:r>
            <w:r w:rsidRPr="00297992">
              <w:rPr>
                <w:spacing w:val="-1"/>
                <w:sz w:val="24"/>
              </w:rPr>
              <w:t xml:space="preserve"> </w:t>
            </w:r>
            <w:r w:rsidRPr="00297992">
              <w:rPr>
                <w:sz w:val="24"/>
              </w:rPr>
              <w:t>of</w:t>
            </w:r>
            <w:r w:rsidRPr="00297992">
              <w:rPr>
                <w:spacing w:val="-1"/>
                <w:sz w:val="24"/>
              </w:rPr>
              <w:t xml:space="preserve"> </w:t>
            </w:r>
            <w:r w:rsidRPr="00297992">
              <w:rPr>
                <w:sz w:val="24"/>
              </w:rPr>
              <w:t>the</w:t>
            </w:r>
            <w:r w:rsidRPr="00297992">
              <w:rPr>
                <w:spacing w:val="-3"/>
                <w:sz w:val="24"/>
              </w:rPr>
              <w:t xml:space="preserve"> </w:t>
            </w:r>
            <w:r w:rsidRPr="00297992">
              <w:rPr>
                <w:sz w:val="24"/>
              </w:rPr>
              <w:t>receipt</w:t>
            </w:r>
            <w:r w:rsidRPr="00297992">
              <w:rPr>
                <w:spacing w:val="-1"/>
                <w:sz w:val="24"/>
              </w:rPr>
              <w:t xml:space="preserve"> </w:t>
            </w:r>
            <w:r w:rsidRPr="00297992">
              <w:rPr>
                <w:sz w:val="24"/>
              </w:rPr>
              <w:t>of</w:t>
            </w:r>
            <w:r w:rsidRPr="00297992">
              <w:rPr>
                <w:spacing w:val="-1"/>
                <w:sz w:val="24"/>
              </w:rPr>
              <w:t xml:space="preserve"> </w:t>
            </w:r>
            <w:r w:rsidRPr="00297992">
              <w:rPr>
                <w:sz w:val="24"/>
              </w:rPr>
              <w:t>the</w:t>
            </w:r>
            <w:r w:rsidRPr="00297992">
              <w:rPr>
                <w:spacing w:val="2"/>
                <w:sz w:val="24"/>
              </w:rPr>
              <w:t xml:space="preserve"> </w:t>
            </w:r>
            <w:r w:rsidRPr="00297992">
              <w:rPr>
                <w:sz w:val="24"/>
              </w:rPr>
              <w:t>Letter</w:t>
            </w:r>
            <w:r w:rsidRPr="00297992">
              <w:rPr>
                <w:spacing w:val="-1"/>
                <w:sz w:val="24"/>
              </w:rPr>
              <w:t xml:space="preserve"> </w:t>
            </w:r>
            <w:r w:rsidRPr="00297992">
              <w:rPr>
                <w:sz w:val="24"/>
              </w:rPr>
              <w:t>of</w:t>
            </w:r>
            <w:r w:rsidRPr="00297992">
              <w:rPr>
                <w:spacing w:val="-1"/>
                <w:sz w:val="24"/>
              </w:rPr>
              <w:t xml:space="preserve"> </w:t>
            </w:r>
            <w:r w:rsidRPr="00297992">
              <w:rPr>
                <w:sz w:val="24"/>
              </w:rPr>
              <w:t>Bid</w:t>
            </w:r>
            <w:r w:rsidRPr="00297992">
              <w:rPr>
                <w:spacing w:val="-1"/>
                <w:sz w:val="24"/>
              </w:rPr>
              <w:t xml:space="preserve"> </w:t>
            </w:r>
            <w:r w:rsidRPr="00297992">
              <w:rPr>
                <w:sz w:val="24"/>
              </w:rPr>
              <w:t>Acceptance</w:t>
            </w:r>
            <w:r w:rsidRPr="00297992">
              <w:rPr>
                <w:spacing w:val="-3"/>
                <w:sz w:val="24"/>
              </w:rPr>
              <w:t xml:space="preserve"> </w:t>
            </w:r>
            <w:r w:rsidRPr="00297992">
              <w:rPr>
                <w:sz w:val="24"/>
              </w:rPr>
              <w:t>from</w:t>
            </w:r>
            <w:r w:rsidRPr="00297992">
              <w:rPr>
                <w:spacing w:val="1"/>
                <w:sz w:val="24"/>
              </w:rPr>
              <w:t xml:space="preserve"> </w:t>
            </w:r>
            <w:r w:rsidRPr="00297992">
              <w:rPr>
                <w:sz w:val="24"/>
              </w:rPr>
              <w:t>the Procuring and Disposing Entity, the successful Bidder shall furnish any</w:t>
            </w:r>
            <w:r w:rsidRPr="00297992">
              <w:rPr>
                <w:spacing w:val="1"/>
                <w:sz w:val="24"/>
              </w:rPr>
              <w:t xml:space="preserve"> </w:t>
            </w:r>
            <w:r w:rsidRPr="00297992">
              <w:rPr>
                <w:sz w:val="24"/>
              </w:rPr>
              <w:t>Performance</w:t>
            </w:r>
            <w:r w:rsidRPr="00297992">
              <w:rPr>
                <w:spacing w:val="-2"/>
                <w:sz w:val="24"/>
              </w:rPr>
              <w:t xml:space="preserve"> </w:t>
            </w:r>
            <w:r w:rsidRPr="00297992">
              <w:rPr>
                <w:sz w:val="24"/>
              </w:rPr>
              <w:t>Security</w:t>
            </w:r>
            <w:r w:rsidRPr="00297992">
              <w:rPr>
                <w:spacing w:val="-5"/>
                <w:sz w:val="24"/>
              </w:rPr>
              <w:t xml:space="preserve"> </w:t>
            </w:r>
            <w:r w:rsidRPr="00297992">
              <w:rPr>
                <w:sz w:val="24"/>
              </w:rPr>
              <w:t>required in</w:t>
            </w:r>
            <w:r w:rsidRPr="00297992">
              <w:rPr>
                <w:spacing w:val="-1"/>
                <w:sz w:val="24"/>
              </w:rPr>
              <w:t xml:space="preserve"> </w:t>
            </w:r>
            <w:r w:rsidRPr="00297992">
              <w:rPr>
                <w:sz w:val="24"/>
              </w:rPr>
              <w:t>accordance</w:t>
            </w:r>
            <w:r w:rsidRPr="00297992">
              <w:rPr>
                <w:spacing w:val="-1"/>
                <w:sz w:val="24"/>
              </w:rPr>
              <w:t xml:space="preserve"> </w:t>
            </w:r>
            <w:r w:rsidRPr="00297992">
              <w:rPr>
                <w:sz w:val="24"/>
              </w:rPr>
              <w:t>with</w:t>
            </w:r>
            <w:r w:rsidRPr="00297992">
              <w:rPr>
                <w:spacing w:val="2"/>
                <w:sz w:val="24"/>
              </w:rPr>
              <w:t xml:space="preserve"> </w:t>
            </w:r>
            <w:r w:rsidRPr="00297992">
              <w:rPr>
                <w:sz w:val="24"/>
              </w:rPr>
              <w:t>the GCC,</w:t>
            </w:r>
            <w:r w:rsidRPr="00297992">
              <w:rPr>
                <w:spacing w:val="-1"/>
                <w:sz w:val="24"/>
              </w:rPr>
              <w:t xml:space="preserve"> </w:t>
            </w:r>
            <w:r w:rsidRPr="00297992">
              <w:rPr>
                <w:sz w:val="24"/>
              </w:rPr>
              <w:t>using</w:t>
            </w:r>
            <w:r w:rsidRPr="00297992">
              <w:rPr>
                <w:spacing w:val="-3"/>
                <w:sz w:val="24"/>
              </w:rPr>
              <w:t xml:space="preserve"> </w:t>
            </w:r>
            <w:r w:rsidRPr="00297992">
              <w:rPr>
                <w:sz w:val="24"/>
              </w:rPr>
              <w:t>for</w:t>
            </w:r>
            <w:r w:rsidRPr="00297992">
              <w:rPr>
                <w:spacing w:val="-2"/>
                <w:sz w:val="24"/>
              </w:rPr>
              <w:t xml:space="preserve"> </w:t>
            </w:r>
            <w:r w:rsidRPr="00297992">
              <w:rPr>
                <w:sz w:val="24"/>
              </w:rPr>
              <w:t>that</w:t>
            </w:r>
            <w:r w:rsidRPr="00297992">
              <w:rPr>
                <w:spacing w:val="-1"/>
                <w:sz w:val="24"/>
              </w:rPr>
              <w:t xml:space="preserve"> </w:t>
            </w:r>
            <w:r w:rsidRPr="00297992">
              <w:rPr>
                <w:sz w:val="24"/>
              </w:rPr>
              <w:t>purpose</w:t>
            </w:r>
            <w:r w:rsidRPr="00297992">
              <w:rPr>
                <w:spacing w:val="-57"/>
                <w:sz w:val="24"/>
              </w:rPr>
              <w:t xml:space="preserve"> </w:t>
            </w:r>
            <w:r w:rsidRPr="00297992">
              <w:rPr>
                <w:sz w:val="24"/>
              </w:rPr>
              <w:t>the Performance Security Form included in Section 9, Contract Forms, or another</w:t>
            </w:r>
            <w:r w:rsidRPr="00297992">
              <w:rPr>
                <w:spacing w:val="1"/>
                <w:sz w:val="24"/>
              </w:rPr>
              <w:t xml:space="preserve"> </w:t>
            </w:r>
            <w:r w:rsidRPr="00297992">
              <w:rPr>
                <w:sz w:val="24"/>
              </w:rPr>
              <w:t>form</w:t>
            </w:r>
            <w:r w:rsidRPr="00297992">
              <w:rPr>
                <w:spacing w:val="-1"/>
                <w:sz w:val="24"/>
              </w:rPr>
              <w:t xml:space="preserve"> </w:t>
            </w:r>
            <w:r w:rsidRPr="00297992">
              <w:rPr>
                <w:sz w:val="24"/>
              </w:rPr>
              <w:t>acceptable</w:t>
            </w:r>
            <w:r w:rsidRPr="00297992">
              <w:rPr>
                <w:spacing w:val="-1"/>
                <w:sz w:val="24"/>
              </w:rPr>
              <w:t xml:space="preserve"> </w:t>
            </w:r>
            <w:r w:rsidRPr="00297992">
              <w:rPr>
                <w:sz w:val="24"/>
              </w:rPr>
              <w:t>to the</w:t>
            </w:r>
            <w:r w:rsidRPr="00297992">
              <w:rPr>
                <w:spacing w:val="-1"/>
                <w:sz w:val="24"/>
              </w:rPr>
              <w:t xml:space="preserve"> </w:t>
            </w:r>
            <w:r w:rsidRPr="00297992">
              <w:rPr>
                <w:sz w:val="24"/>
              </w:rPr>
              <w:t>Procuring</w:t>
            </w:r>
            <w:r w:rsidRPr="00297992">
              <w:rPr>
                <w:spacing w:val="1"/>
                <w:sz w:val="24"/>
              </w:rPr>
              <w:t xml:space="preserve"> </w:t>
            </w:r>
            <w:r w:rsidRPr="00297992">
              <w:rPr>
                <w:sz w:val="24"/>
              </w:rPr>
              <w:t>and Disposing</w:t>
            </w:r>
            <w:r w:rsidRPr="00297992">
              <w:rPr>
                <w:spacing w:val="-4"/>
                <w:sz w:val="24"/>
              </w:rPr>
              <w:t xml:space="preserve"> </w:t>
            </w:r>
            <w:r w:rsidRPr="00297992">
              <w:rPr>
                <w:sz w:val="24"/>
              </w:rPr>
              <w:t>Entity.</w:t>
            </w:r>
          </w:p>
        </w:tc>
      </w:tr>
      <w:tr w:rsidR="006C2FC6" w:rsidRPr="00297992" w14:paraId="4EE3BC7E" w14:textId="77777777">
        <w:trPr>
          <w:trHeight w:val="1464"/>
        </w:trPr>
        <w:tc>
          <w:tcPr>
            <w:tcW w:w="8753" w:type="dxa"/>
          </w:tcPr>
          <w:p w14:paraId="1B134FA9" w14:textId="77777777" w:rsidR="006C2FC6" w:rsidRPr="00297992" w:rsidRDefault="00000000">
            <w:pPr>
              <w:pStyle w:val="TableParagraph"/>
              <w:spacing w:before="65" w:line="270" w:lineRule="atLeast"/>
              <w:ind w:left="638" w:right="15" w:hanging="639"/>
              <w:rPr>
                <w:sz w:val="24"/>
              </w:rPr>
            </w:pPr>
            <w:r w:rsidRPr="00297992">
              <w:rPr>
                <w:sz w:val="24"/>
              </w:rPr>
              <w:t xml:space="preserve">44.2  </w:t>
            </w:r>
            <w:r w:rsidRPr="00297992">
              <w:rPr>
                <w:spacing w:val="1"/>
                <w:sz w:val="24"/>
              </w:rPr>
              <w:t xml:space="preserve"> </w:t>
            </w:r>
            <w:r w:rsidRPr="00297992">
              <w:rPr>
                <w:sz w:val="24"/>
              </w:rPr>
              <w:t>Failure of the successful Bidder to submit the above-mentioned Performance</w:t>
            </w:r>
            <w:r w:rsidRPr="00297992">
              <w:rPr>
                <w:spacing w:val="1"/>
                <w:sz w:val="24"/>
              </w:rPr>
              <w:t xml:space="preserve"> </w:t>
            </w:r>
            <w:r w:rsidRPr="00297992">
              <w:rPr>
                <w:sz w:val="24"/>
              </w:rPr>
              <w:t>Security</w:t>
            </w:r>
            <w:r w:rsidRPr="00297992">
              <w:rPr>
                <w:spacing w:val="-6"/>
                <w:sz w:val="24"/>
              </w:rPr>
              <w:t xml:space="preserve"> </w:t>
            </w:r>
            <w:r w:rsidRPr="00297992">
              <w:rPr>
                <w:sz w:val="24"/>
              </w:rPr>
              <w:t>or sign</w:t>
            </w:r>
            <w:r w:rsidRPr="00297992">
              <w:rPr>
                <w:spacing w:val="-1"/>
                <w:sz w:val="24"/>
              </w:rPr>
              <w:t xml:space="preserve"> </w:t>
            </w:r>
            <w:r w:rsidRPr="00297992">
              <w:rPr>
                <w:sz w:val="24"/>
              </w:rPr>
              <w:t>the Contract</w:t>
            </w:r>
            <w:r w:rsidRPr="00297992">
              <w:rPr>
                <w:spacing w:val="-1"/>
                <w:sz w:val="24"/>
              </w:rPr>
              <w:t xml:space="preserve"> </w:t>
            </w:r>
            <w:r w:rsidRPr="00297992">
              <w:rPr>
                <w:sz w:val="24"/>
              </w:rPr>
              <w:t>shall constitute sufficient</w:t>
            </w:r>
            <w:r w:rsidRPr="00297992">
              <w:rPr>
                <w:spacing w:val="-1"/>
                <w:sz w:val="24"/>
              </w:rPr>
              <w:t xml:space="preserve"> </w:t>
            </w:r>
            <w:r w:rsidRPr="00297992">
              <w:rPr>
                <w:sz w:val="24"/>
              </w:rPr>
              <w:t>grounds for</w:t>
            </w:r>
            <w:r w:rsidRPr="00297992">
              <w:rPr>
                <w:spacing w:val="-3"/>
                <w:sz w:val="24"/>
              </w:rPr>
              <w:t xml:space="preserve"> </w:t>
            </w:r>
            <w:r w:rsidRPr="00297992">
              <w:rPr>
                <w:sz w:val="24"/>
              </w:rPr>
              <w:t>the</w:t>
            </w:r>
            <w:r w:rsidRPr="00297992">
              <w:rPr>
                <w:spacing w:val="1"/>
                <w:sz w:val="24"/>
              </w:rPr>
              <w:t xml:space="preserve"> </w:t>
            </w:r>
            <w:r w:rsidRPr="00297992">
              <w:rPr>
                <w:sz w:val="24"/>
              </w:rPr>
              <w:t>annulment</w:t>
            </w:r>
            <w:r w:rsidRPr="00297992">
              <w:rPr>
                <w:spacing w:val="-1"/>
                <w:sz w:val="24"/>
              </w:rPr>
              <w:t xml:space="preserve"> </w:t>
            </w:r>
            <w:r w:rsidRPr="00297992">
              <w:rPr>
                <w:sz w:val="24"/>
              </w:rPr>
              <w:t>of</w:t>
            </w:r>
            <w:r w:rsidRPr="00297992">
              <w:rPr>
                <w:spacing w:val="-57"/>
                <w:sz w:val="24"/>
              </w:rPr>
              <w:t xml:space="preserve"> </w:t>
            </w:r>
            <w:r w:rsidRPr="00297992">
              <w:rPr>
                <w:sz w:val="24"/>
              </w:rPr>
              <w:t>the contract award and forfeiture of the Bid Security.</w:t>
            </w:r>
            <w:r w:rsidRPr="00297992">
              <w:rPr>
                <w:spacing w:val="1"/>
                <w:sz w:val="24"/>
              </w:rPr>
              <w:t xml:space="preserve"> </w:t>
            </w:r>
            <w:r w:rsidRPr="00297992">
              <w:rPr>
                <w:sz w:val="24"/>
              </w:rPr>
              <w:t>In that event, the Procuring</w:t>
            </w:r>
            <w:r w:rsidRPr="00297992">
              <w:rPr>
                <w:spacing w:val="1"/>
                <w:sz w:val="24"/>
              </w:rPr>
              <w:t xml:space="preserve"> </w:t>
            </w:r>
            <w:r w:rsidRPr="00297992">
              <w:rPr>
                <w:sz w:val="24"/>
              </w:rPr>
              <w:t>and Disposing Entity may award the Contract to the next best evaluated Bidder who</w:t>
            </w:r>
            <w:r w:rsidRPr="00297992">
              <w:rPr>
                <w:spacing w:val="-57"/>
                <w:sz w:val="24"/>
              </w:rPr>
              <w:t xml:space="preserve"> </w:t>
            </w:r>
            <w:r w:rsidRPr="00297992">
              <w:rPr>
                <w:sz w:val="24"/>
              </w:rPr>
              <w:t>is determined by</w:t>
            </w:r>
            <w:r w:rsidRPr="00297992">
              <w:rPr>
                <w:spacing w:val="-5"/>
                <w:sz w:val="24"/>
              </w:rPr>
              <w:t xml:space="preserve"> </w:t>
            </w:r>
            <w:r w:rsidRPr="00297992">
              <w:rPr>
                <w:sz w:val="24"/>
              </w:rPr>
              <w:t>the Procuring</w:t>
            </w:r>
            <w:r w:rsidRPr="00297992">
              <w:rPr>
                <w:spacing w:val="-3"/>
                <w:sz w:val="24"/>
              </w:rPr>
              <w:t xml:space="preserve"> </w:t>
            </w:r>
            <w:r w:rsidRPr="00297992">
              <w:rPr>
                <w:sz w:val="24"/>
              </w:rPr>
              <w:t>and</w:t>
            </w:r>
            <w:r w:rsidRPr="00297992">
              <w:rPr>
                <w:spacing w:val="2"/>
                <w:sz w:val="24"/>
              </w:rPr>
              <w:t xml:space="preserve"> </w:t>
            </w:r>
            <w:r w:rsidRPr="00297992">
              <w:rPr>
                <w:sz w:val="24"/>
              </w:rPr>
              <w:t>Disposing</w:t>
            </w:r>
            <w:r w:rsidRPr="00297992">
              <w:rPr>
                <w:spacing w:val="-3"/>
                <w:sz w:val="24"/>
              </w:rPr>
              <w:t xml:space="preserve"> </w:t>
            </w:r>
            <w:r w:rsidRPr="00297992">
              <w:rPr>
                <w:sz w:val="24"/>
              </w:rPr>
              <w:t>Entity</w:t>
            </w:r>
            <w:r w:rsidRPr="00297992">
              <w:rPr>
                <w:spacing w:val="-5"/>
                <w:sz w:val="24"/>
              </w:rPr>
              <w:t xml:space="preserve"> </w:t>
            </w:r>
            <w:r w:rsidRPr="00297992">
              <w:rPr>
                <w:sz w:val="24"/>
              </w:rPr>
              <w:t>to</w:t>
            </w:r>
            <w:r w:rsidRPr="00297992">
              <w:rPr>
                <w:spacing w:val="1"/>
                <w:sz w:val="24"/>
              </w:rPr>
              <w:t xml:space="preserve"> </w:t>
            </w:r>
            <w:r w:rsidRPr="00297992">
              <w:rPr>
                <w:sz w:val="24"/>
              </w:rPr>
              <w:t>be qualified to perform the</w:t>
            </w:r>
          </w:p>
        </w:tc>
      </w:tr>
    </w:tbl>
    <w:p w14:paraId="11C30D29" w14:textId="77777777" w:rsidR="006C2FC6" w:rsidRPr="00297992" w:rsidRDefault="006C2FC6">
      <w:pPr>
        <w:pStyle w:val="BodyText"/>
        <w:spacing w:before="6"/>
        <w:rPr>
          <w:b/>
          <w:sz w:val="14"/>
        </w:rPr>
      </w:pPr>
    </w:p>
    <w:p w14:paraId="02DC9A24" w14:textId="77777777" w:rsidR="006C2FC6" w:rsidRPr="00297992" w:rsidRDefault="00000000">
      <w:pPr>
        <w:spacing w:before="91"/>
        <w:ind w:left="698"/>
        <w:rPr>
          <w:b/>
          <w:sz w:val="20"/>
        </w:rPr>
      </w:pPr>
      <w:r w:rsidRPr="00297992">
        <w:rPr>
          <w:b/>
          <w:sz w:val="20"/>
        </w:rPr>
        <w:t>Standard</w:t>
      </w:r>
      <w:r w:rsidRPr="00297992">
        <w:rPr>
          <w:b/>
          <w:spacing w:val="-2"/>
          <w:sz w:val="20"/>
        </w:rPr>
        <w:t xml:space="preserve"> </w:t>
      </w:r>
      <w:r w:rsidRPr="00297992">
        <w:rPr>
          <w:b/>
          <w:sz w:val="20"/>
        </w:rPr>
        <w:t>Bidding</w:t>
      </w:r>
      <w:r w:rsidRPr="00297992">
        <w:rPr>
          <w:b/>
          <w:spacing w:val="-2"/>
          <w:sz w:val="20"/>
        </w:rPr>
        <w:t xml:space="preserve"> </w:t>
      </w:r>
      <w:r w:rsidRPr="00297992">
        <w:rPr>
          <w:b/>
          <w:sz w:val="20"/>
        </w:rPr>
        <w:t>Document</w:t>
      </w:r>
      <w:r w:rsidRPr="00297992">
        <w:rPr>
          <w:b/>
          <w:spacing w:val="-2"/>
          <w:sz w:val="20"/>
        </w:rPr>
        <w:t xml:space="preserve"> </w:t>
      </w:r>
      <w:r w:rsidRPr="00297992">
        <w:rPr>
          <w:b/>
          <w:sz w:val="20"/>
        </w:rPr>
        <w:t>for</w:t>
      </w:r>
      <w:r w:rsidRPr="00297992">
        <w:rPr>
          <w:b/>
          <w:spacing w:val="2"/>
          <w:sz w:val="20"/>
        </w:rPr>
        <w:t xml:space="preserve"> </w:t>
      </w:r>
      <w:r w:rsidRPr="00297992">
        <w:rPr>
          <w:b/>
          <w:sz w:val="20"/>
        </w:rPr>
        <w:t>Framework</w:t>
      </w:r>
      <w:r w:rsidRPr="00297992">
        <w:rPr>
          <w:b/>
          <w:spacing w:val="-5"/>
          <w:sz w:val="20"/>
        </w:rPr>
        <w:t xml:space="preserve"> </w:t>
      </w:r>
      <w:r w:rsidRPr="00297992">
        <w:rPr>
          <w:b/>
          <w:sz w:val="20"/>
        </w:rPr>
        <w:t>Contracts for</w:t>
      </w:r>
      <w:r w:rsidRPr="00297992">
        <w:rPr>
          <w:b/>
          <w:spacing w:val="-2"/>
          <w:sz w:val="20"/>
        </w:rPr>
        <w:t xml:space="preserve"> </w:t>
      </w:r>
      <w:r w:rsidRPr="00297992">
        <w:rPr>
          <w:b/>
          <w:sz w:val="20"/>
        </w:rPr>
        <w:t>Supplies</w:t>
      </w:r>
      <w:r w:rsidRPr="00297992">
        <w:rPr>
          <w:b/>
          <w:spacing w:val="-1"/>
          <w:sz w:val="20"/>
        </w:rPr>
        <w:t xml:space="preserve"> </w:t>
      </w:r>
      <w:r w:rsidRPr="00297992">
        <w:rPr>
          <w:b/>
          <w:sz w:val="20"/>
        </w:rPr>
        <w:t>and</w:t>
      </w:r>
      <w:r w:rsidRPr="00297992">
        <w:rPr>
          <w:b/>
          <w:spacing w:val="-3"/>
          <w:sz w:val="20"/>
        </w:rPr>
        <w:t xml:space="preserve"> </w:t>
      </w:r>
      <w:r w:rsidRPr="00297992">
        <w:rPr>
          <w:b/>
          <w:sz w:val="20"/>
        </w:rPr>
        <w:t>Services</w:t>
      </w:r>
      <w:r w:rsidRPr="00297992">
        <w:rPr>
          <w:b/>
          <w:spacing w:val="-2"/>
          <w:sz w:val="20"/>
        </w:rPr>
        <w:t xml:space="preserve"> </w:t>
      </w:r>
      <w:r w:rsidRPr="00297992">
        <w:rPr>
          <w:b/>
          <w:sz w:val="20"/>
        </w:rPr>
        <w:t>Issued</w:t>
      </w:r>
      <w:r w:rsidRPr="00297992">
        <w:rPr>
          <w:b/>
          <w:spacing w:val="-2"/>
          <w:sz w:val="20"/>
        </w:rPr>
        <w:t xml:space="preserve"> </w:t>
      </w:r>
      <w:r w:rsidRPr="00297992">
        <w:rPr>
          <w:b/>
          <w:sz w:val="20"/>
        </w:rPr>
        <w:t>by</w:t>
      </w:r>
      <w:r w:rsidRPr="00297992">
        <w:rPr>
          <w:b/>
          <w:spacing w:val="-1"/>
          <w:sz w:val="20"/>
        </w:rPr>
        <w:t xml:space="preserve"> </w:t>
      </w:r>
      <w:r w:rsidRPr="00297992">
        <w:rPr>
          <w:b/>
          <w:sz w:val="20"/>
        </w:rPr>
        <w:t>PPDA</w:t>
      </w:r>
    </w:p>
    <w:p w14:paraId="64120C0D" w14:textId="77777777" w:rsidR="006C2FC6" w:rsidRPr="00297992" w:rsidRDefault="00000000">
      <w:pPr>
        <w:ind w:left="698"/>
        <w:rPr>
          <w:b/>
          <w:sz w:val="20"/>
        </w:rPr>
      </w:pPr>
      <w:r w:rsidRPr="00297992">
        <w:rPr>
          <w:b/>
          <w:sz w:val="20"/>
        </w:rPr>
        <w:t>……….. 2011.</w:t>
      </w:r>
    </w:p>
    <w:p w14:paraId="236538AD" w14:textId="77777777" w:rsidR="006C2FC6" w:rsidRPr="00297992" w:rsidRDefault="006C2FC6">
      <w:pPr>
        <w:rPr>
          <w:sz w:val="20"/>
        </w:rPr>
        <w:sectPr w:rsidR="006C2FC6" w:rsidRPr="00297992" w:rsidSect="0028082E">
          <w:pgSz w:w="11910" w:h="16840"/>
          <w:pgMar w:top="920" w:right="620" w:bottom="1260" w:left="1100" w:header="575" w:footer="930" w:gutter="0"/>
          <w:cols w:space="720"/>
        </w:sectPr>
      </w:pPr>
    </w:p>
    <w:p w14:paraId="7D3C092E" w14:textId="77777777" w:rsidR="006C2FC6" w:rsidRPr="00297992" w:rsidRDefault="006C2FC6">
      <w:pPr>
        <w:pStyle w:val="BodyText"/>
        <w:spacing w:before="8" w:after="1"/>
        <w:rPr>
          <w:b/>
          <w:sz w:val="13"/>
        </w:rPr>
      </w:pPr>
    </w:p>
    <w:p w14:paraId="03391CBB" w14:textId="77777777" w:rsidR="006C2FC6" w:rsidRPr="00297992" w:rsidRDefault="00000000">
      <w:pPr>
        <w:pStyle w:val="BodyText"/>
        <w:spacing w:line="43" w:lineRule="exact"/>
        <w:ind w:left="669"/>
        <w:rPr>
          <w:sz w:val="4"/>
        </w:rPr>
      </w:pPr>
      <w:r>
        <w:rPr>
          <w:sz w:val="4"/>
        </w:rPr>
      </w:r>
      <w:r>
        <w:rPr>
          <w:sz w:val="4"/>
        </w:rPr>
        <w:pict w14:anchorId="4A4F1ECD">
          <v:group id="_x0000_s2125" style="width:434.75pt;height:2.2pt;mso-position-horizontal-relative:char;mso-position-vertical-relative:line" coordsize="8695,44">
            <v:shape id="_x0000_s2126" style="position:absolute;width:8695;height:44" coordsize="8695,44" o:spt="100" adj="0,,0" path="m8694,29l,29,,43r8694,l8694,29xm8694,l,,,14r8694,l8694,xe" fillcolor="black" stroked="f">
              <v:stroke joinstyle="round"/>
              <v:formulas/>
              <v:path arrowok="t" o:connecttype="segments"/>
            </v:shape>
            <w10:anchorlock/>
          </v:group>
        </w:pict>
      </w:r>
    </w:p>
    <w:p w14:paraId="410FDE84" w14:textId="77777777" w:rsidR="006C2FC6" w:rsidRPr="00297992" w:rsidRDefault="006C2FC6">
      <w:pPr>
        <w:pStyle w:val="BodyText"/>
        <w:spacing w:before="8"/>
        <w:rPr>
          <w:b/>
          <w:sz w:val="21"/>
        </w:rPr>
      </w:pPr>
    </w:p>
    <w:p w14:paraId="18D84AB8" w14:textId="77777777" w:rsidR="006C2FC6" w:rsidRPr="00297992" w:rsidRDefault="00000000">
      <w:pPr>
        <w:pStyle w:val="BodyText"/>
        <w:spacing w:before="90"/>
        <w:ind w:left="1264"/>
      </w:pPr>
      <w:r w:rsidRPr="00297992">
        <w:t>Contract</w:t>
      </w:r>
      <w:r w:rsidRPr="00297992">
        <w:rPr>
          <w:spacing w:val="-3"/>
        </w:rPr>
        <w:t xml:space="preserve"> </w:t>
      </w:r>
      <w:r w:rsidRPr="00297992">
        <w:t>satisfactorily.</w:t>
      </w:r>
    </w:p>
    <w:p w14:paraId="3CB73A61" w14:textId="77777777" w:rsidR="006C2FC6" w:rsidRPr="00297992" w:rsidRDefault="006C2FC6">
      <w:pPr>
        <w:pStyle w:val="BodyText"/>
        <w:rPr>
          <w:sz w:val="20"/>
        </w:rPr>
      </w:pPr>
    </w:p>
    <w:p w14:paraId="5C47644B" w14:textId="77777777" w:rsidR="006C2FC6" w:rsidRPr="00297992" w:rsidRDefault="006C2FC6">
      <w:pPr>
        <w:pStyle w:val="BodyText"/>
        <w:rPr>
          <w:sz w:val="20"/>
        </w:rPr>
      </w:pPr>
    </w:p>
    <w:p w14:paraId="19B3D4E7" w14:textId="77777777" w:rsidR="006C2FC6" w:rsidRPr="00297992" w:rsidRDefault="006C2FC6">
      <w:pPr>
        <w:pStyle w:val="BodyText"/>
        <w:spacing w:before="8" w:after="1"/>
        <w:rPr>
          <w:b/>
          <w:sz w:val="13"/>
        </w:rPr>
      </w:pPr>
    </w:p>
    <w:p w14:paraId="22FB58D8" w14:textId="77777777" w:rsidR="006C2FC6" w:rsidRPr="00297992" w:rsidRDefault="00000000">
      <w:pPr>
        <w:pStyle w:val="BodyText"/>
        <w:spacing w:line="43" w:lineRule="exact"/>
        <w:ind w:left="573"/>
        <w:rPr>
          <w:sz w:val="4"/>
        </w:rPr>
      </w:pPr>
      <w:r>
        <w:rPr>
          <w:sz w:val="4"/>
        </w:rPr>
      </w:r>
      <w:r>
        <w:rPr>
          <w:sz w:val="4"/>
        </w:rPr>
        <w:pict w14:anchorId="160B3928">
          <v:group id="_x0000_s2123" style="width:442.3pt;height:2.2pt;mso-position-horizontal-relative:char;mso-position-vertical-relative:line" coordsize="8846,44">
            <v:shape id="_x0000_s2124" style="position:absolute;width:8846;height:44" coordsize="8846,44" o:spt="100" adj="0,,0" path="m8845,29l,29,,43r8845,l8845,29xm8845,l,,,14r8845,l8845,xe" fillcolor="black" stroked="f">
              <v:stroke joinstyle="round"/>
              <v:formulas/>
              <v:path arrowok="t" o:connecttype="segments"/>
            </v:shape>
            <w10:anchorlock/>
          </v:group>
        </w:pict>
      </w:r>
    </w:p>
    <w:p w14:paraId="1F8C0F6B" w14:textId="77777777" w:rsidR="006C2FC6" w:rsidRPr="00297992" w:rsidRDefault="00000000">
      <w:pPr>
        <w:pStyle w:val="BodyText"/>
        <w:spacing w:before="7"/>
        <w:rPr>
          <w:b/>
          <w:sz w:val="10"/>
        </w:rPr>
      </w:pPr>
      <w:r>
        <w:pict w14:anchorId="479C8235">
          <v:rect id="_x0000_s2122" style="position:absolute;margin-left:83.65pt;margin-top:8.05pt;width:442.25pt;height:.7pt;z-index:-15723520;mso-wrap-distance-left:0;mso-wrap-distance-right:0;mso-position-horizontal-relative:page" fillcolor="black" stroked="f">
            <w10:wrap type="topAndBottom" anchorx="page"/>
          </v:rect>
        </w:pict>
      </w:r>
    </w:p>
    <w:p w14:paraId="5B383125" w14:textId="77777777" w:rsidR="006C2FC6" w:rsidRPr="00297992" w:rsidRDefault="006C2FC6">
      <w:pPr>
        <w:pStyle w:val="BodyText"/>
        <w:spacing w:before="5"/>
        <w:rPr>
          <w:b/>
          <w:sz w:val="12"/>
        </w:rPr>
      </w:pPr>
    </w:p>
    <w:p w14:paraId="15C237E7" w14:textId="77777777" w:rsidR="006C2FC6" w:rsidRPr="00297992" w:rsidRDefault="00000000">
      <w:pPr>
        <w:pStyle w:val="Heading6"/>
        <w:ind w:left="2513" w:right="2709"/>
      </w:pPr>
      <w:r w:rsidRPr="00297992">
        <w:t>Section</w:t>
      </w:r>
      <w:r w:rsidRPr="00297992">
        <w:rPr>
          <w:spacing w:val="-1"/>
        </w:rPr>
        <w:t xml:space="preserve"> </w:t>
      </w:r>
      <w:r w:rsidRPr="00297992">
        <w:t>2.</w:t>
      </w:r>
      <w:r w:rsidRPr="00297992">
        <w:rPr>
          <w:spacing w:val="89"/>
        </w:rPr>
        <w:t xml:space="preserve"> </w:t>
      </w:r>
      <w:r w:rsidRPr="00297992">
        <w:t>Bid</w:t>
      </w:r>
      <w:r w:rsidRPr="00297992">
        <w:rPr>
          <w:spacing w:val="-2"/>
        </w:rPr>
        <w:t xml:space="preserve"> </w:t>
      </w:r>
      <w:r w:rsidRPr="00297992">
        <w:t>Data</w:t>
      </w:r>
      <w:r w:rsidRPr="00297992">
        <w:rPr>
          <w:spacing w:val="-1"/>
        </w:rPr>
        <w:t xml:space="preserve"> </w:t>
      </w:r>
      <w:r w:rsidRPr="00297992">
        <w:t>Sheet</w:t>
      </w:r>
    </w:p>
    <w:p w14:paraId="56E75C21" w14:textId="77777777" w:rsidR="006C2FC6" w:rsidRPr="00297992" w:rsidRDefault="006C2FC6">
      <w:pPr>
        <w:pStyle w:val="BodyText"/>
        <w:spacing w:before="9"/>
        <w:rPr>
          <w:b/>
          <w:sz w:val="11"/>
        </w:rPr>
      </w:pPr>
    </w:p>
    <w:tbl>
      <w:tblPr>
        <w:tblW w:w="0" w:type="auto"/>
        <w:tblInd w:w="62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02"/>
        <w:gridCol w:w="7372"/>
      </w:tblGrid>
      <w:tr w:rsidR="006C2FC6" w:rsidRPr="00297992" w14:paraId="49F6FBA5" w14:textId="77777777">
        <w:trPr>
          <w:trHeight w:val="932"/>
        </w:trPr>
        <w:tc>
          <w:tcPr>
            <w:tcW w:w="1702" w:type="dxa"/>
            <w:tcBorders>
              <w:bottom w:val="single" w:sz="6" w:space="0" w:color="000000"/>
              <w:right w:val="single" w:sz="6" w:space="0" w:color="000000"/>
            </w:tcBorders>
            <w:shd w:val="clear" w:color="auto" w:fill="C0C0C0"/>
          </w:tcPr>
          <w:p w14:paraId="04C63535" w14:textId="77777777" w:rsidR="006C2FC6" w:rsidRPr="00297992" w:rsidRDefault="00000000">
            <w:pPr>
              <w:pStyle w:val="TableParagraph"/>
              <w:spacing w:before="119"/>
              <w:ind w:left="210" w:right="211"/>
              <w:jc w:val="center"/>
              <w:rPr>
                <w:b/>
                <w:sz w:val="20"/>
              </w:rPr>
            </w:pPr>
            <w:r w:rsidRPr="00297992">
              <w:rPr>
                <w:b/>
                <w:spacing w:val="-1"/>
                <w:sz w:val="20"/>
              </w:rPr>
              <w:t xml:space="preserve">Instructions </w:t>
            </w:r>
            <w:r w:rsidRPr="00297992">
              <w:rPr>
                <w:b/>
                <w:sz w:val="20"/>
              </w:rPr>
              <w:t>to</w:t>
            </w:r>
            <w:r w:rsidRPr="00297992">
              <w:rPr>
                <w:b/>
                <w:spacing w:val="-47"/>
                <w:sz w:val="20"/>
              </w:rPr>
              <w:t xml:space="preserve"> </w:t>
            </w:r>
            <w:r w:rsidRPr="00297992">
              <w:rPr>
                <w:b/>
                <w:sz w:val="20"/>
              </w:rPr>
              <w:t>Bidders</w:t>
            </w:r>
            <w:r w:rsidRPr="00297992">
              <w:rPr>
                <w:b/>
                <w:spacing w:val="1"/>
                <w:sz w:val="20"/>
              </w:rPr>
              <w:t xml:space="preserve"> </w:t>
            </w:r>
            <w:r w:rsidRPr="00297992">
              <w:rPr>
                <w:b/>
                <w:sz w:val="20"/>
              </w:rPr>
              <w:t>Reference</w:t>
            </w:r>
          </w:p>
        </w:tc>
        <w:tc>
          <w:tcPr>
            <w:tcW w:w="7372" w:type="dxa"/>
            <w:tcBorders>
              <w:left w:val="single" w:sz="6" w:space="0" w:color="000000"/>
              <w:bottom w:val="single" w:sz="6" w:space="0" w:color="000000"/>
            </w:tcBorders>
            <w:shd w:val="clear" w:color="auto" w:fill="C0C0C0"/>
          </w:tcPr>
          <w:p w14:paraId="42F3F637" w14:textId="77777777" w:rsidR="006C2FC6" w:rsidRPr="00297992" w:rsidRDefault="006C2FC6">
            <w:pPr>
              <w:pStyle w:val="TableParagraph"/>
              <w:spacing w:before="2"/>
              <w:rPr>
                <w:b/>
                <w:sz w:val="28"/>
              </w:rPr>
            </w:pPr>
          </w:p>
          <w:p w14:paraId="24396C28" w14:textId="77777777" w:rsidR="006C2FC6" w:rsidRPr="00297992" w:rsidRDefault="00000000">
            <w:pPr>
              <w:pStyle w:val="TableParagraph"/>
              <w:ind w:left="2412" w:right="2386"/>
              <w:jc w:val="center"/>
              <w:rPr>
                <w:b/>
                <w:sz w:val="24"/>
              </w:rPr>
            </w:pPr>
            <w:r w:rsidRPr="00297992">
              <w:rPr>
                <w:b/>
                <w:sz w:val="24"/>
              </w:rPr>
              <w:t>Data</w:t>
            </w:r>
            <w:r w:rsidRPr="00297992">
              <w:rPr>
                <w:b/>
                <w:spacing w:val="-1"/>
                <w:sz w:val="24"/>
              </w:rPr>
              <w:t xml:space="preserve"> </w:t>
            </w:r>
            <w:r w:rsidRPr="00297992">
              <w:rPr>
                <w:b/>
                <w:sz w:val="24"/>
              </w:rPr>
              <w:t>relevant to the</w:t>
            </w:r>
            <w:r w:rsidRPr="00297992">
              <w:rPr>
                <w:b/>
                <w:spacing w:val="-2"/>
                <w:sz w:val="24"/>
              </w:rPr>
              <w:t xml:space="preserve"> </w:t>
            </w:r>
            <w:r w:rsidRPr="00297992">
              <w:rPr>
                <w:b/>
                <w:sz w:val="24"/>
              </w:rPr>
              <w:t>ITB</w:t>
            </w:r>
          </w:p>
        </w:tc>
      </w:tr>
      <w:tr w:rsidR="006C2FC6" w:rsidRPr="00297992" w14:paraId="39FA2E8C" w14:textId="77777777">
        <w:trPr>
          <w:trHeight w:val="560"/>
        </w:trPr>
        <w:tc>
          <w:tcPr>
            <w:tcW w:w="9074" w:type="dxa"/>
            <w:gridSpan w:val="2"/>
            <w:tcBorders>
              <w:top w:val="single" w:sz="6" w:space="0" w:color="000000"/>
              <w:bottom w:val="single" w:sz="12" w:space="0" w:color="000000"/>
            </w:tcBorders>
          </w:tcPr>
          <w:p w14:paraId="2320BCDD" w14:textId="77777777" w:rsidR="006C2FC6" w:rsidRPr="00297992" w:rsidRDefault="00000000">
            <w:pPr>
              <w:pStyle w:val="TableParagraph"/>
              <w:spacing w:before="117"/>
              <w:ind w:left="3832"/>
              <w:rPr>
                <w:b/>
                <w:sz w:val="28"/>
              </w:rPr>
            </w:pPr>
            <w:r w:rsidRPr="00297992">
              <w:rPr>
                <w:b/>
                <w:sz w:val="28"/>
              </w:rPr>
              <w:t>A.</w:t>
            </w:r>
            <w:r w:rsidRPr="00297992">
              <w:rPr>
                <w:b/>
                <w:spacing w:val="69"/>
                <w:sz w:val="28"/>
              </w:rPr>
              <w:t xml:space="preserve"> </w:t>
            </w:r>
            <w:r w:rsidRPr="00297992">
              <w:rPr>
                <w:b/>
                <w:sz w:val="28"/>
              </w:rPr>
              <w:t>General</w:t>
            </w:r>
          </w:p>
        </w:tc>
      </w:tr>
      <w:tr w:rsidR="006C2FC6" w:rsidRPr="00297992" w14:paraId="6DCF55D3" w14:textId="77777777">
        <w:trPr>
          <w:trHeight w:val="397"/>
        </w:trPr>
        <w:tc>
          <w:tcPr>
            <w:tcW w:w="1702" w:type="dxa"/>
            <w:tcBorders>
              <w:top w:val="single" w:sz="12" w:space="0" w:color="000000"/>
              <w:bottom w:val="single" w:sz="12" w:space="0" w:color="000000"/>
              <w:right w:val="single" w:sz="6" w:space="0" w:color="000000"/>
            </w:tcBorders>
          </w:tcPr>
          <w:p w14:paraId="4DD8768B"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1.1</w:t>
            </w:r>
          </w:p>
        </w:tc>
        <w:tc>
          <w:tcPr>
            <w:tcW w:w="7372" w:type="dxa"/>
            <w:tcBorders>
              <w:top w:val="single" w:sz="12" w:space="0" w:color="000000"/>
              <w:left w:val="single" w:sz="6" w:space="0" w:color="000000"/>
              <w:bottom w:val="single" w:sz="12" w:space="0" w:color="000000"/>
            </w:tcBorders>
          </w:tcPr>
          <w:p w14:paraId="0448897E" w14:textId="355A211C" w:rsidR="006C2FC6" w:rsidRPr="00297992" w:rsidRDefault="00000000">
            <w:pPr>
              <w:pStyle w:val="TableParagraph"/>
              <w:spacing w:before="53"/>
              <w:ind w:left="107"/>
              <w:rPr>
                <w:sz w:val="24"/>
              </w:rPr>
            </w:pPr>
            <w:r w:rsidRPr="00297992">
              <w:rPr>
                <w:sz w:val="24"/>
              </w:rPr>
              <w:t>The</w:t>
            </w:r>
            <w:r w:rsidRPr="00297992">
              <w:rPr>
                <w:spacing w:val="-2"/>
                <w:sz w:val="24"/>
              </w:rPr>
              <w:t xml:space="preserve"> </w:t>
            </w:r>
            <w:r w:rsidRPr="00297992">
              <w:rPr>
                <w:sz w:val="24"/>
              </w:rPr>
              <w:t>Procuring</w:t>
            </w:r>
            <w:r w:rsidRPr="00297992">
              <w:rPr>
                <w:spacing w:val="-3"/>
                <w:sz w:val="24"/>
              </w:rPr>
              <w:t xml:space="preserve"> </w:t>
            </w:r>
            <w:r w:rsidRPr="00297992">
              <w:rPr>
                <w:sz w:val="24"/>
              </w:rPr>
              <w:t>and</w:t>
            </w:r>
            <w:r w:rsidRPr="00297992">
              <w:rPr>
                <w:spacing w:val="2"/>
                <w:sz w:val="24"/>
              </w:rPr>
              <w:t xml:space="preserve"> </w:t>
            </w:r>
            <w:r w:rsidRPr="00297992">
              <w:rPr>
                <w:sz w:val="24"/>
              </w:rPr>
              <w:t>Disposing</w:t>
            </w:r>
            <w:r w:rsidRPr="00297992">
              <w:rPr>
                <w:spacing w:val="-3"/>
                <w:sz w:val="24"/>
              </w:rPr>
              <w:t xml:space="preserve"> </w:t>
            </w:r>
            <w:r w:rsidRPr="00297992">
              <w:rPr>
                <w:sz w:val="24"/>
              </w:rPr>
              <w:t>Entity</w:t>
            </w:r>
            <w:r w:rsidRPr="00297992">
              <w:rPr>
                <w:spacing w:val="-5"/>
                <w:sz w:val="24"/>
              </w:rPr>
              <w:t xml:space="preserve"> </w:t>
            </w:r>
            <w:r w:rsidRPr="00297992">
              <w:rPr>
                <w:sz w:val="24"/>
              </w:rPr>
              <w:t>is:</w:t>
            </w:r>
            <w:r w:rsidR="0028082E" w:rsidRPr="00297992">
              <w:rPr>
                <w:sz w:val="24"/>
              </w:rPr>
              <w:t xml:space="preserve"> </w:t>
            </w:r>
            <w:r w:rsidR="00BA0CD8" w:rsidRPr="00297992">
              <w:rPr>
                <w:b/>
                <w:bCs/>
                <w:sz w:val="24"/>
              </w:rPr>
              <w:t>Kabale University</w:t>
            </w:r>
          </w:p>
        </w:tc>
      </w:tr>
      <w:tr w:rsidR="006C2FC6" w:rsidRPr="00297992" w14:paraId="03218412" w14:textId="77777777">
        <w:trPr>
          <w:trHeight w:val="670"/>
        </w:trPr>
        <w:tc>
          <w:tcPr>
            <w:tcW w:w="1702" w:type="dxa"/>
            <w:tcBorders>
              <w:top w:val="single" w:sz="12" w:space="0" w:color="000000"/>
              <w:bottom w:val="single" w:sz="12" w:space="0" w:color="000000"/>
              <w:right w:val="single" w:sz="6" w:space="0" w:color="000000"/>
            </w:tcBorders>
          </w:tcPr>
          <w:p w14:paraId="461C828D"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1.1</w:t>
            </w:r>
          </w:p>
        </w:tc>
        <w:tc>
          <w:tcPr>
            <w:tcW w:w="7372" w:type="dxa"/>
            <w:tcBorders>
              <w:top w:val="single" w:sz="12" w:space="0" w:color="000000"/>
              <w:left w:val="single" w:sz="6" w:space="0" w:color="000000"/>
              <w:bottom w:val="single" w:sz="12" w:space="0" w:color="000000"/>
            </w:tcBorders>
          </w:tcPr>
          <w:p w14:paraId="4EC941A6" w14:textId="77777777" w:rsidR="006C2FC6" w:rsidRPr="00297992" w:rsidRDefault="00000000">
            <w:pPr>
              <w:pStyle w:val="TableParagraph"/>
              <w:spacing w:before="51"/>
              <w:ind w:left="107"/>
              <w:rPr>
                <w:sz w:val="24"/>
              </w:rPr>
            </w:pPr>
            <w:r w:rsidRPr="00297992">
              <w:rPr>
                <w:sz w:val="24"/>
              </w:rPr>
              <w:t>The</w:t>
            </w:r>
            <w:r w:rsidRPr="00297992">
              <w:rPr>
                <w:spacing w:val="-3"/>
                <w:sz w:val="24"/>
              </w:rPr>
              <w:t xml:space="preserve"> </w:t>
            </w:r>
            <w:r w:rsidRPr="00297992">
              <w:rPr>
                <w:sz w:val="24"/>
              </w:rPr>
              <w:t>subject</w:t>
            </w:r>
            <w:r w:rsidRPr="00297992">
              <w:rPr>
                <w:spacing w:val="-1"/>
                <w:sz w:val="24"/>
              </w:rPr>
              <w:t xml:space="preserve"> </w:t>
            </w:r>
            <w:r w:rsidRPr="00297992">
              <w:rPr>
                <w:sz w:val="24"/>
              </w:rPr>
              <w:t>of</w:t>
            </w:r>
            <w:r w:rsidRPr="00297992">
              <w:rPr>
                <w:spacing w:val="-1"/>
                <w:sz w:val="24"/>
              </w:rPr>
              <w:t xml:space="preserve"> </w:t>
            </w:r>
            <w:r w:rsidRPr="00297992">
              <w:rPr>
                <w:sz w:val="24"/>
              </w:rPr>
              <w:t>procurement</w:t>
            </w:r>
            <w:r w:rsidRPr="00297992">
              <w:rPr>
                <w:spacing w:val="-1"/>
                <w:sz w:val="24"/>
              </w:rPr>
              <w:t xml:space="preserve"> </w:t>
            </w:r>
            <w:r w:rsidRPr="00297992">
              <w:rPr>
                <w:sz w:val="24"/>
              </w:rPr>
              <w:t>is</w:t>
            </w:r>
            <w:r w:rsidRPr="00297992">
              <w:rPr>
                <w:spacing w:val="2"/>
                <w:sz w:val="24"/>
              </w:rPr>
              <w:t xml:space="preserve"> </w:t>
            </w:r>
            <w:r w:rsidRPr="00297992">
              <w:rPr>
                <w:sz w:val="24"/>
              </w:rPr>
              <w:t>a</w:t>
            </w:r>
            <w:r w:rsidRPr="00297992">
              <w:rPr>
                <w:spacing w:val="-2"/>
                <w:sz w:val="24"/>
              </w:rPr>
              <w:t xml:space="preserve"> </w:t>
            </w:r>
            <w:r w:rsidRPr="00297992">
              <w:rPr>
                <w:sz w:val="24"/>
              </w:rPr>
              <w:t>framework</w:t>
            </w:r>
            <w:r w:rsidRPr="00297992">
              <w:rPr>
                <w:spacing w:val="-1"/>
                <w:sz w:val="24"/>
              </w:rPr>
              <w:t xml:space="preserve"> </w:t>
            </w:r>
            <w:r w:rsidRPr="00297992">
              <w:rPr>
                <w:sz w:val="24"/>
              </w:rPr>
              <w:t>contract</w:t>
            </w:r>
            <w:r w:rsidRPr="00297992">
              <w:rPr>
                <w:spacing w:val="-1"/>
                <w:sz w:val="24"/>
              </w:rPr>
              <w:t xml:space="preserve"> </w:t>
            </w:r>
            <w:r w:rsidRPr="00297992">
              <w:rPr>
                <w:sz w:val="24"/>
              </w:rPr>
              <w:t>for:</w:t>
            </w:r>
          </w:p>
          <w:p w14:paraId="19E862C3" w14:textId="6368ACDA" w:rsidR="006C2FC6" w:rsidRPr="00297992" w:rsidRDefault="00BA0CD8">
            <w:pPr>
              <w:pStyle w:val="TableParagraph"/>
              <w:tabs>
                <w:tab w:val="left" w:pos="2562"/>
                <w:tab w:val="left" w:pos="6406"/>
              </w:tabs>
              <w:ind w:left="107"/>
              <w:rPr>
                <w:sz w:val="24"/>
              </w:rPr>
            </w:pPr>
            <w:r w:rsidRPr="00BA0CD8">
              <w:rPr>
                <w:sz w:val="24"/>
              </w:rPr>
              <w:t xml:space="preserve"> </w:t>
            </w:r>
            <w:r w:rsidR="0028082E" w:rsidRPr="00BA0CD8">
              <w:rPr>
                <w:b/>
                <w:bCs/>
                <w:sz w:val="28"/>
                <w:szCs w:val="28"/>
              </w:rPr>
              <w:t xml:space="preserve">Framework Contracts </w:t>
            </w:r>
            <w:r w:rsidRPr="00BA0CD8">
              <w:rPr>
                <w:b/>
                <w:bCs/>
                <w:sz w:val="28"/>
                <w:szCs w:val="28"/>
              </w:rPr>
              <w:t xml:space="preserve">For </w:t>
            </w:r>
            <w:r w:rsidR="0028082E" w:rsidRPr="00BA0CD8">
              <w:rPr>
                <w:b/>
                <w:bCs/>
                <w:sz w:val="28"/>
                <w:szCs w:val="28"/>
              </w:rPr>
              <w:t xml:space="preserve">Supplies </w:t>
            </w:r>
            <w:r>
              <w:rPr>
                <w:b/>
                <w:bCs/>
                <w:sz w:val="28"/>
                <w:szCs w:val="28"/>
              </w:rPr>
              <w:t xml:space="preserve"> and </w:t>
            </w:r>
            <w:r w:rsidRPr="00BA0CD8">
              <w:rPr>
                <w:b/>
                <w:bCs/>
                <w:spacing w:val="-117"/>
                <w:sz w:val="28"/>
                <w:szCs w:val="28"/>
              </w:rPr>
              <w:t xml:space="preserve">    </w:t>
            </w:r>
            <w:r w:rsidR="00AE449F" w:rsidRPr="00BA0CD8">
              <w:rPr>
                <w:b/>
                <w:bCs/>
                <w:sz w:val="28"/>
                <w:szCs w:val="28"/>
              </w:rPr>
              <w:t>Services</w:t>
            </w:r>
            <w:r w:rsidR="00AE449F" w:rsidRPr="00297992">
              <w:rPr>
                <w:sz w:val="24"/>
              </w:rPr>
              <w:t xml:space="preserve"> for</w:t>
            </w:r>
            <w:r w:rsidRPr="00297992">
              <w:rPr>
                <w:sz w:val="24"/>
              </w:rPr>
              <w:t xml:space="preserve"> a</w:t>
            </w:r>
            <w:r w:rsidRPr="00297992">
              <w:rPr>
                <w:spacing w:val="-2"/>
                <w:sz w:val="24"/>
              </w:rPr>
              <w:t xml:space="preserve"> </w:t>
            </w:r>
            <w:r w:rsidRPr="00297992">
              <w:rPr>
                <w:sz w:val="24"/>
              </w:rPr>
              <w:t>period of</w:t>
            </w:r>
            <w:r w:rsidR="00166948">
              <w:rPr>
                <w:sz w:val="24"/>
                <w:u w:val="single"/>
              </w:rPr>
              <w:t xml:space="preserve"> 18 months subject to renewal based on satisfactory performance.</w:t>
            </w:r>
          </w:p>
        </w:tc>
      </w:tr>
      <w:tr w:rsidR="006C2FC6" w:rsidRPr="00297992" w14:paraId="3495D41A" w14:textId="77777777">
        <w:trPr>
          <w:trHeight w:val="731"/>
        </w:trPr>
        <w:tc>
          <w:tcPr>
            <w:tcW w:w="1702" w:type="dxa"/>
            <w:tcBorders>
              <w:top w:val="single" w:sz="12" w:space="0" w:color="000000"/>
              <w:bottom w:val="single" w:sz="12" w:space="0" w:color="000000"/>
              <w:right w:val="single" w:sz="6" w:space="0" w:color="000000"/>
            </w:tcBorders>
          </w:tcPr>
          <w:p w14:paraId="37D466FA"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1.1</w:t>
            </w:r>
          </w:p>
        </w:tc>
        <w:tc>
          <w:tcPr>
            <w:tcW w:w="7372" w:type="dxa"/>
            <w:tcBorders>
              <w:top w:val="single" w:sz="12" w:space="0" w:color="000000"/>
              <w:left w:val="single" w:sz="6" w:space="0" w:color="000000"/>
              <w:bottom w:val="single" w:sz="12" w:space="0" w:color="000000"/>
            </w:tcBorders>
          </w:tcPr>
          <w:p w14:paraId="6A7F66C0" w14:textId="168FEBA9" w:rsidR="006C2FC6" w:rsidRPr="00297992" w:rsidRDefault="00000000">
            <w:pPr>
              <w:pStyle w:val="TableParagraph"/>
              <w:spacing w:before="51"/>
              <w:ind w:left="107"/>
              <w:rPr>
                <w:sz w:val="24"/>
              </w:rPr>
            </w:pPr>
            <w:r w:rsidRPr="00297992">
              <w:rPr>
                <w:sz w:val="24"/>
              </w:rPr>
              <w:t>The</w:t>
            </w:r>
            <w:r w:rsidRPr="00297992">
              <w:rPr>
                <w:spacing w:val="-3"/>
                <w:sz w:val="24"/>
              </w:rPr>
              <w:t xml:space="preserve"> </w:t>
            </w:r>
            <w:r w:rsidRPr="00297992">
              <w:rPr>
                <w:sz w:val="24"/>
              </w:rPr>
              <w:t>Procurement Reference</w:t>
            </w:r>
            <w:r w:rsidRPr="00297992">
              <w:rPr>
                <w:spacing w:val="-1"/>
                <w:sz w:val="24"/>
              </w:rPr>
              <w:t xml:space="preserve"> </w:t>
            </w:r>
            <w:r w:rsidRPr="00297992">
              <w:rPr>
                <w:sz w:val="24"/>
              </w:rPr>
              <w:t>number</w:t>
            </w:r>
            <w:r w:rsidRPr="00297992">
              <w:rPr>
                <w:spacing w:val="-3"/>
                <w:sz w:val="24"/>
              </w:rPr>
              <w:t xml:space="preserve"> </w:t>
            </w:r>
            <w:r w:rsidRPr="00297992">
              <w:rPr>
                <w:sz w:val="24"/>
              </w:rPr>
              <w:t>of the</w:t>
            </w:r>
            <w:r w:rsidRPr="00297992">
              <w:rPr>
                <w:spacing w:val="1"/>
                <w:sz w:val="24"/>
              </w:rPr>
              <w:t xml:space="preserve"> </w:t>
            </w:r>
            <w:r w:rsidRPr="00297992">
              <w:rPr>
                <w:sz w:val="24"/>
              </w:rPr>
              <w:t>Bidding</w:t>
            </w:r>
            <w:r w:rsidRPr="00297992">
              <w:rPr>
                <w:spacing w:val="-4"/>
                <w:sz w:val="24"/>
              </w:rPr>
              <w:t xml:space="preserve"> </w:t>
            </w:r>
            <w:r w:rsidRPr="00297992">
              <w:rPr>
                <w:sz w:val="24"/>
              </w:rPr>
              <w:t>Document</w:t>
            </w:r>
            <w:r w:rsidRPr="00297992">
              <w:rPr>
                <w:spacing w:val="1"/>
                <w:sz w:val="24"/>
              </w:rPr>
              <w:t xml:space="preserve"> </w:t>
            </w:r>
            <w:r w:rsidRPr="00297992">
              <w:rPr>
                <w:sz w:val="24"/>
              </w:rPr>
              <w:t>is :</w:t>
            </w:r>
            <w:r w:rsidR="0028082E" w:rsidRPr="00297992">
              <w:rPr>
                <w:sz w:val="24"/>
              </w:rPr>
              <w:t xml:space="preserve"> </w:t>
            </w:r>
            <w:r w:rsidR="0028082E" w:rsidRPr="00297992">
              <w:rPr>
                <w:b/>
                <w:bCs/>
                <w:sz w:val="28"/>
                <w:szCs w:val="28"/>
              </w:rPr>
              <w:t>KAB307/FRMWK/2025-2026/0001</w:t>
            </w:r>
            <w:r w:rsidR="00393679">
              <w:rPr>
                <w:b/>
                <w:bCs/>
                <w:sz w:val="28"/>
                <w:szCs w:val="28"/>
              </w:rPr>
              <w:t>(………)</w:t>
            </w:r>
          </w:p>
        </w:tc>
      </w:tr>
      <w:tr w:rsidR="006C2FC6" w:rsidRPr="00297992" w14:paraId="139E07C6" w14:textId="77777777">
        <w:trPr>
          <w:trHeight w:val="2017"/>
        </w:trPr>
        <w:tc>
          <w:tcPr>
            <w:tcW w:w="1702" w:type="dxa"/>
            <w:tcBorders>
              <w:top w:val="single" w:sz="12" w:space="0" w:color="000000"/>
              <w:bottom w:val="single" w:sz="12" w:space="0" w:color="000000"/>
              <w:right w:val="single" w:sz="6" w:space="0" w:color="000000"/>
            </w:tcBorders>
          </w:tcPr>
          <w:p w14:paraId="72F6C90D"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1.1</w:t>
            </w:r>
          </w:p>
        </w:tc>
        <w:tc>
          <w:tcPr>
            <w:tcW w:w="7372" w:type="dxa"/>
            <w:tcBorders>
              <w:top w:val="single" w:sz="12" w:space="0" w:color="000000"/>
              <w:left w:val="single" w:sz="6" w:space="0" w:color="000000"/>
              <w:bottom w:val="single" w:sz="12" w:space="0" w:color="000000"/>
            </w:tcBorders>
          </w:tcPr>
          <w:p w14:paraId="008BEF3D" w14:textId="5B6687D5" w:rsidR="006C2FC6" w:rsidRPr="00297992" w:rsidRDefault="00000000">
            <w:pPr>
              <w:pStyle w:val="TableParagraph"/>
              <w:spacing w:before="54"/>
              <w:ind w:left="107" w:right="196"/>
              <w:rPr>
                <w:sz w:val="24"/>
              </w:rPr>
            </w:pPr>
            <w:r w:rsidRPr="00297992">
              <w:rPr>
                <w:sz w:val="24"/>
              </w:rPr>
              <w:t>The number and identification of lots comprising this Bidding Document</w:t>
            </w:r>
            <w:r w:rsidRPr="00297992">
              <w:rPr>
                <w:spacing w:val="-57"/>
                <w:sz w:val="24"/>
              </w:rPr>
              <w:t xml:space="preserve"> </w:t>
            </w:r>
            <w:r w:rsidRPr="00297992">
              <w:rPr>
                <w:sz w:val="24"/>
              </w:rPr>
              <w:t>is:</w:t>
            </w:r>
            <w:r w:rsidR="00AE449F" w:rsidRPr="00297992">
              <w:rPr>
                <w:sz w:val="24"/>
              </w:rPr>
              <w:t xml:space="preserve"> </w:t>
            </w:r>
            <w:r w:rsidR="00C40DDA">
              <w:rPr>
                <w:sz w:val="24"/>
              </w:rPr>
              <w:t>NA</w:t>
            </w:r>
          </w:p>
          <w:p w14:paraId="3CB21383" w14:textId="67AC34D6" w:rsidR="006C2FC6" w:rsidRPr="00297992" w:rsidRDefault="00000000">
            <w:pPr>
              <w:pStyle w:val="TableParagraph"/>
              <w:ind w:left="107"/>
              <w:rPr>
                <w:sz w:val="24"/>
              </w:rPr>
            </w:pPr>
            <w:r w:rsidRPr="00297992">
              <w:rPr>
                <w:sz w:val="24"/>
              </w:rPr>
              <w:t>The</w:t>
            </w:r>
            <w:r w:rsidRPr="00297992">
              <w:rPr>
                <w:spacing w:val="-3"/>
                <w:sz w:val="24"/>
              </w:rPr>
              <w:t xml:space="preserve"> </w:t>
            </w:r>
            <w:r w:rsidRPr="00297992">
              <w:rPr>
                <w:sz w:val="24"/>
              </w:rPr>
              <w:t>proportion of each</w:t>
            </w:r>
            <w:r w:rsidRPr="00297992">
              <w:rPr>
                <w:spacing w:val="2"/>
                <w:sz w:val="24"/>
              </w:rPr>
              <w:t xml:space="preserve"> </w:t>
            </w:r>
            <w:r w:rsidRPr="00297992">
              <w:rPr>
                <w:sz w:val="24"/>
              </w:rPr>
              <w:t>Lot that a</w:t>
            </w:r>
            <w:r w:rsidRPr="00297992">
              <w:rPr>
                <w:spacing w:val="-1"/>
                <w:sz w:val="24"/>
              </w:rPr>
              <w:t xml:space="preserve"> </w:t>
            </w:r>
            <w:r w:rsidRPr="00297992">
              <w:rPr>
                <w:sz w:val="24"/>
              </w:rPr>
              <w:t>Bidder</w:t>
            </w:r>
            <w:r w:rsidRPr="00297992">
              <w:rPr>
                <w:spacing w:val="-2"/>
                <w:sz w:val="24"/>
              </w:rPr>
              <w:t xml:space="preserve"> </w:t>
            </w:r>
            <w:r w:rsidRPr="00297992">
              <w:rPr>
                <w:sz w:val="24"/>
              </w:rPr>
              <w:t>may</w:t>
            </w:r>
            <w:r w:rsidRPr="00297992">
              <w:rPr>
                <w:spacing w:val="-5"/>
                <w:sz w:val="24"/>
              </w:rPr>
              <w:t xml:space="preserve"> </w:t>
            </w:r>
            <w:r w:rsidRPr="00297992">
              <w:rPr>
                <w:sz w:val="24"/>
              </w:rPr>
              <w:t>bid for</w:t>
            </w:r>
            <w:r w:rsidRPr="00297992">
              <w:rPr>
                <w:spacing w:val="1"/>
                <w:sz w:val="24"/>
              </w:rPr>
              <w:t xml:space="preserve"> </w:t>
            </w:r>
            <w:r w:rsidRPr="00297992">
              <w:rPr>
                <w:sz w:val="24"/>
              </w:rPr>
              <w:t>is:</w:t>
            </w:r>
            <w:r w:rsidR="00AE449F" w:rsidRPr="00297992">
              <w:rPr>
                <w:sz w:val="24"/>
              </w:rPr>
              <w:t xml:space="preserve"> N/A</w:t>
            </w:r>
          </w:p>
          <w:p w14:paraId="0E4C437D" w14:textId="77777777" w:rsidR="006C2FC6" w:rsidRPr="00297992" w:rsidRDefault="00000000">
            <w:pPr>
              <w:pStyle w:val="TableParagraph"/>
              <w:spacing w:before="60"/>
              <w:ind w:left="107"/>
              <w:rPr>
                <w:sz w:val="24"/>
              </w:rPr>
            </w:pPr>
            <w:r w:rsidRPr="00297992">
              <w:rPr>
                <w:sz w:val="24"/>
              </w:rPr>
              <w:t>The</w:t>
            </w:r>
            <w:r w:rsidRPr="00297992">
              <w:rPr>
                <w:spacing w:val="-3"/>
                <w:sz w:val="24"/>
              </w:rPr>
              <w:t xml:space="preserve"> </w:t>
            </w:r>
            <w:r w:rsidRPr="00297992">
              <w:rPr>
                <w:sz w:val="24"/>
              </w:rPr>
              <w:t>minimum and maximum number</w:t>
            </w:r>
            <w:r w:rsidRPr="00297992">
              <w:rPr>
                <w:spacing w:val="-2"/>
                <w:sz w:val="24"/>
              </w:rPr>
              <w:t xml:space="preserve"> </w:t>
            </w:r>
            <w:r w:rsidRPr="00297992">
              <w:rPr>
                <w:sz w:val="24"/>
              </w:rPr>
              <w:t>of</w:t>
            </w:r>
            <w:r w:rsidRPr="00297992">
              <w:rPr>
                <w:spacing w:val="1"/>
                <w:sz w:val="24"/>
              </w:rPr>
              <w:t xml:space="preserve"> </w:t>
            </w:r>
            <w:r w:rsidRPr="00297992">
              <w:rPr>
                <w:sz w:val="24"/>
              </w:rPr>
              <w:t>Lots</w:t>
            </w:r>
            <w:r w:rsidRPr="00297992">
              <w:rPr>
                <w:spacing w:val="1"/>
                <w:sz w:val="24"/>
              </w:rPr>
              <w:t xml:space="preserve"> </w:t>
            </w:r>
            <w:r w:rsidRPr="00297992">
              <w:rPr>
                <w:sz w:val="24"/>
              </w:rPr>
              <w:t>a</w:t>
            </w:r>
            <w:r w:rsidRPr="00297992">
              <w:rPr>
                <w:spacing w:val="-1"/>
                <w:sz w:val="24"/>
              </w:rPr>
              <w:t xml:space="preserve"> </w:t>
            </w:r>
            <w:r w:rsidRPr="00297992">
              <w:rPr>
                <w:sz w:val="24"/>
              </w:rPr>
              <w:t>Bidder may</w:t>
            </w:r>
            <w:r w:rsidRPr="00297992">
              <w:rPr>
                <w:spacing w:val="-5"/>
                <w:sz w:val="24"/>
              </w:rPr>
              <w:t xml:space="preserve"> </w:t>
            </w:r>
            <w:r w:rsidRPr="00297992">
              <w:rPr>
                <w:sz w:val="24"/>
              </w:rPr>
              <w:t>bid for</w:t>
            </w:r>
            <w:r w:rsidRPr="00297992">
              <w:rPr>
                <w:spacing w:val="-1"/>
                <w:sz w:val="24"/>
              </w:rPr>
              <w:t xml:space="preserve"> </w:t>
            </w:r>
            <w:r w:rsidRPr="00297992">
              <w:rPr>
                <w:sz w:val="24"/>
              </w:rPr>
              <w:t>is:</w:t>
            </w:r>
            <w:r w:rsidR="00AE449F" w:rsidRPr="00297992">
              <w:rPr>
                <w:sz w:val="24"/>
              </w:rPr>
              <w:t xml:space="preserve"> N/A</w:t>
            </w:r>
          </w:p>
          <w:p w14:paraId="52762FD4" w14:textId="77777777" w:rsidR="00AE449F" w:rsidRDefault="00AE449F">
            <w:pPr>
              <w:pStyle w:val="TableParagraph"/>
              <w:spacing w:before="60"/>
              <w:ind w:left="107"/>
              <w:rPr>
                <w:sz w:val="24"/>
              </w:rPr>
            </w:pPr>
            <w:r w:rsidRPr="00297992">
              <w:rPr>
                <w:b/>
                <w:bCs/>
                <w:sz w:val="24"/>
              </w:rPr>
              <w:t>A BIDDER SHOULD PAY FOR EACH ITEM AND MAKE BIDS FOR EACH ITEM SEPARATELY</w:t>
            </w:r>
            <w:r w:rsidRPr="00297992">
              <w:rPr>
                <w:sz w:val="24"/>
              </w:rPr>
              <w:t>.</w:t>
            </w:r>
          </w:p>
          <w:p w14:paraId="16A3591A" w14:textId="5FA86677" w:rsidR="00C40DDA" w:rsidRPr="00297992" w:rsidRDefault="00C40DDA">
            <w:pPr>
              <w:pStyle w:val="TableParagraph"/>
              <w:spacing w:before="60"/>
              <w:ind w:left="107"/>
              <w:rPr>
                <w:sz w:val="24"/>
              </w:rPr>
            </w:pPr>
            <w:r>
              <w:rPr>
                <w:b/>
                <w:bCs/>
                <w:sz w:val="24"/>
              </w:rPr>
              <w:t>INCASE A BIDDER BIDS FOR MORE ITEMS IN ONE BID PAID FOR, PRIORITY WILL BE GIVEN TO THE FIRST ITEM</w:t>
            </w:r>
            <w:r w:rsidRPr="00C40DDA">
              <w:rPr>
                <w:sz w:val="24"/>
              </w:rPr>
              <w:t>.</w:t>
            </w:r>
          </w:p>
        </w:tc>
      </w:tr>
      <w:tr w:rsidR="006C2FC6" w:rsidRPr="00297992" w14:paraId="357F572A" w14:textId="77777777">
        <w:trPr>
          <w:trHeight w:val="1222"/>
        </w:trPr>
        <w:tc>
          <w:tcPr>
            <w:tcW w:w="1702" w:type="dxa"/>
            <w:tcBorders>
              <w:top w:val="single" w:sz="12" w:space="0" w:color="000000"/>
              <w:bottom w:val="single" w:sz="12" w:space="0" w:color="000000"/>
              <w:right w:val="single" w:sz="6" w:space="0" w:color="000000"/>
            </w:tcBorders>
          </w:tcPr>
          <w:p w14:paraId="309CFBCA"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5.5</w:t>
            </w:r>
          </w:p>
        </w:tc>
        <w:tc>
          <w:tcPr>
            <w:tcW w:w="7372" w:type="dxa"/>
            <w:tcBorders>
              <w:top w:val="single" w:sz="12" w:space="0" w:color="000000"/>
              <w:left w:val="single" w:sz="6" w:space="0" w:color="000000"/>
              <w:bottom w:val="single" w:sz="12" w:space="0" w:color="000000"/>
            </w:tcBorders>
          </w:tcPr>
          <w:p w14:paraId="11744B74" w14:textId="2C3F34E5" w:rsidR="006C2FC6" w:rsidRPr="00297992" w:rsidRDefault="00000000">
            <w:pPr>
              <w:pStyle w:val="TableParagraph"/>
              <w:tabs>
                <w:tab w:val="left" w:pos="2152"/>
              </w:tabs>
              <w:spacing w:before="51"/>
              <w:ind w:left="107" w:right="125"/>
              <w:rPr>
                <w:sz w:val="24"/>
              </w:rPr>
            </w:pPr>
            <w:r w:rsidRPr="00297992">
              <w:rPr>
                <w:sz w:val="24"/>
              </w:rPr>
              <w:t>The</w:t>
            </w:r>
            <w:r w:rsidRPr="00297992">
              <w:rPr>
                <w:spacing w:val="-3"/>
                <w:sz w:val="24"/>
              </w:rPr>
              <w:t xml:space="preserve"> </w:t>
            </w:r>
            <w:r w:rsidRPr="00297992">
              <w:rPr>
                <w:sz w:val="24"/>
              </w:rPr>
              <w:t>Bidder</w:t>
            </w:r>
            <w:r w:rsidR="00AE449F" w:rsidRPr="00297992">
              <w:rPr>
                <w:sz w:val="24"/>
              </w:rPr>
              <w:t xml:space="preserve"> is </w:t>
            </w:r>
            <w:r w:rsidRPr="00297992">
              <w:rPr>
                <w:sz w:val="24"/>
              </w:rPr>
              <w:t>required</w:t>
            </w:r>
            <w:r w:rsidRPr="00297992">
              <w:rPr>
                <w:spacing w:val="-3"/>
                <w:sz w:val="24"/>
              </w:rPr>
              <w:t xml:space="preserve"> </w:t>
            </w:r>
            <w:r w:rsidRPr="00297992">
              <w:rPr>
                <w:sz w:val="24"/>
              </w:rPr>
              <w:t>to</w:t>
            </w:r>
            <w:r w:rsidRPr="00297992">
              <w:rPr>
                <w:spacing w:val="-2"/>
                <w:sz w:val="24"/>
              </w:rPr>
              <w:t xml:space="preserve"> </w:t>
            </w:r>
            <w:r w:rsidRPr="00297992">
              <w:rPr>
                <w:sz w:val="24"/>
              </w:rPr>
              <w:t>include</w:t>
            </w:r>
            <w:r w:rsidRPr="00297992">
              <w:rPr>
                <w:spacing w:val="-3"/>
                <w:sz w:val="24"/>
              </w:rPr>
              <w:t xml:space="preserve"> </w:t>
            </w:r>
            <w:r w:rsidRPr="00297992">
              <w:rPr>
                <w:sz w:val="24"/>
              </w:rPr>
              <w:t>with</w:t>
            </w:r>
            <w:r w:rsidRPr="00297992">
              <w:rPr>
                <w:spacing w:val="-3"/>
                <w:sz w:val="24"/>
              </w:rPr>
              <w:t xml:space="preserve"> </w:t>
            </w:r>
            <w:r w:rsidRPr="00297992">
              <w:rPr>
                <w:sz w:val="24"/>
              </w:rPr>
              <w:t>its</w:t>
            </w:r>
            <w:r w:rsidRPr="00297992">
              <w:rPr>
                <w:spacing w:val="-3"/>
                <w:sz w:val="24"/>
              </w:rPr>
              <w:t xml:space="preserve"> </w:t>
            </w:r>
            <w:r w:rsidRPr="00297992">
              <w:rPr>
                <w:sz w:val="24"/>
              </w:rPr>
              <w:t>Bid,</w:t>
            </w:r>
            <w:r w:rsidRPr="00297992">
              <w:rPr>
                <w:spacing w:val="-3"/>
                <w:sz w:val="24"/>
              </w:rPr>
              <w:t xml:space="preserve"> </w:t>
            </w:r>
            <w:r w:rsidRPr="00297992">
              <w:rPr>
                <w:sz w:val="24"/>
              </w:rPr>
              <w:t>documentation</w:t>
            </w:r>
            <w:r w:rsidRPr="00297992">
              <w:rPr>
                <w:spacing w:val="-2"/>
                <w:sz w:val="24"/>
              </w:rPr>
              <w:t xml:space="preserve"> </w:t>
            </w:r>
            <w:r w:rsidRPr="00297992">
              <w:rPr>
                <w:sz w:val="24"/>
              </w:rPr>
              <w:t>from</w:t>
            </w:r>
            <w:r w:rsidRPr="00297992">
              <w:rPr>
                <w:spacing w:val="-57"/>
                <w:sz w:val="24"/>
              </w:rPr>
              <w:t xml:space="preserve"> </w:t>
            </w:r>
            <w:r w:rsidR="00AE449F" w:rsidRPr="00297992">
              <w:rPr>
                <w:spacing w:val="-57"/>
                <w:sz w:val="24"/>
              </w:rPr>
              <w:t xml:space="preserve">          </w:t>
            </w:r>
            <w:r w:rsidRPr="00297992">
              <w:rPr>
                <w:sz w:val="24"/>
              </w:rPr>
              <w:t>the Manufacturer of the Supplies</w:t>
            </w:r>
            <w:r w:rsidR="00AE449F" w:rsidRPr="00297992">
              <w:rPr>
                <w:sz w:val="24"/>
              </w:rPr>
              <w:t xml:space="preserve"> where applicable</w:t>
            </w:r>
            <w:r w:rsidRPr="00297992">
              <w:rPr>
                <w:sz w:val="24"/>
              </w:rPr>
              <w:t xml:space="preserve">, that it has been duly </w:t>
            </w:r>
            <w:r w:rsidR="004E5A9B" w:rsidRPr="00297992">
              <w:rPr>
                <w:sz w:val="24"/>
              </w:rPr>
              <w:t>authorized</w:t>
            </w:r>
            <w:r w:rsidRPr="00297992">
              <w:rPr>
                <w:sz w:val="24"/>
              </w:rPr>
              <w:t xml:space="preserve"> to</w:t>
            </w:r>
            <w:r w:rsidRPr="00297992">
              <w:rPr>
                <w:spacing w:val="1"/>
                <w:sz w:val="24"/>
              </w:rPr>
              <w:t xml:space="preserve"> </w:t>
            </w:r>
            <w:r w:rsidRPr="00297992">
              <w:rPr>
                <w:sz w:val="24"/>
              </w:rPr>
              <w:t>supply, in Uganda, the Supplies indicated in its bid by submitting the</w:t>
            </w:r>
            <w:r w:rsidRPr="00297992">
              <w:rPr>
                <w:spacing w:val="1"/>
                <w:sz w:val="24"/>
              </w:rPr>
              <w:t xml:space="preserve"> </w:t>
            </w:r>
            <w:r w:rsidRPr="00297992">
              <w:rPr>
                <w:sz w:val="24"/>
              </w:rPr>
              <w:t>Manufacturers</w:t>
            </w:r>
            <w:r w:rsidRPr="00297992">
              <w:rPr>
                <w:spacing w:val="-1"/>
                <w:sz w:val="24"/>
              </w:rPr>
              <w:t xml:space="preserve"> </w:t>
            </w:r>
            <w:r w:rsidR="004E5A9B" w:rsidRPr="00297992">
              <w:rPr>
                <w:sz w:val="24"/>
              </w:rPr>
              <w:t>Authorization</w:t>
            </w:r>
            <w:r w:rsidRPr="00297992">
              <w:rPr>
                <w:sz w:val="24"/>
              </w:rPr>
              <w:t xml:space="preserve"> Form in Section 4 Bidding</w:t>
            </w:r>
            <w:r w:rsidRPr="00297992">
              <w:rPr>
                <w:spacing w:val="-2"/>
                <w:sz w:val="24"/>
              </w:rPr>
              <w:t xml:space="preserve"> </w:t>
            </w:r>
            <w:r w:rsidRPr="00297992">
              <w:rPr>
                <w:sz w:val="24"/>
              </w:rPr>
              <w:t>Forms.</w:t>
            </w:r>
          </w:p>
        </w:tc>
      </w:tr>
      <w:tr w:rsidR="006C2FC6" w:rsidRPr="00297992" w14:paraId="3582B336" w14:textId="77777777">
        <w:trPr>
          <w:trHeight w:val="563"/>
        </w:trPr>
        <w:tc>
          <w:tcPr>
            <w:tcW w:w="9074" w:type="dxa"/>
            <w:gridSpan w:val="2"/>
            <w:tcBorders>
              <w:top w:val="single" w:sz="12" w:space="0" w:color="000000"/>
              <w:bottom w:val="single" w:sz="12" w:space="0" w:color="000000"/>
            </w:tcBorders>
          </w:tcPr>
          <w:p w14:paraId="713FBEAC" w14:textId="77777777" w:rsidR="006C2FC6" w:rsidRPr="00297992" w:rsidRDefault="00000000">
            <w:pPr>
              <w:pStyle w:val="TableParagraph"/>
              <w:spacing w:before="119"/>
              <w:ind w:left="3198"/>
              <w:rPr>
                <w:b/>
                <w:sz w:val="28"/>
              </w:rPr>
            </w:pPr>
            <w:r w:rsidRPr="00297992">
              <w:rPr>
                <w:b/>
                <w:sz w:val="28"/>
              </w:rPr>
              <w:t>B.</w:t>
            </w:r>
            <w:r w:rsidRPr="00297992">
              <w:rPr>
                <w:b/>
                <w:spacing w:val="66"/>
                <w:sz w:val="28"/>
              </w:rPr>
              <w:t xml:space="preserve"> </w:t>
            </w:r>
            <w:r w:rsidRPr="00297992">
              <w:rPr>
                <w:b/>
                <w:sz w:val="28"/>
              </w:rPr>
              <w:t>Bidding Document</w:t>
            </w:r>
          </w:p>
        </w:tc>
      </w:tr>
      <w:tr w:rsidR="006C2FC6" w:rsidRPr="00297992" w14:paraId="6BAD0A16" w14:textId="77777777">
        <w:trPr>
          <w:trHeight w:val="3695"/>
        </w:trPr>
        <w:tc>
          <w:tcPr>
            <w:tcW w:w="1702" w:type="dxa"/>
            <w:tcBorders>
              <w:top w:val="single" w:sz="12" w:space="0" w:color="000000"/>
              <w:bottom w:val="single" w:sz="12" w:space="0" w:color="000000"/>
              <w:right w:val="single" w:sz="6" w:space="0" w:color="000000"/>
            </w:tcBorders>
          </w:tcPr>
          <w:p w14:paraId="7221F9A7"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7.1</w:t>
            </w:r>
          </w:p>
        </w:tc>
        <w:tc>
          <w:tcPr>
            <w:tcW w:w="7372" w:type="dxa"/>
            <w:tcBorders>
              <w:top w:val="single" w:sz="12" w:space="0" w:color="000000"/>
              <w:left w:val="single" w:sz="6" w:space="0" w:color="000000"/>
              <w:bottom w:val="single" w:sz="12" w:space="0" w:color="000000"/>
            </w:tcBorders>
          </w:tcPr>
          <w:p w14:paraId="1C73701C" w14:textId="77777777" w:rsidR="006C2FC6" w:rsidRPr="00297992" w:rsidRDefault="00000000">
            <w:pPr>
              <w:pStyle w:val="TableParagraph"/>
              <w:spacing w:before="51"/>
              <w:ind w:left="107"/>
              <w:rPr>
                <w:sz w:val="24"/>
              </w:rPr>
            </w:pPr>
            <w:r w:rsidRPr="00297992">
              <w:rPr>
                <w:sz w:val="24"/>
              </w:rPr>
              <w:t>For</w:t>
            </w:r>
            <w:r w:rsidRPr="00297992">
              <w:rPr>
                <w:spacing w:val="-4"/>
                <w:sz w:val="24"/>
              </w:rPr>
              <w:t xml:space="preserve"> </w:t>
            </w:r>
            <w:r w:rsidRPr="00297992">
              <w:rPr>
                <w:sz w:val="24"/>
              </w:rPr>
              <w:t>clarification</w:t>
            </w:r>
            <w:r w:rsidRPr="00297992">
              <w:rPr>
                <w:spacing w:val="-2"/>
                <w:sz w:val="24"/>
              </w:rPr>
              <w:t xml:space="preserve"> </w:t>
            </w:r>
            <w:r w:rsidRPr="00297992">
              <w:rPr>
                <w:sz w:val="24"/>
              </w:rPr>
              <w:t>purposes</w:t>
            </w:r>
            <w:r w:rsidRPr="00297992">
              <w:rPr>
                <w:spacing w:val="-1"/>
                <w:sz w:val="24"/>
              </w:rPr>
              <w:t xml:space="preserve"> </w:t>
            </w:r>
            <w:r w:rsidRPr="00297992">
              <w:rPr>
                <w:sz w:val="24"/>
              </w:rPr>
              <w:t>only,</w:t>
            </w:r>
            <w:r w:rsidRPr="00297992">
              <w:rPr>
                <w:spacing w:val="-2"/>
                <w:sz w:val="24"/>
              </w:rPr>
              <w:t xml:space="preserve"> </w:t>
            </w:r>
            <w:r w:rsidRPr="00297992">
              <w:rPr>
                <w:sz w:val="24"/>
              </w:rPr>
              <w:t>the</w:t>
            </w:r>
            <w:r w:rsidRPr="00297992">
              <w:rPr>
                <w:spacing w:val="-2"/>
                <w:sz w:val="24"/>
              </w:rPr>
              <w:t xml:space="preserve"> </w:t>
            </w:r>
            <w:r w:rsidRPr="00297992">
              <w:rPr>
                <w:sz w:val="24"/>
              </w:rPr>
              <w:t>Procuring</w:t>
            </w:r>
            <w:r w:rsidRPr="00297992">
              <w:rPr>
                <w:spacing w:val="-4"/>
                <w:sz w:val="24"/>
              </w:rPr>
              <w:t xml:space="preserve"> </w:t>
            </w:r>
            <w:r w:rsidRPr="00297992">
              <w:rPr>
                <w:sz w:val="24"/>
              </w:rPr>
              <w:t>and Disposing</w:t>
            </w:r>
            <w:r w:rsidRPr="00297992">
              <w:rPr>
                <w:spacing w:val="-5"/>
                <w:sz w:val="24"/>
              </w:rPr>
              <w:t xml:space="preserve"> </w:t>
            </w:r>
            <w:r w:rsidRPr="00297992">
              <w:rPr>
                <w:sz w:val="24"/>
              </w:rPr>
              <w:t>Entity’s</w:t>
            </w:r>
            <w:r w:rsidRPr="00297992">
              <w:rPr>
                <w:spacing w:val="-57"/>
                <w:sz w:val="24"/>
              </w:rPr>
              <w:t xml:space="preserve"> </w:t>
            </w:r>
            <w:r w:rsidRPr="00297992">
              <w:rPr>
                <w:sz w:val="24"/>
              </w:rPr>
              <w:t>address</w:t>
            </w:r>
            <w:r w:rsidRPr="00297992">
              <w:rPr>
                <w:spacing w:val="-1"/>
                <w:sz w:val="24"/>
              </w:rPr>
              <w:t xml:space="preserve"> </w:t>
            </w:r>
            <w:r w:rsidRPr="00297992">
              <w:rPr>
                <w:sz w:val="24"/>
              </w:rPr>
              <w:t>is:</w:t>
            </w:r>
          </w:p>
          <w:p w14:paraId="13A0A024" w14:textId="16CFE751" w:rsidR="006C2FC6" w:rsidRPr="00297992" w:rsidRDefault="00000000">
            <w:pPr>
              <w:pStyle w:val="TableParagraph"/>
              <w:spacing w:before="60"/>
              <w:ind w:left="107"/>
              <w:rPr>
                <w:sz w:val="24"/>
              </w:rPr>
            </w:pPr>
            <w:r w:rsidRPr="00297992">
              <w:rPr>
                <w:sz w:val="24"/>
              </w:rPr>
              <w:t>Attention:</w:t>
            </w:r>
            <w:r w:rsidR="00AE449F" w:rsidRPr="00297992">
              <w:rPr>
                <w:sz w:val="24"/>
              </w:rPr>
              <w:t xml:space="preserve"> </w:t>
            </w:r>
            <w:r w:rsidR="00AE449F" w:rsidRPr="00297992">
              <w:rPr>
                <w:b/>
                <w:bCs/>
                <w:sz w:val="24"/>
              </w:rPr>
              <w:t>Head</w:t>
            </w:r>
            <w:r w:rsidR="009E24EC">
              <w:rPr>
                <w:b/>
                <w:bCs/>
                <w:sz w:val="24"/>
              </w:rPr>
              <w:t xml:space="preserve"> </w:t>
            </w:r>
            <w:r w:rsidR="004E5A9B">
              <w:rPr>
                <w:b/>
                <w:bCs/>
                <w:sz w:val="24"/>
              </w:rPr>
              <w:t xml:space="preserve">of </w:t>
            </w:r>
            <w:r w:rsidR="009E24EC">
              <w:rPr>
                <w:b/>
                <w:bCs/>
                <w:sz w:val="24"/>
              </w:rPr>
              <w:t xml:space="preserve"> Procurement and Disposal Unit</w:t>
            </w:r>
          </w:p>
          <w:p w14:paraId="594E9954" w14:textId="02124EC6" w:rsidR="00AE449F" w:rsidRPr="00297992" w:rsidRDefault="00000000" w:rsidP="00AE449F">
            <w:pPr>
              <w:pStyle w:val="TableParagraph"/>
              <w:spacing w:before="60" w:line="292" w:lineRule="auto"/>
              <w:ind w:left="107" w:right="2401"/>
              <w:rPr>
                <w:b/>
                <w:bCs/>
                <w:spacing w:val="1"/>
                <w:sz w:val="24"/>
              </w:rPr>
            </w:pPr>
            <w:r w:rsidRPr="00297992">
              <w:rPr>
                <w:sz w:val="24"/>
              </w:rPr>
              <w:t>Street Address:</w:t>
            </w:r>
            <w:r w:rsidR="004E1D9A">
              <w:rPr>
                <w:sz w:val="24"/>
              </w:rPr>
              <w:t xml:space="preserve"> </w:t>
            </w:r>
            <w:r w:rsidR="004E1D9A" w:rsidRPr="004E1D9A">
              <w:rPr>
                <w:b/>
                <w:bCs/>
                <w:spacing w:val="1"/>
                <w:sz w:val="24"/>
              </w:rPr>
              <w:t>Mukombe Road</w:t>
            </w:r>
          </w:p>
          <w:p w14:paraId="7B1DD078" w14:textId="17C5ADCF" w:rsidR="00AE449F" w:rsidRPr="00297992" w:rsidRDefault="00000000" w:rsidP="00AE449F">
            <w:pPr>
              <w:pStyle w:val="TableParagraph"/>
              <w:spacing w:before="60" w:line="292" w:lineRule="auto"/>
              <w:ind w:left="107" w:right="781"/>
              <w:rPr>
                <w:spacing w:val="-57"/>
                <w:sz w:val="24"/>
              </w:rPr>
            </w:pPr>
            <w:r w:rsidRPr="00297992">
              <w:rPr>
                <w:sz w:val="24"/>
              </w:rPr>
              <w:t>Floor/Room</w:t>
            </w:r>
            <w:r w:rsidRPr="00297992">
              <w:rPr>
                <w:spacing w:val="-14"/>
                <w:sz w:val="24"/>
              </w:rPr>
              <w:t xml:space="preserve"> </w:t>
            </w:r>
            <w:r w:rsidRPr="00297992">
              <w:rPr>
                <w:sz w:val="24"/>
              </w:rPr>
              <w:t>number:</w:t>
            </w:r>
            <w:r w:rsidRPr="00297992">
              <w:rPr>
                <w:spacing w:val="-57"/>
                <w:sz w:val="24"/>
              </w:rPr>
              <w:t xml:space="preserve"> </w:t>
            </w:r>
            <w:r w:rsidR="00AE449F" w:rsidRPr="00297992">
              <w:rPr>
                <w:spacing w:val="-57"/>
                <w:sz w:val="24"/>
              </w:rPr>
              <w:t xml:space="preserve">            </w:t>
            </w:r>
          </w:p>
          <w:p w14:paraId="142C40E0" w14:textId="0E2BB45E" w:rsidR="006C2FC6" w:rsidRPr="00297992" w:rsidRDefault="00000000" w:rsidP="00AE449F">
            <w:pPr>
              <w:pStyle w:val="TableParagraph"/>
              <w:spacing w:before="60" w:line="292" w:lineRule="auto"/>
              <w:ind w:left="107" w:right="2401"/>
              <w:rPr>
                <w:sz w:val="24"/>
              </w:rPr>
            </w:pPr>
            <w:r w:rsidRPr="00297992">
              <w:rPr>
                <w:sz w:val="24"/>
              </w:rPr>
              <w:t>Town/City:</w:t>
            </w:r>
            <w:r w:rsidR="00AE449F" w:rsidRPr="00297992">
              <w:rPr>
                <w:sz w:val="24"/>
              </w:rPr>
              <w:t xml:space="preserve"> </w:t>
            </w:r>
            <w:r w:rsidR="00AE449F" w:rsidRPr="00297992">
              <w:rPr>
                <w:b/>
                <w:bCs/>
                <w:sz w:val="24"/>
              </w:rPr>
              <w:t>Kabale</w:t>
            </w:r>
          </w:p>
          <w:p w14:paraId="4425AD25" w14:textId="77777777" w:rsidR="00AE449F" w:rsidRPr="00297992" w:rsidRDefault="00000000" w:rsidP="00AE449F">
            <w:pPr>
              <w:pStyle w:val="TableParagraph"/>
              <w:spacing w:line="292" w:lineRule="auto"/>
              <w:ind w:left="107" w:right="-119"/>
              <w:rPr>
                <w:b/>
                <w:bCs/>
                <w:spacing w:val="-57"/>
                <w:sz w:val="24"/>
              </w:rPr>
            </w:pPr>
            <w:r w:rsidRPr="00297992">
              <w:rPr>
                <w:sz w:val="24"/>
              </w:rPr>
              <w:t>Postal Code/PO Box No:</w:t>
            </w:r>
            <w:r w:rsidRPr="00297992">
              <w:rPr>
                <w:spacing w:val="-57"/>
                <w:sz w:val="24"/>
              </w:rPr>
              <w:t xml:space="preserve"> </w:t>
            </w:r>
            <w:r w:rsidR="00AE449F" w:rsidRPr="00297992">
              <w:rPr>
                <w:spacing w:val="-57"/>
                <w:sz w:val="24"/>
              </w:rPr>
              <w:t xml:space="preserve">  </w:t>
            </w:r>
            <w:r w:rsidR="00AE449F" w:rsidRPr="00297992">
              <w:rPr>
                <w:b/>
                <w:bCs/>
                <w:spacing w:val="-57"/>
                <w:sz w:val="24"/>
              </w:rPr>
              <w:t>317</w:t>
            </w:r>
          </w:p>
          <w:p w14:paraId="00C182E8" w14:textId="15A99C51" w:rsidR="006C2FC6" w:rsidRPr="00297992" w:rsidRDefault="00000000" w:rsidP="00AE449F">
            <w:pPr>
              <w:pStyle w:val="TableParagraph"/>
              <w:spacing w:line="292" w:lineRule="auto"/>
              <w:ind w:left="107" w:right="-119"/>
              <w:rPr>
                <w:sz w:val="24"/>
              </w:rPr>
            </w:pPr>
            <w:r w:rsidRPr="00297992">
              <w:rPr>
                <w:sz w:val="24"/>
              </w:rPr>
              <w:t>Country:</w:t>
            </w:r>
            <w:r w:rsidR="009E24EC">
              <w:rPr>
                <w:sz w:val="24"/>
              </w:rPr>
              <w:t xml:space="preserve"> </w:t>
            </w:r>
            <w:r w:rsidR="00AE449F" w:rsidRPr="00297992">
              <w:rPr>
                <w:b/>
                <w:bCs/>
                <w:sz w:val="24"/>
              </w:rPr>
              <w:t>Uganda</w:t>
            </w:r>
          </w:p>
          <w:p w14:paraId="15F29EFC" w14:textId="7C389071" w:rsidR="00AE449F" w:rsidRPr="00297992" w:rsidRDefault="00000000" w:rsidP="00AE449F">
            <w:pPr>
              <w:pStyle w:val="TableParagraph"/>
              <w:spacing w:line="292" w:lineRule="auto"/>
              <w:ind w:left="107" w:right="3301"/>
              <w:rPr>
                <w:spacing w:val="1"/>
                <w:sz w:val="24"/>
              </w:rPr>
            </w:pPr>
            <w:r w:rsidRPr="00297992">
              <w:rPr>
                <w:sz w:val="24"/>
              </w:rPr>
              <w:t>Telephone:</w:t>
            </w:r>
            <w:r w:rsidRPr="00297992">
              <w:rPr>
                <w:spacing w:val="1"/>
                <w:sz w:val="24"/>
              </w:rPr>
              <w:t xml:space="preserve"> </w:t>
            </w:r>
            <w:r w:rsidR="00AE449F" w:rsidRPr="00297992">
              <w:rPr>
                <w:b/>
                <w:bCs/>
                <w:spacing w:val="1"/>
                <w:sz w:val="24"/>
              </w:rPr>
              <w:t>0772852850</w:t>
            </w:r>
            <w:r w:rsidR="004E1D9A">
              <w:rPr>
                <w:b/>
                <w:bCs/>
                <w:spacing w:val="1"/>
                <w:sz w:val="24"/>
              </w:rPr>
              <w:t>/0782770370</w:t>
            </w:r>
          </w:p>
          <w:p w14:paraId="7A5A0CE1" w14:textId="2563F157" w:rsidR="006C2FC6" w:rsidRPr="00297992" w:rsidRDefault="00000000">
            <w:pPr>
              <w:pStyle w:val="TableParagraph"/>
              <w:spacing w:line="275" w:lineRule="exact"/>
              <w:ind w:left="107"/>
              <w:rPr>
                <w:sz w:val="24"/>
              </w:rPr>
            </w:pPr>
            <w:r w:rsidRPr="00297992">
              <w:rPr>
                <w:sz w:val="24"/>
              </w:rPr>
              <w:t>Electronic</w:t>
            </w:r>
            <w:r w:rsidRPr="00297992">
              <w:rPr>
                <w:spacing w:val="-2"/>
                <w:sz w:val="24"/>
              </w:rPr>
              <w:t xml:space="preserve"> </w:t>
            </w:r>
            <w:r w:rsidRPr="00297992">
              <w:rPr>
                <w:sz w:val="24"/>
              </w:rPr>
              <w:t>mail</w:t>
            </w:r>
            <w:r w:rsidRPr="00297992">
              <w:rPr>
                <w:spacing w:val="-1"/>
                <w:sz w:val="24"/>
              </w:rPr>
              <w:t xml:space="preserve"> </w:t>
            </w:r>
            <w:r w:rsidRPr="00297992">
              <w:rPr>
                <w:sz w:val="24"/>
              </w:rPr>
              <w:t>address:</w:t>
            </w:r>
            <w:r w:rsidR="00AE449F" w:rsidRPr="00297992">
              <w:rPr>
                <w:rFonts w:ascii="Roboto" w:hAnsi="Roboto"/>
                <w:color w:val="5E5E5E"/>
                <w:sz w:val="21"/>
                <w:szCs w:val="21"/>
                <w:shd w:val="clear" w:color="auto" w:fill="FFFFFF"/>
              </w:rPr>
              <w:t xml:space="preserve"> </w:t>
            </w:r>
            <w:r w:rsidR="009E24EC">
              <w:rPr>
                <w:rFonts w:ascii="Roboto" w:hAnsi="Roboto"/>
                <w:b/>
                <w:bCs/>
                <w:sz w:val="21"/>
                <w:szCs w:val="21"/>
                <w:shd w:val="clear" w:color="auto" w:fill="FFFFFF"/>
              </w:rPr>
              <w:t>ckaribwije@kab.ac.ug</w:t>
            </w:r>
          </w:p>
        </w:tc>
      </w:tr>
      <w:tr w:rsidR="006C2FC6" w:rsidRPr="00297992" w14:paraId="2938C976" w14:textId="77777777">
        <w:trPr>
          <w:trHeight w:val="949"/>
        </w:trPr>
        <w:tc>
          <w:tcPr>
            <w:tcW w:w="1702" w:type="dxa"/>
            <w:tcBorders>
              <w:top w:val="single" w:sz="12" w:space="0" w:color="000000"/>
              <w:bottom w:val="single" w:sz="12" w:space="0" w:color="000000"/>
              <w:right w:val="single" w:sz="6" w:space="0" w:color="000000"/>
            </w:tcBorders>
          </w:tcPr>
          <w:p w14:paraId="6868D744"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7.1</w:t>
            </w:r>
          </w:p>
        </w:tc>
        <w:tc>
          <w:tcPr>
            <w:tcW w:w="7372" w:type="dxa"/>
            <w:tcBorders>
              <w:top w:val="single" w:sz="12" w:space="0" w:color="000000"/>
              <w:left w:val="single" w:sz="6" w:space="0" w:color="000000"/>
              <w:bottom w:val="single" w:sz="12" w:space="0" w:color="000000"/>
            </w:tcBorders>
          </w:tcPr>
          <w:p w14:paraId="19172D7D" w14:textId="3E2F9E6B" w:rsidR="006C2FC6" w:rsidRPr="00297992" w:rsidRDefault="00000000">
            <w:pPr>
              <w:pStyle w:val="TableParagraph"/>
              <w:tabs>
                <w:tab w:val="left" w:pos="7036"/>
              </w:tabs>
              <w:spacing w:before="53"/>
              <w:ind w:left="107" w:right="303"/>
              <w:rPr>
                <w:sz w:val="24"/>
              </w:rPr>
            </w:pPr>
            <w:r w:rsidRPr="00297992">
              <w:rPr>
                <w:sz w:val="24"/>
              </w:rPr>
              <w:t>The Procuring and Disposing Entity will respond to any request for</w:t>
            </w:r>
            <w:r w:rsidRPr="00297992">
              <w:rPr>
                <w:spacing w:val="1"/>
                <w:sz w:val="24"/>
              </w:rPr>
              <w:t xml:space="preserve"> </w:t>
            </w:r>
            <w:r w:rsidRPr="00297992">
              <w:rPr>
                <w:sz w:val="24"/>
              </w:rPr>
              <w:t>clarification</w:t>
            </w:r>
            <w:r w:rsidRPr="00297992">
              <w:rPr>
                <w:spacing w:val="-2"/>
                <w:sz w:val="24"/>
              </w:rPr>
              <w:t xml:space="preserve"> </w:t>
            </w:r>
            <w:r w:rsidRPr="00297992">
              <w:rPr>
                <w:sz w:val="24"/>
              </w:rPr>
              <w:t>provided</w:t>
            </w:r>
            <w:r w:rsidRPr="00297992">
              <w:rPr>
                <w:spacing w:val="-1"/>
                <w:sz w:val="24"/>
              </w:rPr>
              <w:t xml:space="preserve"> </w:t>
            </w:r>
            <w:r w:rsidRPr="00297992">
              <w:rPr>
                <w:sz w:val="24"/>
              </w:rPr>
              <w:t>that</w:t>
            </w:r>
            <w:r w:rsidRPr="00297992">
              <w:rPr>
                <w:spacing w:val="-1"/>
                <w:sz w:val="24"/>
              </w:rPr>
              <w:t xml:space="preserve"> </w:t>
            </w:r>
            <w:r w:rsidRPr="00297992">
              <w:rPr>
                <w:sz w:val="24"/>
              </w:rPr>
              <w:t>such</w:t>
            </w:r>
            <w:r w:rsidRPr="00297992">
              <w:rPr>
                <w:spacing w:val="-1"/>
                <w:sz w:val="24"/>
              </w:rPr>
              <w:t xml:space="preserve"> </w:t>
            </w:r>
            <w:r w:rsidRPr="00297992">
              <w:rPr>
                <w:sz w:val="24"/>
              </w:rPr>
              <w:t>request</w:t>
            </w:r>
            <w:r w:rsidRPr="00297992">
              <w:rPr>
                <w:spacing w:val="-2"/>
                <w:sz w:val="24"/>
              </w:rPr>
              <w:t xml:space="preserve"> </w:t>
            </w:r>
            <w:r w:rsidRPr="00297992">
              <w:rPr>
                <w:sz w:val="24"/>
              </w:rPr>
              <w:t>is</w:t>
            </w:r>
            <w:r w:rsidRPr="00297992">
              <w:rPr>
                <w:spacing w:val="-1"/>
                <w:sz w:val="24"/>
              </w:rPr>
              <w:t xml:space="preserve"> </w:t>
            </w:r>
            <w:r w:rsidRPr="00297992">
              <w:rPr>
                <w:sz w:val="24"/>
              </w:rPr>
              <w:t>received no</w:t>
            </w:r>
            <w:r w:rsidRPr="00297992">
              <w:rPr>
                <w:spacing w:val="-1"/>
                <w:sz w:val="24"/>
              </w:rPr>
              <w:t xml:space="preserve"> </w:t>
            </w:r>
            <w:r w:rsidRPr="00297992">
              <w:rPr>
                <w:sz w:val="24"/>
              </w:rPr>
              <w:t>later</w:t>
            </w:r>
            <w:r w:rsidRPr="00297992">
              <w:rPr>
                <w:spacing w:val="-2"/>
                <w:sz w:val="24"/>
              </w:rPr>
              <w:t xml:space="preserve"> </w:t>
            </w:r>
            <w:r w:rsidRPr="00297992">
              <w:rPr>
                <w:sz w:val="24"/>
              </w:rPr>
              <w:t xml:space="preserve">than </w:t>
            </w:r>
            <w:r w:rsidR="009E24EC" w:rsidRPr="004E1D9A">
              <w:rPr>
                <w:b/>
                <w:bCs/>
                <w:sz w:val="24"/>
              </w:rPr>
              <w:t>7</w:t>
            </w:r>
            <w:r w:rsidRPr="004E1D9A">
              <w:rPr>
                <w:b/>
                <w:bCs/>
                <w:sz w:val="24"/>
              </w:rPr>
              <w:t xml:space="preserve"> </w:t>
            </w:r>
            <w:r w:rsidRPr="00297992">
              <w:rPr>
                <w:sz w:val="24"/>
              </w:rPr>
              <w:t>days</w:t>
            </w:r>
            <w:r w:rsidRPr="00297992">
              <w:rPr>
                <w:spacing w:val="-1"/>
                <w:sz w:val="24"/>
              </w:rPr>
              <w:t xml:space="preserve"> </w:t>
            </w:r>
            <w:r w:rsidRPr="00297992">
              <w:rPr>
                <w:sz w:val="24"/>
              </w:rPr>
              <w:t>prior</w:t>
            </w:r>
            <w:r w:rsidRPr="00297992">
              <w:rPr>
                <w:spacing w:val="-1"/>
                <w:sz w:val="24"/>
              </w:rPr>
              <w:t xml:space="preserve"> </w:t>
            </w:r>
            <w:r w:rsidRPr="00297992">
              <w:rPr>
                <w:sz w:val="24"/>
              </w:rPr>
              <w:t>to the</w:t>
            </w:r>
            <w:r w:rsidRPr="00297992">
              <w:rPr>
                <w:spacing w:val="-1"/>
                <w:sz w:val="24"/>
              </w:rPr>
              <w:t xml:space="preserve"> </w:t>
            </w:r>
            <w:r w:rsidRPr="00297992">
              <w:rPr>
                <w:sz w:val="24"/>
              </w:rPr>
              <w:t>deadline</w:t>
            </w:r>
            <w:r w:rsidRPr="00297992">
              <w:rPr>
                <w:spacing w:val="1"/>
                <w:sz w:val="24"/>
              </w:rPr>
              <w:t xml:space="preserve"> </w:t>
            </w:r>
            <w:r w:rsidRPr="00297992">
              <w:rPr>
                <w:sz w:val="24"/>
              </w:rPr>
              <w:t>for</w:t>
            </w:r>
            <w:r w:rsidRPr="00297992">
              <w:rPr>
                <w:spacing w:val="-2"/>
                <w:sz w:val="24"/>
              </w:rPr>
              <w:t xml:space="preserve"> </w:t>
            </w:r>
            <w:r w:rsidRPr="00297992">
              <w:rPr>
                <w:sz w:val="24"/>
              </w:rPr>
              <w:t>submission of</w:t>
            </w:r>
            <w:r w:rsidRPr="00297992">
              <w:rPr>
                <w:spacing w:val="-1"/>
                <w:sz w:val="24"/>
              </w:rPr>
              <w:t xml:space="preserve"> </w:t>
            </w:r>
            <w:r w:rsidRPr="00297992">
              <w:rPr>
                <w:sz w:val="24"/>
              </w:rPr>
              <w:t>Bids.</w:t>
            </w:r>
          </w:p>
        </w:tc>
      </w:tr>
      <w:tr w:rsidR="006C2FC6" w:rsidRPr="00297992" w14:paraId="3C1FC4CF" w14:textId="77777777">
        <w:trPr>
          <w:trHeight w:val="560"/>
        </w:trPr>
        <w:tc>
          <w:tcPr>
            <w:tcW w:w="9074" w:type="dxa"/>
            <w:gridSpan w:val="2"/>
            <w:tcBorders>
              <w:top w:val="single" w:sz="12" w:space="0" w:color="000000"/>
              <w:bottom w:val="single" w:sz="12" w:space="0" w:color="000000"/>
            </w:tcBorders>
          </w:tcPr>
          <w:p w14:paraId="02957E6D" w14:textId="77777777" w:rsidR="006C2FC6" w:rsidRPr="00297992" w:rsidRDefault="00000000">
            <w:pPr>
              <w:pStyle w:val="TableParagraph"/>
              <w:spacing w:before="117"/>
              <w:ind w:left="3138"/>
              <w:rPr>
                <w:b/>
                <w:sz w:val="28"/>
              </w:rPr>
            </w:pPr>
            <w:r w:rsidRPr="00297992">
              <w:rPr>
                <w:b/>
                <w:sz w:val="28"/>
              </w:rPr>
              <w:t>C.</w:t>
            </w:r>
            <w:r w:rsidRPr="00297992">
              <w:rPr>
                <w:b/>
                <w:spacing w:val="67"/>
                <w:sz w:val="28"/>
              </w:rPr>
              <w:t xml:space="preserve"> </w:t>
            </w:r>
            <w:r w:rsidRPr="00297992">
              <w:rPr>
                <w:b/>
                <w:sz w:val="28"/>
              </w:rPr>
              <w:t>Preparation</w:t>
            </w:r>
            <w:r w:rsidRPr="00297992">
              <w:rPr>
                <w:b/>
                <w:spacing w:val="-1"/>
                <w:sz w:val="28"/>
              </w:rPr>
              <w:t xml:space="preserve"> </w:t>
            </w:r>
            <w:r w:rsidRPr="00297992">
              <w:rPr>
                <w:b/>
                <w:sz w:val="28"/>
              </w:rPr>
              <w:t>of</w:t>
            </w:r>
            <w:r w:rsidRPr="00297992">
              <w:rPr>
                <w:b/>
                <w:spacing w:val="-1"/>
                <w:sz w:val="28"/>
              </w:rPr>
              <w:t xml:space="preserve"> </w:t>
            </w:r>
            <w:r w:rsidRPr="00297992">
              <w:rPr>
                <w:b/>
                <w:sz w:val="28"/>
              </w:rPr>
              <w:t>Bids</w:t>
            </w:r>
          </w:p>
        </w:tc>
      </w:tr>
      <w:tr w:rsidR="006C2FC6" w:rsidRPr="00297992" w14:paraId="2CD7AB7E" w14:textId="77777777">
        <w:trPr>
          <w:trHeight w:val="397"/>
        </w:trPr>
        <w:tc>
          <w:tcPr>
            <w:tcW w:w="1702" w:type="dxa"/>
            <w:tcBorders>
              <w:top w:val="single" w:sz="12" w:space="0" w:color="000000"/>
              <w:left w:val="double" w:sz="1" w:space="0" w:color="000000"/>
              <w:bottom w:val="double" w:sz="1" w:space="0" w:color="000000"/>
              <w:right w:val="single" w:sz="6" w:space="0" w:color="000000"/>
            </w:tcBorders>
          </w:tcPr>
          <w:p w14:paraId="29CE0F4C" w14:textId="77777777" w:rsidR="006C2FC6" w:rsidRPr="00297992" w:rsidRDefault="00000000">
            <w:pPr>
              <w:pStyle w:val="TableParagraph"/>
              <w:spacing w:before="58"/>
              <w:ind w:left="64"/>
              <w:rPr>
                <w:b/>
                <w:sz w:val="24"/>
              </w:rPr>
            </w:pPr>
            <w:r w:rsidRPr="00297992">
              <w:rPr>
                <w:b/>
                <w:sz w:val="24"/>
              </w:rPr>
              <w:t>ITB</w:t>
            </w:r>
            <w:r w:rsidRPr="00297992">
              <w:rPr>
                <w:b/>
                <w:spacing w:val="-1"/>
                <w:sz w:val="24"/>
              </w:rPr>
              <w:t xml:space="preserve"> </w:t>
            </w:r>
            <w:r w:rsidRPr="00297992">
              <w:rPr>
                <w:b/>
                <w:sz w:val="24"/>
              </w:rPr>
              <w:t>10.1</w:t>
            </w:r>
          </w:p>
        </w:tc>
        <w:tc>
          <w:tcPr>
            <w:tcW w:w="7372" w:type="dxa"/>
            <w:tcBorders>
              <w:top w:val="single" w:sz="12" w:space="0" w:color="000000"/>
              <w:left w:val="single" w:sz="6" w:space="0" w:color="000000"/>
              <w:bottom w:val="double" w:sz="1" w:space="0" w:color="000000"/>
              <w:right w:val="double" w:sz="1" w:space="0" w:color="000000"/>
            </w:tcBorders>
          </w:tcPr>
          <w:p w14:paraId="612D95C6" w14:textId="77777777" w:rsidR="006C2FC6" w:rsidRPr="00297992" w:rsidRDefault="00000000">
            <w:pPr>
              <w:pStyle w:val="TableParagraph"/>
              <w:spacing w:before="53"/>
              <w:ind w:left="71"/>
              <w:rPr>
                <w:sz w:val="24"/>
              </w:rPr>
            </w:pPr>
            <w:r w:rsidRPr="00297992">
              <w:rPr>
                <w:sz w:val="24"/>
              </w:rPr>
              <w:t>The</w:t>
            </w:r>
            <w:r w:rsidRPr="00297992">
              <w:rPr>
                <w:spacing w:val="-2"/>
                <w:sz w:val="24"/>
              </w:rPr>
              <w:t xml:space="preserve"> </w:t>
            </w:r>
            <w:r w:rsidRPr="00297992">
              <w:rPr>
                <w:sz w:val="24"/>
              </w:rPr>
              <w:t>medium</w:t>
            </w:r>
            <w:r w:rsidRPr="00297992">
              <w:rPr>
                <w:spacing w:val="-1"/>
                <w:sz w:val="24"/>
              </w:rPr>
              <w:t xml:space="preserve"> </w:t>
            </w:r>
            <w:r w:rsidRPr="00297992">
              <w:rPr>
                <w:sz w:val="24"/>
              </w:rPr>
              <w:t>of</w:t>
            </w:r>
            <w:r w:rsidRPr="00297992">
              <w:rPr>
                <w:spacing w:val="-1"/>
                <w:sz w:val="24"/>
              </w:rPr>
              <w:t xml:space="preserve"> </w:t>
            </w:r>
            <w:r w:rsidRPr="00297992">
              <w:rPr>
                <w:sz w:val="24"/>
              </w:rPr>
              <w:t>communications</w:t>
            </w:r>
            <w:r w:rsidRPr="00297992">
              <w:rPr>
                <w:spacing w:val="-1"/>
                <w:sz w:val="24"/>
              </w:rPr>
              <w:t xml:space="preserve"> </w:t>
            </w:r>
            <w:r w:rsidRPr="00297992">
              <w:rPr>
                <w:sz w:val="24"/>
              </w:rPr>
              <w:t>shall</w:t>
            </w:r>
            <w:r w:rsidRPr="00297992">
              <w:rPr>
                <w:spacing w:val="-1"/>
                <w:sz w:val="24"/>
              </w:rPr>
              <w:t xml:space="preserve"> </w:t>
            </w:r>
            <w:r w:rsidRPr="00297992">
              <w:rPr>
                <w:sz w:val="24"/>
              </w:rPr>
              <w:t>be</w:t>
            </w:r>
            <w:r w:rsidRPr="00297992">
              <w:rPr>
                <w:spacing w:val="-1"/>
                <w:sz w:val="24"/>
              </w:rPr>
              <w:t xml:space="preserve"> </w:t>
            </w:r>
            <w:r w:rsidRPr="00297992">
              <w:rPr>
                <w:sz w:val="24"/>
              </w:rPr>
              <w:t>in</w:t>
            </w:r>
            <w:r w:rsidRPr="00297992">
              <w:rPr>
                <w:spacing w:val="-1"/>
                <w:sz w:val="24"/>
              </w:rPr>
              <w:t xml:space="preserve"> </w:t>
            </w:r>
            <w:r w:rsidRPr="00297992">
              <w:rPr>
                <w:sz w:val="24"/>
              </w:rPr>
              <w:t>writing.</w:t>
            </w:r>
          </w:p>
        </w:tc>
      </w:tr>
    </w:tbl>
    <w:p w14:paraId="2A94FDAA" w14:textId="77777777" w:rsidR="006C2FC6" w:rsidRPr="00297992" w:rsidRDefault="006C2FC6">
      <w:pPr>
        <w:pStyle w:val="BodyText"/>
        <w:spacing w:before="8" w:after="1"/>
        <w:rPr>
          <w:b/>
          <w:sz w:val="13"/>
        </w:rPr>
      </w:pPr>
    </w:p>
    <w:p w14:paraId="30D42239" w14:textId="77777777" w:rsidR="006C2FC6" w:rsidRPr="00297992" w:rsidRDefault="00000000">
      <w:pPr>
        <w:pStyle w:val="BodyText"/>
        <w:spacing w:line="43" w:lineRule="exact"/>
        <w:ind w:left="573"/>
        <w:rPr>
          <w:sz w:val="4"/>
        </w:rPr>
      </w:pPr>
      <w:r>
        <w:rPr>
          <w:sz w:val="4"/>
        </w:rPr>
      </w:r>
      <w:r>
        <w:rPr>
          <w:sz w:val="4"/>
        </w:rPr>
        <w:pict w14:anchorId="4A040DC1">
          <v:group id="_x0000_s2120" style="width:442.3pt;height:2.2pt;mso-position-horizontal-relative:char;mso-position-vertical-relative:line" coordsize="8846,44">
            <v:shape id="_x0000_s2121" style="position:absolute;width:8846;height:44" coordsize="8846,44" o:spt="100" adj="0,,0" path="m8845,29l,29,,43r8845,l8845,29xm8845,l,,,14r8845,l8845,xe" fillcolor="black" stroked="f">
              <v:stroke joinstyle="round"/>
              <v:formulas/>
              <v:path arrowok="t" o:connecttype="segments"/>
            </v:shape>
            <w10:anchorlock/>
          </v:group>
        </w:pict>
      </w:r>
    </w:p>
    <w:p w14:paraId="5531B8C7" w14:textId="77777777" w:rsidR="006C2FC6" w:rsidRPr="00297992" w:rsidRDefault="00000000">
      <w:pPr>
        <w:pStyle w:val="BodyText"/>
        <w:spacing w:before="7"/>
        <w:rPr>
          <w:b/>
          <w:sz w:val="10"/>
        </w:rPr>
      </w:pPr>
      <w:r>
        <w:pict w14:anchorId="1890883F">
          <v:rect id="_x0000_s2119" style="position:absolute;margin-left:83.65pt;margin-top:8.05pt;width:442.25pt;height:.7pt;z-index:-15722496;mso-wrap-distance-left:0;mso-wrap-distance-right:0;mso-position-horizontal-relative:page" fillcolor="black" stroked="f">
            <w10:wrap type="topAndBottom" anchorx="page"/>
          </v:rect>
        </w:pict>
      </w:r>
    </w:p>
    <w:p w14:paraId="6F8A7C7D" w14:textId="77777777" w:rsidR="006C2FC6" w:rsidRPr="00297992" w:rsidRDefault="006C2FC6">
      <w:pPr>
        <w:pStyle w:val="BodyText"/>
        <w:spacing w:before="9"/>
        <w:rPr>
          <w:b/>
          <w:sz w:val="10"/>
        </w:rPr>
      </w:pPr>
    </w:p>
    <w:tbl>
      <w:tblPr>
        <w:tblW w:w="0" w:type="auto"/>
        <w:tblInd w:w="62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02"/>
        <w:gridCol w:w="7372"/>
      </w:tblGrid>
      <w:tr w:rsidR="006C2FC6" w:rsidRPr="00297992" w14:paraId="0CBE0CF9" w14:textId="77777777">
        <w:trPr>
          <w:trHeight w:val="930"/>
        </w:trPr>
        <w:tc>
          <w:tcPr>
            <w:tcW w:w="1702" w:type="dxa"/>
            <w:tcBorders>
              <w:bottom w:val="single" w:sz="6" w:space="0" w:color="000000"/>
              <w:right w:val="single" w:sz="6" w:space="0" w:color="000000"/>
            </w:tcBorders>
            <w:shd w:val="clear" w:color="auto" w:fill="C0C0C0"/>
          </w:tcPr>
          <w:p w14:paraId="2ED6AB37" w14:textId="77777777" w:rsidR="006C2FC6" w:rsidRPr="00297992" w:rsidRDefault="00000000">
            <w:pPr>
              <w:pStyle w:val="TableParagraph"/>
              <w:spacing w:before="120"/>
              <w:ind w:left="210" w:right="211"/>
              <w:jc w:val="center"/>
              <w:rPr>
                <w:b/>
                <w:sz w:val="20"/>
              </w:rPr>
            </w:pPr>
            <w:r w:rsidRPr="00297992">
              <w:rPr>
                <w:b/>
                <w:spacing w:val="-1"/>
                <w:sz w:val="20"/>
              </w:rPr>
              <w:t xml:space="preserve">Instructions </w:t>
            </w:r>
            <w:r w:rsidRPr="00297992">
              <w:rPr>
                <w:b/>
                <w:sz w:val="20"/>
              </w:rPr>
              <w:t>to</w:t>
            </w:r>
            <w:r w:rsidRPr="00297992">
              <w:rPr>
                <w:b/>
                <w:spacing w:val="-47"/>
                <w:sz w:val="20"/>
              </w:rPr>
              <w:t xml:space="preserve"> </w:t>
            </w:r>
            <w:r w:rsidRPr="00297992">
              <w:rPr>
                <w:b/>
                <w:sz w:val="20"/>
              </w:rPr>
              <w:t>Bidders</w:t>
            </w:r>
            <w:r w:rsidRPr="00297992">
              <w:rPr>
                <w:b/>
                <w:spacing w:val="1"/>
                <w:sz w:val="20"/>
              </w:rPr>
              <w:t xml:space="preserve"> </w:t>
            </w:r>
            <w:r w:rsidRPr="00297992">
              <w:rPr>
                <w:b/>
                <w:sz w:val="20"/>
              </w:rPr>
              <w:t>Reference</w:t>
            </w:r>
          </w:p>
        </w:tc>
        <w:tc>
          <w:tcPr>
            <w:tcW w:w="7372" w:type="dxa"/>
            <w:tcBorders>
              <w:left w:val="single" w:sz="6" w:space="0" w:color="000000"/>
              <w:bottom w:val="single" w:sz="6" w:space="0" w:color="000000"/>
            </w:tcBorders>
            <w:shd w:val="clear" w:color="auto" w:fill="C0C0C0"/>
          </w:tcPr>
          <w:p w14:paraId="7C7334B8" w14:textId="77777777" w:rsidR="006C2FC6" w:rsidRPr="00297992" w:rsidRDefault="006C2FC6">
            <w:pPr>
              <w:pStyle w:val="TableParagraph"/>
              <w:spacing w:before="3"/>
              <w:rPr>
                <w:b/>
                <w:sz w:val="28"/>
              </w:rPr>
            </w:pPr>
          </w:p>
          <w:p w14:paraId="6ABA6B94" w14:textId="77777777" w:rsidR="006C2FC6" w:rsidRPr="00297992" w:rsidRDefault="00000000">
            <w:pPr>
              <w:pStyle w:val="TableParagraph"/>
              <w:ind w:left="2412" w:right="2386"/>
              <w:jc w:val="center"/>
              <w:rPr>
                <w:b/>
                <w:sz w:val="24"/>
              </w:rPr>
            </w:pPr>
            <w:r w:rsidRPr="00297992">
              <w:rPr>
                <w:b/>
                <w:sz w:val="24"/>
              </w:rPr>
              <w:t>Data</w:t>
            </w:r>
            <w:r w:rsidRPr="00297992">
              <w:rPr>
                <w:b/>
                <w:spacing w:val="-1"/>
                <w:sz w:val="24"/>
              </w:rPr>
              <w:t xml:space="preserve"> </w:t>
            </w:r>
            <w:r w:rsidRPr="00297992">
              <w:rPr>
                <w:b/>
                <w:sz w:val="24"/>
              </w:rPr>
              <w:t>relevant to the</w:t>
            </w:r>
            <w:r w:rsidRPr="00297992">
              <w:rPr>
                <w:b/>
                <w:spacing w:val="-2"/>
                <w:sz w:val="24"/>
              </w:rPr>
              <w:t xml:space="preserve"> </w:t>
            </w:r>
            <w:r w:rsidRPr="00297992">
              <w:rPr>
                <w:b/>
                <w:sz w:val="24"/>
              </w:rPr>
              <w:t>ITB</w:t>
            </w:r>
          </w:p>
        </w:tc>
      </w:tr>
      <w:tr w:rsidR="006C2FC6" w:rsidRPr="00297992" w14:paraId="606D3C84" w14:textId="77777777">
        <w:trPr>
          <w:trHeight w:val="395"/>
        </w:trPr>
        <w:tc>
          <w:tcPr>
            <w:tcW w:w="1702" w:type="dxa"/>
            <w:tcBorders>
              <w:top w:val="single" w:sz="6" w:space="0" w:color="000000"/>
              <w:left w:val="double" w:sz="1" w:space="0" w:color="000000"/>
              <w:bottom w:val="single" w:sz="12" w:space="0" w:color="000000"/>
              <w:right w:val="single" w:sz="6" w:space="0" w:color="000000"/>
            </w:tcBorders>
          </w:tcPr>
          <w:p w14:paraId="720457C3" w14:textId="77777777" w:rsidR="006C2FC6" w:rsidRPr="00297992" w:rsidRDefault="00000000">
            <w:pPr>
              <w:pStyle w:val="TableParagraph"/>
              <w:spacing w:before="56"/>
              <w:ind w:left="64"/>
              <w:rPr>
                <w:b/>
                <w:sz w:val="24"/>
              </w:rPr>
            </w:pPr>
            <w:r w:rsidRPr="00297992">
              <w:rPr>
                <w:b/>
                <w:sz w:val="24"/>
              </w:rPr>
              <w:t>ITB</w:t>
            </w:r>
            <w:r w:rsidRPr="00297992">
              <w:rPr>
                <w:b/>
                <w:spacing w:val="-1"/>
                <w:sz w:val="24"/>
              </w:rPr>
              <w:t xml:space="preserve"> </w:t>
            </w:r>
            <w:r w:rsidRPr="00297992">
              <w:rPr>
                <w:b/>
                <w:sz w:val="24"/>
              </w:rPr>
              <w:t>10.2</w:t>
            </w:r>
          </w:p>
        </w:tc>
        <w:tc>
          <w:tcPr>
            <w:tcW w:w="7372" w:type="dxa"/>
            <w:tcBorders>
              <w:top w:val="single" w:sz="6" w:space="0" w:color="000000"/>
              <w:left w:val="single" w:sz="6" w:space="0" w:color="000000"/>
              <w:bottom w:val="single" w:sz="12" w:space="0" w:color="000000"/>
              <w:right w:val="double" w:sz="1" w:space="0" w:color="000000"/>
            </w:tcBorders>
          </w:tcPr>
          <w:p w14:paraId="2BA7D398" w14:textId="687382A1" w:rsidR="006C2FC6" w:rsidRPr="00297992" w:rsidRDefault="00000000">
            <w:pPr>
              <w:pStyle w:val="TableParagraph"/>
              <w:spacing w:before="51"/>
              <w:ind w:left="71"/>
              <w:rPr>
                <w:sz w:val="24"/>
              </w:rPr>
            </w:pPr>
            <w:r w:rsidRPr="00297992">
              <w:rPr>
                <w:sz w:val="24"/>
              </w:rPr>
              <w:t>The</w:t>
            </w:r>
            <w:r w:rsidRPr="00297992">
              <w:rPr>
                <w:spacing w:val="-3"/>
                <w:sz w:val="24"/>
              </w:rPr>
              <w:t xml:space="preserve"> </w:t>
            </w:r>
            <w:r w:rsidRPr="00297992">
              <w:rPr>
                <w:sz w:val="24"/>
              </w:rPr>
              <w:t>language for</w:t>
            </w:r>
            <w:r w:rsidRPr="00297992">
              <w:rPr>
                <w:spacing w:val="-3"/>
                <w:sz w:val="24"/>
              </w:rPr>
              <w:t xml:space="preserve"> </w:t>
            </w:r>
            <w:r w:rsidRPr="00297992">
              <w:rPr>
                <w:sz w:val="24"/>
              </w:rPr>
              <w:t>the</w:t>
            </w:r>
            <w:r w:rsidRPr="00297992">
              <w:rPr>
                <w:spacing w:val="-1"/>
                <w:sz w:val="24"/>
              </w:rPr>
              <w:t xml:space="preserve"> </w:t>
            </w:r>
            <w:r w:rsidRPr="00297992">
              <w:rPr>
                <w:sz w:val="24"/>
              </w:rPr>
              <w:t>bid</w:t>
            </w:r>
            <w:r w:rsidRPr="00297992">
              <w:rPr>
                <w:spacing w:val="1"/>
                <w:sz w:val="24"/>
              </w:rPr>
              <w:t xml:space="preserve"> </w:t>
            </w:r>
            <w:r w:rsidRPr="00297992">
              <w:rPr>
                <w:sz w:val="24"/>
              </w:rPr>
              <w:t>is</w:t>
            </w:r>
            <w:r w:rsidR="004E1D9A">
              <w:rPr>
                <w:spacing w:val="-1"/>
                <w:sz w:val="24"/>
              </w:rPr>
              <w:t xml:space="preserve">: </w:t>
            </w:r>
            <w:r w:rsidRPr="004E1D9A">
              <w:rPr>
                <w:b/>
                <w:bCs/>
                <w:sz w:val="24"/>
              </w:rPr>
              <w:t>English</w:t>
            </w:r>
            <w:r w:rsidRPr="00297992">
              <w:rPr>
                <w:sz w:val="24"/>
              </w:rPr>
              <w:t>.</w:t>
            </w:r>
          </w:p>
        </w:tc>
      </w:tr>
      <w:tr w:rsidR="006C2FC6" w:rsidRPr="00297992" w14:paraId="35101CAB" w14:textId="77777777" w:rsidTr="00000A74">
        <w:trPr>
          <w:trHeight w:val="8896"/>
        </w:trPr>
        <w:tc>
          <w:tcPr>
            <w:tcW w:w="1702" w:type="dxa"/>
            <w:tcBorders>
              <w:top w:val="single" w:sz="12" w:space="0" w:color="000000"/>
              <w:bottom w:val="single" w:sz="12" w:space="0" w:color="000000"/>
              <w:right w:val="single" w:sz="6" w:space="0" w:color="000000"/>
            </w:tcBorders>
          </w:tcPr>
          <w:p w14:paraId="59B78D09"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11.1(h)</w:t>
            </w:r>
          </w:p>
        </w:tc>
        <w:tc>
          <w:tcPr>
            <w:tcW w:w="7372" w:type="dxa"/>
            <w:tcBorders>
              <w:top w:val="single" w:sz="12" w:space="0" w:color="000000"/>
              <w:left w:val="single" w:sz="6" w:space="0" w:color="000000"/>
              <w:bottom w:val="single" w:sz="12" w:space="0" w:color="000000"/>
            </w:tcBorders>
          </w:tcPr>
          <w:p w14:paraId="66ACB3F2" w14:textId="77777777" w:rsidR="00243021" w:rsidRPr="00243021" w:rsidRDefault="00000000" w:rsidP="00243021">
            <w:pPr>
              <w:pStyle w:val="TableParagraph"/>
              <w:tabs>
                <w:tab w:val="left" w:pos="1348"/>
                <w:tab w:val="left" w:pos="1349"/>
              </w:tabs>
              <w:spacing w:before="120"/>
              <w:ind w:right="81"/>
              <w:rPr>
                <w:b/>
                <w:bCs/>
                <w:sz w:val="28"/>
                <w:szCs w:val="28"/>
              </w:rPr>
            </w:pPr>
            <w:r w:rsidRPr="00297992">
              <w:rPr>
                <w:sz w:val="24"/>
              </w:rPr>
              <w:t>The Bidder shall submit with its bid the following additional documents:</w:t>
            </w:r>
          </w:p>
          <w:p w14:paraId="0B2FC750" w14:textId="0E90EA27" w:rsidR="00AE449F" w:rsidRPr="00297992" w:rsidRDefault="00000000" w:rsidP="00AE449F">
            <w:pPr>
              <w:pStyle w:val="TableParagraph"/>
              <w:numPr>
                <w:ilvl w:val="0"/>
                <w:numId w:val="64"/>
              </w:numPr>
              <w:tabs>
                <w:tab w:val="left" w:pos="1348"/>
                <w:tab w:val="left" w:pos="1349"/>
              </w:tabs>
              <w:spacing w:before="120"/>
              <w:ind w:right="81"/>
              <w:rPr>
                <w:b/>
                <w:bCs/>
                <w:sz w:val="28"/>
                <w:szCs w:val="28"/>
              </w:rPr>
            </w:pPr>
            <w:r w:rsidRPr="00297992">
              <w:rPr>
                <w:spacing w:val="-57"/>
                <w:sz w:val="24"/>
              </w:rPr>
              <w:t xml:space="preserve"> </w:t>
            </w:r>
            <w:r w:rsidR="00806AB3">
              <w:rPr>
                <w:b/>
                <w:bCs/>
                <w:sz w:val="28"/>
                <w:szCs w:val="28"/>
              </w:rPr>
              <w:t>T</w:t>
            </w:r>
            <w:r w:rsidR="00AE449F" w:rsidRPr="00297992">
              <w:rPr>
                <w:b/>
                <w:bCs/>
                <w:sz w:val="28"/>
                <w:szCs w:val="28"/>
              </w:rPr>
              <w:t>he Bid Submission Sheet and the Price Schedules</w:t>
            </w:r>
            <w:r w:rsidR="00806AB3">
              <w:rPr>
                <w:b/>
                <w:bCs/>
                <w:sz w:val="28"/>
                <w:szCs w:val="28"/>
              </w:rPr>
              <w:t xml:space="preserve"> in the bidding document.</w:t>
            </w:r>
          </w:p>
          <w:p w14:paraId="42FDF4B8" w14:textId="77777777" w:rsidR="00AE449F" w:rsidRPr="00297992" w:rsidRDefault="00AE449F" w:rsidP="00AE449F">
            <w:pPr>
              <w:pStyle w:val="TableParagraph"/>
              <w:numPr>
                <w:ilvl w:val="0"/>
                <w:numId w:val="64"/>
              </w:numPr>
              <w:tabs>
                <w:tab w:val="left" w:pos="1348"/>
                <w:tab w:val="left" w:pos="1349"/>
              </w:tabs>
              <w:spacing w:before="120"/>
              <w:rPr>
                <w:b/>
                <w:bCs/>
                <w:sz w:val="28"/>
                <w:szCs w:val="28"/>
              </w:rPr>
            </w:pPr>
            <w:r w:rsidRPr="00297992">
              <w:rPr>
                <w:b/>
                <w:bCs/>
                <w:sz w:val="28"/>
                <w:szCs w:val="28"/>
              </w:rPr>
              <w:t>a</w:t>
            </w:r>
            <w:r w:rsidRPr="00297992">
              <w:rPr>
                <w:b/>
                <w:bCs/>
                <w:spacing w:val="-2"/>
                <w:sz w:val="28"/>
                <w:szCs w:val="28"/>
              </w:rPr>
              <w:t xml:space="preserve"> </w:t>
            </w:r>
            <w:r w:rsidRPr="00297992">
              <w:rPr>
                <w:b/>
                <w:bCs/>
                <w:sz w:val="28"/>
                <w:szCs w:val="28"/>
              </w:rPr>
              <w:t>Bid</w:t>
            </w:r>
            <w:r w:rsidRPr="00297992">
              <w:rPr>
                <w:b/>
                <w:bCs/>
                <w:spacing w:val="-1"/>
                <w:sz w:val="28"/>
                <w:szCs w:val="28"/>
              </w:rPr>
              <w:t xml:space="preserve"> </w:t>
            </w:r>
            <w:r w:rsidRPr="00297992">
              <w:rPr>
                <w:b/>
                <w:bCs/>
                <w:sz w:val="28"/>
                <w:szCs w:val="28"/>
              </w:rPr>
              <w:t>Securing Declaration</w:t>
            </w:r>
          </w:p>
          <w:p w14:paraId="23A21A93" w14:textId="7C884AFF" w:rsidR="00AE449F" w:rsidRPr="00297992" w:rsidRDefault="00AE449F" w:rsidP="00AE449F">
            <w:pPr>
              <w:pStyle w:val="ListParagraph"/>
              <w:numPr>
                <w:ilvl w:val="0"/>
                <w:numId w:val="64"/>
              </w:numPr>
              <w:tabs>
                <w:tab w:val="left" w:pos="673"/>
              </w:tabs>
              <w:rPr>
                <w:sz w:val="28"/>
                <w:szCs w:val="28"/>
              </w:rPr>
            </w:pPr>
            <w:r w:rsidRPr="00297992">
              <w:rPr>
                <w:b/>
                <w:bCs/>
                <w:sz w:val="28"/>
                <w:szCs w:val="28"/>
              </w:rPr>
              <w:t>a</w:t>
            </w:r>
            <w:r w:rsidRPr="00297992">
              <w:rPr>
                <w:b/>
                <w:bCs/>
                <w:spacing w:val="-1"/>
                <w:sz w:val="28"/>
                <w:szCs w:val="28"/>
              </w:rPr>
              <w:t xml:space="preserve"> </w:t>
            </w:r>
            <w:r w:rsidRPr="00297992">
              <w:rPr>
                <w:b/>
                <w:bCs/>
                <w:sz w:val="28"/>
                <w:szCs w:val="28"/>
              </w:rPr>
              <w:t>copy</w:t>
            </w:r>
            <w:r w:rsidRPr="00297992">
              <w:rPr>
                <w:b/>
                <w:bCs/>
                <w:spacing w:val="-5"/>
                <w:sz w:val="28"/>
                <w:szCs w:val="28"/>
              </w:rPr>
              <w:t xml:space="preserve"> </w:t>
            </w:r>
            <w:r w:rsidRPr="00297992">
              <w:rPr>
                <w:b/>
                <w:bCs/>
                <w:sz w:val="28"/>
                <w:szCs w:val="28"/>
              </w:rPr>
              <w:t>of the</w:t>
            </w:r>
            <w:r w:rsidRPr="00297992">
              <w:rPr>
                <w:b/>
                <w:bCs/>
                <w:spacing w:val="1"/>
                <w:sz w:val="28"/>
                <w:szCs w:val="28"/>
              </w:rPr>
              <w:t xml:space="preserve"> </w:t>
            </w:r>
            <w:r w:rsidR="00723588" w:rsidRPr="00297992">
              <w:rPr>
                <w:b/>
                <w:bCs/>
                <w:sz w:val="28"/>
                <w:szCs w:val="28"/>
              </w:rPr>
              <w:t xml:space="preserve">Bidder’s </w:t>
            </w:r>
            <w:r w:rsidR="00723588">
              <w:rPr>
                <w:b/>
                <w:bCs/>
                <w:sz w:val="28"/>
                <w:szCs w:val="28"/>
              </w:rPr>
              <w:t xml:space="preserve">current </w:t>
            </w:r>
            <w:r w:rsidRPr="00297992">
              <w:rPr>
                <w:b/>
                <w:bCs/>
                <w:sz w:val="28"/>
                <w:szCs w:val="28"/>
              </w:rPr>
              <w:t>Trading</w:t>
            </w:r>
            <w:r w:rsidRPr="00297992">
              <w:rPr>
                <w:b/>
                <w:bCs/>
                <w:spacing w:val="-2"/>
                <w:sz w:val="28"/>
                <w:szCs w:val="28"/>
              </w:rPr>
              <w:t xml:space="preserve"> </w:t>
            </w:r>
            <w:r w:rsidR="00723588" w:rsidRPr="00297992">
              <w:rPr>
                <w:b/>
                <w:bCs/>
                <w:sz w:val="28"/>
                <w:szCs w:val="28"/>
              </w:rPr>
              <w:t>license</w:t>
            </w:r>
            <w:r w:rsidRPr="00297992">
              <w:rPr>
                <w:b/>
                <w:bCs/>
                <w:spacing w:val="-1"/>
                <w:sz w:val="28"/>
                <w:szCs w:val="28"/>
              </w:rPr>
              <w:t xml:space="preserve"> </w:t>
            </w:r>
            <w:r w:rsidRPr="00297992">
              <w:rPr>
                <w:b/>
                <w:bCs/>
                <w:sz w:val="28"/>
                <w:szCs w:val="28"/>
              </w:rPr>
              <w:t>or equivalent</w:t>
            </w:r>
          </w:p>
          <w:p w14:paraId="1CE24A2D" w14:textId="77777777" w:rsidR="00AE449F" w:rsidRPr="00297992" w:rsidRDefault="00AE449F" w:rsidP="00AE449F">
            <w:pPr>
              <w:pStyle w:val="ListParagraph"/>
              <w:numPr>
                <w:ilvl w:val="0"/>
                <w:numId w:val="64"/>
              </w:numPr>
              <w:tabs>
                <w:tab w:val="left" w:pos="673"/>
              </w:tabs>
              <w:rPr>
                <w:sz w:val="28"/>
                <w:szCs w:val="28"/>
              </w:rPr>
            </w:pPr>
            <w:r w:rsidRPr="00297992">
              <w:rPr>
                <w:b/>
                <w:bCs/>
                <w:sz w:val="28"/>
                <w:szCs w:val="28"/>
              </w:rPr>
              <w:t>a</w:t>
            </w:r>
            <w:r w:rsidRPr="00297992">
              <w:rPr>
                <w:b/>
                <w:bCs/>
                <w:spacing w:val="-2"/>
                <w:sz w:val="28"/>
                <w:szCs w:val="28"/>
              </w:rPr>
              <w:t xml:space="preserve"> </w:t>
            </w:r>
            <w:r w:rsidRPr="00297992">
              <w:rPr>
                <w:b/>
                <w:bCs/>
                <w:sz w:val="28"/>
                <w:szCs w:val="28"/>
              </w:rPr>
              <w:t>copy</w:t>
            </w:r>
            <w:r w:rsidRPr="00297992">
              <w:rPr>
                <w:b/>
                <w:bCs/>
                <w:spacing w:val="-6"/>
                <w:sz w:val="28"/>
                <w:szCs w:val="28"/>
              </w:rPr>
              <w:t xml:space="preserve"> </w:t>
            </w:r>
            <w:r w:rsidRPr="00297992">
              <w:rPr>
                <w:b/>
                <w:bCs/>
                <w:sz w:val="28"/>
                <w:szCs w:val="28"/>
              </w:rPr>
              <w:t>of the Bidder’s</w:t>
            </w:r>
            <w:r w:rsidRPr="00297992">
              <w:rPr>
                <w:b/>
                <w:bCs/>
                <w:spacing w:val="-1"/>
                <w:sz w:val="28"/>
                <w:szCs w:val="28"/>
              </w:rPr>
              <w:t xml:space="preserve"> </w:t>
            </w:r>
            <w:r w:rsidRPr="00297992">
              <w:rPr>
                <w:b/>
                <w:bCs/>
                <w:sz w:val="28"/>
                <w:szCs w:val="28"/>
              </w:rPr>
              <w:t>Certificate</w:t>
            </w:r>
            <w:r w:rsidRPr="00297992">
              <w:rPr>
                <w:b/>
                <w:bCs/>
                <w:spacing w:val="-1"/>
                <w:sz w:val="28"/>
                <w:szCs w:val="28"/>
              </w:rPr>
              <w:t xml:space="preserve"> </w:t>
            </w:r>
            <w:r w:rsidRPr="00297992">
              <w:rPr>
                <w:b/>
                <w:bCs/>
                <w:sz w:val="28"/>
                <w:szCs w:val="28"/>
              </w:rPr>
              <w:t>of Registration</w:t>
            </w:r>
            <w:r w:rsidRPr="00297992">
              <w:rPr>
                <w:b/>
                <w:bCs/>
                <w:spacing w:val="-1"/>
                <w:sz w:val="28"/>
                <w:szCs w:val="28"/>
              </w:rPr>
              <w:t xml:space="preserve"> </w:t>
            </w:r>
            <w:r w:rsidRPr="00297992">
              <w:rPr>
                <w:b/>
                <w:bCs/>
                <w:sz w:val="28"/>
                <w:szCs w:val="28"/>
              </w:rPr>
              <w:t>or</w:t>
            </w:r>
            <w:r w:rsidRPr="00297992">
              <w:rPr>
                <w:b/>
                <w:bCs/>
                <w:spacing w:val="-2"/>
                <w:sz w:val="28"/>
                <w:szCs w:val="28"/>
              </w:rPr>
              <w:t xml:space="preserve"> </w:t>
            </w:r>
            <w:r w:rsidRPr="00297992">
              <w:rPr>
                <w:b/>
                <w:bCs/>
                <w:sz w:val="28"/>
                <w:szCs w:val="28"/>
              </w:rPr>
              <w:t>equivalent</w:t>
            </w:r>
          </w:p>
          <w:p w14:paraId="304472D8" w14:textId="77777777" w:rsidR="00AE449F" w:rsidRPr="00297992" w:rsidRDefault="00AE449F" w:rsidP="00AE449F">
            <w:pPr>
              <w:pStyle w:val="ListParagraph"/>
              <w:numPr>
                <w:ilvl w:val="0"/>
                <w:numId w:val="64"/>
              </w:numPr>
              <w:tabs>
                <w:tab w:val="left" w:pos="673"/>
              </w:tabs>
              <w:rPr>
                <w:b/>
                <w:bCs/>
                <w:sz w:val="28"/>
                <w:szCs w:val="28"/>
              </w:rPr>
            </w:pPr>
            <w:r w:rsidRPr="00297992">
              <w:rPr>
                <w:b/>
                <w:bCs/>
                <w:sz w:val="28"/>
                <w:szCs w:val="28"/>
              </w:rPr>
              <w:t>a</w:t>
            </w:r>
            <w:r w:rsidRPr="00297992">
              <w:rPr>
                <w:b/>
                <w:bCs/>
                <w:spacing w:val="-2"/>
                <w:sz w:val="28"/>
                <w:szCs w:val="28"/>
              </w:rPr>
              <w:t xml:space="preserve"> </w:t>
            </w:r>
            <w:r w:rsidRPr="00297992">
              <w:rPr>
                <w:b/>
                <w:bCs/>
                <w:sz w:val="28"/>
                <w:szCs w:val="28"/>
              </w:rPr>
              <w:t>copy</w:t>
            </w:r>
            <w:r w:rsidRPr="00297992">
              <w:rPr>
                <w:b/>
                <w:bCs/>
                <w:spacing w:val="-6"/>
                <w:sz w:val="28"/>
                <w:szCs w:val="28"/>
              </w:rPr>
              <w:t xml:space="preserve"> </w:t>
            </w:r>
            <w:r w:rsidRPr="00297992">
              <w:rPr>
                <w:b/>
                <w:bCs/>
                <w:sz w:val="28"/>
                <w:szCs w:val="28"/>
              </w:rPr>
              <w:t>of the Bidder’s</w:t>
            </w:r>
            <w:r w:rsidRPr="00297992">
              <w:rPr>
                <w:b/>
                <w:bCs/>
                <w:spacing w:val="-1"/>
                <w:sz w:val="28"/>
                <w:szCs w:val="28"/>
              </w:rPr>
              <w:t xml:space="preserve"> current </w:t>
            </w:r>
            <w:r w:rsidRPr="00297992">
              <w:rPr>
                <w:b/>
                <w:bCs/>
                <w:sz w:val="28"/>
                <w:szCs w:val="28"/>
              </w:rPr>
              <w:t>income tax</w:t>
            </w:r>
            <w:r w:rsidRPr="00297992">
              <w:rPr>
                <w:b/>
                <w:bCs/>
                <w:spacing w:val="1"/>
                <w:sz w:val="28"/>
                <w:szCs w:val="28"/>
              </w:rPr>
              <w:t xml:space="preserve"> </w:t>
            </w:r>
            <w:r w:rsidRPr="00297992">
              <w:rPr>
                <w:b/>
                <w:bCs/>
                <w:sz w:val="28"/>
                <w:szCs w:val="28"/>
              </w:rPr>
              <w:t>clearance</w:t>
            </w:r>
            <w:r w:rsidRPr="00297992">
              <w:rPr>
                <w:b/>
                <w:bCs/>
                <w:spacing w:val="1"/>
                <w:sz w:val="28"/>
                <w:szCs w:val="28"/>
              </w:rPr>
              <w:t xml:space="preserve"> </w:t>
            </w:r>
            <w:r w:rsidRPr="00297992">
              <w:rPr>
                <w:b/>
                <w:bCs/>
                <w:sz w:val="28"/>
                <w:szCs w:val="28"/>
              </w:rPr>
              <w:t>certificate</w:t>
            </w:r>
            <w:r w:rsidRPr="00297992">
              <w:rPr>
                <w:b/>
                <w:bCs/>
                <w:spacing w:val="-1"/>
                <w:sz w:val="28"/>
                <w:szCs w:val="28"/>
              </w:rPr>
              <w:t xml:space="preserve"> </w:t>
            </w:r>
            <w:r w:rsidRPr="00297992">
              <w:rPr>
                <w:b/>
                <w:bCs/>
                <w:sz w:val="28"/>
                <w:szCs w:val="28"/>
              </w:rPr>
              <w:t>addressed to Kabale University</w:t>
            </w:r>
          </w:p>
          <w:p w14:paraId="4CF6A1C8" w14:textId="77777777" w:rsidR="00AE449F" w:rsidRPr="00297992" w:rsidRDefault="00AE449F" w:rsidP="00AE449F">
            <w:pPr>
              <w:pStyle w:val="ListParagraph"/>
              <w:numPr>
                <w:ilvl w:val="0"/>
                <w:numId w:val="64"/>
              </w:numPr>
              <w:tabs>
                <w:tab w:val="left" w:pos="673"/>
              </w:tabs>
              <w:rPr>
                <w:sz w:val="28"/>
                <w:szCs w:val="28"/>
              </w:rPr>
            </w:pPr>
            <w:r w:rsidRPr="00297992">
              <w:rPr>
                <w:b/>
                <w:bCs/>
                <w:sz w:val="28"/>
                <w:szCs w:val="28"/>
              </w:rPr>
              <w:t>a</w:t>
            </w:r>
            <w:r w:rsidRPr="00297992">
              <w:rPr>
                <w:b/>
                <w:bCs/>
                <w:spacing w:val="-2"/>
                <w:sz w:val="28"/>
                <w:szCs w:val="28"/>
              </w:rPr>
              <w:t xml:space="preserve"> </w:t>
            </w:r>
            <w:r w:rsidRPr="00297992">
              <w:rPr>
                <w:b/>
                <w:bCs/>
                <w:sz w:val="28"/>
                <w:szCs w:val="28"/>
              </w:rPr>
              <w:t>copy</w:t>
            </w:r>
            <w:r w:rsidRPr="00297992">
              <w:rPr>
                <w:b/>
                <w:bCs/>
                <w:spacing w:val="-5"/>
                <w:sz w:val="28"/>
                <w:szCs w:val="28"/>
              </w:rPr>
              <w:t xml:space="preserve"> </w:t>
            </w:r>
            <w:r w:rsidRPr="00297992">
              <w:rPr>
                <w:b/>
                <w:bCs/>
                <w:sz w:val="28"/>
                <w:szCs w:val="28"/>
              </w:rPr>
              <w:t>of the</w:t>
            </w:r>
            <w:r w:rsidRPr="00297992">
              <w:rPr>
                <w:b/>
                <w:bCs/>
                <w:spacing w:val="-1"/>
                <w:sz w:val="28"/>
                <w:szCs w:val="28"/>
              </w:rPr>
              <w:t xml:space="preserve"> </w:t>
            </w:r>
            <w:r w:rsidRPr="00297992">
              <w:rPr>
                <w:b/>
                <w:bCs/>
                <w:sz w:val="28"/>
                <w:szCs w:val="28"/>
              </w:rPr>
              <w:t>Bidders</w:t>
            </w:r>
            <w:r w:rsidRPr="00297992">
              <w:rPr>
                <w:b/>
                <w:bCs/>
                <w:spacing w:val="2"/>
                <w:sz w:val="28"/>
                <w:szCs w:val="28"/>
              </w:rPr>
              <w:t xml:space="preserve"> </w:t>
            </w:r>
            <w:r w:rsidRPr="00297992">
              <w:rPr>
                <w:b/>
                <w:bCs/>
                <w:sz w:val="28"/>
                <w:szCs w:val="28"/>
              </w:rPr>
              <w:t>VAT</w:t>
            </w:r>
            <w:r w:rsidRPr="00297992">
              <w:rPr>
                <w:b/>
                <w:bCs/>
                <w:spacing w:val="-2"/>
                <w:sz w:val="28"/>
                <w:szCs w:val="28"/>
              </w:rPr>
              <w:t xml:space="preserve"> </w:t>
            </w:r>
            <w:r w:rsidRPr="00297992">
              <w:rPr>
                <w:b/>
                <w:bCs/>
                <w:sz w:val="28"/>
                <w:szCs w:val="28"/>
              </w:rPr>
              <w:t>registration or</w:t>
            </w:r>
            <w:r w:rsidRPr="00297992">
              <w:rPr>
                <w:b/>
                <w:bCs/>
                <w:spacing w:val="-1"/>
                <w:sz w:val="28"/>
                <w:szCs w:val="28"/>
              </w:rPr>
              <w:t xml:space="preserve"> </w:t>
            </w:r>
            <w:r w:rsidRPr="00297992">
              <w:rPr>
                <w:b/>
                <w:bCs/>
                <w:sz w:val="28"/>
                <w:szCs w:val="28"/>
              </w:rPr>
              <w:t>equivalent</w:t>
            </w:r>
          </w:p>
          <w:p w14:paraId="2CA96347" w14:textId="64118D94" w:rsidR="00AE449F" w:rsidRPr="00297992" w:rsidRDefault="004E1D9A" w:rsidP="00AE449F">
            <w:pPr>
              <w:pStyle w:val="ListParagraph"/>
              <w:numPr>
                <w:ilvl w:val="0"/>
                <w:numId w:val="64"/>
              </w:numPr>
              <w:tabs>
                <w:tab w:val="left" w:pos="673"/>
              </w:tabs>
              <w:ind w:right="115"/>
              <w:rPr>
                <w:sz w:val="28"/>
                <w:szCs w:val="28"/>
              </w:rPr>
            </w:pPr>
            <w:r>
              <w:rPr>
                <w:b/>
                <w:bCs/>
                <w:sz w:val="28"/>
                <w:szCs w:val="28"/>
              </w:rPr>
              <w:t xml:space="preserve">Registered </w:t>
            </w:r>
            <w:r w:rsidR="00AE449F" w:rsidRPr="00297992">
              <w:rPr>
                <w:b/>
                <w:bCs/>
                <w:sz w:val="28"/>
                <w:szCs w:val="28"/>
              </w:rPr>
              <w:t>Power of Attorney</w:t>
            </w:r>
          </w:p>
          <w:p w14:paraId="79526AAA" w14:textId="77777777" w:rsidR="00AE449F" w:rsidRPr="00297992" w:rsidRDefault="00AE449F" w:rsidP="00AE449F">
            <w:pPr>
              <w:pStyle w:val="ListParagraph"/>
              <w:numPr>
                <w:ilvl w:val="0"/>
                <w:numId w:val="64"/>
              </w:numPr>
              <w:tabs>
                <w:tab w:val="left" w:pos="673"/>
              </w:tabs>
              <w:ind w:right="115"/>
              <w:rPr>
                <w:sz w:val="28"/>
                <w:szCs w:val="28"/>
              </w:rPr>
            </w:pPr>
            <w:r w:rsidRPr="00297992">
              <w:rPr>
                <w:b/>
                <w:bCs/>
                <w:sz w:val="28"/>
                <w:szCs w:val="28"/>
              </w:rPr>
              <w:t>Beneficial ownership form</w:t>
            </w:r>
          </w:p>
          <w:p w14:paraId="69D2EDB9" w14:textId="77777777" w:rsidR="00AE449F" w:rsidRPr="00297992" w:rsidRDefault="00AE449F" w:rsidP="00AE449F">
            <w:pPr>
              <w:pStyle w:val="ListParagraph"/>
              <w:numPr>
                <w:ilvl w:val="0"/>
                <w:numId w:val="64"/>
              </w:numPr>
              <w:tabs>
                <w:tab w:val="left" w:pos="673"/>
              </w:tabs>
              <w:ind w:right="115"/>
              <w:jc w:val="both"/>
              <w:rPr>
                <w:b/>
                <w:bCs/>
                <w:sz w:val="28"/>
                <w:szCs w:val="28"/>
              </w:rPr>
            </w:pPr>
            <w:r w:rsidRPr="00297992">
              <w:rPr>
                <w:b/>
                <w:bCs/>
                <w:sz w:val="28"/>
                <w:szCs w:val="28"/>
              </w:rPr>
              <w:t>Audited books of accounts for 2 years where applicable</w:t>
            </w:r>
          </w:p>
          <w:p w14:paraId="5BF6B6AF" w14:textId="13B211A6" w:rsidR="00AE449F" w:rsidRDefault="00AE449F" w:rsidP="00AE449F">
            <w:pPr>
              <w:pStyle w:val="ListParagraph"/>
              <w:numPr>
                <w:ilvl w:val="0"/>
                <w:numId w:val="64"/>
              </w:numPr>
              <w:tabs>
                <w:tab w:val="left" w:pos="673"/>
              </w:tabs>
              <w:ind w:right="115"/>
              <w:rPr>
                <w:b/>
                <w:bCs/>
                <w:sz w:val="28"/>
                <w:szCs w:val="28"/>
              </w:rPr>
            </w:pPr>
            <w:r w:rsidRPr="00297992">
              <w:rPr>
                <w:b/>
                <w:bCs/>
                <w:sz w:val="28"/>
                <w:szCs w:val="28"/>
              </w:rPr>
              <w:t>Certifications from regulatory bodies should be attached where applicable</w:t>
            </w:r>
            <w:r w:rsidR="00723588">
              <w:rPr>
                <w:b/>
                <w:bCs/>
                <w:sz w:val="28"/>
                <w:szCs w:val="28"/>
              </w:rPr>
              <w:t>.</w:t>
            </w:r>
          </w:p>
          <w:p w14:paraId="2A04F30D" w14:textId="40F71984" w:rsidR="00723588" w:rsidRPr="006E1CCE" w:rsidRDefault="00723588" w:rsidP="00723588">
            <w:pPr>
              <w:pStyle w:val="ListParagraph"/>
              <w:tabs>
                <w:tab w:val="left" w:pos="673"/>
              </w:tabs>
              <w:ind w:left="720" w:right="115" w:firstLine="0"/>
              <w:rPr>
                <w:b/>
                <w:bCs/>
                <w:sz w:val="28"/>
                <w:szCs w:val="28"/>
                <w:u w:val="single"/>
              </w:rPr>
            </w:pPr>
            <w:r w:rsidRPr="006E1CCE">
              <w:rPr>
                <w:b/>
                <w:bCs/>
                <w:sz w:val="28"/>
                <w:szCs w:val="28"/>
                <w:u w:val="single"/>
              </w:rPr>
              <w:t>REQUIREMENTS FOR THOSE BIDDING UNDER SPECIAL INTREST GROUPS (RESERVATION SCHEME)</w:t>
            </w:r>
          </w:p>
          <w:p w14:paraId="640FFF2B" w14:textId="77777777" w:rsidR="00723588" w:rsidRDefault="00723588" w:rsidP="00723588">
            <w:pPr>
              <w:pStyle w:val="ListParagraph"/>
              <w:tabs>
                <w:tab w:val="left" w:pos="673"/>
              </w:tabs>
              <w:ind w:left="720" w:right="115" w:firstLine="0"/>
              <w:rPr>
                <w:b/>
                <w:bCs/>
                <w:sz w:val="28"/>
                <w:szCs w:val="28"/>
              </w:rPr>
            </w:pPr>
          </w:p>
          <w:p w14:paraId="0CEF93BA" w14:textId="77777777" w:rsidR="00674A60" w:rsidRPr="00674A60" w:rsidRDefault="00674A60" w:rsidP="00674A60">
            <w:pPr>
              <w:pStyle w:val="ListParagraph"/>
              <w:ind w:left="720"/>
              <w:rPr>
                <w:b/>
                <w:bCs/>
                <w:sz w:val="28"/>
                <w:szCs w:val="28"/>
              </w:rPr>
            </w:pPr>
            <w:r w:rsidRPr="00674A60">
              <w:rPr>
                <w:b/>
                <w:bCs/>
                <w:sz w:val="28"/>
                <w:szCs w:val="28"/>
              </w:rPr>
              <w:t>1.Registered Group/Company</w:t>
            </w:r>
          </w:p>
          <w:p w14:paraId="5E02FDCA" w14:textId="77777777" w:rsidR="00674A60" w:rsidRPr="00674A60" w:rsidRDefault="00674A60" w:rsidP="00674A60">
            <w:pPr>
              <w:pStyle w:val="ListParagraph"/>
              <w:ind w:left="720"/>
              <w:rPr>
                <w:b/>
                <w:bCs/>
                <w:sz w:val="28"/>
                <w:szCs w:val="28"/>
              </w:rPr>
            </w:pPr>
            <w:r w:rsidRPr="00674A60">
              <w:rPr>
                <w:b/>
                <w:bCs/>
                <w:sz w:val="28"/>
                <w:szCs w:val="28"/>
              </w:rPr>
              <w:t>2.Bank Account Details</w:t>
            </w:r>
          </w:p>
          <w:p w14:paraId="33CF2991" w14:textId="77777777" w:rsidR="00674A60" w:rsidRPr="00674A60" w:rsidRDefault="00674A60" w:rsidP="00674A60">
            <w:pPr>
              <w:pStyle w:val="ListParagraph"/>
              <w:ind w:left="720"/>
              <w:rPr>
                <w:b/>
                <w:bCs/>
                <w:sz w:val="28"/>
                <w:szCs w:val="28"/>
              </w:rPr>
            </w:pPr>
            <w:r w:rsidRPr="00674A60">
              <w:rPr>
                <w:b/>
                <w:bCs/>
                <w:sz w:val="28"/>
                <w:szCs w:val="28"/>
              </w:rPr>
              <w:t>3.Bid Securing Declaration</w:t>
            </w:r>
          </w:p>
          <w:p w14:paraId="71AA807D" w14:textId="6FA17B53" w:rsidR="006C2FC6" w:rsidRPr="00000A74" w:rsidRDefault="00674A60" w:rsidP="00000A74">
            <w:pPr>
              <w:pStyle w:val="ListParagraph"/>
              <w:ind w:left="720"/>
              <w:rPr>
                <w:b/>
                <w:bCs/>
                <w:sz w:val="28"/>
                <w:szCs w:val="28"/>
              </w:rPr>
            </w:pPr>
            <w:r w:rsidRPr="00674A60">
              <w:rPr>
                <w:b/>
                <w:bCs/>
                <w:sz w:val="28"/>
                <w:szCs w:val="28"/>
              </w:rPr>
              <w:t>4.National Identity Cards of group leaders</w:t>
            </w:r>
          </w:p>
        </w:tc>
      </w:tr>
      <w:tr w:rsidR="006C2FC6" w:rsidRPr="00297992" w14:paraId="16E77DB5" w14:textId="77777777">
        <w:trPr>
          <w:trHeight w:val="394"/>
        </w:trPr>
        <w:tc>
          <w:tcPr>
            <w:tcW w:w="1702" w:type="dxa"/>
            <w:tcBorders>
              <w:top w:val="single" w:sz="12" w:space="0" w:color="000000"/>
              <w:bottom w:val="single" w:sz="12" w:space="0" w:color="000000"/>
              <w:right w:val="single" w:sz="6" w:space="0" w:color="000000"/>
            </w:tcBorders>
          </w:tcPr>
          <w:p w14:paraId="46289D45"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13.1</w:t>
            </w:r>
          </w:p>
        </w:tc>
        <w:tc>
          <w:tcPr>
            <w:tcW w:w="7372" w:type="dxa"/>
            <w:tcBorders>
              <w:top w:val="single" w:sz="12" w:space="0" w:color="000000"/>
              <w:left w:val="single" w:sz="6" w:space="0" w:color="000000"/>
              <w:bottom w:val="single" w:sz="12" w:space="0" w:color="000000"/>
            </w:tcBorders>
          </w:tcPr>
          <w:p w14:paraId="1F262F0B" w14:textId="6F0C7C60" w:rsidR="006C2FC6" w:rsidRPr="00297992" w:rsidRDefault="00000000">
            <w:pPr>
              <w:pStyle w:val="TableParagraph"/>
              <w:tabs>
                <w:tab w:val="left" w:pos="3840"/>
              </w:tabs>
              <w:spacing w:before="51"/>
              <w:ind w:left="107"/>
              <w:rPr>
                <w:sz w:val="24"/>
              </w:rPr>
            </w:pPr>
            <w:r w:rsidRPr="00297992">
              <w:rPr>
                <w:sz w:val="24"/>
              </w:rPr>
              <w:t>Alternative</w:t>
            </w:r>
            <w:r w:rsidRPr="00297992">
              <w:rPr>
                <w:spacing w:val="-1"/>
                <w:sz w:val="24"/>
              </w:rPr>
              <w:t xml:space="preserve"> </w:t>
            </w:r>
            <w:r w:rsidRPr="00297992">
              <w:rPr>
                <w:sz w:val="24"/>
              </w:rPr>
              <w:t>Bids</w:t>
            </w:r>
            <w:r w:rsidR="00CB6C7A" w:rsidRPr="00297992">
              <w:rPr>
                <w:sz w:val="24"/>
                <w:u w:val="single"/>
              </w:rPr>
              <w:t xml:space="preserve"> </w:t>
            </w:r>
            <w:r w:rsidR="00CB6C7A" w:rsidRPr="00297992">
              <w:rPr>
                <w:b/>
                <w:bCs/>
                <w:sz w:val="24"/>
                <w:u w:val="single"/>
              </w:rPr>
              <w:t>shall not</w:t>
            </w:r>
            <w:r w:rsidR="00CB6C7A" w:rsidRPr="00297992">
              <w:rPr>
                <w:sz w:val="24"/>
                <w:u w:val="single"/>
              </w:rPr>
              <w:t xml:space="preserve"> </w:t>
            </w:r>
            <w:r w:rsidRPr="00297992">
              <w:rPr>
                <w:sz w:val="24"/>
              </w:rPr>
              <w:t>be</w:t>
            </w:r>
            <w:r w:rsidRPr="00297992">
              <w:rPr>
                <w:spacing w:val="-2"/>
                <w:sz w:val="24"/>
              </w:rPr>
              <w:t xml:space="preserve"> </w:t>
            </w:r>
            <w:r w:rsidRPr="00297992">
              <w:rPr>
                <w:sz w:val="24"/>
              </w:rPr>
              <w:t>permitted.</w:t>
            </w:r>
          </w:p>
        </w:tc>
      </w:tr>
      <w:tr w:rsidR="006C2FC6" w:rsidRPr="00297992" w14:paraId="1FBBF09A" w14:textId="77777777">
        <w:trPr>
          <w:trHeight w:val="397"/>
        </w:trPr>
        <w:tc>
          <w:tcPr>
            <w:tcW w:w="1702" w:type="dxa"/>
            <w:tcBorders>
              <w:top w:val="single" w:sz="12" w:space="0" w:color="000000"/>
              <w:bottom w:val="single" w:sz="12" w:space="0" w:color="000000"/>
              <w:right w:val="single" w:sz="6" w:space="0" w:color="000000"/>
            </w:tcBorders>
          </w:tcPr>
          <w:p w14:paraId="49CE51E2"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14.5</w:t>
            </w:r>
          </w:p>
        </w:tc>
        <w:tc>
          <w:tcPr>
            <w:tcW w:w="7372" w:type="dxa"/>
            <w:tcBorders>
              <w:top w:val="single" w:sz="12" w:space="0" w:color="000000"/>
              <w:left w:val="single" w:sz="6" w:space="0" w:color="000000"/>
              <w:bottom w:val="single" w:sz="12" w:space="0" w:color="000000"/>
            </w:tcBorders>
          </w:tcPr>
          <w:p w14:paraId="0B282FBC" w14:textId="779FC9E9" w:rsidR="006C2FC6" w:rsidRPr="00297992" w:rsidRDefault="00000000">
            <w:pPr>
              <w:pStyle w:val="TableParagraph"/>
              <w:spacing w:before="53"/>
              <w:ind w:left="107"/>
              <w:rPr>
                <w:sz w:val="24"/>
              </w:rPr>
            </w:pPr>
            <w:r w:rsidRPr="00297992">
              <w:rPr>
                <w:sz w:val="24"/>
              </w:rPr>
              <w:t>The</w:t>
            </w:r>
            <w:r w:rsidRPr="00297992">
              <w:rPr>
                <w:spacing w:val="-2"/>
                <w:sz w:val="24"/>
              </w:rPr>
              <w:t xml:space="preserve"> </w:t>
            </w:r>
            <w:r w:rsidRPr="00297992">
              <w:rPr>
                <w:sz w:val="24"/>
              </w:rPr>
              <w:t>Incoterms</w:t>
            </w:r>
            <w:r w:rsidRPr="00297992">
              <w:rPr>
                <w:spacing w:val="-1"/>
                <w:sz w:val="24"/>
              </w:rPr>
              <w:t xml:space="preserve"> </w:t>
            </w:r>
            <w:r w:rsidRPr="00297992">
              <w:rPr>
                <w:sz w:val="24"/>
              </w:rPr>
              <w:t>edition</w:t>
            </w:r>
            <w:r w:rsidRPr="00297992">
              <w:rPr>
                <w:spacing w:val="-1"/>
                <w:sz w:val="24"/>
              </w:rPr>
              <w:t xml:space="preserve"> </w:t>
            </w:r>
            <w:r w:rsidRPr="00297992">
              <w:rPr>
                <w:sz w:val="24"/>
              </w:rPr>
              <w:t>is:</w:t>
            </w:r>
            <w:r w:rsidR="00CB6C7A" w:rsidRPr="00297992">
              <w:rPr>
                <w:b/>
                <w:bCs/>
                <w:sz w:val="24"/>
              </w:rPr>
              <w:t>2020</w:t>
            </w:r>
          </w:p>
        </w:tc>
      </w:tr>
      <w:tr w:rsidR="006C2FC6" w:rsidRPr="00297992" w14:paraId="4C109396" w14:textId="77777777">
        <w:trPr>
          <w:trHeight w:val="730"/>
        </w:trPr>
        <w:tc>
          <w:tcPr>
            <w:tcW w:w="1702" w:type="dxa"/>
            <w:tcBorders>
              <w:top w:val="single" w:sz="12" w:space="0" w:color="000000"/>
              <w:bottom w:val="single" w:sz="12" w:space="0" w:color="000000"/>
              <w:right w:val="single" w:sz="6" w:space="0" w:color="000000"/>
            </w:tcBorders>
          </w:tcPr>
          <w:p w14:paraId="080A0B5B" w14:textId="77777777" w:rsidR="006C2FC6" w:rsidRPr="00297992" w:rsidRDefault="00000000">
            <w:pPr>
              <w:pStyle w:val="TableParagraph"/>
              <w:spacing w:before="56"/>
              <w:ind w:left="92"/>
              <w:rPr>
                <w:b/>
                <w:sz w:val="24"/>
              </w:rPr>
            </w:pPr>
            <w:r w:rsidRPr="00297992">
              <w:rPr>
                <w:b/>
                <w:sz w:val="24"/>
              </w:rPr>
              <w:t>ITB</w:t>
            </w:r>
            <w:r w:rsidRPr="00297992">
              <w:rPr>
                <w:b/>
                <w:spacing w:val="-2"/>
                <w:sz w:val="24"/>
              </w:rPr>
              <w:t xml:space="preserve"> </w:t>
            </w:r>
            <w:r w:rsidRPr="00297992">
              <w:rPr>
                <w:b/>
                <w:sz w:val="24"/>
              </w:rPr>
              <w:t>14.6(a)(i)</w:t>
            </w:r>
          </w:p>
        </w:tc>
        <w:tc>
          <w:tcPr>
            <w:tcW w:w="7372" w:type="dxa"/>
            <w:tcBorders>
              <w:top w:val="single" w:sz="12" w:space="0" w:color="000000"/>
              <w:left w:val="single" w:sz="6" w:space="0" w:color="000000"/>
              <w:bottom w:val="single" w:sz="12" w:space="0" w:color="000000"/>
            </w:tcBorders>
          </w:tcPr>
          <w:p w14:paraId="04625982" w14:textId="333D59BA" w:rsidR="006C2FC6" w:rsidRPr="00297992" w:rsidRDefault="00000000">
            <w:pPr>
              <w:pStyle w:val="TableParagraph"/>
              <w:spacing w:before="51"/>
              <w:ind w:left="107"/>
              <w:rPr>
                <w:sz w:val="24"/>
              </w:rPr>
            </w:pPr>
            <w:r w:rsidRPr="00297992">
              <w:rPr>
                <w:sz w:val="24"/>
              </w:rPr>
              <w:t>For</w:t>
            </w:r>
            <w:r w:rsidRPr="00297992">
              <w:rPr>
                <w:spacing w:val="-2"/>
                <w:sz w:val="24"/>
              </w:rPr>
              <w:t xml:space="preserve"> </w:t>
            </w:r>
            <w:r w:rsidRPr="00297992">
              <w:rPr>
                <w:sz w:val="24"/>
              </w:rPr>
              <w:t>Supplies,</w:t>
            </w:r>
            <w:r w:rsidRPr="00297992">
              <w:rPr>
                <w:spacing w:val="-1"/>
                <w:sz w:val="24"/>
              </w:rPr>
              <w:t xml:space="preserve"> </w:t>
            </w:r>
            <w:r w:rsidRPr="00297992">
              <w:rPr>
                <w:sz w:val="24"/>
              </w:rPr>
              <w:t>the</w:t>
            </w:r>
            <w:r w:rsidRPr="00297992">
              <w:rPr>
                <w:spacing w:val="-2"/>
                <w:sz w:val="24"/>
              </w:rPr>
              <w:t xml:space="preserve"> </w:t>
            </w:r>
            <w:r w:rsidRPr="00297992">
              <w:rPr>
                <w:sz w:val="24"/>
              </w:rPr>
              <w:t>Bidder shall</w:t>
            </w:r>
            <w:r w:rsidRPr="00297992">
              <w:rPr>
                <w:spacing w:val="-2"/>
                <w:sz w:val="24"/>
              </w:rPr>
              <w:t xml:space="preserve"> </w:t>
            </w:r>
            <w:r w:rsidRPr="00297992">
              <w:rPr>
                <w:sz w:val="24"/>
              </w:rPr>
              <w:t>quote</w:t>
            </w:r>
            <w:r w:rsidRPr="00297992">
              <w:rPr>
                <w:spacing w:val="-1"/>
                <w:sz w:val="24"/>
              </w:rPr>
              <w:t xml:space="preserve"> </w:t>
            </w:r>
            <w:r w:rsidRPr="00297992">
              <w:rPr>
                <w:sz w:val="24"/>
              </w:rPr>
              <w:t>prices</w:t>
            </w:r>
            <w:r w:rsidRPr="00297992">
              <w:rPr>
                <w:spacing w:val="-2"/>
                <w:sz w:val="24"/>
              </w:rPr>
              <w:t xml:space="preserve"> </w:t>
            </w:r>
            <w:r w:rsidRPr="00297992">
              <w:rPr>
                <w:sz w:val="24"/>
              </w:rPr>
              <w:t>using</w:t>
            </w:r>
            <w:r w:rsidRPr="00297992">
              <w:rPr>
                <w:spacing w:val="-4"/>
                <w:sz w:val="24"/>
              </w:rPr>
              <w:t xml:space="preserve"> </w:t>
            </w:r>
            <w:r w:rsidRPr="00297992">
              <w:rPr>
                <w:sz w:val="24"/>
              </w:rPr>
              <w:t>the</w:t>
            </w:r>
            <w:r w:rsidRPr="00297992">
              <w:rPr>
                <w:spacing w:val="-1"/>
                <w:sz w:val="24"/>
              </w:rPr>
              <w:t xml:space="preserve"> </w:t>
            </w:r>
            <w:r w:rsidRPr="00297992">
              <w:rPr>
                <w:sz w:val="24"/>
              </w:rPr>
              <w:t>following Incoterms:</w:t>
            </w:r>
            <w:r w:rsidR="00CB6C7A" w:rsidRPr="00297992">
              <w:rPr>
                <w:sz w:val="24"/>
              </w:rPr>
              <w:t xml:space="preserve"> </w:t>
            </w:r>
            <w:r w:rsidR="00CB6C7A" w:rsidRPr="00297992">
              <w:rPr>
                <w:b/>
                <w:bCs/>
                <w:sz w:val="24"/>
              </w:rPr>
              <w:t>DDP</w:t>
            </w:r>
            <w:r w:rsidR="00723588">
              <w:rPr>
                <w:b/>
                <w:bCs/>
                <w:sz w:val="24"/>
              </w:rPr>
              <w:t>-Kabale University.</w:t>
            </w:r>
          </w:p>
        </w:tc>
      </w:tr>
      <w:tr w:rsidR="006C2FC6" w:rsidRPr="00297992" w14:paraId="71F2D919" w14:textId="77777777">
        <w:trPr>
          <w:trHeight w:val="397"/>
        </w:trPr>
        <w:tc>
          <w:tcPr>
            <w:tcW w:w="1702" w:type="dxa"/>
            <w:tcBorders>
              <w:top w:val="single" w:sz="12" w:space="0" w:color="000000"/>
              <w:bottom w:val="single" w:sz="12" w:space="0" w:color="000000"/>
              <w:right w:val="single" w:sz="6" w:space="0" w:color="000000"/>
            </w:tcBorders>
          </w:tcPr>
          <w:p w14:paraId="32FAC6A6"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14.7</w:t>
            </w:r>
          </w:p>
        </w:tc>
        <w:tc>
          <w:tcPr>
            <w:tcW w:w="7372" w:type="dxa"/>
            <w:tcBorders>
              <w:top w:val="single" w:sz="12" w:space="0" w:color="000000"/>
              <w:left w:val="single" w:sz="6" w:space="0" w:color="000000"/>
              <w:bottom w:val="single" w:sz="12" w:space="0" w:color="000000"/>
            </w:tcBorders>
          </w:tcPr>
          <w:p w14:paraId="59A38A05" w14:textId="02BB846C" w:rsidR="006C2FC6" w:rsidRPr="00297992" w:rsidRDefault="00000000">
            <w:pPr>
              <w:pStyle w:val="TableParagraph"/>
              <w:spacing w:before="53"/>
              <w:ind w:left="107"/>
              <w:rPr>
                <w:sz w:val="24"/>
              </w:rPr>
            </w:pPr>
            <w:r w:rsidRPr="00297992">
              <w:rPr>
                <w:sz w:val="24"/>
              </w:rPr>
              <w:t>The</w:t>
            </w:r>
            <w:r w:rsidRPr="00297992">
              <w:rPr>
                <w:spacing w:val="-2"/>
                <w:sz w:val="24"/>
              </w:rPr>
              <w:t xml:space="preserve"> </w:t>
            </w:r>
            <w:r w:rsidRPr="00297992">
              <w:rPr>
                <w:sz w:val="24"/>
              </w:rPr>
              <w:t>prices</w:t>
            </w:r>
            <w:r w:rsidRPr="00297992">
              <w:rPr>
                <w:spacing w:val="-1"/>
                <w:sz w:val="24"/>
              </w:rPr>
              <w:t xml:space="preserve"> </w:t>
            </w:r>
            <w:r w:rsidRPr="00297992">
              <w:rPr>
                <w:sz w:val="24"/>
              </w:rPr>
              <w:t>quoted by</w:t>
            </w:r>
            <w:r w:rsidRPr="00297992">
              <w:rPr>
                <w:spacing w:val="-5"/>
                <w:sz w:val="24"/>
              </w:rPr>
              <w:t xml:space="preserve"> </w:t>
            </w:r>
            <w:r w:rsidRPr="00297992">
              <w:rPr>
                <w:sz w:val="24"/>
              </w:rPr>
              <w:t>the</w:t>
            </w:r>
            <w:r w:rsidRPr="00297992">
              <w:rPr>
                <w:spacing w:val="1"/>
                <w:sz w:val="24"/>
              </w:rPr>
              <w:t xml:space="preserve"> </w:t>
            </w:r>
            <w:r w:rsidRPr="00297992">
              <w:rPr>
                <w:sz w:val="24"/>
              </w:rPr>
              <w:t>Bidder</w:t>
            </w:r>
            <w:r w:rsidRPr="00297992">
              <w:rPr>
                <w:spacing w:val="-2"/>
                <w:sz w:val="24"/>
              </w:rPr>
              <w:t xml:space="preserve"> </w:t>
            </w:r>
            <w:r w:rsidRPr="00297992">
              <w:rPr>
                <w:sz w:val="24"/>
              </w:rPr>
              <w:t>shall be:</w:t>
            </w:r>
            <w:r w:rsidR="00CB6C7A" w:rsidRPr="00297992">
              <w:rPr>
                <w:sz w:val="24"/>
              </w:rPr>
              <w:t xml:space="preserve"> </w:t>
            </w:r>
            <w:r w:rsidR="00CB6C7A" w:rsidRPr="00297992">
              <w:rPr>
                <w:b/>
                <w:bCs/>
                <w:sz w:val="24"/>
              </w:rPr>
              <w:t>shall be fixed during the Bidder’s performance of the</w:t>
            </w:r>
            <w:r w:rsidR="00CB6C7A" w:rsidRPr="00297992">
              <w:rPr>
                <w:b/>
                <w:bCs/>
                <w:spacing w:val="1"/>
                <w:sz w:val="24"/>
              </w:rPr>
              <w:t xml:space="preserve"> </w:t>
            </w:r>
            <w:r w:rsidR="00CB6C7A" w:rsidRPr="00297992">
              <w:rPr>
                <w:b/>
                <w:bCs/>
                <w:sz w:val="24"/>
              </w:rPr>
              <w:t>Contract and not subject to variation</w:t>
            </w:r>
            <w:r w:rsidR="004A2CA0">
              <w:rPr>
                <w:b/>
                <w:bCs/>
                <w:sz w:val="24"/>
              </w:rPr>
              <w:t xml:space="preserve"> for a period of 18 months.</w:t>
            </w:r>
          </w:p>
        </w:tc>
      </w:tr>
      <w:tr w:rsidR="006C2FC6" w:rsidRPr="00297992" w14:paraId="4E282570" w14:textId="77777777">
        <w:trPr>
          <w:trHeight w:val="670"/>
        </w:trPr>
        <w:tc>
          <w:tcPr>
            <w:tcW w:w="1702" w:type="dxa"/>
            <w:tcBorders>
              <w:top w:val="single" w:sz="12" w:space="0" w:color="000000"/>
              <w:bottom w:val="single" w:sz="12" w:space="0" w:color="000000"/>
              <w:right w:val="single" w:sz="6" w:space="0" w:color="000000"/>
            </w:tcBorders>
          </w:tcPr>
          <w:p w14:paraId="0C7F9AE2"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15.1(a)</w:t>
            </w:r>
          </w:p>
        </w:tc>
        <w:tc>
          <w:tcPr>
            <w:tcW w:w="7372" w:type="dxa"/>
            <w:tcBorders>
              <w:top w:val="single" w:sz="12" w:space="0" w:color="000000"/>
              <w:left w:val="single" w:sz="6" w:space="0" w:color="000000"/>
              <w:bottom w:val="single" w:sz="12" w:space="0" w:color="000000"/>
            </w:tcBorders>
          </w:tcPr>
          <w:p w14:paraId="16657AE3" w14:textId="68D0120A" w:rsidR="006C2FC6" w:rsidRPr="00297992" w:rsidRDefault="00000000">
            <w:pPr>
              <w:pStyle w:val="TableParagraph"/>
              <w:spacing w:before="51"/>
              <w:ind w:left="107" w:right="463"/>
              <w:rPr>
                <w:sz w:val="24"/>
              </w:rPr>
            </w:pPr>
            <w:r w:rsidRPr="00297992">
              <w:rPr>
                <w:sz w:val="24"/>
              </w:rPr>
              <w:t>For Supplies or Services originating in Uganda the currency of the bid</w:t>
            </w:r>
            <w:r w:rsidRPr="00297992">
              <w:rPr>
                <w:spacing w:val="-57"/>
                <w:sz w:val="24"/>
              </w:rPr>
              <w:t xml:space="preserve"> </w:t>
            </w:r>
            <w:r w:rsidRPr="00297992">
              <w:rPr>
                <w:sz w:val="24"/>
              </w:rPr>
              <w:t>shall</w:t>
            </w:r>
            <w:r w:rsidRPr="00297992">
              <w:rPr>
                <w:spacing w:val="-1"/>
                <w:sz w:val="24"/>
              </w:rPr>
              <w:t xml:space="preserve"> </w:t>
            </w:r>
            <w:r w:rsidRPr="00297992">
              <w:rPr>
                <w:sz w:val="24"/>
              </w:rPr>
              <w:t>be:</w:t>
            </w:r>
            <w:r w:rsidR="00CB6C7A" w:rsidRPr="00297992">
              <w:rPr>
                <w:sz w:val="24"/>
              </w:rPr>
              <w:t xml:space="preserve"> </w:t>
            </w:r>
            <w:r w:rsidR="004E1D9A" w:rsidRPr="00297992">
              <w:rPr>
                <w:b/>
                <w:bCs/>
                <w:sz w:val="24"/>
              </w:rPr>
              <w:t>Uganda Shillings Only</w:t>
            </w:r>
          </w:p>
        </w:tc>
      </w:tr>
      <w:tr w:rsidR="006C2FC6" w:rsidRPr="00297992" w14:paraId="5CC3AFB9" w14:textId="77777777">
        <w:trPr>
          <w:trHeight w:val="673"/>
        </w:trPr>
        <w:tc>
          <w:tcPr>
            <w:tcW w:w="1702" w:type="dxa"/>
            <w:tcBorders>
              <w:top w:val="single" w:sz="12" w:space="0" w:color="000000"/>
              <w:bottom w:val="single" w:sz="12" w:space="0" w:color="000000"/>
              <w:right w:val="single" w:sz="6" w:space="0" w:color="000000"/>
            </w:tcBorders>
          </w:tcPr>
          <w:p w14:paraId="753124C2"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15.1(b)</w:t>
            </w:r>
          </w:p>
        </w:tc>
        <w:tc>
          <w:tcPr>
            <w:tcW w:w="7372" w:type="dxa"/>
            <w:tcBorders>
              <w:top w:val="single" w:sz="12" w:space="0" w:color="000000"/>
              <w:left w:val="single" w:sz="6" w:space="0" w:color="000000"/>
              <w:bottom w:val="single" w:sz="12" w:space="0" w:color="000000"/>
            </w:tcBorders>
          </w:tcPr>
          <w:p w14:paraId="795C15F7" w14:textId="6C29F177" w:rsidR="006C2FC6" w:rsidRPr="00297992" w:rsidRDefault="00000000">
            <w:pPr>
              <w:pStyle w:val="TableParagraph"/>
              <w:spacing w:before="53"/>
              <w:ind w:left="107" w:right="76"/>
              <w:rPr>
                <w:sz w:val="24"/>
              </w:rPr>
            </w:pPr>
            <w:r w:rsidRPr="00297992">
              <w:rPr>
                <w:sz w:val="24"/>
              </w:rPr>
              <w:t>For</w:t>
            </w:r>
            <w:r w:rsidRPr="00297992">
              <w:rPr>
                <w:spacing w:val="-1"/>
                <w:sz w:val="24"/>
              </w:rPr>
              <w:t xml:space="preserve"> </w:t>
            </w:r>
            <w:r w:rsidRPr="00297992">
              <w:rPr>
                <w:sz w:val="24"/>
              </w:rPr>
              <w:t>Supplies or</w:t>
            </w:r>
            <w:r w:rsidRPr="00297992">
              <w:rPr>
                <w:spacing w:val="-2"/>
                <w:sz w:val="24"/>
              </w:rPr>
              <w:t xml:space="preserve"> </w:t>
            </w:r>
            <w:r w:rsidRPr="00297992">
              <w:rPr>
                <w:sz w:val="24"/>
              </w:rPr>
              <w:t>Services</w:t>
            </w:r>
            <w:r w:rsidRPr="00297992">
              <w:rPr>
                <w:spacing w:val="3"/>
                <w:sz w:val="24"/>
              </w:rPr>
              <w:t xml:space="preserve"> </w:t>
            </w:r>
            <w:r w:rsidRPr="00297992">
              <w:rPr>
                <w:sz w:val="24"/>
              </w:rPr>
              <w:t>originating</w:t>
            </w:r>
            <w:r w:rsidRPr="00297992">
              <w:rPr>
                <w:spacing w:val="-3"/>
                <w:sz w:val="24"/>
              </w:rPr>
              <w:t xml:space="preserve"> </w:t>
            </w:r>
            <w:r w:rsidRPr="00297992">
              <w:rPr>
                <w:sz w:val="24"/>
              </w:rPr>
              <w:t>outside</w:t>
            </w:r>
            <w:r w:rsidRPr="00297992">
              <w:rPr>
                <w:spacing w:val="-2"/>
                <w:sz w:val="24"/>
              </w:rPr>
              <w:t xml:space="preserve"> </w:t>
            </w:r>
            <w:r w:rsidRPr="00297992">
              <w:rPr>
                <w:sz w:val="24"/>
              </w:rPr>
              <w:t>of Uganda</w:t>
            </w:r>
            <w:r w:rsidRPr="00297992">
              <w:rPr>
                <w:spacing w:val="-2"/>
                <w:sz w:val="24"/>
              </w:rPr>
              <w:t xml:space="preserve"> </w:t>
            </w:r>
            <w:r w:rsidRPr="00297992">
              <w:rPr>
                <w:sz w:val="24"/>
              </w:rPr>
              <w:t>the currency</w:t>
            </w:r>
            <w:r w:rsidRPr="00297992">
              <w:rPr>
                <w:spacing w:val="-5"/>
                <w:sz w:val="24"/>
              </w:rPr>
              <w:t xml:space="preserve"> </w:t>
            </w:r>
            <w:r w:rsidRPr="00297992">
              <w:rPr>
                <w:sz w:val="24"/>
              </w:rPr>
              <w:t>of</w:t>
            </w:r>
            <w:r w:rsidRPr="00297992">
              <w:rPr>
                <w:spacing w:val="-1"/>
                <w:sz w:val="24"/>
              </w:rPr>
              <w:t xml:space="preserve"> </w:t>
            </w:r>
            <w:r w:rsidRPr="00297992">
              <w:rPr>
                <w:sz w:val="24"/>
              </w:rPr>
              <w:t>the</w:t>
            </w:r>
            <w:r w:rsidRPr="00297992">
              <w:rPr>
                <w:spacing w:val="-57"/>
                <w:sz w:val="24"/>
              </w:rPr>
              <w:t xml:space="preserve"> </w:t>
            </w:r>
            <w:r w:rsidRPr="00297992">
              <w:rPr>
                <w:sz w:val="24"/>
              </w:rPr>
              <w:t>bid shall be:</w:t>
            </w:r>
            <w:r w:rsidR="00CB6C7A" w:rsidRPr="00297992">
              <w:rPr>
                <w:sz w:val="24"/>
              </w:rPr>
              <w:t xml:space="preserve"> </w:t>
            </w:r>
            <w:r w:rsidR="004E1D9A" w:rsidRPr="00297992">
              <w:rPr>
                <w:b/>
                <w:bCs/>
                <w:sz w:val="24"/>
              </w:rPr>
              <w:t>Uganda Shillings Only</w:t>
            </w:r>
          </w:p>
        </w:tc>
      </w:tr>
      <w:tr w:rsidR="006C2FC6" w:rsidRPr="00297992" w14:paraId="6D0AB35B" w14:textId="77777777">
        <w:trPr>
          <w:trHeight w:val="394"/>
        </w:trPr>
        <w:tc>
          <w:tcPr>
            <w:tcW w:w="1702" w:type="dxa"/>
            <w:tcBorders>
              <w:top w:val="single" w:sz="12" w:space="0" w:color="000000"/>
              <w:bottom w:val="single" w:sz="12" w:space="0" w:color="000000"/>
              <w:right w:val="single" w:sz="6" w:space="0" w:color="000000"/>
            </w:tcBorders>
          </w:tcPr>
          <w:p w14:paraId="5A3923F2"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20.1</w:t>
            </w:r>
          </w:p>
        </w:tc>
        <w:tc>
          <w:tcPr>
            <w:tcW w:w="7372" w:type="dxa"/>
            <w:tcBorders>
              <w:top w:val="single" w:sz="12" w:space="0" w:color="000000"/>
              <w:left w:val="single" w:sz="6" w:space="0" w:color="000000"/>
              <w:bottom w:val="single" w:sz="12" w:space="0" w:color="000000"/>
            </w:tcBorders>
          </w:tcPr>
          <w:p w14:paraId="5D24EFA7" w14:textId="26B3F112" w:rsidR="006C2FC6" w:rsidRPr="00297992" w:rsidRDefault="00000000">
            <w:pPr>
              <w:pStyle w:val="TableParagraph"/>
              <w:tabs>
                <w:tab w:val="left" w:pos="4192"/>
              </w:tabs>
              <w:spacing w:before="51"/>
              <w:ind w:left="107"/>
              <w:rPr>
                <w:sz w:val="24"/>
              </w:rPr>
            </w:pPr>
            <w:r w:rsidRPr="00297992">
              <w:rPr>
                <w:sz w:val="24"/>
              </w:rPr>
              <w:t>The</w:t>
            </w:r>
            <w:r w:rsidRPr="00297992">
              <w:rPr>
                <w:spacing w:val="-1"/>
                <w:sz w:val="24"/>
              </w:rPr>
              <w:t xml:space="preserve"> </w:t>
            </w:r>
            <w:r w:rsidRPr="00297992">
              <w:rPr>
                <w:sz w:val="24"/>
              </w:rPr>
              <w:t>bid validity</w:t>
            </w:r>
            <w:r w:rsidRPr="00297992">
              <w:rPr>
                <w:spacing w:val="-5"/>
                <w:sz w:val="24"/>
              </w:rPr>
              <w:t xml:space="preserve"> </w:t>
            </w:r>
            <w:r w:rsidRPr="00297992">
              <w:rPr>
                <w:sz w:val="24"/>
              </w:rPr>
              <w:t>period</w:t>
            </w:r>
            <w:r w:rsidRPr="00297992">
              <w:rPr>
                <w:spacing w:val="1"/>
                <w:sz w:val="24"/>
              </w:rPr>
              <w:t xml:space="preserve"> </w:t>
            </w:r>
            <w:r w:rsidRPr="00297992">
              <w:rPr>
                <w:sz w:val="24"/>
              </w:rPr>
              <w:t>shall be</w:t>
            </w:r>
            <w:r w:rsidR="004E1D9A">
              <w:rPr>
                <w:b/>
                <w:bCs/>
                <w:sz w:val="24"/>
                <w:u w:val="single"/>
              </w:rPr>
              <w:t xml:space="preserve"> 120</w:t>
            </w:r>
            <w:r w:rsidR="00CB6C7A" w:rsidRPr="00297992">
              <w:rPr>
                <w:b/>
                <w:bCs/>
                <w:sz w:val="24"/>
                <w:u w:val="single"/>
              </w:rPr>
              <w:t xml:space="preserve"> </w:t>
            </w:r>
            <w:r w:rsidRPr="00297992">
              <w:rPr>
                <w:sz w:val="24"/>
              </w:rPr>
              <w:t>working</w:t>
            </w:r>
            <w:r w:rsidRPr="00297992">
              <w:rPr>
                <w:spacing w:val="-4"/>
                <w:sz w:val="24"/>
              </w:rPr>
              <w:t xml:space="preserve"> </w:t>
            </w:r>
            <w:r w:rsidRPr="00297992">
              <w:rPr>
                <w:sz w:val="24"/>
              </w:rPr>
              <w:t>days.</w:t>
            </w:r>
          </w:p>
        </w:tc>
      </w:tr>
      <w:tr w:rsidR="006C2FC6" w:rsidRPr="00297992" w14:paraId="48487B3E" w14:textId="77777777" w:rsidTr="00392D3A">
        <w:trPr>
          <w:trHeight w:val="670"/>
        </w:trPr>
        <w:tc>
          <w:tcPr>
            <w:tcW w:w="1702" w:type="dxa"/>
            <w:tcBorders>
              <w:top w:val="single" w:sz="12" w:space="0" w:color="000000"/>
              <w:bottom w:val="single" w:sz="12" w:space="0" w:color="000000"/>
              <w:right w:val="single" w:sz="6" w:space="0" w:color="000000"/>
            </w:tcBorders>
          </w:tcPr>
          <w:p w14:paraId="4E8F9428"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21.1</w:t>
            </w:r>
          </w:p>
        </w:tc>
        <w:tc>
          <w:tcPr>
            <w:tcW w:w="7372" w:type="dxa"/>
            <w:tcBorders>
              <w:top w:val="single" w:sz="12" w:space="0" w:color="000000"/>
              <w:left w:val="single" w:sz="6" w:space="0" w:color="000000"/>
              <w:bottom w:val="single" w:sz="12" w:space="0" w:color="000000"/>
            </w:tcBorders>
          </w:tcPr>
          <w:p w14:paraId="7533A429" w14:textId="385EED2C" w:rsidR="006C2FC6" w:rsidRPr="00297992" w:rsidRDefault="00CB6C7A">
            <w:pPr>
              <w:pStyle w:val="TableParagraph"/>
              <w:tabs>
                <w:tab w:val="left" w:pos="2747"/>
              </w:tabs>
              <w:spacing w:before="53"/>
              <w:ind w:left="107"/>
              <w:rPr>
                <w:sz w:val="24"/>
              </w:rPr>
            </w:pPr>
            <w:r w:rsidRPr="00297992">
              <w:rPr>
                <w:sz w:val="24"/>
              </w:rPr>
              <w:t xml:space="preserve">Bid Securing Declaration </w:t>
            </w:r>
            <w:r w:rsidRPr="00297992">
              <w:rPr>
                <w:b/>
                <w:bCs/>
                <w:sz w:val="24"/>
              </w:rPr>
              <w:t xml:space="preserve">SHALL </w:t>
            </w:r>
            <w:r w:rsidRPr="00297992">
              <w:rPr>
                <w:sz w:val="24"/>
              </w:rPr>
              <w:t>be</w:t>
            </w:r>
            <w:r w:rsidRPr="00297992">
              <w:rPr>
                <w:spacing w:val="-2"/>
                <w:sz w:val="24"/>
              </w:rPr>
              <w:t xml:space="preserve"> </w:t>
            </w:r>
            <w:r w:rsidRPr="00297992">
              <w:rPr>
                <w:sz w:val="24"/>
              </w:rPr>
              <w:t>required.</w:t>
            </w:r>
          </w:p>
          <w:p w14:paraId="592DACBC" w14:textId="5E6D35DD" w:rsidR="006C2FC6" w:rsidRPr="00297992" w:rsidRDefault="006C2FC6" w:rsidP="00392D3A">
            <w:pPr>
              <w:pStyle w:val="TableParagraph"/>
              <w:spacing w:before="60"/>
              <w:ind w:right="556"/>
              <w:rPr>
                <w:sz w:val="24"/>
              </w:rPr>
            </w:pPr>
          </w:p>
        </w:tc>
      </w:tr>
      <w:tr w:rsidR="006C2FC6" w:rsidRPr="00297992" w14:paraId="695E1F74" w14:textId="77777777">
        <w:trPr>
          <w:trHeight w:val="733"/>
        </w:trPr>
        <w:tc>
          <w:tcPr>
            <w:tcW w:w="1702" w:type="dxa"/>
            <w:tcBorders>
              <w:top w:val="single" w:sz="12" w:space="0" w:color="000000"/>
              <w:bottom w:val="single" w:sz="12" w:space="0" w:color="000000"/>
              <w:right w:val="single" w:sz="6" w:space="0" w:color="000000"/>
            </w:tcBorders>
          </w:tcPr>
          <w:p w14:paraId="0BF53C54" w14:textId="77777777" w:rsidR="006C2FC6" w:rsidRPr="00297992" w:rsidRDefault="00000000">
            <w:pPr>
              <w:pStyle w:val="TableParagraph"/>
              <w:spacing w:before="59"/>
              <w:ind w:left="92"/>
              <w:rPr>
                <w:b/>
                <w:sz w:val="24"/>
              </w:rPr>
            </w:pPr>
            <w:r w:rsidRPr="00297992">
              <w:rPr>
                <w:b/>
                <w:sz w:val="24"/>
              </w:rPr>
              <w:t>ITB</w:t>
            </w:r>
            <w:r w:rsidRPr="00297992">
              <w:rPr>
                <w:b/>
                <w:spacing w:val="-1"/>
                <w:sz w:val="24"/>
              </w:rPr>
              <w:t xml:space="preserve"> </w:t>
            </w:r>
            <w:r w:rsidRPr="00297992">
              <w:rPr>
                <w:b/>
                <w:sz w:val="24"/>
              </w:rPr>
              <w:t>22.1</w:t>
            </w:r>
          </w:p>
        </w:tc>
        <w:tc>
          <w:tcPr>
            <w:tcW w:w="7372" w:type="dxa"/>
            <w:tcBorders>
              <w:top w:val="single" w:sz="12" w:space="0" w:color="000000"/>
              <w:left w:val="single" w:sz="6" w:space="0" w:color="000000"/>
              <w:bottom w:val="single" w:sz="12" w:space="0" w:color="000000"/>
            </w:tcBorders>
          </w:tcPr>
          <w:p w14:paraId="5A181803" w14:textId="6184A4CD" w:rsidR="006C2FC6" w:rsidRPr="00297992" w:rsidRDefault="00000000">
            <w:pPr>
              <w:pStyle w:val="TableParagraph"/>
              <w:spacing w:before="54"/>
              <w:ind w:left="107"/>
              <w:rPr>
                <w:b/>
                <w:bCs/>
                <w:sz w:val="24"/>
              </w:rPr>
            </w:pPr>
            <w:r w:rsidRPr="00297992">
              <w:rPr>
                <w:b/>
                <w:bCs/>
                <w:sz w:val="24"/>
              </w:rPr>
              <w:t>In</w:t>
            </w:r>
            <w:r w:rsidRPr="00297992">
              <w:rPr>
                <w:b/>
                <w:bCs/>
                <w:spacing w:val="1"/>
                <w:sz w:val="24"/>
              </w:rPr>
              <w:t xml:space="preserve"> </w:t>
            </w:r>
            <w:r w:rsidRPr="00297992">
              <w:rPr>
                <w:b/>
                <w:bCs/>
                <w:sz w:val="24"/>
              </w:rPr>
              <w:t>addition</w:t>
            </w:r>
            <w:r w:rsidRPr="00297992">
              <w:rPr>
                <w:b/>
                <w:bCs/>
                <w:spacing w:val="-1"/>
                <w:sz w:val="24"/>
              </w:rPr>
              <w:t xml:space="preserve"> </w:t>
            </w:r>
            <w:r w:rsidRPr="00297992">
              <w:rPr>
                <w:b/>
                <w:bCs/>
                <w:sz w:val="24"/>
              </w:rPr>
              <w:t>to</w:t>
            </w:r>
            <w:r w:rsidRPr="00297992">
              <w:rPr>
                <w:b/>
                <w:bCs/>
                <w:spacing w:val="-1"/>
                <w:sz w:val="24"/>
              </w:rPr>
              <w:t xml:space="preserve"> </w:t>
            </w:r>
            <w:r w:rsidRPr="00297992">
              <w:rPr>
                <w:b/>
                <w:bCs/>
                <w:sz w:val="24"/>
              </w:rPr>
              <w:t>the</w:t>
            </w:r>
            <w:r w:rsidRPr="00297992">
              <w:rPr>
                <w:b/>
                <w:bCs/>
                <w:spacing w:val="-1"/>
                <w:sz w:val="24"/>
              </w:rPr>
              <w:t xml:space="preserve"> </w:t>
            </w:r>
            <w:r w:rsidRPr="00297992">
              <w:rPr>
                <w:b/>
                <w:bCs/>
                <w:sz w:val="24"/>
              </w:rPr>
              <w:t>original</w:t>
            </w:r>
            <w:r w:rsidRPr="00297992">
              <w:rPr>
                <w:b/>
                <w:bCs/>
                <w:spacing w:val="1"/>
                <w:sz w:val="24"/>
              </w:rPr>
              <w:t xml:space="preserve"> </w:t>
            </w:r>
            <w:r w:rsidRPr="00297992">
              <w:rPr>
                <w:b/>
                <w:bCs/>
                <w:sz w:val="24"/>
              </w:rPr>
              <w:t>of</w:t>
            </w:r>
            <w:r w:rsidRPr="00297992">
              <w:rPr>
                <w:b/>
                <w:bCs/>
                <w:spacing w:val="-1"/>
                <w:sz w:val="24"/>
              </w:rPr>
              <w:t xml:space="preserve"> </w:t>
            </w:r>
            <w:r w:rsidRPr="00297992">
              <w:rPr>
                <w:b/>
                <w:bCs/>
                <w:sz w:val="24"/>
              </w:rPr>
              <w:t>the</w:t>
            </w:r>
            <w:r w:rsidRPr="00297992">
              <w:rPr>
                <w:b/>
                <w:bCs/>
                <w:spacing w:val="-3"/>
                <w:sz w:val="24"/>
              </w:rPr>
              <w:t xml:space="preserve"> </w:t>
            </w:r>
            <w:r w:rsidRPr="00297992">
              <w:rPr>
                <w:b/>
                <w:bCs/>
                <w:sz w:val="24"/>
              </w:rPr>
              <w:t>Bid,</w:t>
            </w:r>
            <w:r w:rsidRPr="00297992">
              <w:rPr>
                <w:b/>
                <w:bCs/>
                <w:spacing w:val="-1"/>
                <w:sz w:val="24"/>
              </w:rPr>
              <w:t xml:space="preserve"> </w:t>
            </w:r>
            <w:r w:rsidRPr="00297992">
              <w:rPr>
                <w:b/>
                <w:bCs/>
                <w:sz w:val="24"/>
              </w:rPr>
              <w:t>the</w:t>
            </w:r>
            <w:r w:rsidRPr="00297992">
              <w:rPr>
                <w:b/>
                <w:bCs/>
                <w:spacing w:val="-2"/>
                <w:sz w:val="24"/>
              </w:rPr>
              <w:t xml:space="preserve"> </w:t>
            </w:r>
            <w:r w:rsidRPr="00297992">
              <w:rPr>
                <w:b/>
                <w:bCs/>
                <w:sz w:val="24"/>
              </w:rPr>
              <w:t>number</w:t>
            </w:r>
            <w:r w:rsidRPr="00297992">
              <w:rPr>
                <w:b/>
                <w:bCs/>
                <w:spacing w:val="-1"/>
                <w:sz w:val="24"/>
              </w:rPr>
              <w:t xml:space="preserve"> </w:t>
            </w:r>
            <w:r w:rsidRPr="00297992">
              <w:rPr>
                <w:b/>
                <w:bCs/>
                <w:sz w:val="24"/>
              </w:rPr>
              <w:t>of</w:t>
            </w:r>
            <w:r w:rsidRPr="00297992">
              <w:rPr>
                <w:b/>
                <w:bCs/>
                <w:spacing w:val="-1"/>
                <w:sz w:val="24"/>
              </w:rPr>
              <w:t xml:space="preserve"> </w:t>
            </w:r>
            <w:r w:rsidRPr="00297992">
              <w:rPr>
                <w:b/>
                <w:bCs/>
                <w:sz w:val="24"/>
              </w:rPr>
              <w:t>copies</w:t>
            </w:r>
            <w:r w:rsidRPr="00297992">
              <w:rPr>
                <w:b/>
                <w:bCs/>
                <w:spacing w:val="-1"/>
                <w:sz w:val="24"/>
              </w:rPr>
              <w:t xml:space="preserve"> </w:t>
            </w:r>
            <w:r w:rsidRPr="00297992">
              <w:rPr>
                <w:b/>
                <w:bCs/>
                <w:sz w:val="24"/>
              </w:rPr>
              <w:t>required is:</w:t>
            </w:r>
            <w:r w:rsidR="00CB6C7A" w:rsidRPr="00297992">
              <w:rPr>
                <w:b/>
                <w:bCs/>
                <w:sz w:val="24"/>
              </w:rPr>
              <w:t xml:space="preserve"> 2 copies</w:t>
            </w:r>
          </w:p>
        </w:tc>
      </w:tr>
      <w:tr w:rsidR="006C2FC6" w:rsidRPr="00297992" w14:paraId="208E2C08" w14:textId="77777777" w:rsidTr="00392D3A">
        <w:trPr>
          <w:trHeight w:val="724"/>
        </w:trPr>
        <w:tc>
          <w:tcPr>
            <w:tcW w:w="1702" w:type="dxa"/>
            <w:tcBorders>
              <w:top w:val="single" w:sz="12" w:space="0" w:color="000000"/>
              <w:bottom w:val="single" w:sz="12" w:space="0" w:color="000000"/>
              <w:right w:val="single" w:sz="6" w:space="0" w:color="000000"/>
            </w:tcBorders>
          </w:tcPr>
          <w:p w14:paraId="5AE9825A"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22.2</w:t>
            </w:r>
          </w:p>
        </w:tc>
        <w:tc>
          <w:tcPr>
            <w:tcW w:w="7372" w:type="dxa"/>
            <w:tcBorders>
              <w:top w:val="single" w:sz="12" w:space="0" w:color="000000"/>
              <w:left w:val="single" w:sz="6" w:space="0" w:color="000000"/>
              <w:bottom w:val="single" w:sz="12" w:space="0" w:color="000000"/>
            </w:tcBorders>
          </w:tcPr>
          <w:p w14:paraId="4B3A8F09" w14:textId="6F042BBB" w:rsidR="006C2FC6" w:rsidRPr="00297992" w:rsidRDefault="00000000">
            <w:pPr>
              <w:pStyle w:val="TableParagraph"/>
              <w:spacing w:before="51"/>
              <w:ind w:left="107" w:right="249"/>
              <w:rPr>
                <w:sz w:val="24"/>
              </w:rPr>
            </w:pPr>
            <w:r w:rsidRPr="00297992">
              <w:rPr>
                <w:sz w:val="24"/>
              </w:rPr>
              <w:t>The</w:t>
            </w:r>
            <w:r w:rsidRPr="00297992">
              <w:rPr>
                <w:spacing w:val="-4"/>
                <w:sz w:val="24"/>
              </w:rPr>
              <w:t xml:space="preserve"> </w:t>
            </w:r>
            <w:r w:rsidRPr="00297992">
              <w:rPr>
                <w:sz w:val="24"/>
              </w:rPr>
              <w:t>written</w:t>
            </w:r>
            <w:r w:rsidRPr="00297992">
              <w:rPr>
                <w:spacing w:val="-1"/>
                <w:sz w:val="24"/>
              </w:rPr>
              <w:t xml:space="preserve"> </w:t>
            </w:r>
            <w:r w:rsidRPr="00297992">
              <w:rPr>
                <w:sz w:val="24"/>
              </w:rPr>
              <w:t>confirmation</w:t>
            </w:r>
            <w:r w:rsidRPr="00297992">
              <w:rPr>
                <w:spacing w:val="-1"/>
                <w:sz w:val="24"/>
              </w:rPr>
              <w:t xml:space="preserve"> </w:t>
            </w:r>
            <w:r w:rsidRPr="00297992">
              <w:rPr>
                <w:sz w:val="24"/>
              </w:rPr>
              <w:t>of</w:t>
            </w:r>
            <w:r w:rsidRPr="00297992">
              <w:rPr>
                <w:spacing w:val="-2"/>
                <w:sz w:val="24"/>
              </w:rPr>
              <w:t xml:space="preserve"> </w:t>
            </w:r>
            <w:r w:rsidRPr="00297992">
              <w:rPr>
                <w:sz w:val="24"/>
              </w:rPr>
              <w:t>authorisation</w:t>
            </w:r>
            <w:r w:rsidRPr="00297992">
              <w:rPr>
                <w:spacing w:val="-1"/>
                <w:sz w:val="24"/>
              </w:rPr>
              <w:t xml:space="preserve"> </w:t>
            </w:r>
            <w:r w:rsidRPr="00297992">
              <w:rPr>
                <w:sz w:val="24"/>
              </w:rPr>
              <w:t>to</w:t>
            </w:r>
            <w:r w:rsidRPr="00297992">
              <w:rPr>
                <w:spacing w:val="-1"/>
                <w:sz w:val="24"/>
              </w:rPr>
              <w:t xml:space="preserve"> </w:t>
            </w:r>
            <w:r w:rsidRPr="00297992">
              <w:rPr>
                <w:sz w:val="24"/>
              </w:rPr>
              <w:t>sign</w:t>
            </w:r>
            <w:r w:rsidRPr="00297992">
              <w:rPr>
                <w:spacing w:val="1"/>
                <w:sz w:val="24"/>
              </w:rPr>
              <w:t xml:space="preserve"> </w:t>
            </w:r>
            <w:r w:rsidRPr="00297992">
              <w:rPr>
                <w:sz w:val="24"/>
              </w:rPr>
              <w:t>on</w:t>
            </w:r>
            <w:r w:rsidRPr="00297992">
              <w:rPr>
                <w:spacing w:val="-1"/>
                <w:sz w:val="24"/>
              </w:rPr>
              <w:t xml:space="preserve"> </w:t>
            </w:r>
            <w:r w:rsidRPr="00297992">
              <w:rPr>
                <w:sz w:val="24"/>
              </w:rPr>
              <w:t>behalf</w:t>
            </w:r>
            <w:r w:rsidRPr="00297992">
              <w:rPr>
                <w:spacing w:val="-1"/>
                <w:sz w:val="24"/>
              </w:rPr>
              <w:t xml:space="preserve"> </w:t>
            </w:r>
            <w:r w:rsidRPr="00297992">
              <w:rPr>
                <w:sz w:val="24"/>
              </w:rPr>
              <w:t>of</w:t>
            </w:r>
            <w:r w:rsidRPr="00297992">
              <w:rPr>
                <w:spacing w:val="-2"/>
                <w:sz w:val="24"/>
              </w:rPr>
              <w:t xml:space="preserve"> </w:t>
            </w:r>
            <w:r w:rsidRPr="00297992">
              <w:rPr>
                <w:sz w:val="24"/>
              </w:rPr>
              <w:t>the Bidder</w:t>
            </w:r>
            <w:r w:rsidRPr="00297992">
              <w:rPr>
                <w:spacing w:val="-57"/>
                <w:sz w:val="24"/>
              </w:rPr>
              <w:t xml:space="preserve"> </w:t>
            </w:r>
            <w:r w:rsidRPr="00297992">
              <w:rPr>
                <w:sz w:val="24"/>
              </w:rPr>
              <w:t>shall</w:t>
            </w:r>
            <w:r w:rsidRPr="00297992">
              <w:rPr>
                <w:spacing w:val="-1"/>
                <w:sz w:val="24"/>
              </w:rPr>
              <w:t xml:space="preserve"> </w:t>
            </w:r>
            <w:r w:rsidRPr="00297992">
              <w:rPr>
                <w:sz w:val="24"/>
              </w:rPr>
              <w:t>consist of:</w:t>
            </w:r>
            <w:r w:rsidR="00392D3A">
              <w:rPr>
                <w:sz w:val="24"/>
              </w:rPr>
              <w:t xml:space="preserve"> </w:t>
            </w:r>
            <w:r w:rsidR="00392D3A" w:rsidRPr="00392D3A">
              <w:rPr>
                <w:b/>
                <w:bCs/>
                <w:sz w:val="24"/>
              </w:rPr>
              <w:t>Registered power of attorney</w:t>
            </w:r>
            <w:r w:rsidR="00392D3A">
              <w:rPr>
                <w:sz w:val="24"/>
              </w:rPr>
              <w:t>.</w:t>
            </w:r>
          </w:p>
        </w:tc>
      </w:tr>
      <w:tr w:rsidR="006C2FC6" w:rsidRPr="00297992" w14:paraId="5A31D238" w14:textId="77777777">
        <w:trPr>
          <w:trHeight w:val="555"/>
        </w:trPr>
        <w:tc>
          <w:tcPr>
            <w:tcW w:w="9074" w:type="dxa"/>
            <w:gridSpan w:val="2"/>
            <w:tcBorders>
              <w:top w:val="single" w:sz="12" w:space="0" w:color="000000"/>
              <w:bottom w:val="single" w:sz="18" w:space="0" w:color="000000"/>
            </w:tcBorders>
          </w:tcPr>
          <w:p w14:paraId="093BE7A1" w14:textId="77777777" w:rsidR="006C2FC6" w:rsidRPr="00297992" w:rsidRDefault="00000000">
            <w:pPr>
              <w:pStyle w:val="TableParagraph"/>
              <w:spacing w:before="119"/>
              <w:ind w:left="2368"/>
              <w:rPr>
                <w:b/>
                <w:sz w:val="28"/>
              </w:rPr>
            </w:pPr>
            <w:r w:rsidRPr="00297992">
              <w:rPr>
                <w:b/>
                <w:sz w:val="28"/>
              </w:rPr>
              <w:t>D.</w:t>
            </w:r>
            <w:r w:rsidRPr="00297992">
              <w:rPr>
                <w:b/>
                <w:spacing w:val="67"/>
                <w:sz w:val="28"/>
              </w:rPr>
              <w:t xml:space="preserve"> </w:t>
            </w:r>
            <w:r w:rsidRPr="00297992">
              <w:rPr>
                <w:b/>
                <w:sz w:val="28"/>
              </w:rPr>
              <w:t>Submission</w:t>
            </w:r>
            <w:r w:rsidRPr="00297992">
              <w:rPr>
                <w:b/>
                <w:spacing w:val="-1"/>
                <w:sz w:val="28"/>
              </w:rPr>
              <w:t xml:space="preserve"> </w:t>
            </w:r>
            <w:r w:rsidRPr="00297992">
              <w:rPr>
                <w:b/>
                <w:sz w:val="28"/>
              </w:rPr>
              <w:t>and</w:t>
            </w:r>
            <w:r w:rsidRPr="00297992">
              <w:rPr>
                <w:b/>
                <w:spacing w:val="-3"/>
                <w:sz w:val="28"/>
              </w:rPr>
              <w:t xml:space="preserve"> </w:t>
            </w:r>
            <w:r w:rsidRPr="00297992">
              <w:rPr>
                <w:b/>
                <w:sz w:val="28"/>
              </w:rPr>
              <w:t>Opening</w:t>
            </w:r>
            <w:r w:rsidRPr="00297992">
              <w:rPr>
                <w:b/>
                <w:spacing w:val="-4"/>
                <w:sz w:val="28"/>
              </w:rPr>
              <w:t xml:space="preserve"> </w:t>
            </w:r>
            <w:r w:rsidRPr="00297992">
              <w:rPr>
                <w:b/>
                <w:sz w:val="28"/>
              </w:rPr>
              <w:t>of Bids</w:t>
            </w:r>
          </w:p>
        </w:tc>
      </w:tr>
      <w:tr w:rsidR="006C2FC6" w:rsidRPr="00297992" w14:paraId="50DC61D9" w14:textId="77777777">
        <w:trPr>
          <w:trHeight w:val="3354"/>
        </w:trPr>
        <w:tc>
          <w:tcPr>
            <w:tcW w:w="1702" w:type="dxa"/>
            <w:tcBorders>
              <w:top w:val="single" w:sz="12" w:space="0" w:color="000000"/>
              <w:bottom w:val="single" w:sz="12" w:space="0" w:color="000000"/>
              <w:right w:val="single" w:sz="6" w:space="0" w:color="000000"/>
            </w:tcBorders>
          </w:tcPr>
          <w:p w14:paraId="445A9A2A" w14:textId="77777777" w:rsidR="006C2FC6" w:rsidRPr="00297992" w:rsidRDefault="00000000">
            <w:pPr>
              <w:pStyle w:val="TableParagraph"/>
              <w:spacing w:before="48"/>
              <w:ind w:left="92"/>
              <w:rPr>
                <w:b/>
                <w:sz w:val="24"/>
              </w:rPr>
            </w:pPr>
            <w:r w:rsidRPr="00297992">
              <w:rPr>
                <w:b/>
                <w:sz w:val="24"/>
              </w:rPr>
              <w:t>ITB</w:t>
            </w:r>
            <w:r w:rsidRPr="00297992">
              <w:rPr>
                <w:b/>
                <w:spacing w:val="-1"/>
                <w:sz w:val="24"/>
              </w:rPr>
              <w:t xml:space="preserve"> </w:t>
            </w:r>
            <w:r w:rsidRPr="00297992">
              <w:rPr>
                <w:b/>
                <w:sz w:val="24"/>
              </w:rPr>
              <w:t>24.1</w:t>
            </w:r>
          </w:p>
        </w:tc>
        <w:tc>
          <w:tcPr>
            <w:tcW w:w="7372" w:type="dxa"/>
            <w:tcBorders>
              <w:top w:val="single" w:sz="12" w:space="0" w:color="000000"/>
              <w:left w:val="single" w:sz="6" w:space="0" w:color="000000"/>
              <w:bottom w:val="single" w:sz="12" w:space="0" w:color="000000"/>
            </w:tcBorders>
          </w:tcPr>
          <w:p w14:paraId="62D925B5" w14:textId="77777777" w:rsidR="006C2FC6" w:rsidRPr="00297992" w:rsidRDefault="00000000">
            <w:pPr>
              <w:pStyle w:val="TableParagraph"/>
              <w:spacing w:before="44"/>
              <w:ind w:left="107"/>
              <w:rPr>
                <w:sz w:val="24"/>
              </w:rPr>
            </w:pPr>
            <w:r w:rsidRPr="00297992">
              <w:rPr>
                <w:sz w:val="24"/>
              </w:rPr>
              <w:t>For</w:t>
            </w:r>
            <w:r w:rsidRPr="00297992">
              <w:rPr>
                <w:spacing w:val="-3"/>
                <w:sz w:val="24"/>
              </w:rPr>
              <w:t xml:space="preserve"> </w:t>
            </w:r>
            <w:r w:rsidRPr="00297992">
              <w:rPr>
                <w:sz w:val="24"/>
              </w:rPr>
              <w:t>bid</w:t>
            </w:r>
            <w:r w:rsidRPr="00297992">
              <w:rPr>
                <w:spacing w:val="-2"/>
                <w:sz w:val="24"/>
              </w:rPr>
              <w:t xml:space="preserve"> </w:t>
            </w:r>
            <w:r w:rsidRPr="00297992">
              <w:rPr>
                <w:sz w:val="24"/>
              </w:rPr>
              <w:t>submission</w:t>
            </w:r>
            <w:r w:rsidRPr="00297992">
              <w:rPr>
                <w:spacing w:val="-1"/>
                <w:sz w:val="24"/>
              </w:rPr>
              <w:t xml:space="preserve"> </w:t>
            </w:r>
            <w:r w:rsidRPr="00297992">
              <w:rPr>
                <w:sz w:val="24"/>
              </w:rPr>
              <w:t>purposes</w:t>
            </w:r>
            <w:r w:rsidRPr="00297992">
              <w:rPr>
                <w:spacing w:val="-1"/>
                <w:sz w:val="24"/>
              </w:rPr>
              <w:t xml:space="preserve"> </w:t>
            </w:r>
            <w:r w:rsidRPr="00297992">
              <w:rPr>
                <w:sz w:val="24"/>
              </w:rPr>
              <w:t>only,</w:t>
            </w:r>
            <w:r w:rsidRPr="00297992">
              <w:rPr>
                <w:spacing w:val="-2"/>
                <w:sz w:val="24"/>
              </w:rPr>
              <w:t xml:space="preserve"> </w:t>
            </w:r>
            <w:r w:rsidRPr="00297992">
              <w:rPr>
                <w:sz w:val="24"/>
              </w:rPr>
              <w:t>the</w:t>
            </w:r>
            <w:r w:rsidRPr="00297992">
              <w:rPr>
                <w:spacing w:val="-1"/>
                <w:sz w:val="24"/>
              </w:rPr>
              <w:t xml:space="preserve"> </w:t>
            </w:r>
            <w:r w:rsidRPr="00297992">
              <w:rPr>
                <w:sz w:val="24"/>
              </w:rPr>
              <w:t>Procuring</w:t>
            </w:r>
            <w:r w:rsidRPr="00297992">
              <w:rPr>
                <w:spacing w:val="-3"/>
                <w:sz w:val="24"/>
              </w:rPr>
              <w:t xml:space="preserve"> </w:t>
            </w:r>
            <w:r w:rsidRPr="00297992">
              <w:rPr>
                <w:sz w:val="24"/>
              </w:rPr>
              <w:t>and</w:t>
            </w:r>
            <w:r w:rsidRPr="00297992">
              <w:rPr>
                <w:spacing w:val="-2"/>
                <w:sz w:val="24"/>
              </w:rPr>
              <w:t xml:space="preserve"> </w:t>
            </w:r>
            <w:r w:rsidRPr="00297992">
              <w:rPr>
                <w:sz w:val="24"/>
              </w:rPr>
              <w:t>Disposing</w:t>
            </w:r>
            <w:r w:rsidRPr="00297992">
              <w:rPr>
                <w:spacing w:val="-4"/>
                <w:sz w:val="24"/>
              </w:rPr>
              <w:t xml:space="preserve"> </w:t>
            </w:r>
            <w:r w:rsidRPr="00297992">
              <w:rPr>
                <w:sz w:val="24"/>
              </w:rPr>
              <w:t>Entity’s</w:t>
            </w:r>
            <w:r w:rsidRPr="00297992">
              <w:rPr>
                <w:spacing w:val="-57"/>
                <w:sz w:val="24"/>
              </w:rPr>
              <w:t xml:space="preserve"> </w:t>
            </w:r>
            <w:r w:rsidRPr="00297992">
              <w:rPr>
                <w:sz w:val="24"/>
              </w:rPr>
              <w:t>address</w:t>
            </w:r>
            <w:r w:rsidRPr="00297992">
              <w:rPr>
                <w:spacing w:val="-1"/>
                <w:sz w:val="24"/>
              </w:rPr>
              <w:t xml:space="preserve"> </w:t>
            </w:r>
            <w:r w:rsidRPr="00297992">
              <w:rPr>
                <w:sz w:val="24"/>
              </w:rPr>
              <w:t>is :</w:t>
            </w:r>
          </w:p>
          <w:p w14:paraId="3F887289" w14:textId="619D94EF" w:rsidR="006C2FC6" w:rsidRPr="00297992" w:rsidRDefault="00000000">
            <w:pPr>
              <w:pStyle w:val="TableParagraph"/>
              <w:spacing w:before="60"/>
              <w:ind w:left="107"/>
              <w:rPr>
                <w:b/>
                <w:bCs/>
                <w:sz w:val="24"/>
              </w:rPr>
            </w:pPr>
            <w:r w:rsidRPr="00297992">
              <w:rPr>
                <w:sz w:val="24"/>
              </w:rPr>
              <w:t>Attention:</w:t>
            </w:r>
            <w:r w:rsidR="00CB6C7A" w:rsidRPr="00297992">
              <w:rPr>
                <w:sz w:val="24"/>
              </w:rPr>
              <w:t xml:space="preserve"> </w:t>
            </w:r>
            <w:r w:rsidR="00CB6C7A" w:rsidRPr="00297992">
              <w:rPr>
                <w:b/>
                <w:bCs/>
                <w:sz w:val="24"/>
              </w:rPr>
              <w:t>HEAD PDU</w:t>
            </w:r>
          </w:p>
          <w:p w14:paraId="5E2BC53E" w14:textId="69C6B29E" w:rsidR="00CB6C7A" w:rsidRPr="00297992" w:rsidRDefault="00000000" w:rsidP="00CB6C7A">
            <w:pPr>
              <w:pStyle w:val="TableParagraph"/>
              <w:spacing w:before="60" w:line="292" w:lineRule="auto"/>
              <w:ind w:left="107" w:right="1681"/>
              <w:rPr>
                <w:b/>
                <w:bCs/>
                <w:sz w:val="24"/>
              </w:rPr>
            </w:pPr>
            <w:r w:rsidRPr="00297992">
              <w:rPr>
                <w:sz w:val="24"/>
              </w:rPr>
              <w:t>Street Address:</w:t>
            </w:r>
            <w:r w:rsidRPr="00297992">
              <w:rPr>
                <w:spacing w:val="1"/>
                <w:sz w:val="24"/>
              </w:rPr>
              <w:t xml:space="preserve"> </w:t>
            </w:r>
            <w:r w:rsidR="00392D3A">
              <w:rPr>
                <w:b/>
                <w:bCs/>
                <w:spacing w:val="1"/>
                <w:sz w:val="24"/>
              </w:rPr>
              <w:t>Mukombe Road</w:t>
            </w:r>
          </w:p>
          <w:p w14:paraId="4414690F" w14:textId="4F6ED403" w:rsidR="00CB6C7A" w:rsidRPr="00297992" w:rsidRDefault="00000000" w:rsidP="00CB6C7A">
            <w:pPr>
              <w:pStyle w:val="TableParagraph"/>
              <w:spacing w:before="60" w:line="292" w:lineRule="auto"/>
              <w:ind w:left="107" w:right="1681"/>
              <w:rPr>
                <w:spacing w:val="-57"/>
                <w:sz w:val="24"/>
              </w:rPr>
            </w:pPr>
            <w:r w:rsidRPr="00297992">
              <w:rPr>
                <w:sz w:val="24"/>
              </w:rPr>
              <w:t>Room</w:t>
            </w:r>
            <w:r w:rsidRPr="00297992">
              <w:rPr>
                <w:spacing w:val="-14"/>
                <w:sz w:val="24"/>
              </w:rPr>
              <w:t xml:space="preserve"> </w:t>
            </w:r>
            <w:r w:rsidRPr="00297992">
              <w:rPr>
                <w:sz w:val="24"/>
              </w:rPr>
              <w:t>number:</w:t>
            </w:r>
            <w:r w:rsidR="00CB6C7A" w:rsidRPr="00297992">
              <w:rPr>
                <w:sz w:val="24"/>
              </w:rPr>
              <w:t xml:space="preserve"> </w:t>
            </w:r>
            <w:r w:rsidR="00CB6C7A" w:rsidRPr="00297992">
              <w:rPr>
                <w:b/>
                <w:bCs/>
                <w:sz w:val="24"/>
              </w:rPr>
              <w:t xml:space="preserve">Procurement </w:t>
            </w:r>
            <w:r w:rsidR="00392D3A">
              <w:rPr>
                <w:b/>
                <w:bCs/>
                <w:sz w:val="24"/>
              </w:rPr>
              <w:t>and Disposal Unit</w:t>
            </w:r>
          </w:p>
          <w:p w14:paraId="709ECD2E" w14:textId="22299519" w:rsidR="006C2FC6" w:rsidRPr="00297992" w:rsidRDefault="00000000" w:rsidP="00CB6C7A">
            <w:pPr>
              <w:pStyle w:val="TableParagraph"/>
              <w:spacing w:before="60" w:line="292" w:lineRule="auto"/>
              <w:ind w:left="107" w:right="1681"/>
              <w:rPr>
                <w:sz w:val="24"/>
              </w:rPr>
            </w:pPr>
            <w:r w:rsidRPr="00297992">
              <w:rPr>
                <w:sz w:val="24"/>
              </w:rPr>
              <w:t>Town/City:</w:t>
            </w:r>
            <w:r w:rsidR="00CB6C7A" w:rsidRPr="00297992">
              <w:rPr>
                <w:sz w:val="24"/>
              </w:rPr>
              <w:t xml:space="preserve"> </w:t>
            </w:r>
            <w:r w:rsidR="00CB6C7A" w:rsidRPr="00297992">
              <w:rPr>
                <w:b/>
                <w:bCs/>
                <w:sz w:val="24"/>
              </w:rPr>
              <w:t>KABALE</w:t>
            </w:r>
          </w:p>
          <w:p w14:paraId="17324EA1" w14:textId="07F28B79" w:rsidR="006C2FC6" w:rsidRPr="00297992" w:rsidRDefault="00000000">
            <w:pPr>
              <w:pStyle w:val="TableParagraph"/>
              <w:spacing w:line="275" w:lineRule="exact"/>
              <w:ind w:left="107"/>
              <w:rPr>
                <w:sz w:val="24"/>
              </w:rPr>
            </w:pPr>
            <w:r w:rsidRPr="00297992">
              <w:rPr>
                <w:sz w:val="24"/>
              </w:rPr>
              <w:t>Postal</w:t>
            </w:r>
            <w:r w:rsidRPr="00297992">
              <w:rPr>
                <w:spacing w:val="-1"/>
                <w:sz w:val="24"/>
              </w:rPr>
              <w:t xml:space="preserve"> </w:t>
            </w:r>
            <w:r w:rsidRPr="00297992">
              <w:rPr>
                <w:sz w:val="24"/>
              </w:rPr>
              <w:t>Code:</w:t>
            </w:r>
            <w:r w:rsidR="00CB6C7A" w:rsidRPr="00297992">
              <w:rPr>
                <w:sz w:val="24"/>
              </w:rPr>
              <w:t xml:space="preserve"> </w:t>
            </w:r>
            <w:r w:rsidR="00392D3A">
              <w:rPr>
                <w:b/>
                <w:bCs/>
                <w:sz w:val="24"/>
              </w:rPr>
              <w:t>317</w:t>
            </w:r>
          </w:p>
          <w:p w14:paraId="7FFF4622" w14:textId="2CC5F90A" w:rsidR="006C2FC6" w:rsidRPr="00297992" w:rsidRDefault="00000000">
            <w:pPr>
              <w:pStyle w:val="TableParagraph"/>
              <w:spacing w:before="60"/>
              <w:ind w:left="107"/>
              <w:rPr>
                <w:b/>
                <w:bCs/>
                <w:sz w:val="24"/>
              </w:rPr>
            </w:pPr>
            <w:r w:rsidRPr="00297992">
              <w:rPr>
                <w:sz w:val="24"/>
              </w:rPr>
              <w:t>Country:</w:t>
            </w:r>
            <w:r w:rsidR="00CB6C7A" w:rsidRPr="00297992">
              <w:rPr>
                <w:sz w:val="24"/>
              </w:rPr>
              <w:t xml:space="preserve"> </w:t>
            </w:r>
            <w:r w:rsidR="00CB6C7A" w:rsidRPr="00297992">
              <w:rPr>
                <w:b/>
                <w:bCs/>
                <w:sz w:val="24"/>
              </w:rPr>
              <w:t>UGANDA</w:t>
            </w:r>
          </w:p>
          <w:p w14:paraId="7F3289C6" w14:textId="66FAA471" w:rsidR="006C2FC6" w:rsidRPr="00297992" w:rsidRDefault="00000000">
            <w:pPr>
              <w:pStyle w:val="TableParagraph"/>
              <w:spacing w:before="6" w:line="330" w:lineRule="atLeast"/>
              <w:ind w:left="107" w:right="3835"/>
              <w:rPr>
                <w:sz w:val="24"/>
              </w:rPr>
            </w:pPr>
            <w:r w:rsidRPr="00297992">
              <w:rPr>
                <w:sz w:val="24"/>
              </w:rPr>
              <w:t>The deadline for bid submission is:</w:t>
            </w:r>
            <w:r w:rsidRPr="00297992">
              <w:rPr>
                <w:spacing w:val="-57"/>
                <w:sz w:val="24"/>
              </w:rPr>
              <w:t xml:space="preserve"> </w:t>
            </w:r>
            <w:r w:rsidRPr="00297992">
              <w:rPr>
                <w:sz w:val="24"/>
              </w:rPr>
              <w:t>Date:</w:t>
            </w:r>
            <w:r w:rsidR="00CB6C7A" w:rsidRPr="00297992">
              <w:rPr>
                <w:sz w:val="24"/>
              </w:rPr>
              <w:t xml:space="preserve"> </w:t>
            </w:r>
            <w:r w:rsidR="00CB6C7A" w:rsidRPr="00297992">
              <w:rPr>
                <w:b/>
                <w:bCs/>
                <w:sz w:val="24"/>
              </w:rPr>
              <w:t>19</w:t>
            </w:r>
            <w:r w:rsidR="00CB6C7A" w:rsidRPr="00297992">
              <w:rPr>
                <w:b/>
                <w:bCs/>
                <w:sz w:val="24"/>
                <w:vertAlign w:val="superscript"/>
              </w:rPr>
              <w:t>TH</w:t>
            </w:r>
            <w:r w:rsidR="00CB6C7A" w:rsidRPr="00297992">
              <w:rPr>
                <w:b/>
                <w:bCs/>
                <w:sz w:val="24"/>
              </w:rPr>
              <w:t xml:space="preserve"> DECEMBER, 2025</w:t>
            </w:r>
          </w:p>
        </w:tc>
      </w:tr>
    </w:tbl>
    <w:p w14:paraId="31A2917B" w14:textId="77777777" w:rsidR="006C2FC6" w:rsidRPr="00297992" w:rsidRDefault="006C2FC6">
      <w:pPr>
        <w:spacing w:line="330" w:lineRule="atLeast"/>
        <w:rPr>
          <w:sz w:val="24"/>
        </w:rPr>
        <w:sectPr w:rsidR="006C2FC6" w:rsidRPr="00297992">
          <w:headerReference w:type="default" r:id="rId24"/>
          <w:footerReference w:type="default" r:id="rId25"/>
          <w:pgSz w:w="11910" w:h="16840"/>
          <w:pgMar w:top="920" w:right="620" w:bottom="1360" w:left="1100" w:header="575" w:footer="1160" w:gutter="0"/>
          <w:cols w:space="720"/>
        </w:sectPr>
      </w:pPr>
    </w:p>
    <w:p w14:paraId="44B3F8BF" w14:textId="77777777" w:rsidR="006C2FC6" w:rsidRPr="00297992" w:rsidRDefault="006C2FC6">
      <w:pPr>
        <w:pStyle w:val="BodyText"/>
        <w:spacing w:before="8" w:after="1"/>
        <w:rPr>
          <w:b/>
          <w:sz w:val="13"/>
        </w:rPr>
      </w:pPr>
    </w:p>
    <w:p w14:paraId="475A81CA" w14:textId="77777777" w:rsidR="006C2FC6" w:rsidRPr="00297992" w:rsidRDefault="00000000">
      <w:pPr>
        <w:pStyle w:val="BodyText"/>
        <w:spacing w:line="43" w:lineRule="exact"/>
        <w:ind w:left="573"/>
        <w:rPr>
          <w:sz w:val="4"/>
        </w:rPr>
      </w:pPr>
      <w:r>
        <w:rPr>
          <w:sz w:val="4"/>
        </w:rPr>
      </w:r>
      <w:r>
        <w:rPr>
          <w:sz w:val="4"/>
        </w:rPr>
        <w:pict w14:anchorId="3329A8E5">
          <v:group id="_x0000_s2117" style="width:442.3pt;height:2.2pt;mso-position-horizontal-relative:char;mso-position-vertical-relative:line" coordsize="8846,44">
            <v:shape id="_x0000_s2118" style="position:absolute;width:8846;height:44" coordsize="8846,44" o:spt="100" adj="0,,0" path="m8845,29l,29,,43r8845,l8845,29xm8845,l,,,14r8845,l8845,xe" fillcolor="black" stroked="f">
              <v:stroke joinstyle="round"/>
              <v:formulas/>
              <v:path arrowok="t" o:connecttype="segments"/>
            </v:shape>
            <w10:anchorlock/>
          </v:group>
        </w:pict>
      </w:r>
    </w:p>
    <w:p w14:paraId="76320A61" w14:textId="77777777" w:rsidR="006C2FC6" w:rsidRPr="00297992" w:rsidRDefault="00000000">
      <w:pPr>
        <w:pStyle w:val="BodyText"/>
        <w:spacing w:before="7"/>
        <w:rPr>
          <w:b/>
          <w:sz w:val="10"/>
        </w:rPr>
      </w:pPr>
      <w:r>
        <w:pict w14:anchorId="60412F95">
          <v:rect id="_x0000_s2116" style="position:absolute;margin-left:83.65pt;margin-top:8.05pt;width:442.25pt;height:.7pt;z-index:-15721472;mso-wrap-distance-left:0;mso-wrap-distance-right:0;mso-position-horizontal-relative:page" fillcolor="black" stroked="f">
            <w10:wrap type="topAndBottom" anchorx="page"/>
          </v:rect>
        </w:pict>
      </w:r>
    </w:p>
    <w:p w14:paraId="78C52FEF" w14:textId="77777777" w:rsidR="006C2FC6" w:rsidRPr="00297992" w:rsidRDefault="006C2FC6">
      <w:pPr>
        <w:pStyle w:val="BodyText"/>
        <w:spacing w:before="9"/>
        <w:rPr>
          <w:b/>
          <w:sz w:val="10"/>
        </w:rPr>
      </w:pPr>
    </w:p>
    <w:tbl>
      <w:tblPr>
        <w:tblW w:w="9824" w:type="dxa"/>
        <w:tblInd w:w="62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702"/>
        <w:gridCol w:w="8122"/>
      </w:tblGrid>
      <w:tr w:rsidR="006C2FC6" w:rsidRPr="00297992" w14:paraId="4BAC712F" w14:textId="77777777" w:rsidTr="00297992">
        <w:trPr>
          <w:trHeight w:val="930"/>
        </w:trPr>
        <w:tc>
          <w:tcPr>
            <w:tcW w:w="1702" w:type="dxa"/>
            <w:tcBorders>
              <w:bottom w:val="single" w:sz="12" w:space="0" w:color="000000"/>
              <w:right w:val="single" w:sz="6" w:space="0" w:color="000000"/>
            </w:tcBorders>
            <w:shd w:val="clear" w:color="auto" w:fill="C0C0C0"/>
          </w:tcPr>
          <w:p w14:paraId="3FCCD80A" w14:textId="77777777" w:rsidR="006C2FC6" w:rsidRPr="00297992" w:rsidRDefault="00000000">
            <w:pPr>
              <w:pStyle w:val="TableParagraph"/>
              <w:spacing w:before="120"/>
              <w:ind w:left="210" w:right="211"/>
              <w:jc w:val="center"/>
              <w:rPr>
                <w:b/>
                <w:sz w:val="20"/>
              </w:rPr>
            </w:pPr>
            <w:r w:rsidRPr="00297992">
              <w:rPr>
                <w:b/>
                <w:spacing w:val="-1"/>
                <w:sz w:val="20"/>
              </w:rPr>
              <w:t xml:space="preserve">Instructions </w:t>
            </w:r>
            <w:r w:rsidRPr="00297992">
              <w:rPr>
                <w:b/>
                <w:sz w:val="20"/>
              </w:rPr>
              <w:t>to</w:t>
            </w:r>
            <w:r w:rsidRPr="00297992">
              <w:rPr>
                <w:b/>
                <w:spacing w:val="-47"/>
                <w:sz w:val="20"/>
              </w:rPr>
              <w:t xml:space="preserve"> </w:t>
            </w:r>
            <w:r w:rsidRPr="00297992">
              <w:rPr>
                <w:b/>
                <w:sz w:val="20"/>
              </w:rPr>
              <w:t>Bidders</w:t>
            </w:r>
            <w:r w:rsidRPr="00297992">
              <w:rPr>
                <w:b/>
                <w:spacing w:val="1"/>
                <w:sz w:val="20"/>
              </w:rPr>
              <w:t xml:space="preserve"> </w:t>
            </w:r>
            <w:r w:rsidRPr="00297992">
              <w:rPr>
                <w:b/>
                <w:sz w:val="20"/>
              </w:rPr>
              <w:t>Reference</w:t>
            </w:r>
          </w:p>
        </w:tc>
        <w:tc>
          <w:tcPr>
            <w:tcW w:w="8122" w:type="dxa"/>
            <w:tcBorders>
              <w:left w:val="single" w:sz="6" w:space="0" w:color="000000"/>
              <w:bottom w:val="single" w:sz="12" w:space="0" w:color="000000"/>
            </w:tcBorders>
            <w:shd w:val="clear" w:color="auto" w:fill="C0C0C0"/>
          </w:tcPr>
          <w:p w14:paraId="3088C6FC" w14:textId="77777777" w:rsidR="006C2FC6" w:rsidRPr="00297992" w:rsidRDefault="006C2FC6">
            <w:pPr>
              <w:pStyle w:val="TableParagraph"/>
              <w:spacing w:before="3"/>
              <w:rPr>
                <w:b/>
                <w:sz w:val="28"/>
              </w:rPr>
            </w:pPr>
          </w:p>
          <w:p w14:paraId="0A4672BD" w14:textId="77777777" w:rsidR="006C2FC6" w:rsidRPr="00297992" w:rsidRDefault="00000000">
            <w:pPr>
              <w:pStyle w:val="TableParagraph"/>
              <w:ind w:left="2412" w:right="2386"/>
              <w:jc w:val="center"/>
              <w:rPr>
                <w:b/>
                <w:sz w:val="24"/>
              </w:rPr>
            </w:pPr>
            <w:r w:rsidRPr="00297992">
              <w:rPr>
                <w:b/>
                <w:sz w:val="24"/>
              </w:rPr>
              <w:t>Data</w:t>
            </w:r>
            <w:r w:rsidRPr="00297992">
              <w:rPr>
                <w:b/>
                <w:spacing w:val="-1"/>
                <w:sz w:val="24"/>
              </w:rPr>
              <w:t xml:space="preserve"> </w:t>
            </w:r>
            <w:r w:rsidRPr="00297992">
              <w:rPr>
                <w:b/>
                <w:sz w:val="24"/>
              </w:rPr>
              <w:t>relevant to the</w:t>
            </w:r>
            <w:r w:rsidRPr="00297992">
              <w:rPr>
                <w:b/>
                <w:spacing w:val="-2"/>
                <w:sz w:val="24"/>
              </w:rPr>
              <w:t xml:space="preserve"> </w:t>
            </w:r>
            <w:r w:rsidRPr="00297992">
              <w:rPr>
                <w:b/>
                <w:sz w:val="24"/>
              </w:rPr>
              <w:t>ITB</w:t>
            </w:r>
          </w:p>
        </w:tc>
      </w:tr>
      <w:tr w:rsidR="006C2FC6" w:rsidRPr="00297992" w14:paraId="472C271F" w14:textId="77777777" w:rsidTr="00297992">
        <w:trPr>
          <w:trHeight w:val="337"/>
        </w:trPr>
        <w:tc>
          <w:tcPr>
            <w:tcW w:w="1702" w:type="dxa"/>
            <w:tcBorders>
              <w:top w:val="single" w:sz="12" w:space="0" w:color="000000"/>
              <w:bottom w:val="single" w:sz="12" w:space="0" w:color="000000"/>
              <w:right w:val="single" w:sz="6" w:space="0" w:color="000000"/>
            </w:tcBorders>
          </w:tcPr>
          <w:p w14:paraId="317EFE94" w14:textId="77777777" w:rsidR="006C2FC6" w:rsidRPr="00297992" w:rsidRDefault="006C2FC6">
            <w:pPr>
              <w:pStyle w:val="TableParagraph"/>
            </w:pPr>
          </w:p>
        </w:tc>
        <w:tc>
          <w:tcPr>
            <w:tcW w:w="8122" w:type="dxa"/>
            <w:tcBorders>
              <w:top w:val="single" w:sz="12" w:space="0" w:color="000000"/>
              <w:left w:val="single" w:sz="6" w:space="0" w:color="000000"/>
              <w:bottom w:val="single" w:sz="12" w:space="0" w:color="000000"/>
            </w:tcBorders>
          </w:tcPr>
          <w:p w14:paraId="6FF939D2" w14:textId="5A02121E" w:rsidR="006C2FC6" w:rsidRPr="00297992" w:rsidRDefault="00000000">
            <w:pPr>
              <w:pStyle w:val="TableParagraph"/>
              <w:spacing w:line="270" w:lineRule="exact"/>
              <w:ind w:left="107"/>
              <w:rPr>
                <w:sz w:val="24"/>
              </w:rPr>
            </w:pPr>
            <w:r w:rsidRPr="00297992">
              <w:rPr>
                <w:sz w:val="24"/>
              </w:rPr>
              <w:t>Time</w:t>
            </w:r>
            <w:r w:rsidRPr="00297992">
              <w:rPr>
                <w:spacing w:val="-2"/>
                <w:sz w:val="24"/>
              </w:rPr>
              <w:t xml:space="preserve"> </w:t>
            </w:r>
            <w:r w:rsidRPr="00297992">
              <w:rPr>
                <w:sz w:val="24"/>
              </w:rPr>
              <w:t>(local</w:t>
            </w:r>
            <w:r w:rsidRPr="00297992">
              <w:rPr>
                <w:spacing w:val="-1"/>
                <w:sz w:val="24"/>
              </w:rPr>
              <w:t xml:space="preserve"> </w:t>
            </w:r>
            <w:r w:rsidRPr="00297992">
              <w:rPr>
                <w:sz w:val="24"/>
              </w:rPr>
              <w:t>time):</w:t>
            </w:r>
            <w:r w:rsidR="000B0028">
              <w:rPr>
                <w:sz w:val="24"/>
              </w:rPr>
              <w:t>11:00am.</w:t>
            </w:r>
          </w:p>
        </w:tc>
      </w:tr>
      <w:tr w:rsidR="006C2FC6" w:rsidRPr="00297992" w14:paraId="4178923C" w14:textId="77777777" w:rsidTr="00297992">
        <w:trPr>
          <w:trHeight w:val="2410"/>
        </w:trPr>
        <w:tc>
          <w:tcPr>
            <w:tcW w:w="1702" w:type="dxa"/>
            <w:tcBorders>
              <w:top w:val="single" w:sz="12" w:space="0" w:color="000000"/>
              <w:bottom w:val="single" w:sz="12" w:space="0" w:color="000000"/>
              <w:right w:val="single" w:sz="6" w:space="0" w:color="000000"/>
            </w:tcBorders>
          </w:tcPr>
          <w:p w14:paraId="03E5B798" w14:textId="77777777" w:rsidR="006C2FC6" w:rsidRPr="00297992" w:rsidRDefault="00000000">
            <w:pPr>
              <w:pStyle w:val="TableParagraph"/>
              <w:spacing w:before="56"/>
              <w:ind w:left="92"/>
              <w:rPr>
                <w:b/>
                <w:sz w:val="24"/>
              </w:rPr>
            </w:pPr>
            <w:r w:rsidRPr="00297992">
              <w:rPr>
                <w:b/>
                <w:sz w:val="24"/>
              </w:rPr>
              <w:t>ITB</w:t>
            </w:r>
            <w:r w:rsidRPr="00297992">
              <w:rPr>
                <w:b/>
                <w:spacing w:val="-1"/>
                <w:sz w:val="24"/>
              </w:rPr>
              <w:t xml:space="preserve"> </w:t>
            </w:r>
            <w:r w:rsidRPr="00297992">
              <w:rPr>
                <w:b/>
                <w:sz w:val="24"/>
              </w:rPr>
              <w:t>27.1</w:t>
            </w:r>
          </w:p>
        </w:tc>
        <w:tc>
          <w:tcPr>
            <w:tcW w:w="8122" w:type="dxa"/>
            <w:tcBorders>
              <w:top w:val="single" w:sz="12" w:space="0" w:color="000000"/>
              <w:left w:val="single" w:sz="6" w:space="0" w:color="000000"/>
              <w:bottom w:val="single" w:sz="12" w:space="0" w:color="000000"/>
            </w:tcBorders>
          </w:tcPr>
          <w:p w14:paraId="6E6B90F0" w14:textId="1D77CEF3" w:rsidR="00CB6C7A" w:rsidRPr="00297992" w:rsidRDefault="00000000" w:rsidP="00CB6C7A">
            <w:pPr>
              <w:pStyle w:val="TableParagraph"/>
              <w:spacing w:before="51" w:line="292" w:lineRule="auto"/>
              <w:ind w:left="107" w:right="151"/>
              <w:rPr>
                <w:b/>
                <w:bCs/>
                <w:spacing w:val="-57"/>
                <w:sz w:val="24"/>
                <w:szCs w:val="24"/>
              </w:rPr>
            </w:pPr>
            <w:r w:rsidRPr="00297992">
              <w:rPr>
                <w:sz w:val="24"/>
              </w:rPr>
              <w:t>The</w:t>
            </w:r>
            <w:r w:rsidRPr="00297992">
              <w:rPr>
                <w:spacing w:val="-4"/>
                <w:sz w:val="24"/>
              </w:rPr>
              <w:t xml:space="preserve"> </w:t>
            </w:r>
            <w:r w:rsidRPr="00297992">
              <w:rPr>
                <w:sz w:val="24"/>
              </w:rPr>
              <w:t>bid</w:t>
            </w:r>
            <w:r w:rsidRPr="00297992">
              <w:rPr>
                <w:spacing w:val="-2"/>
                <w:sz w:val="24"/>
              </w:rPr>
              <w:t xml:space="preserve"> </w:t>
            </w:r>
            <w:r w:rsidRPr="00297992">
              <w:rPr>
                <w:sz w:val="24"/>
              </w:rPr>
              <w:t>opening</w:t>
            </w:r>
            <w:r w:rsidRPr="00297992">
              <w:rPr>
                <w:spacing w:val="-5"/>
                <w:sz w:val="24"/>
              </w:rPr>
              <w:t xml:space="preserve"> </w:t>
            </w:r>
            <w:r w:rsidRPr="00297992">
              <w:rPr>
                <w:sz w:val="24"/>
              </w:rPr>
              <w:t>shall</w:t>
            </w:r>
            <w:r w:rsidRPr="00297992">
              <w:rPr>
                <w:spacing w:val="-2"/>
                <w:sz w:val="24"/>
              </w:rPr>
              <w:t xml:space="preserve"> </w:t>
            </w:r>
            <w:r w:rsidRPr="00297992">
              <w:rPr>
                <w:sz w:val="24"/>
              </w:rPr>
              <w:t>take</w:t>
            </w:r>
            <w:r w:rsidRPr="00297992">
              <w:rPr>
                <w:spacing w:val="-3"/>
                <w:sz w:val="24"/>
              </w:rPr>
              <w:t xml:space="preserve"> </w:t>
            </w:r>
            <w:r w:rsidRPr="00297992">
              <w:rPr>
                <w:sz w:val="24"/>
              </w:rPr>
              <w:t>place</w:t>
            </w:r>
            <w:r w:rsidRPr="00297992">
              <w:rPr>
                <w:spacing w:val="-2"/>
                <w:sz w:val="24"/>
              </w:rPr>
              <w:t xml:space="preserve"> </w:t>
            </w:r>
            <w:r w:rsidRPr="00297992">
              <w:rPr>
                <w:sz w:val="24"/>
              </w:rPr>
              <w:t>at</w:t>
            </w:r>
            <w:r w:rsidR="006A1655" w:rsidRPr="00297992">
              <w:rPr>
                <w:b/>
                <w:bCs/>
                <w:sz w:val="24"/>
              </w:rPr>
              <w:t>:</w:t>
            </w:r>
            <w:r w:rsidR="006A1655">
              <w:rPr>
                <w:b/>
                <w:bCs/>
                <w:sz w:val="24"/>
              </w:rPr>
              <w:t xml:space="preserve"> Kabale University Main Campus-Kikungiri</w:t>
            </w:r>
            <w:r w:rsidR="006A1655" w:rsidRPr="00297992">
              <w:rPr>
                <w:b/>
                <w:bCs/>
                <w:spacing w:val="-57"/>
                <w:sz w:val="24"/>
                <w:szCs w:val="24"/>
              </w:rPr>
              <w:t xml:space="preserve"> </w:t>
            </w:r>
          </w:p>
          <w:p w14:paraId="1EC0E1D7" w14:textId="0F141DAD" w:rsidR="006C2FC6" w:rsidRPr="00297992" w:rsidRDefault="00000000" w:rsidP="00CB6C7A">
            <w:pPr>
              <w:pStyle w:val="TableParagraph"/>
              <w:spacing w:before="51" w:line="292" w:lineRule="auto"/>
              <w:ind w:left="107" w:right="151"/>
              <w:rPr>
                <w:sz w:val="24"/>
              </w:rPr>
            </w:pPr>
            <w:r w:rsidRPr="00297992">
              <w:rPr>
                <w:sz w:val="24"/>
              </w:rPr>
              <w:t>Street</w:t>
            </w:r>
            <w:r w:rsidRPr="00297992">
              <w:rPr>
                <w:spacing w:val="-1"/>
                <w:sz w:val="24"/>
              </w:rPr>
              <w:t xml:space="preserve"> </w:t>
            </w:r>
            <w:r w:rsidRPr="00297992">
              <w:rPr>
                <w:sz w:val="24"/>
              </w:rPr>
              <w:t>Address:</w:t>
            </w:r>
            <w:r w:rsidR="00297992" w:rsidRPr="00297992">
              <w:rPr>
                <w:sz w:val="24"/>
              </w:rPr>
              <w:t xml:space="preserve"> </w:t>
            </w:r>
            <w:r w:rsidR="006A1655">
              <w:rPr>
                <w:b/>
                <w:bCs/>
                <w:sz w:val="24"/>
              </w:rPr>
              <w:t>Mukombe Road</w:t>
            </w:r>
          </w:p>
          <w:p w14:paraId="66436E90" w14:textId="078B0187" w:rsidR="00297992" w:rsidRPr="00297992" w:rsidRDefault="00000000">
            <w:pPr>
              <w:pStyle w:val="TableParagraph"/>
              <w:spacing w:line="292" w:lineRule="auto"/>
              <w:ind w:left="107" w:right="5200"/>
              <w:rPr>
                <w:b/>
                <w:bCs/>
                <w:spacing w:val="1"/>
                <w:sz w:val="24"/>
              </w:rPr>
            </w:pPr>
            <w:r w:rsidRPr="00297992">
              <w:rPr>
                <w:sz w:val="24"/>
              </w:rPr>
              <w:t>Floor/Room</w:t>
            </w:r>
            <w:r w:rsidRPr="00297992">
              <w:rPr>
                <w:spacing w:val="-14"/>
                <w:sz w:val="24"/>
              </w:rPr>
              <w:t xml:space="preserve"> </w:t>
            </w:r>
            <w:r w:rsidRPr="00297992">
              <w:rPr>
                <w:sz w:val="24"/>
              </w:rPr>
              <w:t>number:</w:t>
            </w:r>
            <w:r w:rsidRPr="00297992">
              <w:rPr>
                <w:spacing w:val="-57"/>
                <w:sz w:val="24"/>
              </w:rPr>
              <w:t xml:space="preserve"> </w:t>
            </w:r>
            <w:r w:rsidRPr="00297992">
              <w:rPr>
                <w:sz w:val="24"/>
              </w:rPr>
              <w:t>Town/City</w:t>
            </w:r>
            <w:r w:rsidRPr="00297992">
              <w:rPr>
                <w:spacing w:val="14"/>
                <w:sz w:val="24"/>
              </w:rPr>
              <w:t xml:space="preserve"> </w:t>
            </w:r>
            <w:r w:rsidRPr="00297992">
              <w:rPr>
                <w:sz w:val="24"/>
              </w:rPr>
              <w:t>:</w:t>
            </w:r>
            <w:r w:rsidRPr="00297992">
              <w:rPr>
                <w:spacing w:val="1"/>
                <w:sz w:val="24"/>
              </w:rPr>
              <w:t xml:space="preserve"> </w:t>
            </w:r>
            <w:r w:rsidR="006A1655" w:rsidRPr="00297992">
              <w:rPr>
                <w:b/>
                <w:bCs/>
                <w:spacing w:val="1"/>
                <w:sz w:val="24"/>
              </w:rPr>
              <w:t>Kabale</w:t>
            </w:r>
          </w:p>
          <w:p w14:paraId="68A4C19B" w14:textId="21E7BA89" w:rsidR="006C2FC6" w:rsidRPr="00297992" w:rsidRDefault="00000000">
            <w:pPr>
              <w:pStyle w:val="TableParagraph"/>
              <w:spacing w:line="292" w:lineRule="auto"/>
              <w:ind w:left="107" w:right="5200"/>
              <w:rPr>
                <w:sz w:val="24"/>
              </w:rPr>
            </w:pPr>
            <w:r w:rsidRPr="00297992">
              <w:rPr>
                <w:sz w:val="24"/>
              </w:rPr>
              <w:t>Country:</w:t>
            </w:r>
            <w:r w:rsidR="00297992" w:rsidRPr="00297992">
              <w:rPr>
                <w:sz w:val="24"/>
              </w:rPr>
              <w:t xml:space="preserve"> </w:t>
            </w:r>
            <w:r w:rsidR="006A1655" w:rsidRPr="00297992">
              <w:rPr>
                <w:b/>
                <w:bCs/>
                <w:sz w:val="24"/>
              </w:rPr>
              <w:t>Uganda</w:t>
            </w:r>
          </w:p>
          <w:p w14:paraId="13A4429C" w14:textId="015DCC9B" w:rsidR="006C2FC6" w:rsidRPr="00297992" w:rsidRDefault="00000000">
            <w:pPr>
              <w:pStyle w:val="TableParagraph"/>
              <w:spacing w:line="274" w:lineRule="exact"/>
              <w:ind w:left="107"/>
              <w:rPr>
                <w:sz w:val="24"/>
              </w:rPr>
            </w:pPr>
            <w:r w:rsidRPr="00297992">
              <w:rPr>
                <w:sz w:val="24"/>
              </w:rPr>
              <w:t>Date:</w:t>
            </w:r>
            <w:r w:rsidR="00297992" w:rsidRPr="00297992">
              <w:rPr>
                <w:sz w:val="24"/>
              </w:rPr>
              <w:t xml:space="preserve"> </w:t>
            </w:r>
            <w:r w:rsidR="006A1655" w:rsidRPr="00297992">
              <w:rPr>
                <w:b/>
                <w:bCs/>
                <w:sz w:val="24"/>
              </w:rPr>
              <w:t>19</w:t>
            </w:r>
            <w:r w:rsidR="006A1655" w:rsidRPr="00297992">
              <w:rPr>
                <w:b/>
                <w:bCs/>
                <w:sz w:val="24"/>
                <w:vertAlign w:val="superscript"/>
              </w:rPr>
              <w:t>th</w:t>
            </w:r>
            <w:r w:rsidR="006A1655" w:rsidRPr="00297992">
              <w:rPr>
                <w:b/>
                <w:bCs/>
                <w:sz w:val="24"/>
              </w:rPr>
              <w:t xml:space="preserve"> December 2025</w:t>
            </w:r>
          </w:p>
          <w:p w14:paraId="1F9C1259" w14:textId="11F9BDCE" w:rsidR="006C2FC6" w:rsidRPr="00297992" w:rsidRDefault="00000000">
            <w:pPr>
              <w:pStyle w:val="TableParagraph"/>
              <w:spacing w:before="59"/>
              <w:ind w:left="107"/>
              <w:rPr>
                <w:sz w:val="24"/>
              </w:rPr>
            </w:pPr>
            <w:r w:rsidRPr="00297992">
              <w:rPr>
                <w:sz w:val="24"/>
              </w:rPr>
              <w:t>Time:</w:t>
            </w:r>
            <w:r w:rsidR="00297992" w:rsidRPr="00297992">
              <w:rPr>
                <w:sz w:val="24"/>
              </w:rPr>
              <w:t xml:space="preserve"> </w:t>
            </w:r>
            <w:r w:rsidR="00297992" w:rsidRPr="00297992">
              <w:rPr>
                <w:b/>
                <w:bCs/>
                <w:sz w:val="24"/>
              </w:rPr>
              <w:t>12.00 NOON</w:t>
            </w:r>
          </w:p>
        </w:tc>
      </w:tr>
      <w:tr w:rsidR="006C2FC6" w:rsidRPr="00297992" w14:paraId="094ABDB3" w14:textId="77777777" w:rsidTr="00297992">
        <w:trPr>
          <w:trHeight w:val="563"/>
        </w:trPr>
        <w:tc>
          <w:tcPr>
            <w:tcW w:w="9824" w:type="dxa"/>
            <w:gridSpan w:val="2"/>
            <w:tcBorders>
              <w:top w:val="single" w:sz="12" w:space="0" w:color="000000"/>
              <w:bottom w:val="single" w:sz="12" w:space="0" w:color="000000"/>
            </w:tcBorders>
          </w:tcPr>
          <w:p w14:paraId="498EE096" w14:textId="77777777" w:rsidR="006C2FC6" w:rsidRPr="00297992" w:rsidRDefault="00000000">
            <w:pPr>
              <w:pStyle w:val="TableParagraph"/>
              <w:spacing w:before="120"/>
              <w:ind w:left="3218"/>
              <w:rPr>
                <w:b/>
                <w:sz w:val="28"/>
              </w:rPr>
            </w:pPr>
            <w:r w:rsidRPr="00297992">
              <w:rPr>
                <w:b/>
                <w:sz w:val="28"/>
              </w:rPr>
              <w:t>E.</w:t>
            </w:r>
            <w:r w:rsidRPr="00297992">
              <w:rPr>
                <w:b/>
                <w:spacing w:val="68"/>
                <w:sz w:val="28"/>
              </w:rPr>
              <w:t xml:space="preserve"> </w:t>
            </w:r>
            <w:r w:rsidRPr="00297992">
              <w:rPr>
                <w:b/>
                <w:sz w:val="28"/>
              </w:rPr>
              <w:t>Evaluation</w:t>
            </w:r>
            <w:r w:rsidRPr="00297992">
              <w:rPr>
                <w:b/>
                <w:spacing w:val="-3"/>
                <w:sz w:val="28"/>
              </w:rPr>
              <w:t xml:space="preserve"> </w:t>
            </w:r>
            <w:r w:rsidRPr="00297992">
              <w:rPr>
                <w:b/>
                <w:sz w:val="28"/>
              </w:rPr>
              <w:t>of Bids</w:t>
            </w:r>
          </w:p>
        </w:tc>
      </w:tr>
      <w:tr w:rsidR="006C2FC6" w:rsidRPr="00297992" w14:paraId="30171A9C" w14:textId="77777777" w:rsidTr="00297992">
        <w:trPr>
          <w:trHeight w:val="1057"/>
        </w:trPr>
        <w:tc>
          <w:tcPr>
            <w:tcW w:w="1702" w:type="dxa"/>
            <w:tcBorders>
              <w:top w:val="single" w:sz="12" w:space="0" w:color="000000"/>
              <w:bottom w:val="single" w:sz="12" w:space="0" w:color="000000"/>
              <w:right w:val="single" w:sz="6" w:space="0" w:color="000000"/>
            </w:tcBorders>
          </w:tcPr>
          <w:p w14:paraId="54A7FF00" w14:textId="77777777" w:rsidR="006C2FC6" w:rsidRPr="00297992" w:rsidRDefault="00000000">
            <w:pPr>
              <w:pStyle w:val="TableParagraph"/>
              <w:spacing w:before="58"/>
              <w:ind w:left="92"/>
              <w:rPr>
                <w:b/>
                <w:sz w:val="24"/>
              </w:rPr>
            </w:pPr>
            <w:r w:rsidRPr="00297992">
              <w:rPr>
                <w:b/>
                <w:sz w:val="24"/>
              </w:rPr>
              <w:t>ITB</w:t>
            </w:r>
            <w:r w:rsidRPr="00297992">
              <w:rPr>
                <w:b/>
                <w:spacing w:val="-1"/>
                <w:sz w:val="24"/>
              </w:rPr>
              <w:t xml:space="preserve"> </w:t>
            </w:r>
            <w:r w:rsidRPr="00297992">
              <w:rPr>
                <w:b/>
                <w:sz w:val="24"/>
              </w:rPr>
              <w:t>35.1</w:t>
            </w:r>
          </w:p>
        </w:tc>
        <w:tc>
          <w:tcPr>
            <w:tcW w:w="8122" w:type="dxa"/>
            <w:tcBorders>
              <w:top w:val="single" w:sz="12" w:space="0" w:color="000000"/>
              <w:left w:val="single" w:sz="6" w:space="0" w:color="000000"/>
              <w:bottom w:val="single" w:sz="12" w:space="0" w:color="000000"/>
            </w:tcBorders>
          </w:tcPr>
          <w:p w14:paraId="4BEE87DA" w14:textId="0F5A710F" w:rsidR="006C2FC6" w:rsidRPr="00297992" w:rsidRDefault="00000000">
            <w:pPr>
              <w:pStyle w:val="TableParagraph"/>
              <w:tabs>
                <w:tab w:val="left" w:pos="3048"/>
              </w:tabs>
              <w:spacing w:before="53"/>
              <w:ind w:left="107"/>
              <w:jc w:val="both"/>
              <w:rPr>
                <w:sz w:val="24"/>
              </w:rPr>
            </w:pPr>
            <w:r w:rsidRPr="00297992">
              <w:rPr>
                <w:sz w:val="24"/>
              </w:rPr>
              <w:t>A</w:t>
            </w:r>
            <w:r w:rsidRPr="00297992">
              <w:rPr>
                <w:spacing w:val="-1"/>
                <w:sz w:val="24"/>
              </w:rPr>
              <w:t xml:space="preserve"> </w:t>
            </w:r>
            <w:r w:rsidRPr="00297992">
              <w:rPr>
                <w:sz w:val="24"/>
              </w:rPr>
              <w:t>margin</w:t>
            </w:r>
            <w:r w:rsidRPr="00297992">
              <w:rPr>
                <w:spacing w:val="-1"/>
                <w:sz w:val="24"/>
              </w:rPr>
              <w:t xml:space="preserve"> </w:t>
            </w:r>
            <w:r w:rsidRPr="00297992">
              <w:rPr>
                <w:sz w:val="24"/>
              </w:rPr>
              <w:t>of</w:t>
            </w:r>
            <w:r w:rsidRPr="00297992">
              <w:rPr>
                <w:spacing w:val="-1"/>
                <w:sz w:val="24"/>
              </w:rPr>
              <w:t xml:space="preserve"> </w:t>
            </w:r>
            <w:r w:rsidRPr="00297992">
              <w:rPr>
                <w:sz w:val="24"/>
              </w:rPr>
              <w:t>preference</w:t>
            </w:r>
            <w:r w:rsidR="00297992" w:rsidRPr="00297992">
              <w:rPr>
                <w:sz w:val="24"/>
              </w:rPr>
              <w:t xml:space="preserve"> </w:t>
            </w:r>
            <w:r w:rsidR="00297992" w:rsidRPr="00297992">
              <w:rPr>
                <w:b/>
                <w:bCs/>
                <w:sz w:val="24"/>
              </w:rPr>
              <w:t>SHALL NOT</w:t>
            </w:r>
            <w:r w:rsidR="00297992" w:rsidRPr="00297992">
              <w:rPr>
                <w:sz w:val="24"/>
              </w:rPr>
              <w:t xml:space="preserve"> </w:t>
            </w:r>
            <w:r w:rsidRPr="00297992">
              <w:rPr>
                <w:sz w:val="24"/>
              </w:rPr>
              <w:t>apply.</w:t>
            </w:r>
          </w:p>
          <w:p w14:paraId="18DEA2C5" w14:textId="77777777" w:rsidR="006C2FC6" w:rsidRPr="00297992" w:rsidRDefault="00000000">
            <w:pPr>
              <w:pStyle w:val="TableParagraph"/>
              <w:spacing w:before="60"/>
              <w:ind w:left="107" w:right="424"/>
              <w:jc w:val="both"/>
              <w:rPr>
                <w:sz w:val="24"/>
              </w:rPr>
            </w:pPr>
            <w:r w:rsidRPr="00297992">
              <w:rPr>
                <w:sz w:val="24"/>
              </w:rPr>
              <w:t>If a margin of preference applies, the application methodology and the</w:t>
            </w:r>
            <w:r w:rsidRPr="00297992">
              <w:rPr>
                <w:spacing w:val="-57"/>
                <w:sz w:val="24"/>
              </w:rPr>
              <w:t xml:space="preserve"> </w:t>
            </w:r>
            <w:r w:rsidRPr="00297992">
              <w:rPr>
                <w:sz w:val="24"/>
              </w:rPr>
              <w:t>level of margin shall be as stated in Section 3 Evaluation Methodology</w:t>
            </w:r>
            <w:r w:rsidRPr="00297992">
              <w:rPr>
                <w:spacing w:val="-57"/>
                <w:sz w:val="24"/>
              </w:rPr>
              <w:t xml:space="preserve"> </w:t>
            </w:r>
            <w:r w:rsidRPr="00297992">
              <w:rPr>
                <w:sz w:val="24"/>
              </w:rPr>
              <w:t>and</w:t>
            </w:r>
            <w:r w:rsidRPr="00297992">
              <w:rPr>
                <w:spacing w:val="-1"/>
                <w:sz w:val="24"/>
              </w:rPr>
              <w:t xml:space="preserve"> </w:t>
            </w:r>
            <w:r w:rsidRPr="00297992">
              <w:rPr>
                <w:sz w:val="24"/>
              </w:rPr>
              <w:t>Criteria.</w:t>
            </w:r>
          </w:p>
        </w:tc>
      </w:tr>
      <w:tr w:rsidR="006C2FC6" w:rsidRPr="00ED1030" w14:paraId="0EFE6679" w14:textId="77777777" w:rsidTr="00297992">
        <w:trPr>
          <w:trHeight w:val="560"/>
        </w:trPr>
        <w:tc>
          <w:tcPr>
            <w:tcW w:w="9824" w:type="dxa"/>
            <w:gridSpan w:val="2"/>
            <w:tcBorders>
              <w:top w:val="single" w:sz="12" w:space="0" w:color="000000"/>
              <w:bottom w:val="single" w:sz="12" w:space="0" w:color="000000"/>
            </w:tcBorders>
          </w:tcPr>
          <w:p w14:paraId="0164B19C" w14:textId="77777777" w:rsidR="006C2FC6" w:rsidRPr="00297992" w:rsidRDefault="00000000">
            <w:pPr>
              <w:pStyle w:val="TableParagraph"/>
              <w:spacing w:before="117"/>
              <w:ind w:left="3194"/>
              <w:rPr>
                <w:b/>
                <w:sz w:val="28"/>
              </w:rPr>
            </w:pPr>
            <w:r w:rsidRPr="00297992">
              <w:rPr>
                <w:b/>
                <w:sz w:val="28"/>
              </w:rPr>
              <w:t>F.</w:t>
            </w:r>
            <w:r w:rsidRPr="00297992">
              <w:rPr>
                <w:b/>
                <w:spacing w:val="66"/>
                <w:sz w:val="28"/>
              </w:rPr>
              <w:t xml:space="preserve"> </w:t>
            </w:r>
            <w:r w:rsidRPr="00297992">
              <w:rPr>
                <w:b/>
                <w:sz w:val="28"/>
              </w:rPr>
              <w:t>Award</w:t>
            </w:r>
            <w:r w:rsidRPr="00297992">
              <w:rPr>
                <w:b/>
                <w:spacing w:val="-2"/>
                <w:sz w:val="28"/>
              </w:rPr>
              <w:t xml:space="preserve"> </w:t>
            </w:r>
            <w:r w:rsidRPr="00297992">
              <w:rPr>
                <w:b/>
                <w:sz w:val="28"/>
              </w:rPr>
              <w:t>of</w:t>
            </w:r>
            <w:r w:rsidRPr="00297992">
              <w:rPr>
                <w:b/>
                <w:spacing w:val="-1"/>
                <w:sz w:val="28"/>
              </w:rPr>
              <w:t xml:space="preserve"> </w:t>
            </w:r>
            <w:r w:rsidRPr="00297992">
              <w:rPr>
                <w:b/>
                <w:sz w:val="28"/>
              </w:rPr>
              <w:t>Contract</w:t>
            </w:r>
          </w:p>
        </w:tc>
      </w:tr>
      <w:tr w:rsidR="006C2FC6" w14:paraId="74AAB233" w14:textId="77777777" w:rsidTr="00297992">
        <w:trPr>
          <w:trHeight w:val="1284"/>
        </w:trPr>
        <w:tc>
          <w:tcPr>
            <w:tcW w:w="1702" w:type="dxa"/>
            <w:tcBorders>
              <w:top w:val="single" w:sz="12" w:space="0" w:color="000000"/>
              <w:right w:val="single" w:sz="6" w:space="0" w:color="000000"/>
            </w:tcBorders>
          </w:tcPr>
          <w:p w14:paraId="50ADD74B" w14:textId="77777777" w:rsidR="006C2FC6" w:rsidRPr="009D3495" w:rsidRDefault="00000000">
            <w:pPr>
              <w:pStyle w:val="TableParagraph"/>
              <w:spacing w:before="58"/>
              <w:ind w:left="92"/>
              <w:rPr>
                <w:b/>
                <w:sz w:val="24"/>
              </w:rPr>
            </w:pPr>
            <w:r w:rsidRPr="009D3495">
              <w:rPr>
                <w:b/>
                <w:sz w:val="24"/>
              </w:rPr>
              <w:t>ITB</w:t>
            </w:r>
            <w:r w:rsidRPr="009D3495">
              <w:rPr>
                <w:b/>
                <w:spacing w:val="-1"/>
                <w:sz w:val="24"/>
              </w:rPr>
              <w:t xml:space="preserve"> </w:t>
            </w:r>
            <w:r w:rsidRPr="009D3495">
              <w:rPr>
                <w:b/>
                <w:sz w:val="24"/>
              </w:rPr>
              <w:t>41.1</w:t>
            </w:r>
          </w:p>
        </w:tc>
        <w:tc>
          <w:tcPr>
            <w:tcW w:w="8122" w:type="dxa"/>
            <w:tcBorders>
              <w:top w:val="single" w:sz="12" w:space="0" w:color="000000"/>
              <w:left w:val="single" w:sz="6" w:space="0" w:color="000000"/>
            </w:tcBorders>
          </w:tcPr>
          <w:p w14:paraId="38294B73" w14:textId="0D32766B" w:rsidR="006C2FC6" w:rsidRPr="009D3495" w:rsidRDefault="00000000">
            <w:pPr>
              <w:pStyle w:val="TableParagraph"/>
              <w:spacing w:before="53"/>
              <w:ind w:left="107" w:right="310"/>
              <w:rPr>
                <w:sz w:val="24"/>
              </w:rPr>
            </w:pPr>
            <w:r w:rsidRPr="009D3495">
              <w:rPr>
                <w:sz w:val="24"/>
              </w:rPr>
              <w:t>The percentage by which the estimated quantity or minimum value may</w:t>
            </w:r>
            <w:r w:rsidRPr="009D3495">
              <w:rPr>
                <w:spacing w:val="-57"/>
                <w:sz w:val="24"/>
              </w:rPr>
              <w:t xml:space="preserve"> </w:t>
            </w:r>
            <w:r w:rsidRPr="009D3495">
              <w:rPr>
                <w:sz w:val="24"/>
              </w:rPr>
              <w:t>be</w:t>
            </w:r>
            <w:r w:rsidRPr="009D3495">
              <w:rPr>
                <w:spacing w:val="-2"/>
                <w:sz w:val="24"/>
              </w:rPr>
              <w:t xml:space="preserve"> </w:t>
            </w:r>
            <w:r w:rsidRPr="009D3495">
              <w:rPr>
                <w:sz w:val="24"/>
              </w:rPr>
              <w:t>increased is:</w:t>
            </w:r>
            <w:r w:rsidR="009D3495" w:rsidRPr="009D3495">
              <w:rPr>
                <w:sz w:val="24"/>
              </w:rPr>
              <w:t xml:space="preserve">+15% </w:t>
            </w:r>
            <w:r w:rsidR="00297992" w:rsidRPr="009D3495">
              <w:rPr>
                <w:sz w:val="24"/>
              </w:rPr>
              <w:t xml:space="preserve"> </w:t>
            </w:r>
            <w:r w:rsidR="009D3495" w:rsidRPr="009D3495">
              <w:rPr>
                <w:sz w:val="24"/>
              </w:rPr>
              <w:t xml:space="preserve"> of the contract.</w:t>
            </w:r>
          </w:p>
          <w:p w14:paraId="23404BDA" w14:textId="0D40648F" w:rsidR="006C2FC6" w:rsidRPr="009D3495" w:rsidRDefault="00000000">
            <w:pPr>
              <w:pStyle w:val="TableParagraph"/>
              <w:spacing w:before="60"/>
              <w:ind w:left="107" w:right="310"/>
              <w:rPr>
                <w:sz w:val="24"/>
              </w:rPr>
            </w:pPr>
            <w:r w:rsidRPr="009D3495">
              <w:rPr>
                <w:sz w:val="24"/>
              </w:rPr>
              <w:t>The percentage by which the estimated quantity or minimum value may</w:t>
            </w:r>
            <w:r w:rsidRPr="009D3495">
              <w:rPr>
                <w:spacing w:val="-57"/>
                <w:sz w:val="24"/>
              </w:rPr>
              <w:t xml:space="preserve"> </w:t>
            </w:r>
            <w:r w:rsidRPr="009D3495">
              <w:rPr>
                <w:sz w:val="24"/>
              </w:rPr>
              <w:t>be</w:t>
            </w:r>
            <w:r w:rsidRPr="009D3495">
              <w:rPr>
                <w:spacing w:val="-2"/>
                <w:sz w:val="24"/>
              </w:rPr>
              <w:t xml:space="preserve"> </w:t>
            </w:r>
            <w:r w:rsidRPr="009D3495">
              <w:rPr>
                <w:sz w:val="24"/>
              </w:rPr>
              <w:t>decreased is:</w:t>
            </w:r>
            <w:r w:rsidR="009D3495" w:rsidRPr="009D3495">
              <w:rPr>
                <w:sz w:val="24"/>
              </w:rPr>
              <w:t xml:space="preserve"> : -15%  of the contract.</w:t>
            </w:r>
          </w:p>
        </w:tc>
      </w:tr>
    </w:tbl>
    <w:p w14:paraId="53833DB8" w14:textId="77777777" w:rsidR="006C2FC6" w:rsidRDefault="006C2FC6">
      <w:pPr>
        <w:rPr>
          <w:sz w:val="24"/>
        </w:rPr>
        <w:sectPr w:rsidR="006C2FC6">
          <w:pgSz w:w="11910" w:h="16840"/>
          <w:pgMar w:top="920" w:right="620" w:bottom="1360" w:left="1100" w:header="575" w:footer="1160" w:gutter="0"/>
          <w:cols w:space="720"/>
        </w:sectPr>
      </w:pPr>
    </w:p>
    <w:p w14:paraId="6CE3AAF6" w14:textId="77777777" w:rsidR="006C2FC6" w:rsidRDefault="00000000">
      <w:pPr>
        <w:pStyle w:val="BodyText"/>
        <w:spacing w:before="2"/>
        <w:rPr>
          <w:b/>
          <w:sz w:val="15"/>
        </w:rPr>
      </w:pPr>
      <w:r>
        <w:pict w14:anchorId="3FCB5187">
          <v:shape id="_x0000_s2115" style="position:absolute;margin-left:83.65pt;margin-top:54.25pt;width:439.55pt;height:2.2pt;z-index:15736320;mso-position-horizontal-relative:page;mso-position-vertical-relative:page" coordorigin="1673,1085" coordsize="8791,44" o:spt="100" adj="0,,0" path="m10463,1114r-8790,l1673,1128r8790,l10463,1114xm10463,1085r-8790,l1673,1099r8790,l10463,1085xe" fillcolor="black" stroked="f">
            <v:stroke joinstyle="round"/>
            <v:formulas/>
            <v:path arrowok="t" o:connecttype="segments"/>
            <w10:wrap anchorx="page" anchory="page"/>
          </v:shape>
        </w:pict>
      </w:r>
    </w:p>
    <w:tbl>
      <w:tblPr>
        <w:tblW w:w="0" w:type="auto"/>
        <w:tblInd w:w="580" w:type="dxa"/>
        <w:tblLayout w:type="fixed"/>
        <w:tblCellMar>
          <w:left w:w="0" w:type="dxa"/>
          <w:right w:w="0" w:type="dxa"/>
        </w:tblCellMar>
        <w:tblLook w:val="01E0" w:firstRow="1" w:lastRow="1" w:firstColumn="1" w:lastColumn="1" w:noHBand="0" w:noVBand="0"/>
      </w:tblPr>
      <w:tblGrid>
        <w:gridCol w:w="9189"/>
      </w:tblGrid>
      <w:tr w:rsidR="006C2FC6" w14:paraId="48B5BF60" w14:textId="77777777" w:rsidTr="00243021">
        <w:trPr>
          <w:trHeight w:val="910"/>
        </w:trPr>
        <w:tc>
          <w:tcPr>
            <w:tcW w:w="9189" w:type="dxa"/>
            <w:tcBorders>
              <w:top w:val="single" w:sz="6" w:space="0" w:color="000000"/>
            </w:tcBorders>
          </w:tcPr>
          <w:p w14:paraId="75228784" w14:textId="77777777" w:rsidR="006C2FC6" w:rsidRDefault="00000000">
            <w:pPr>
              <w:pStyle w:val="TableParagraph"/>
              <w:spacing w:before="198"/>
              <w:ind w:left="136"/>
              <w:rPr>
                <w:b/>
                <w:sz w:val="40"/>
              </w:rPr>
            </w:pPr>
            <w:r>
              <w:rPr>
                <w:b/>
                <w:sz w:val="40"/>
              </w:rPr>
              <w:t>Section</w:t>
            </w:r>
            <w:r>
              <w:rPr>
                <w:b/>
                <w:spacing w:val="-1"/>
                <w:sz w:val="40"/>
              </w:rPr>
              <w:t xml:space="preserve"> </w:t>
            </w:r>
            <w:r>
              <w:rPr>
                <w:b/>
                <w:sz w:val="40"/>
              </w:rPr>
              <w:t>3.</w:t>
            </w:r>
            <w:r>
              <w:rPr>
                <w:b/>
                <w:spacing w:val="2"/>
                <w:sz w:val="40"/>
              </w:rPr>
              <w:t xml:space="preserve"> </w:t>
            </w:r>
            <w:r>
              <w:rPr>
                <w:b/>
                <w:sz w:val="40"/>
              </w:rPr>
              <w:t>Evaluation Methodology</w:t>
            </w:r>
            <w:r>
              <w:rPr>
                <w:b/>
                <w:spacing w:val="1"/>
                <w:sz w:val="40"/>
              </w:rPr>
              <w:t xml:space="preserve"> </w:t>
            </w:r>
            <w:r>
              <w:rPr>
                <w:b/>
                <w:sz w:val="40"/>
              </w:rPr>
              <w:t>and Criteria</w:t>
            </w:r>
          </w:p>
        </w:tc>
      </w:tr>
      <w:tr w:rsidR="006C2FC6" w14:paraId="43B98C04" w14:textId="77777777" w:rsidTr="00243021">
        <w:trPr>
          <w:trHeight w:val="441"/>
        </w:trPr>
        <w:tc>
          <w:tcPr>
            <w:tcW w:w="9189" w:type="dxa"/>
          </w:tcPr>
          <w:p w14:paraId="7F7B996B" w14:textId="77777777" w:rsidR="006C2FC6" w:rsidRDefault="00000000">
            <w:pPr>
              <w:pStyle w:val="TableParagraph"/>
              <w:spacing w:before="54"/>
              <w:ind w:left="136"/>
              <w:rPr>
                <w:b/>
                <w:sz w:val="28"/>
              </w:rPr>
            </w:pPr>
            <w:r>
              <w:rPr>
                <w:b/>
                <w:sz w:val="28"/>
              </w:rPr>
              <w:t>Procurement</w:t>
            </w:r>
            <w:r>
              <w:rPr>
                <w:b/>
                <w:spacing w:val="-2"/>
                <w:sz w:val="28"/>
              </w:rPr>
              <w:t xml:space="preserve"> </w:t>
            </w:r>
            <w:r>
              <w:rPr>
                <w:b/>
                <w:sz w:val="28"/>
              </w:rPr>
              <w:t>Reference</w:t>
            </w:r>
            <w:r>
              <w:rPr>
                <w:b/>
                <w:spacing w:val="-1"/>
                <w:sz w:val="28"/>
              </w:rPr>
              <w:t xml:space="preserve"> </w:t>
            </w:r>
            <w:r>
              <w:rPr>
                <w:b/>
                <w:sz w:val="28"/>
              </w:rPr>
              <w:t>Number:</w:t>
            </w:r>
          </w:p>
        </w:tc>
      </w:tr>
      <w:tr w:rsidR="006C2FC6" w14:paraId="0B2EC0E3" w14:textId="77777777" w:rsidTr="00243021">
        <w:trPr>
          <w:trHeight w:val="440"/>
        </w:trPr>
        <w:tc>
          <w:tcPr>
            <w:tcW w:w="9189" w:type="dxa"/>
          </w:tcPr>
          <w:p w14:paraId="403D4FE4" w14:textId="77777777" w:rsidR="006C2FC6" w:rsidRDefault="00000000">
            <w:pPr>
              <w:pStyle w:val="TableParagraph"/>
              <w:tabs>
                <w:tab w:val="left" w:pos="988"/>
              </w:tabs>
              <w:spacing w:before="54"/>
              <w:ind w:left="136"/>
              <w:rPr>
                <w:b/>
                <w:sz w:val="28"/>
              </w:rPr>
            </w:pPr>
            <w:r>
              <w:rPr>
                <w:b/>
                <w:sz w:val="28"/>
              </w:rPr>
              <w:t>A</w:t>
            </w:r>
            <w:r>
              <w:rPr>
                <w:b/>
                <w:sz w:val="28"/>
              </w:rPr>
              <w:tab/>
              <w:t>Evaluation</w:t>
            </w:r>
            <w:r>
              <w:rPr>
                <w:b/>
                <w:spacing w:val="-6"/>
                <w:sz w:val="28"/>
              </w:rPr>
              <w:t xml:space="preserve"> </w:t>
            </w:r>
            <w:r>
              <w:rPr>
                <w:b/>
                <w:sz w:val="28"/>
              </w:rPr>
              <w:t>Methodology</w:t>
            </w:r>
          </w:p>
        </w:tc>
      </w:tr>
      <w:tr w:rsidR="006C2FC6" w14:paraId="7685E1AF" w14:textId="77777777" w:rsidTr="00243021">
        <w:trPr>
          <w:trHeight w:val="392"/>
        </w:trPr>
        <w:tc>
          <w:tcPr>
            <w:tcW w:w="9189" w:type="dxa"/>
          </w:tcPr>
          <w:p w14:paraId="1BAA7CE3" w14:textId="77777777" w:rsidR="006C2FC6" w:rsidRDefault="00000000">
            <w:pPr>
              <w:pStyle w:val="TableParagraph"/>
              <w:tabs>
                <w:tab w:val="left" w:pos="988"/>
              </w:tabs>
              <w:spacing w:before="54"/>
              <w:ind w:left="136"/>
              <w:rPr>
                <w:b/>
                <w:sz w:val="24"/>
              </w:rPr>
            </w:pPr>
            <w:r>
              <w:rPr>
                <w:b/>
                <w:sz w:val="24"/>
              </w:rPr>
              <w:t>1</w:t>
            </w:r>
            <w:r>
              <w:rPr>
                <w:b/>
                <w:sz w:val="24"/>
              </w:rPr>
              <w:tab/>
              <w:t>Methodology</w:t>
            </w:r>
            <w:r>
              <w:rPr>
                <w:b/>
                <w:spacing w:val="-2"/>
                <w:sz w:val="24"/>
              </w:rPr>
              <w:t xml:space="preserve"> </w:t>
            </w:r>
            <w:r>
              <w:rPr>
                <w:b/>
                <w:sz w:val="24"/>
              </w:rPr>
              <w:t>Used</w:t>
            </w:r>
          </w:p>
        </w:tc>
      </w:tr>
      <w:tr w:rsidR="006C2FC6" w14:paraId="0F8588C5" w14:textId="77777777" w:rsidTr="00243021">
        <w:trPr>
          <w:trHeight w:val="1223"/>
        </w:trPr>
        <w:tc>
          <w:tcPr>
            <w:tcW w:w="9189" w:type="dxa"/>
          </w:tcPr>
          <w:p w14:paraId="092FF2E2" w14:textId="77777777" w:rsidR="006C2FC6" w:rsidRDefault="00000000">
            <w:pPr>
              <w:pStyle w:val="TableParagraph"/>
              <w:spacing w:before="52"/>
              <w:ind w:left="988" w:right="257" w:hanging="852"/>
              <w:jc w:val="both"/>
              <w:rPr>
                <w:sz w:val="24"/>
              </w:rPr>
            </w:pPr>
            <w:r>
              <w:rPr>
                <w:sz w:val="24"/>
              </w:rPr>
              <w:t>1.1</w:t>
            </w:r>
            <w:r>
              <w:rPr>
                <w:spacing w:val="1"/>
                <w:sz w:val="24"/>
              </w:rPr>
              <w:t xml:space="preserve"> </w:t>
            </w:r>
            <w:r>
              <w:rPr>
                <w:sz w:val="24"/>
              </w:rPr>
              <w:t>The evaluation methodology to be used for the evaluation of bids received shall be</w:t>
            </w:r>
            <w:r>
              <w:rPr>
                <w:spacing w:val="-57"/>
                <w:sz w:val="24"/>
              </w:rPr>
              <w:t xml:space="preserve"> </w:t>
            </w:r>
            <w:r>
              <w:rPr>
                <w:sz w:val="24"/>
              </w:rPr>
              <w:t>according to the type of procurement namely; Technical Compliance Selection for</w:t>
            </w:r>
            <w:r>
              <w:rPr>
                <w:spacing w:val="-57"/>
                <w:sz w:val="24"/>
              </w:rPr>
              <w:t xml:space="preserve"> </w:t>
            </w:r>
            <w:r>
              <w:rPr>
                <w:sz w:val="24"/>
              </w:rPr>
              <w:t>Supplies and Non-Consultancy Services and Quality and Cost Based Selection for</w:t>
            </w:r>
            <w:r>
              <w:rPr>
                <w:spacing w:val="-57"/>
                <w:sz w:val="24"/>
              </w:rPr>
              <w:t xml:space="preserve"> </w:t>
            </w:r>
            <w:r>
              <w:rPr>
                <w:sz w:val="24"/>
              </w:rPr>
              <w:t>Consultancy</w:t>
            </w:r>
            <w:r>
              <w:rPr>
                <w:spacing w:val="-5"/>
                <w:sz w:val="24"/>
              </w:rPr>
              <w:t xml:space="preserve"> </w:t>
            </w:r>
            <w:r>
              <w:rPr>
                <w:sz w:val="24"/>
              </w:rPr>
              <w:t>Services.</w:t>
            </w:r>
          </w:p>
        </w:tc>
      </w:tr>
      <w:tr w:rsidR="006C2FC6" w14:paraId="79B3A4D5" w14:textId="77777777" w:rsidTr="00243021">
        <w:trPr>
          <w:trHeight w:val="396"/>
        </w:trPr>
        <w:tc>
          <w:tcPr>
            <w:tcW w:w="9189" w:type="dxa"/>
          </w:tcPr>
          <w:p w14:paraId="10DC97AE" w14:textId="77777777" w:rsidR="006C2FC6" w:rsidRDefault="00000000">
            <w:pPr>
              <w:pStyle w:val="TableParagraph"/>
              <w:tabs>
                <w:tab w:val="left" w:pos="988"/>
              </w:tabs>
              <w:spacing w:before="57"/>
              <w:ind w:left="136"/>
              <w:rPr>
                <w:b/>
                <w:sz w:val="24"/>
              </w:rPr>
            </w:pPr>
            <w:r>
              <w:rPr>
                <w:b/>
                <w:sz w:val="24"/>
              </w:rPr>
              <w:t>2</w:t>
            </w:r>
            <w:r>
              <w:rPr>
                <w:b/>
                <w:sz w:val="24"/>
              </w:rPr>
              <w:tab/>
              <w:t>Summary</w:t>
            </w:r>
            <w:r>
              <w:rPr>
                <w:b/>
                <w:spacing w:val="-2"/>
                <w:sz w:val="24"/>
              </w:rPr>
              <w:t xml:space="preserve"> </w:t>
            </w:r>
            <w:r>
              <w:rPr>
                <w:b/>
                <w:sz w:val="24"/>
              </w:rPr>
              <w:t>of</w:t>
            </w:r>
            <w:r>
              <w:rPr>
                <w:b/>
                <w:spacing w:val="-1"/>
                <w:sz w:val="24"/>
              </w:rPr>
              <w:t xml:space="preserve"> </w:t>
            </w:r>
            <w:r>
              <w:rPr>
                <w:b/>
                <w:sz w:val="24"/>
              </w:rPr>
              <w:t>Methodology</w:t>
            </w:r>
          </w:p>
        </w:tc>
      </w:tr>
      <w:tr w:rsidR="006C2FC6" w14:paraId="5643EA9A" w14:textId="77777777" w:rsidTr="00243021">
        <w:trPr>
          <w:trHeight w:val="5174"/>
        </w:trPr>
        <w:tc>
          <w:tcPr>
            <w:tcW w:w="9189" w:type="dxa"/>
          </w:tcPr>
          <w:p w14:paraId="7BC7692D" w14:textId="77777777" w:rsidR="006C2FC6" w:rsidRDefault="00000000">
            <w:pPr>
              <w:pStyle w:val="TableParagraph"/>
              <w:numPr>
                <w:ilvl w:val="1"/>
                <w:numId w:val="14"/>
              </w:numPr>
              <w:tabs>
                <w:tab w:val="left" w:pos="988"/>
                <w:tab w:val="left" w:pos="989"/>
              </w:tabs>
              <w:spacing w:before="52"/>
              <w:ind w:right="336"/>
              <w:rPr>
                <w:sz w:val="24"/>
              </w:rPr>
            </w:pPr>
            <w:r>
              <w:rPr>
                <w:sz w:val="24"/>
              </w:rPr>
              <w:t>The</w:t>
            </w:r>
            <w:r>
              <w:rPr>
                <w:spacing w:val="-4"/>
                <w:sz w:val="24"/>
              </w:rPr>
              <w:t xml:space="preserve"> </w:t>
            </w:r>
            <w:r>
              <w:rPr>
                <w:sz w:val="24"/>
              </w:rPr>
              <w:t>Technical</w:t>
            </w:r>
            <w:r>
              <w:rPr>
                <w:spacing w:val="-1"/>
                <w:sz w:val="24"/>
              </w:rPr>
              <w:t xml:space="preserve"> </w:t>
            </w:r>
            <w:r>
              <w:rPr>
                <w:sz w:val="24"/>
              </w:rPr>
              <w:t>Compliance</w:t>
            </w:r>
            <w:r>
              <w:rPr>
                <w:spacing w:val="-2"/>
                <w:sz w:val="24"/>
              </w:rPr>
              <w:t xml:space="preserve"> </w:t>
            </w:r>
            <w:r>
              <w:rPr>
                <w:sz w:val="24"/>
              </w:rPr>
              <w:t>Selection</w:t>
            </w:r>
            <w:r>
              <w:rPr>
                <w:spacing w:val="-1"/>
                <w:sz w:val="24"/>
              </w:rPr>
              <w:t xml:space="preserve"> </w:t>
            </w:r>
            <w:r>
              <w:rPr>
                <w:sz w:val="24"/>
              </w:rPr>
              <w:t>methodology</w:t>
            </w:r>
            <w:r>
              <w:rPr>
                <w:spacing w:val="-4"/>
                <w:sz w:val="24"/>
              </w:rPr>
              <w:t xml:space="preserve"> </w:t>
            </w:r>
            <w:r>
              <w:rPr>
                <w:sz w:val="24"/>
              </w:rPr>
              <w:t>recommends</w:t>
            </w:r>
            <w:r>
              <w:rPr>
                <w:spacing w:val="-1"/>
                <w:sz w:val="24"/>
              </w:rPr>
              <w:t xml:space="preserve"> </w:t>
            </w:r>
            <w:r>
              <w:rPr>
                <w:sz w:val="24"/>
              </w:rPr>
              <w:t>the</w:t>
            </w:r>
            <w:r>
              <w:rPr>
                <w:spacing w:val="-2"/>
                <w:sz w:val="24"/>
              </w:rPr>
              <w:t xml:space="preserve"> </w:t>
            </w:r>
            <w:r>
              <w:rPr>
                <w:sz w:val="24"/>
              </w:rPr>
              <w:t>lowest</w:t>
            </w:r>
            <w:r>
              <w:rPr>
                <w:spacing w:val="-1"/>
                <w:sz w:val="24"/>
              </w:rPr>
              <w:t xml:space="preserve"> </w:t>
            </w:r>
            <w:r>
              <w:rPr>
                <w:sz w:val="24"/>
              </w:rPr>
              <w:t>priced</w:t>
            </w:r>
            <w:r>
              <w:rPr>
                <w:spacing w:val="-57"/>
                <w:sz w:val="24"/>
              </w:rPr>
              <w:t xml:space="preserve"> </w:t>
            </w:r>
            <w:r>
              <w:rPr>
                <w:sz w:val="24"/>
              </w:rPr>
              <w:t>bid, which is eligible, compliant and substantially responsive to the technical and</w:t>
            </w:r>
            <w:r>
              <w:rPr>
                <w:spacing w:val="1"/>
                <w:sz w:val="24"/>
              </w:rPr>
              <w:t xml:space="preserve"> </w:t>
            </w:r>
            <w:r>
              <w:rPr>
                <w:sz w:val="24"/>
              </w:rPr>
              <w:t>commercial requirements of the Bidding Document, provided that the Bidder is</w:t>
            </w:r>
            <w:r>
              <w:rPr>
                <w:spacing w:val="1"/>
                <w:sz w:val="24"/>
              </w:rPr>
              <w:t xml:space="preserve"> </w:t>
            </w:r>
            <w:r>
              <w:rPr>
                <w:sz w:val="24"/>
              </w:rPr>
              <w:t>determined</w:t>
            </w:r>
            <w:r>
              <w:rPr>
                <w:spacing w:val="-1"/>
                <w:sz w:val="24"/>
              </w:rPr>
              <w:t xml:space="preserve"> </w:t>
            </w:r>
            <w:r>
              <w:rPr>
                <w:sz w:val="24"/>
              </w:rPr>
              <w:t>to be</w:t>
            </w:r>
            <w:r>
              <w:rPr>
                <w:spacing w:val="-1"/>
                <w:sz w:val="24"/>
              </w:rPr>
              <w:t xml:space="preserve"> </w:t>
            </w:r>
            <w:r>
              <w:rPr>
                <w:sz w:val="24"/>
              </w:rPr>
              <w:t>qualified to</w:t>
            </w:r>
            <w:r>
              <w:rPr>
                <w:spacing w:val="-1"/>
                <w:sz w:val="24"/>
              </w:rPr>
              <w:t xml:space="preserve"> </w:t>
            </w:r>
            <w:r>
              <w:rPr>
                <w:sz w:val="24"/>
              </w:rPr>
              <w:t>perform the</w:t>
            </w:r>
            <w:r>
              <w:rPr>
                <w:spacing w:val="-2"/>
                <w:sz w:val="24"/>
              </w:rPr>
              <w:t xml:space="preserve"> </w:t>
            </w:r>
            <w:r>
              <w:rPr>
                <w:sz w:val="24"/>
              </w:rPr>
              <w:t>contract</w:t>
            </w:r>
            <w:r>
              <w:rPr>
                <w:spacing w:val="2"/>
                <w:sz w:val="24"/>
              </w:rPr>
              <w:t xml:space="preserve"> </w:t>
            </w:r>
            <w:r>
              <w:rPr>
                <w:sz w:val="24"/>
              </w:rPr>
              <w:t>satisfactorily.</w:t>
            </w:r>
          </w:p>
          <w:p w14:paraId="2C1ACF79" w14:textId="77777777" w:rsidR="006C2FC6" w:rsidRDefault="00000000">
            <w:pPr>
              <w:pStyle w:val="TableParagraph"/>
              <w:numPr>
                <w:ilvl w:val="1"/>
                <w:numId w:val="14"/>
              </w:numPr>
              <w:tabs>
                <w:tab w:val="left" w:pos="856"/>
                <w:tab w:val="left" w:pos="857"/>
              </w:tabs>
              <w:spacing w:before="61"/>
              <w:ind w:right="565"/>
              <w:rPr>
                <w:sz w:val="24"/>
              </w:rPr>
            </w:pPr>
            <w:r>
              <w:rPr>
                <w:sz w:val="24"/>
              </w:rPr>
              <w:t>The Quality and Cost Based Selection methodology recommends the highest</w:t>
            </w:r>
            <w:r>
              <w:rPr>
                <w:spacing w:val="1"/>
                <w:sz w:val="24"/>
              </w:rPr>
              <w:t xml:space="preserve"> </w:t>
            </w:r>
            <w:r>
              <w:rPr>
                <w:sz w:val="24"/>
              </w:rPr>
              <w:t>scoring bid, which is eligible and substantially responsive to the technical and</w:t>
            </w:r>
            <w:r>
              <w:rPr>
                <w:spacing w:val="1"/>
                <w:sz w:val="24"/>
              </w:rPr>
              <w:t xml:space="preserve"> </w:t>
            </w:r>
            <w:r>
              <w:rPr>
                <w:sz w:val="24"/>
              </w:rPr>
              <w:t>commercial</w:t>
            </w:r>
            <w:r>
              <w:rPr>
                <w:spacing w:val="-1"/>
                <w:sz w:val="24"/>
              </w:rPr>
              <w:t xml:space="preserve"> </w:t>
            </w:r>
            <w:r>
              <w:rPr>
                <w:sz w:val="24"/>
              </w:rPr>
              <w:t>requirements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Bidding</w:t>
            </w:r>
            <w:r>
              <w:rPr>
                <w:spacing w:val="-4"/>
                <w:sz w:val="24"/>
              </w:rPr>
              <w:t xml:space="preserve"> </w:t>
            </w:r>
            <w:r>
              <w:rPr>
                <w:sz w:val="24"/>
              </w:rPr>
              <w:t>Document,</w:t>
            </w:r>
            <w:r>
              <w:rPr>
                <w:spacing w:val="-1"/>
                <w:sz w:val="24"/>
              </w:rPr>
              <w:t xml:space="preserve"> </w:t>
            </w:r>
            <w:r>
              <w:rPr>
                <w:sz w:val="24"/>
              </w:rPr>
              <w:t>provided</w:t>
            </w:r>
            <w:r>
              <w:rPr>
                <w:spacing w:val="-2"/>
                <w:sz w:val="24"/>
              </w:rPr>
              <w:t xml:space="preserve"> </w:t>
            </w:r>
            <w:r>
              <w:rPr>
                <w:sz w:val="24"/>
              </w:rPr>
              <w:t>that the</w:t>
            </w:r>
            <w:r>
              <w:rPr>
                <w:spacing w:val="-1"/>
                <w:sz w:val="24"/>
              </w:rPr>
              <w:t xml:space="preserve"> </w:t>
            </w:r>
            <w:r>
              <w:rPr>
                <w:sz w:val="24"/>
              </w:rPr>
              <w:t>Bidder</w:t>
            </w:r>
            <w:r>
              <w:rPr>
                <w:spacing w:val="-1"/>
                <w:sz w:val="24"/>
              </w:rPr>
              <w:t xml:space="preserve"> </w:t>
            </w:r>
            <w:r>
              <w:rPr>
                <w:sz w:val="24"/>
              </w:rPr>
              <w:t>is</w:t>
            </w:r>
            <w:r>
              <w:rPr>
                <w:spacing w:val="-57"/>
                <w:sz w:val="24"/>
              </w:rPr>
              <w:t xml:space="preserve"> </w:t>
            </w:r>
            <w:r>
              <w:rPr>
                <w:sz w:val="24"/>
              </w:rPr>
              <w:t>determined</w:t>
            </w:r>
            <w:r>
              <w:rPr>
                <w:spacing w:val="-1"/>
                <w:sz w:val="24"/>
              </w:rPr>
              <w:t xml:space="preserve"> </w:t>
            </w:r>
            <w:r>
              <w:rPr>
                <w:sz w:val="24"/>
              </w:rPr>
              <w:t>to be</w:t>
            </w:r>
            <w:r>
              <w:rPr>
                <w:spacing w:val="-1"/>
                <w:sz w:val="24"/>
              </w:rPr>
              <w:t xml:space="preserve"> </w:t>
            </w:r>
            <w:r>
              <w:rPr>
                <w:sz w:val="24"/>
              </w:rPr>
              <w:t>qualified to</w:t>
            </w:r>
            <w:r>
              <w:rPr>
                <w:spacing w:val="-1"/>
                <w:sz w:val="24"/>
              </w:rPr>
              <w:t xml:space="preserve"> </w:t>
            </w:r>
            <w:r>
              <w:rPr>
                <w:sz w:val="24"/>
              </w:rPr>
              <w:t>perform the</w:t>
            </w:r>
            <w:r>
              <w:rPr>
                <w:spacing w:val="-2"/>
                <w:sz w:val="24"/>
              </w:rPr>
              <w:t xml:space="preserve"> </w:t>
            </w:r>
            <w:r>
              <w:rPr>
                <w:sz w:val="24"/>
              </w:rPr>
              <w:t>contract</w:t>
            </w:r>
            <w:r>
              <w:rPr>
                <w:spacing w:val="2"/>
                <w:sz w:val="24"/>
              </w:rPr>
              <w:t xml:space="preserve"> </w:t>
            </w:r>
            <w:r>
              <w:rPr>
                <w:sz w:val="24"/>
              </w:rPr>
              <w:t>satisfactorily.</w:t>
            </w:r>
          </w:p>
          <w:p w14:paraId="1B960CA2" w14:textId="77777777" w:rsidR="006C2FC6" w:rsidRDefault="00000000">
            <w:pPr>
              <w:pStyle w:val="TableParagraph"/>
              <w:numPr>
                <w:ilvl w:val="1"/>
                <w:numId w:val="14"/>
              </w:numPr>
              <w:tabs>
                <w:tab w:val="left" w:pos="988"/>
                <w:tab w:val="left" w:pos="989"/>
              </w:tabs>
              <w:spacing w:before="60"/>
              <w:ind w:hanging="853"/>
              <w:rPr>
                <w:sz w:val="24"/>
              </w:rPr>
            </w:pPr>
            <w:r>
              <w:rPr>
                <w:sz w:val="24"/>
              </w:rPr>
              <w:t>The</w:t>
            </w:r>
            <w:r>
              <w:rPr>
                <w:spacing w:val="-3"/>
                <w:sz w:val="24"/>
              </w:rPr>
              <w:t xml:space="preserve"> </w:t>
            </w:r>
            <w:r>
              <w:rPr>
                <w:sz w:val="24"/>
              </w:rPr>
              <w:t>evaluation</w:t>
            </w:r>
            <w:r>
              <w:rPr>
                <w:spacing w:val="-1"/>
                <w:sz w:val="24"/>
              </w:rPr>
              <w:t xml:space="preserve"> </w:t>
            </w:r>
            <w:r>
              <w:rPr>
                <w:sz w:val="24"/>
              </w:rPr>
              <w:t>shall</w:t>
            </w:r>
            <w:r>
              <w:rPr>
                <w:spacing w:val="-1"/>
                <w:sz w:val="24"/>
              </w:rPr>
              <w:t xml:space="preserve"> </w:t>
            </w:r>
            <w:r>
              <w:rPr>
                <w:sz w:val="24"/>
              </w:rPr>
              <w:t>be conducted in</w:t>
            </w:r>
            <w:r>
              <w:rPr>
                <w:spacing w:val="-1"/>
                <w:sz w:val="24"/>
              </w:rPr>
              <w:t xml:space="preserve"> </w:t>
            </w:r>
            <w:r>
              <w:rPr>
                <w:sz w:val="24"/>
              </w:rPr>
              <w:t>three</w:t>
            </w:r>
            <w:r>
              <w:rPr>
                <w:spacing w:val="-2"/>
                <w:sz w:val="24"/>
              </w:rPr>
              <w:t xml:space="preserve"> </w:t>
            </w:r>
            <w:r>
              <w:rPr>
                <w:sz w:val="24"/>
              </w:rPr>
              <w:t>sequential</w:t>
            </w:r>
            <w:r>
              <w:rPr>
                <w:spacing w:val="-1"/>
                <w:sz w:val="24"/>
              </w:rPr>
              <w:t xml:space="preserve"> </w:t>
            </w:r>
            <w:r>
              <w:rPr>
                <w:sz w:val="24"/>
              </w:rPr>
              <w:t>stages</w:t>
            </w:r>
            <w:r>
              <w:rPr>
                <w:spacing w:val="2"/>
                <w:sz w:val="24"/>
              </w:rPr>
              <w:t xml:space="preserve"> </w:t>
            </w:r>
            <w:r>
              <w:rPr>
                <w:sz w:val="24"/>
              </w:rPr>
              <w:t>–</w:t>
            </w:r>
          </w:p>
          <w:p w14:paraId="666F54C0" w14:textId="77777777" w:rsidR="006C2FC6" w:rsidRDefault="00000000">
            <w:pPr>
              <w:pStyle w:val="TableParagraph"/>
              <w:numPr>
                <w:ilvl w:val="2"/>
                <w:numId w:val="14"/>
              </w:numPr>
              <w:tabs>
                <w:tab w:val="left" w:pos="1871"/>
                <w:tab w:val="left" w:pos="1872"/>
              </w:tabs>
              <w:spacing w:before="60"/>
              <w:ind w:right="201"/>
              <w:rPr>
                <w:sz w:val="24"/>
              </w:rPr>
            </w:pPr>
            <w:r>
              <w:rPr>
                <w:sz w:val="24"/>
              </w:rPr>
              <w:t>a</w:t>
            </w:r>
            <w:r>
              <w:rPr>
                <w:spacing w:val="17"/>
                <w:sz w:val="24"/>
              </w:rPr>
              <w:t xml:space="preserve"> </w:t>
            </w:r>
            <w:r>
              <w:rPr>
                <w:sz w:val="24"/>
              </w:rPr>
              <w:t>preliminary</w:t>
            </w:r>
            <w:r>
              <w:rPr>
                <w:spacing w:val="13"/>
                <w:sz w:val="24"/>
              </w:rPr>
              <w:t xml:space="preserve"> </w:t>
            </w:r>
            <w:r>
              <w:rPr>
                <w:sz w:val="24"/>
              </w:rPr>
              <w:t>examination</w:t>
            </w:r>
            <w:r>
              <w:rPr>
                <w:spacing w:val="18"/>
                <w:sz w:val="24"/>
              </w:rPr>
              <w:t xml:space="preserve"> </w:t>
            </w:r>
            <w:r>
              <w:rPr>
                <w:sz w:val="24"/>
              </w:rPr>
              <w:t>to</w:t>
            </w:r>
            <w:r>
              <w:rPr>
                <w:spacing w:val="18"/>
                <w:sz w:val="24"/>
              </w:rPr>
              <w:t xml:space="preserve"> </w:t>
            </w:r>
            <w:r>
              <w:rPr>
                <w:sz w:val="24"/>
              </w:rPr>
              <w:t>determine</w:t>
            </w:r>
            <w:r>
              <w:rPr>
                <w:spacing w:val="18"/>
                <w:sz w:val="24"/>
              </w:rPr>
              <w:t xml:space="preserve"> </w:t>
            </w:r>
            <w:r>
              <w:rPr>
                <w:sz w:val="24"/>
              </w:rPr>
              <w:t>the</w:t>
            </w:r>
            <w:r>
              <w:rPr>
                <w:spacing w:val="17"/>
                <w:sz w:val="24"/>
              </w:rPr>
              <w:t xml:space="preserve"> </w:t>
            </w:r>
            <w:r>
              <w:rPr>
                <w:sz w:val="24"/>
              </w:rPr>
              <w:t>eligibility</w:t>
            </w:r>
            <w:r>
              <w:rPr>
                <w:spacing w:val="10"/>
                <w:sz w:val="24"/>
              </w:rPr>
              <w:t xml:space="preserve"> </w:t>
            </w:r>
            <w:r>
              <w:rPr>
                <w:sz w:val="24"/>
              </w:rPr>
              <w:t>of</w:t>
            </w:r>
            <w:r>
              <w:rPr>
                <w:spacing w:val="18"/>
                <w:sz w:val="24"/>
              </w:rPr>
              <w:t xml:space="preserve"> </w:t>
            </w:r>
            <w:r>
              <w:rPr>
                <w:sz w:val="24"/>
              </w:rPr>
              <w:t>bidders</w:t>
            </w:r>
            <w:r>
              <w:rPr>
                <w:spacing w:val="18"/>
                <w:sz w:val="24"/>
              </w:rPr>
              <w:t xml:space="preserve"> </w:t>
            </w:r>
            <w:r>
              <w:rPr>
                <w:sz w:val="24"/>
              </w:rPr>
              <w:t>and</w:t>
            </w:r>
            <w:r>
              <w:rPr>
                <w:spacing w:val="18"/>
                <w:sz w:val="24"/>
              </w:rPr>
              <w:t xml:space="preserve"> </w:t>
            </w:r>
            <w:r>
              <w:rPr>
                <w:sz w:val="24"/>
              </w:rPr>
              <w:t>the</w:t>
            </w:r>
            <w:r>
              <w:rPr>
                <w:spacing w:val="-57"/>
                <w:sz w:val="24"/>
              </w:rPr>
              <w:t xml:space="preserve"> </w:t>
            </w:r>
            <w:r>
              <w:rPr>
                <w:sz w:val="24"/>
              </w:rPr>
              <w:t>administrative</w:t>
            </w:r>
            <w:r>
              <w:rPr>
                <w:spacing w:val="-2"/>
                <w:sz w:val="24"/>
              </w:rPr>
              <w:t xml:space="preserve"> </w:t>
            </w:r>
            <w:r>
              <w:rPr>
                <w:sz w:val="24"/>
              </w:rPr>
              <w:t>compliance</w:t>
            </w:r>
            <w:r>
              <w:rPr>
                <w:spacing w:val="-1"/>
                <w:sz w:val="24"/>
              </w:rPr>
              <w:t xml:space="preserve"> </w:t>
            </w:r>
            <w:r>
              <w:rPr>
                <w:sz w:val="24"/>
              </w:rPr>
              <w:t>of bids received;</w:t>
            </w:r>
          </w:p>
          <w:p w14:paraId="581348E7" w14:textId="77777777" w:rsidR="006C2FC6" w:rsidRDefault="00000000">
            <w:pPr>
              <w:pStyle w:val="TableParagraph"/>
              <w:numPr>
                <w:ilvl w:val="2"/>
                <w:numId w:val="14"/>
              </w:numPr>
              <w:tabs>
                <w:tab w:val="left" w:pos="1871"/>
                <w:tab w:val="left" w:pos="1872"/>
              </w:tabs>
              <w:spacing w:before="60"/>
              <w:ind w:right="200"/>
              <w:rPr>
                <w:sz w:val="24"/>
              </w:rPr>
            </w:pPr>
            <w:r>
              <w:rPr>
                <w:sz w:val="24"/>
              </w:rPr>
              <w:t>a</w:t>
            </w:r>
            <w:r>
              <w:rPr>
                <w:spacing w:val="1"/>
                <w:sz w:val="24"/>
              </w:rPr>
              <w:t xml:space="preserve"> </w:t>
            </w:r>
            <w:r>
              <w:rPr>
                <w:sz w:val="24"/>
              </w:rPr>
              <w:t>detailed</w:t>
            </w:r>
            <w:r>
              <w:rPr>
                <w:spacing w:val="3"/>
                <w:sz w:val="24"/>
              </w:rPr>
              <w:t xml:space="preserve"> </w:t>
            </w:r>
            <w:r>
              <w:rPr>
                <w:sz w:val="24"/>
              </w:rPr>
              <w:t>evaluation</w:t>
            </w:r>
            <w:r>
              <w:rPr>
                <w:spacing w:val="4"/>
                <w:sz w:val="24"/>
              </w:rPr>
              <w:t xml:space="preserve"> </w:t>
            </w:r>
            <w:r>
              <w:rPr>
                <w:sz w:val="24"/>
              </w:rPr>
              <w:t>to</w:t>
            </w:r>
            <w:r>
              <w:rPr>
                <w:spacing w:val="2"/>
                <w:sz w:val="24"/>
              </w:rPr>
              <w:t xml:space="preserve"> </w:t>
            </w:r>
            <w:r>
              <w:rPr>
                <w:sz w:val="24"/>
              </w:rPr>
              <w:t>determine</w:t>
            </w:r>
            <w:r>
              <w:rPr>
                <w:spacing w:val="1"/>
                <w:sz w:val="24"/>
              </w:rPr>
              <w:t xml:space="preserve"> </w:t>
            </w:r>
            <w:r>
              <w:rPr>
                <w:sz w:val="24"/>
              </w:rPr>
              <w:t>the</w:t>
            </w:r>
            <w:r>
              <w:rPr>
                <w:spacing w:val="1"/>
                <w:sz w:val="24"/>
              </w:rPr>
              <w:t xml:space="preserve"> </w:t>
            </w:r>
            <w:r>
              <w:rPr>
                <w:sz w:val="24"/>
              </w:rPr>
              <w:t>commercial</w:t>
            </w:r>
            <w:r>
              <w:rPr>
                <w:spacing w:val="4"/>
                <w:sz w:val="24"/>
              </w:rPr>
              <w:t xml:space="preserve"> </w:t>
            </w:r>
            <w:r>
              <w:rPr>
                <w:sz w:val="24"/>
              </w:rPr>
              <w:t>and</w:t>
            </w:r>
            <w:r>
              <w:rPr>
                <w:spacing w:val="2"/>
                <w:sz w:val="24"/>
              </w:rPr>
              <w:t xml:space="preserve"> </w:t>
            </w:r>
            <w:r>
              <w:rPr>
                <w:sz w:val="24"/>
              </w:rPr>
              <w:t>technical</w:t>
            </w:r>
            <w:r>
              <w:rPr>
                <w:spacing w:val="-57"/>
                <w:sz w:val="24"/>
              </w:rPr>
              <w:t xml:space="preserve"> </w:t>
            </w:r>
            <w:r>
              <w:rPr>
                <w:sz w:val="24"/>
              </w:rPr>
              <w:t>responsiveness</w:t>
            </w:r>
            <w:r>
              <w:rPr>
                <w:spacing w:val="-1"/>
                <w:sz w:val="24"/>
              </w:rPr>
              <w:t xml:space="preserve"> </w:t>
            </w:r>
            <w:r>
              <w:rPr>
                <w:sz w:val="24"/>
              </w:rPr>
              <w:t>of the</w:t>
            </w:r>
            <w:r>
              <w:rPr>
                <w:spacing w:val="1"/>
                <w:sz w:val="24"/>
              </w:rPr>
              <w:t xml:space="preserve"> </w:t>
            </w:r>
            <w:r>
              <w:rPr>
                <w:sz w:val="24"/>
              </w:rPr>
              <w:t>eligible</w:t>
            </w:r>
            <w:r>
              <w:rPr>
                <w:spacing w:val="-2"/>
                <w:sz w:val="24"/>
              </w:rPr>
              <w:t xml:space="preserve"> </w:t>
            </w:r>
            <w:r>
              <w:rPr>
                <w:sz w:val="24"/>
              </w:rPr>
              <w:t>and</w:t>
            </w:r>
            <w:r>
              <w:rPr>
                <w:spacing w:val="2"/>
                <w:sz w:val="24"/>
              </w:rPr>
              <w:t xml:space="preserve"> </w:t>
            </w:r>
            <w:r>
              <w:rPr>
                <w:sz w:val="24"/>
              </w:rPr>
              <w:t>compliant bids; and</w:t>
            </w:r>
          </w:p>
          <w:p w14:paraId="76E0A91F" w14:textId="77777777" w:rsidR="006C2FC6" w:rsidRDefault="00000000">
            <w:pPr>
              <w:pStyle w:val="TableParagraph"/>
              <w:numPr>
                <w:ilvl w:val="2"/>
                <w:numId w:val="14"/>
              </w:numPr>
              <w:tabs>
                <w:tab w:val="left" w:pos="1871"/>
                <w:tab w:val="left" w:pos="1872"/>
              </w:tabs>
              <w:spacing w:before="60"/>
              <w:ind w:right="198"/>
              <w:rPr>
                <w:sz w:val="24"/>
              </w:rPr>
            </w:pPr>
            <w:r>
              <w:rPr>
                <w:sz w:val="24"/>
              </w:rPr>
              <w:t>a</w:t>
            </w:r>
            <w:r>
              <w:rPr>
                <w:spacing w:val="19"/>
                <w:sz w:val="24"/>
              </w:rPr>
              <w:t xml:space="preserve"> </w:t>
            </w:r>
            <w:r>
              <w:rPr>
                <w:sz w:val="24"/>
              </w:rPr>
              <w:t>financial</w:t>
            </w:r>
            <w:r>
              <w:rPr>
                <w:spacing w:val="21"/>
                <w:sz w:val="24"/>
              </w:rPr>
              <w:t xml:space="preserve"> </w:t>
            </w:r>
            <w:r>
              <w:rPr>
                <w:sz w:val="24"/>
              </w:rPr>
              <w:t>comparison</w:t>
            </w:r>
            <w:r>
              <w:rPr>
                <w:spacing w:val="23"/>
                <w:sz w:val="24"/>
              </w:rPr>
              <w:t xml:space="preserve"> </w:t>
            </w:r>
            <w:r>
              <w:rPr>
                <w:sz w:val="24"/>
              </w:rPr>
              <w:t>to</w:t>
            </w:r>
            <w:r>
              <w:rPr>
                <w:spacing w:val="20"/>
                <w:sz w:val="24"/>
              </w:rPr>
              <w:t xml:space="preserve"> </w:t>
            </w:r>
            <w:r>
              <w:rPr>
                <w:sz w:val="24"/>
              </w:rPr>
              <w:t>compare</w:t>
            </w:r>
            <w:r>
              <w:rPr>
                <w:spacing w:val="19"/>
                <w:sz w:val="24"/>
              </w:rPr>
              <w:t xml:space="preserve"> </w:t>
            </w:r>
            <w:r>
              <w:rPr>
                <w:sz w:val="24"/>
              </w:rPr>
              <w:t>costs</w:t>
            </w:r>
            <w:r>
              <w:rPr>
                <w:spacing w:val="21"/>
                <w:sz w:val="24"/>
              </w:rPr>
              <w:t xml:space="preserve"> </w:t>
            </w:r>
            <w:r>
              <w:rPr>
                <w:sz w:val="24"/>
              </w:rPr>
              <w:t>of</w:t>
            </w:r>
            <w:r>
              <w:rPr>
                <w:spacing w:val="17"/>
                <w:sz w:val="24"/>
              </w:rPr>
              <w:t xml:space="preserve"> </w:t>
            </w:r>
            <w:r>
              <w:rPr>
                <w:sz w:val="24"/>
              </w:rPr>
              <w:t>the</w:t>
            </w:r>
            <w:r>
              <w:rPr>
                <w:spacing w:val="19"/>
                <w:sz w:val="24"/>
              </w:rPr>
              <w:t xml:space="preserve"> </w:t>
            </w:r>
            <w:r>
              <w:rPr>
                <w:sz w:val="24"/>
              </w:rPr>
              <w:t>eligible,</w:t>
            </w:r>
            <w:r>
              <w:rPr>
                <w:spacing w:val="20"/>
                <w:sz w:val="24"/>
              </w:rPr>
              <w:t xml:space="preserve"> </w:t>
            </w:r>
            <w:r>
              <w:rPr>
                <w:sz w:val="24"/>
              </w:rPr>
              <w:t>compliant,</w:t>
            </w:r>
            <w:r>
              <w:rPr>
                <w:spacing w:val="-57"/>
                <w:sz w:val="24"/>
              </w:rPr>
              <w:t xml:space="preserve"> </w:t>
            </w:r>
            <w:r>
              <w:rPr>
                <w:sz w:val="24"/>
              </w:rPr>
              <w:t>responsive</w:t>
            </w:r>
            <w:r>
              <w:rPr>
                <w:spacing w:val="-2"/>
                <w:sz w:val="24"/>
              </w:rPr>
              <w:t xml:space="preserve"> </w:t>
            </w:r>
            <w:r>
              <w:rPr>
                <w:sz w:val="24"/>
              </w:rPr>
              <w:t>bids received and determine</w:t>
            </w:r>
            <w:r>
              <w:rPr>
                <w:spacing w:val="-1"/>
                <w:sz w:val="24"/>
              </w:rPr>
              <w:t xml:space="preserve"> </w:t>
            </w:r>
            <w:r>
              <w:rPr>
                <w:sz w:val="24"/>
              </w:rPr>
              <w:t>the</w:t>
            </w:r>
            <w:r>
              <w:rPr>
                <w:spacing w:val="-1"/>
                <w:sz w:val="24"/>
              </w:rPr>
              <w:t xml:space="preserve"> </w:t>
            </w:r>
            <w:r>
              <w:rPr>
                <w:sz w:val="24"/>
              </w:rPr>
              <w:t>best evaluated bid.</w:t>
            </w:r>
          </w:p>
          <w:p w14:paraId="23C4F6FC" w14:textId="77777777" w:rsidR="006C2FC6" w:rsidRDefault="00000000">
            <w:pPr>
              <w:pStyle w:val="TableParagraph"/>
              <w:numPr>
                <w:ilvl w:val="1"/>
                <w:numId w:val="14"/>
              </w:numPr>
              <w:tabs>
                <w:tab w:val="left" w:pos="1022"/>
                <w:tab w:val="left" w:pos="1023"/>
              </w:tabs>
              <w:spacing w:before="61"/>
              <w:ind w:left="1022" w:right="198" w:hanging="886"/>
              <w:rPr>
                <w:sz w:val="24"/>
              </w:rPr>
            </w:pPr>
            <w:r>
              <w:rPr>
                <w:sz w:val="24"/>
              </w:rPr>
              <w:t>Failure</w:t>
            </w:r>
            <w:r>
              <w:rPr>
                <w:spacing w:val="-1"/>
                <w:sz w:val="24"/>
              </w:rPr>
              <w:t xml:space="preserve"> </w:t>
            </w:r>
            <w:r>
              <w:rPr>
                <w:sz w:val="24"/>
              </w:rPr>
              <w:t>of a</w:t>
            </w:r>
            <w:r>
              <w:rPr>
                <w:spacing w:val="3"/>
                <w:sz w:val="24"/>
              </w:rPr>
              <w:t xml:space="preserve"> </w:t>
            </w:r>
            <w:r>
              <w:rPr>
                <w:sz w:val="24"/>
              </w:rPr>
              <w:t>bid</w:t>
            </w:r>
            <w:r>
              <w:rPr>
                <w:spacing w:val="4"/>
                <w:sz w:val="24"/>
              </w:rPr>
              <w:t xml:space="preserve"> </w:t>
            </w:r>
            <w:r>
              <w:rPr>
                <w:sz w:val="24"/>
              </w:rPr>
              <w:t>at</w:t>
            </w:r>
            <w:r>
              <w:rPr>
                <w:spacing w:val="1"/>
                <w:sz w:val="24"/>
              </w:rPr>
              <w:t xml:space="preserve"> </w:t>
            </w:r>
            <w:r>
              <w:rPr>
                <w:sz w:val="24"/>
              </w:rPr>
              <w:t>any</w:t>
            </w:r>
            <w:r>
              <w:rPr>
                <w:spacing w:val="-3"/>
                <w:sz w:val="24"/>
              </w:rPr>
              <w:t xml:space="preserve"> </w:t>
            </w:r>
            <w:r>
              <w:rPr>
                <w:sz w:val="24"/>
              </w:rPr>
              <w:t>stage of the</w:t>
            </w:r>
            <w:r>
              <w:rPr>
                <w:spacing w:val="4"/>
                <w:sz w:val="24"/>
              </w:rPr>
              <w:t xml:space="preserve"> </w:t>
            </w:r>
            <w:r>
              <w:rPr>
                <w:sz w:val="24"/>
              </w:rPr>
              <w:t>evaluation</w:t>
            </w:r>
            <w:r>
              <w:rPr>
                <w:spacing w:val="1"/>
                <w:sz w:val="24"/>
              </w:rPr>
              <w:t xml:space="preserve"> </w:t>
            </w:r>
            <w:r>
              <w:rPr>
                <w:sz w:val="24"/>
              </w:rPr>
              <w:t>shall</w:t>
            </w:r>
            <w:r>
              <w:rPr>
                <w:spacing w:val="4"/>
                <w:sz w:val="24"/>
              </w:rPr>
              <w:t xml:space="preserve"> </w:t>
            </w:r>
            <w:r>
              <w:rPr>
                <w:sz w:val="24"/>
              </w:rPr>
              <w:t>prevent</w:t>
            </w:r>
            <w:r>
              <w:rPr>
                <w:spacing w:val="2"/>
                <w:sz w:val="24"/>
              </w:rPr>
              <w:t xml:space="preserve"> </w:t>
            </w:r>
            <w:r>
              <w:rPr>
                <w:sz w:val="24"/>
              </w:rPr>
              <w:t>further</w:t>
            </w:r>
            <w:r>
              <w:rPr>
                <w:spacing w:val="2"/>
                <w:sz w:val="24"/>
              </w:rPr>
              <w:t xml:space="preserve"> </w:t>
            </w:r>
            <w:r>
              <w:rPr>
                <w:sz w:val="24"/>
              </w:rPr>
              <w:t>consideration</w:t>
            </w:r>
            <w:r>
              <w:rPr>
                <w:spacing w:val="2"/>
                <w:sz w:val="24"/>
              </w:rPr>
              <w:t xml:space="preserve"> </w:t>
            </w:r>
            <w:r>
              <w:rPr>
                <w:sz w:val="24"/>
              </w:rPr>
              <w:t>at</w:t>
            </w:r>
            <w:r>
              <w:rPr>
                <w:spacing w:val="-57"/>
                <w:sz w:val="24"/>
              </w:rPr>
              <w:t xml:space="preserve"> </w:t>
            </w:r>
            <w:r>
              <w:rPr>
                <w:sz w:val="24"/>
              </w:rPr>
              <w:t>the</w:t>
            </w:r>
            <w:r>
              <w:rPr>
                <w:spacing w:val="-1"/>
                <w:sz w:val="24"/>
              </w:rPr>
              <w:t xml:space="preserve"> </w:t>
            </w:r>
            <w:r>
              <w:rPr>
                <w:sz w:val="24"/>
              </w:rPr>
              <w:t>next</w:t>
            </w:r>
            <w:r>
              <w:rPr>
                <w:spacing w:val="-1"/>
                <w:sz w:val="24"/>
              </w:rPr>
              <w:t xml:space="preserve"> </w:t>
            </w:r>
            <w:r>
              <w:rPr>
                <w:sz w:val="24"/>
              </w:rPr>
              <w:t>stage</w:t>
            </w:r>
            <w:r>
              <w:rPr>
                <w:spacing w:val="-2"/>
                <w:sz w:val="24"/>
              </w:rPr>
              <w:t xml:space="preserve"> </w:t>
            </w:r>
            <w:r>
              <w:rPr>
                <w:sz w:val="24"/>
              </w:rPr>
              <w:t>of evaluation. Substantial</w:t>
            </w:r>
            <w:r>
              <w:rPr>
                <w:spacing w:val="-1"/>
                <w:sz w:val="24"/>
              </w:rPr>
              <w:t xml:space="preserve"> </w:t>
            </w:r>
            <w:r>
              <w:rPr>
                <w:sz w:val="24"/>
              </w:rPr>
              <w:t>responsiveness</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considered</w:t>
            </w:r>
            <w:r>
              <w:rPr>
                <w:spacing w:val="1"/>
                <w:sz w:val="24"/>
              </w:rPr>
              <w:t xml:space="preserve"> </w:t>
            </w:r>
            <w:r>
              <w:rPr>
                <w:sz w:val="24"/>
              </w:rPr>
              <w:t>a</w:t>
            </w:r>
            <w:r>
              <w:rPr>
                <w:spacing w:val="-2"/>
                <w:sz w:val="24"/>
              </w:rPr>
              <w:t xml:space="preserve"> </w:t>
            </w:r>
            <w:r>
              <w:rPr>
                <w:sz w:val="24"/>
              </w:rPr>
              <w:t>pass.</w:t>
            </w:r>
          </w:p>
        </w:tc>
      </w:tr>
      <w:tr w:rsidR="006C2FC6" w14:paraId="420D5D19" w14:textId="77777777" w:rsidTr="00243021">
        <w:trPr>
          <w:trHeight w:val="443"/>
        </w:trPr>
        <w:tc>
          <w:tcPr>
            <w:tcW w:w="9189" w:type="dxa"/>
          </w:tcPr>
          <w:p w14:paraId="068BF39C" w14:textId="77777777" w:rsidR="006C2FC6" w:rsidRDefault="00000000">
            <w:pPr>
              <w:pStyle w:val="TableParagraph"/>
              <w:tabs>
                <w:tab w:val="left" w:pos="988"/>
              </w:tabs>
              <w:spacing w:before="57"/>
              <w:ind w:left="136"/>
              <w:rPr>
                <w:b/>
                <w:sz w:val="28"/>
              </w:rPr>
            </w:pPr>
            <w:r>
              <w:rPr>
                <w:b/>
                <w:sz w:val="28"/>
              </w:rPr>
              <w:t>B</w:t>
            </w:r>
            <w:r>
              <w:rPr>
                <w:b/>
                <w:sz w:val="28"/>
              </w:rPr>
              <w:tab/>
              <w:t>Preliminary</w:t>
            </w:r>
            <w:r>
              <w:rPr>
                <w:b/>
                <w:spacing w:val="-4"/>
                <w:sz w:val="28"/>
              </w:rPr>
              <w:t xml:space="preserve"> </w:t>
            </w:r>
            <w:r>
              <w:rPr>
                <w:b/>
                <w:sz w:val="28"/>
              </w:rPr>
              <w:t>Examination</w:t>
            </w:r>
            <w:r>
              <w:rPr>
                <w:b/>
                <w:spacing w:val="-4"/>
                <w:sz w:val="28"/>
              </w:rPr>
              <w:t xml:space="preserve"> </w:t>
            </w:r>
            <w:r>
              <w:rPr>
                <w:b/>
                <w:sz w:val="28"/>
              </w:rPr>
              <w:t>Criteria</w:t>
            </w:r>
          </w:p>
        </w:tc>
      </w:tr>
      <w:tr w:rsidR="006C2FC6" w14:paraId="011CECDF" w14:textId="77777777" w:rsidTr="00243021">
        <w:trPr>
          <w:trHeight w:val="392"/>
        </w:trPr>
        <w:tc>
          <w:tcPr>
            <w:tcW w:w="9189" w:type="dxa"/>
          </w:tcPr>
          <w:p w14:paraId="15B94F1E" w14:textId="77777777" w:rsidR="006C2FC6" w:rsidRDefault="00000000">
            <w:pPr>
              <w:pStyle w:val="TableParagraph"/>
              <w:tabs>
                <w:tab w:val="left" w:pos="988"/>
              </w:tabs>
              <w:spacing w:before="54"/>
              <w:ind w:left="136"/>
              <w:rPr>
                <w:b/>
                <w:sz w:val="24"/>
              </w:rPr>
            </w:pPr>
            <w:r>
              <w:rPr>
                <w:b/>
                <w:sz w:val="24"/>
              </w:rPr>
              <w:t>3</w:t>
            </w:r>
            <w:r>
              <w:rPr>
                <w:b/>
                <w:sz w:val="24"/>
              </w:rPr>
              <w:tab/>
              <w:t>Eligibility</w:t>
            </w:r>
            <w:r>
              <w:rPr>
                <w:b/>
                <w:spacing w:val="-3"/>
                <w:sz w:val="24"/>
              </w:rPr>
              <w:t xml:space="preserve"> </w:t>
            </w:r>
            <w:r>
              <w:rPr>
                <w:b/>
                <w:sz w:val="24"/>
              </w:rPr>
              <w:t>Criteria</w:t>
            </w:r>
          </w:p>
        </w:tc>
      </w:tr>
      <w:tr w:rsidR="006C2FC6" w14:paraId="1DC11F30" w14:textId="77777777" w:rsidTr="00243021">
        <w:trPr>
          <w:trHeight w:val="1065"/>
        </w:trPr>
        <w:tc>
          <w:tcPr>
            <w:tcW w:w="9189" w:type="dxa"/>
          </w:tcPr>
          <w:p w14:paraId="4DB7D89D" w14:textId="77777777" w:rsidR="006C2FC6" w:rsidRDefault="00000000">
            <w:pPr>
              <w:pStyle w:val="TableParagraph"/>
              <w:numPr>
                <w:ilvl w:val="1"/>
                <w:numId w:val="13"/>
              </w:numPr>
              <w:tabs>
                <w:tab w:val="left" w:pos="988"/>
                <w:tab w:val="left" w:pos="989"/>
              </w:tabs>
              <w:spacing w:before="52"/>
              <w:ind w:hanging="853"/>
              <w:rPr>
                <w:sz w:val="24"/>
              </w:rPr>
            </w:pPr>
            <w:r>
              <w:rPr>
                <w:sz w:val="24"/>
              </w:rPr>
              <w:t>The</w:t>
            </w:r>
            <w:r>
              <w:rPr>
                <w:spacing w:val="-3"/>
                <w:sz w:val="24"/>
              </w:rPr>
              <w:t xml:space="preserve"> </w:t>
            </w:r>
            <w:r>
              <w:rPr>
                <w:sz w:val="24"/>
              </w:rPr>
              <w:t>eligibility</w:t>
            </w:r>
            <w:r>
              <w:rPr>
                <w:spacing w:val="-3"/>
                <w:sz w:val="24"/>
              </w:rPr>
              <w:t xml:space="preserve"> </w:t>
            </w:r>
            <w:r>
              <w:rPr>
                <w:sz w:val="24"/>
              </w:rPr>
              <w:t>requirements</w:t>
            </w:r>
            <w:r>
              <w:rPr>
                <w:spacing w:val="-1"/>
                <w:sz w:val="24"/>
              </w:rPr>
              <w:t xml:space="preserve"> </w:t>
            </w:r>
            <w:r>
              <w:rPr>
                <w:sz w:val="24"/>
              </w:rPr>
              <w:t>shall be</w:t>
            </w:r>
            <w:r>
              <w:rPr>
                <w:spacing w:val="-2"/>
                <w:sz w:val="24"/>
              </w:rPr>
              <w:t xml:space="preserve"> </w:t>
            </w:r>
            <w:r>
              <w:rPr>
                <w:sz w:val="24"/>
              </w:rPr>
              <w:t>determined for:-</w:t>
            </w:r>
          </w:p>
          <w:p w14:paraId="20FDE252" w14:textId="77777777" w:rsidR="006C2FC6" w:rsidRDefault="00000000">
            <w:pPr>
              <w:pStyle w:val="TableParagraph"/>
              <w:numPr>
                <w:ilvl w:val="2"/>
                <w:numId w:val="13"/>
              </w:numPr>
              <w:tabs>
                <w:tab w:val="left" w:pos="1871"/>
                <w:tab w:val="left" w:pos="1872"/>
              </w:tabs>
              <w:spacing w:before="60"/>
              <w:ind w:hanging="853"/>
              <w:rPr>
                <w:sz w:val="24"/>
              </w:rPr>
            </w:pPr>
            <w:r>
              <w:rPr>
                <w:sz w:val="24"/>
              </w:rPr>
              <w:t>Eligible</w:t>
            </w:r>
            <w:r>
              <w:rPr>
                <w:spacing w:val="-2"/>
                <w:sz w:val="24"/>
              </w:rPr>
              <w:t xml:space="preserve"> </w:t>
            </w:r>
            <w:r>
              <w:rPr>
                <w:sz w:val="24"/>
              </w:rPr>
              <w:t>Bidders</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4"/>
                <w:sz w:val="24"/>
              </w:rPr>
              <w:t xml:space="preserve"> </w:t>
            </w:r>
            <w:r>
              <w:rPr>
                <w:sz w:val="24"/>
              </w:rPr>
              <w:t>ITB</w:t>
            </w:r>
            <w:r>
              <w:rPr>
                <w:spacing w:val="-3"/>
                <w:sz w:val="24"/>
              </w:rPr>
              <w:t xml:space="preserve"> </w:t>
            </w:r>
            <w:r>
              <w:rPr>
                <w:sz w:val="24"/>
              </w:rPr>
              <w:t>Clause</w:t>
            </w:r>
            <w:r>
              <w:rPr>
                <w:spacing w:val="-3"/>
                <w:sz w:val="24"/>
              </w:rPr>
              <w:t xml:space="preserve"> </w:t>
            </w:r>
            <w:r>
              <w:rPr>
                <w:sz w:val="24"/>
              </w:rPr>
              <w:t>4;</w:t>
            </w:r>
            <w:r>
              <w:rPr>
                <w:spacing w:val="1"/>
                <w:sz w:val="24"/>
              </w:rPr>
              <w:t xml:space="preserve"> </w:t>
            </w:r>
            <w:r>
              <w:rPr>
                <w:sz w:val="24"/>
              </w:rPr>
              <w:t>and</w:t>
            </w:r>
          </w:p>
          <w:p w14:paraId="46E01637" w14:textId="77777777" w:rsidR="006C2FC6" w:rsidRDefault="00000000">
            <w:pPr>
              <w:pStyle w:val="TableParagraph"/>
              <w:numPr>
                <w:ilvl w:val="2"/>
                <w:numId w:val="13"/>
              </w:numPr>
              <w:tabs>
                <w:tab w:val="left" w:pos="1871"/>
                <w:tab w:val="left" w:pos="1872"/>
              </w:tabs>
              <w:spacing w:before="60"/>
              <w:ind w:hanging="853"/>
              <w:rPr>
                <w:sz w:val="24"/>
              </w:rPr>
            </w:pPr>
            <w:r>
              <w:rPr>
                <w:sz w:val="24"/>
              </w:rPr>
              <w:t>Eligible</w:t>
            </w:r>
            <w:r>
              <w:rPr>
                <w:spacing w:val="-2"/>
                <w:sz w:val="24"/>
              </w:rPr>
              <w:t xml:space="preserve"> </w:t>
            </w:r>
            <w:r>
              <w:rPr>
                <w:sz w:val="24"/>
              </w:rPr>
              <w:t>Supplies</w:t>
            </w:r>
            <w:r>
              <w:rPr>
                <w:spacing w:val="-1"/>
                <w:sz w:val="24"/>
              </w:rPr>
              <w:t xml:space="preserve"> </w:t>
            </w:r>
            <w:r>
              <w:rPr>
                <w:sz w:val="24"/>
              </w:rPr>
              <w:t>or</w:t>
            </w:r>
            <w:r>
              <w:rPr>
                <w:spacing w:val="-2"/>
                <w:sz w:val="24"/>
              </w:rPr>
              <w:t xml:space="preserve"> </w:t>
            </w:r>
            <w:r>
              <w:rPr>
                <w:sz w:val="24"/>
              </w:rPr>
              <w:t>Services in accordance</w:t>
            </w:r>
            <w:r>
              <w:rPr>
                <w:spacing w:val="-2"/>
                <w:sz w:val="24"/>
              </w:rPr>
              <w:t xml:space="preserve"> </w:t>
            </w:r>
            <w:r>
              <w:rPr>
                <w:sz w:val="24"/>
              </w:rPr>
              <w:t>with</w:t>
            </w:r>
            <w:r>
              <w:rPr>
                <w:spacing w:val="2"/>
                <w:sz w:val="24"/>
              </w:rPr>
              <w:t xml:space="preserve"> </w:t>
            </w:r>
            <w:r>
              <w:rPr>
                <w:sz w:val="24"/>
              </w:rPr>
              <w:t>ITB</w:t>
            </w:r>
            <w:r>
              <w:rPr>
                <w:spacing w:val="-3"/>
                <w:sz w:val="24"/>
              </w:rPr>
              <w:t xml:space="preserve"> </w:t>
            </w:r>
            <w:r>
              <w:rPr>
                <w:sz w:val="24"/>
              </w:rPr>
              <w:t>Clause</w:t>
            </w:r>
            <w:r>
              <w:rPr>
                <w:spacing w:val="-3"/>
                <w:sz w:val="24"/>
              </w:rPr>
              <w:t xml:space="preserve"> </w:t>
            </w:r>
            <w:r>
              <w:rPr>
                <w:sz w:val="24"/>
              </w:rPr>
              <w:t>5.</w:t>
            </w:r>
          </w:p>
        </w:tc>
      </w:tr>
      <w:tr w:rsidR="006C2FC6" w14:paraId="7EE1B997" w14:textId="77777777" w:rsidTr="00243021">
        <w:trPr>
          <w:trHeight w:val="1440"/>
        </w:trPr>
        <w:tc>
          <w:tcPr>
            <w:tcW w:w="9189" w:type="dxa"/>
          </w:tcPr>
          <w:p w14:paraId="14D63ACC" w14:textId="77777777" w:rsidR="006C2FC6" w:rsidRDefault="00000000">
            <w:pPr>
              <w:pStyle w:val="TableParagraph"/>
              <w:numPr>
                <w:ilvl w:val="1"/>
                <w:numId w:val="12"/>
              </w:numPr>
              <w:tabs>
                <w:tab w:val="left" w:pos="736"/>
                <w:tab w:val="left" w:pos="737"/>
              </w:tabs>
              <w:spacing w:before="55"/>
              <w:ind w:hanging="601"/>
              <w:rPr>
                <w:sz w:val="24"/>
              </w:rPr>
            </w:pPr>
            <w:r>
              <w:rPr>
                <w:sz w:val="24"/>
              </w:rPr>
              <w:t>The</w:t>
            </w:r>
            <w:r>
              <w:rPr>
                <w:spacing w:val="-3"/>
                <w:sz w:val="24"/>
              </w:rPr>
              <w:t xml:space="preserve"> </w:t>
            </w:r>
            <w:r>
              <w:rPr>
                <w:sz w:val="24"/>
              </w:rPr>
              <w:t>documentation required to provide</w:t>
            </w:r>
            <w:r>
              <w:rPr>
                <w:spacing w:val="-1"/>
                <w:sz w:val="24"/>
              </w:rPr>
              <w:t xml:space="preserve"> </w:t>
            </w:r>
            <w:r>
              <w:rPr>
                <w:sz w:val="24"/>
              </w:rPr>
              <w:t>evidence</w:t>
            </w:r>
            <w:r>
              <w:rPr>
                <w:spacing w:val="-1"/>
                <w:sz w:val="24"/>
              </w:rPr>
              <w:t xml:space="preserve"> </w:t>
            </w:r>
            <w:r>
              <w:rPr>
                <w:sz w:val="24"/>
              </w:rPr>
              <w:t>of eligibility</w:t>
            </w:r>
            <w:r>
              <w:rPr>
                <w:spacing w:val="-5"/>
                <w:sz w:val="24"/>
              </w:rPr>
              <w:t xml:space="preserve"> </w:t>
            </w:r>
            <w:r>
              <w:rPr>
                <w:sz w:val="24"/>
              </w:rPr>
              <w:t>shall be:-</w:t>
            </w:r>
          </w:p>
          <w:p w14:paraId="0F173033"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 xml:space="preserve">the Bid Submission Sheet and the applicable Price Schedules, in </w:t>
            </w:r>
          </w:p>
          <w:p w14:paraId="07A0C04A"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a Bid Securing Declaration</w:t>
            </w:r>
          </w:p>
          <w:p w14:paraId="3CFD8D5B"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a copy of the Bidder’s Trading licence or equivalent</w:t>
            </w:r>
          </w:p>
          <w:p w14:paraId="6624B7EB"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a copy of the Bidder’s Certificate of Registration or equivalent</w:t>
            </w:r>
          </w:p>
          <w:p w14:paraId="29B0A6BD"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a copy of the Bidder’s current income tax clearance certificate addressed to Kabale University</w:t>
            </w:r>
          </w:p>
          <w:p w14:paraId="78F95781"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a copy of the Bidders VAT registration or equivalent</w:t>
            </w:r>
          </w:p>
          <w:p w14:paraId="109EEE92" w14:textId="6D89067C" w:rsidR="00243021" w:rsidRPr="00243021" w:rsidRDefault="00DC4470" w:rsidP="00243021">
            <w:pPr>
              <w:pStyle w:val="TableParagraph"/>
              <w:numPr>
                <w:ilvl w:val="2"/>
                <w:numId w:val="12"/>
              </w:numPr>
              <w:tabs>
                <w:tab w:val="left" w:pos="1871"/>
                <w:tab w:val="left" w:pos="1872"/>
              </w:tabs>
              <w:spacing w:before="60"/>
              <w:rPr>
                <w:b/>
                <w:bCs/>
                <w:sz w:val="24"/>
              </w:rPr>
            </w:pPr>
            <w:r>
              <w:rPr>
                <w:b/>
                <w:bCs/>
                <w:sz w:val="24"/>
              </w:rPr>
              <w:t xml:space="preserve">Registered </w:t>
            </w:r>
            <w:r w:rsidR="00243021" w:rsidRPr="00243021">
              <w:rPr>
                <w:b/>
                <w:bCs/>
                <w:sz w:val="24"/>
              </w:rPr>
              <w:t>Power of Attorney</w:t>
            </w:r>
          </w:p>
          <w:p w14:paraId="3C331082"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Beneficial ownership form</w:t>
            </w:r>
          </w:p>
          <w:p w14:paraId="0E0D3148"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Audited books of accounts for 2 years where applicable</w:t>
            </w:r>
          </w:p>
          <w:p w14:paraId="2B2859C5" w14:textId="77777777" w:rsidR="00243021" w:rsidRPr="00243021" w:rsidRDefault="00243021" w:rsidP="00243021">
            <w:pPr>
              <w:pStyle w:val="TableParagraph"/>
              <w:numPr>
                <w:ilvl w:val="2"/>
                <w:numId w:val="12"/>
              </w:numPr>
              <w:tabs>
                <w:tab w:val="left" w:pos="1871"/>
                <w:tab w:val="left" w:pos="1872"/>
              </w:tabs>
              <w:spacing w:before="60"/>
              <w:rPr>
                <w:b/>
                <w:bCs/>
                <w:sz w:val="24"/>
              </w:rPr>
            </w:pPr>
            <w:r w:rsidRPr="00243021">
              <w:rPr>
                <w:b/>
                <w:bCs/>
                <w:sz w:val="24"/>
              </w:rPr>
              <w:t>Certifications from regulatory bodies should be attached where applicable</w:t>
            </w:r>
          </w:p>
          <w:p w14:paraId="1576853A" w14:textId="0C4D007A" w:rsidR="00243021" w:rsidRPr="00243021" w:rsidRDefault="00243021" w:rsidP="00243021">
            <w:pPr>
              <w:pStyle w:val="TableParagraph"/>
              <w:tabs>
                <w:tab w:val="left" w:pos="1871"/>
                <w:tab w:val="left" w:pos="1872"/>
              </w:tabs>
              <w:spacing w:before="60" w:line="256" w:lineRule="exact"/>
              <w:rPr>
                <w:sz w:val="24"/>
              </w:rPr>
            </w:pPr>
          </w:p>
        </w:tc>
      </w:tr>
      <w:tr w:rsidR="006C2FC6" w14:paraId="70C8BFBC" w14:textId="77777777">
        <w:trPr>
          <w:trHeight w:val="157"/>
        </w:trPr>
        <w:tc>
          <w:tcPr>
            <w:tcW w:w="9189" w:type="dxa"/>
            <w:tcBorders>
              <w:top w:val="double" w:sz="2" w:space="0" w:color="000000"/>
              <w:bottom w:val="single" w:sz="6" w:space="0" w:color="000000"/>
            </w:tcBorders>
          </w:tcPr>
          <w:p w14:paraId="4B7C0B42" w14:textId="77777777" w:rsidR="006C2FC6" w:rsidRDefault="006C2FC6">
            <w:pPr>
              <w:pStyle w:val="TableParagraph"/>
              <w:rPr>
                <w:sz w:val="10"/>
              </w:rPr>
            </w:pPr>
          </w:p>
        </w:tc>
      </w:tr>
      <w:tr w:rsidR="006C2FC6" w14:paraId="25F5C476" w14:textId="77777777">
        <w:trPr>
          <w:trHeight w:val="395"/>
        </w:trPr>
        <w:tc>
          <w:tcPr>
            <w:tcW w:w="9189" w:type="dxa"/>
          </w:tcPr>
          <w:p w14:paraId="3436660D" w14:textId="77777777" w:rsidR="006C2FC6" w:rsidRDefault="00000000">
            <w:pPr>
              <w:pStyle w:val="TableParagraph"/>
              <w:tabs>
                <w:tab w:val="left" w:pos="736"/>
              </w:tabs>
              <w:spacing w:before="57"/>
              <w:ind w:left="136"/>
              <w:rPr>
                <w:b/>
                <w:sz w:val="24"/>
              </w:rPr>
            </w:pPr>
            <w:r>
              <w:rPr>
                <w:b/>
                <w:sz w:val="24"/>
              </w:rPr>
              <w:t>4</w:t>
            </w:r>
            <w:r>
              <w:rPr>
                <w:b/>
                <w:sz w:val="24"/>
              </w:rPr>
              <w:tab/>
              <w:t>Administrative</w:t>
            </w:r>
            <w:r>
              <w:rPr>
                <w:b/>
                <w:spacing w:val="-4"/>
                <w:sz w:val="24"/>
              </w:rPr>
              <w:t xml:space="preserve"> </w:t>
            </w:r>
            <w:r>
              <w:rPr>
                <w:b/>
                <w:sz w:val="24"/>
              </w:rPr>
              <w:t>Compliance</w:t>
            </w:r>
            <w:r>
              <w:rPr>
                <w:b/>
                <w:spacing w:val="-4"/>
                <w:sz w:val="24"/>
              </w:rPr>
              <w:t xml:space="preserve"> </w:t>
            </w:r>
            <w:r>
              <w:rPr>
                <w:b/>
                <w:sz w:val="24"/>
              </w:rPr>
              <w:t>Criteria</w:t>
            </w:r>
          </w:p>
        </w:tc>
      </w:tr>
      <w:tr w:rsidR="006C2FC6" w14:paraId="74857230" w14:textId="77777777">
        <w:trPr>
          <w:trHeight w:val="673"/>
        </w:trPr>
        <w:tc>
          <w:tcPr>
            <w:tcW w:w="9189" w:type="dxa"/>
          </w:tcPr>
          <w:p w14:paraId="607E9E22" w14:textId="77777777" w:rsidR="006C2FC6" w:rsidRDefault="00000000">
            <w:pPr>
              <w:pStyle w:val="TableParagraph"/>
              <w:tabs>
                <w:tab w:val="left" w:pos="1022"/>
              </w:tabs>
              <w:spacing w:before="52"/>
              <w:ind w:left="1022" w:right="201" w:hanging="852"/>
              <w:rPr>
                <w:sz w:val="24"/>
              </w:rPr>
            </w:pPr>
            <w:r>
              <w:rPr>
                <w:sz w:val="24"/>
              </w:rPr>
              <w:t>4.1</w:t>
            </w:r>
            <w:r>
              <w:rPr>
                <w:sz w:val="24"/>
              </w:rPr>
              <w:tab/>
              <w:t>The</w:t>
            </w:r>
            <w:r>
              <w:rPr>
                <w:spacing w:val="33"/>
                <w:sz w:val="24"/>
              </w:rPr>
              <w:t xml:space="preserve"> </w:t>
            </w:r>
            <w:r>
              <w:rPr>
                <w:sz w:val="24"/>
              </w:rPr>
              <w:t>evaluation</w:t>
            </w:r>
            <w:r>
              <w:rPr>
                <w:spacing w:val="35"/>
                <w:sz w:val="24"/>
              </w:rPr>
              <w:t xml:space="preserve"> </w:t>
            </w:r>
            <w:r>
              <w:rPr>
                <w:sz w:val="24"/>
              </w:rPr>
              <w:t>of</w:t>
            </w:r>
            <w:r>
              <w:rPr>
                <w:spacing w:val="35"/>
                <w:sz w:val="24"/>
              </w:rPr>
              <w:t xml:space="preserve"> </w:t>
            </w:r>
            <w:r>
              <w:rPr>
                <w:sz w:val="24"/>
              </w:rPr>
              <w:t>Administrative</w:t>
            </w:r>
            <w:r>
              <w:rPr>
                <w:spacing w:val="33"/>
                <w:sz w:val="24"/>
              </w:rPr>
              <w:t xml:space="preserve"> </w:t>
            </w:r>
            <w:r>
              <w:rPr>
                <w:sz w:val="24"/>
              </w:rPr>
              <w:t>Compliance</w:t>
            </w:r>
            <w:r>
              <w:rPr>
                <w:spacing w:val="33"/>
                <w:sz w:val="24"/>
              </w:rPr>
              <w:t xml:space="preserve"> </w:t>
            </w:r>
            <w:r>
              <w:rPr>
                <w:sz w:val="24"/>
              </w:rPr>
              <w:t>shall</w:t>
            </w:r>
            <w:r>
              <w:rPr>
                <w:spacing w:val="36"/>
                <w:sz w:val="24"/>
              </w:rPr>
              <w:t xml:space="preserve"> </w:t>
            </w:r>
            <w:r>
              <w:rPr>
                <w:sz w:val="24"/>
              </w:rPr>
              <w:t>be</w:t>
            </w:r>
            <w:r>
              <w:rPr>
                <w:spacing w:val="33"/>
                <w:sz w:val="24"/>
              </w:rPr>
              <w:t xml:space="preserve"> </w:t>
            </w:r>
            <w:r>
              <w:rPr>
                <w:sz w:val="24"/>
              </w:rPr>
              <w:t>conducted</w:t>
            </w:r>
            <w:r>
              <w:rPr>
                <w:spacing w:val="34"/>
                <w:sz w:val="24"/>
              </w:rPr>
              <w:t xml:space="preserve"> </w:t>
            </w:r>
            <w:r>
              <w:rPr>
                <w:sz w:val="24"/>
              </w:rPr>
              <w:t>in</w:t>
            </w:r>
            <w:r>
              <w:rPr>
                <w:spacing w:val="36"/>
                <w:sz w:val="24"/>
              </w:rPr>
              <w:t xml:space="preserve"> </w:t>
            </w:r>
            <w:r>
              <w:rPr>
                <w:sz w:val="24"/>
              </w:rPr>
              <w:t>accordance</w:t>
            </w:r>
            <w:r>
              <w:rPr>
                <w:spacing w:val="-57"/>
                <w:sz w:val="24"/>
              </w:rPr>
              <w:t xml:space="preserve"> </w:t>
            </w:r>
            <w:r>
              <w:rPr>
                <w:sz w:val="24"/>
              </w:rPr>
              <w:t>with</w:t>
            </w:r>
            <w:r>
              <w:rPr>
                <w:spacing w:val="1"/>
                <w:sz w:val="24"/>
              </w:rPr>
              <w:t xml:space="preserve"> </w:t>
            </w:r>
            <w:r>
              <w:rPr>
                <w:sz w:val="24"/>
              </w:rPr>
              <w:t>ITB</w:t>
            </w:r>
            <w:r>
              <w:rPr>
                <w:spacing w:val="-2"/>
                <w:sz w:val="24"/>
              </w:rPr>
              <w:t xml:space="preserve"> </w:t>
            </w:r>
            <w:r>
              <w:rPr>
                <w:sz w:val="24"/>
              </w:rPr>
              <w:t>Sub-Clauses 32.3 and 32.4.</w:t>
            </w:r>
          </w:p>
        </w:tc>
      </w:tr>
      <w:tr w:rsidR="006C2FC6" w14:paraId="7FA3807A" w14:textId="77777777">
        <w:trPr>
          <w:trHeight w:val="444"/>
        </w:trPr>
        <w:tc>
          <w:tcPr>
            <w:tcW w:w="9189" w:type="dxa"/>
          </w:tcPr>
          <w:p w14:paraId="3E7A9499" w14:textId="77777777" w:rsidR="006C2FC6" w:rsidRDefault="00000000">
            <w:pPr>
              <w:pStyle w:val="TableParagraph"/>
              <w:tabs>
                <w:tab w:val="left" w:pos="736"/>
              </w:tabs>
              <w:spacing w:before="57"/>
              <w:ind w:left="136"/>
              <w:rPr>
                <w:b/>
                <w:sz w:val="28"/>
              </w:rPr>
            </w:pPr>
            <w:r>
              <w:rPr>
                <w:b/>
                <w:sz w:val="28"/>
              </w:rPr>
              <w:t>C</w:t>
            </w:r>
            <w:r>
              <w:rPr>
                <w:b/>
                <w:sz w:val="28"/>
              </w:rPr>
              <w:tab/>
              <w:t>Detailed</w:t>
            </w:r>
            <w:r>
              <w:rPr>
                <w:b/>
                <w:spacing w:val="-3"/>
                <w:sz w:val="28"/>
              </w:rPr>
              <w:t xml:space="preserve"> </w:t>
            </w:r>
            <w:r>
              <w:rPr>
                <w:b/>
                <w:sz w:val="28"/>
              </w:rPr>
              <w:t>Evaluation</w:t>
            </w:r>
            <w:r>
              <w:rPr>
                <w:b/>
                <w:spacing w:val="-6"/>
                <w:sz w:val="28"/>
              </w:rPr>
              <w:t xml:space="preserve"> </w:t>
            </w:r>
            <w:r>
              <w:rPr>
                <w:b/>
                <w:sz w:val="28"/>
              </w:rPr>
              <w:t>Criteria</w:t>
            </w:r>
          </w:p>
        </w:tc>
      </w:tr>
      <w:tr w:rsidR="006C2FC6" w14:paraId="08975CA3" w14:textId="77777777">
        <w:trPr>
          <w:trHeight w:val="393"/>
        </w:trPr>
        <w:tc>
          <w:tcPr>
            <w:tcW w:w="9189" w:type="dxa"/>
          </w:tcPr>
          <w:p w14:paraId="3E84D2CA" w14:textId="77777777" w:rsidR="006C2FC6" w:rsidRDefault="00000000">
            <w:pPr>
              <w:pStyle w:val="TableParagraph"/>
              <w:tabs>
                <w:tab w:val="left" w:pos="736"/>
              </w:tabs>
              <w:spacing w:before="54"/>
              <w:ind w:left="136"/>
              <w:rPr>
                <w:b/>
                <w:sz w:val="24"/>
              </w:rPr>
            </w:pPr>
            <w:r>
              <w:rPr>
                <w:b/>
                <w:sz w:val="24"/>
              </w:rPr>
              <w:t>5.</w:t>
            </w:r>
            <w:r>
              <w:rPr>
                <w:b/>
                <w:sz w:val="24"/>
              </w:rPr>
              <w:tab/>
              <w:t>Commercial</w:t>
            </w:r>
            <w:r>
              <w:rPr>
                <w:b/>
                <w:spacing w:val="-4"/>
                <w:sz w:val="24"/>
              </w:rPr>
              <w:t xml:space="preserve"> </w:t>
            </w:r>
            <w:r>
              <w:rPr>
                <w:b/>
                <w:sz w:val="24"/>
              </w:rPr>
              <w:t>Criteria</w:t>
            </w:r>
          </w:p>
        </w:tc>
      </w:tr>
      <w:tr w:rsidR="006C2FC6" w14:paraId="5159CF3E" w14:textId="77777777">
        <w:trPr>
          <w:trHeight w:val="1680"/>
        </w:trPr>
        <w:tc>
          <w:tcPr>
            <w:tcW w:w="9189" w:type="dxa"/>
          </w:tcPr>
          <w:p w14:paraId="31C9971B" w14:textId="77777777" w:rsidR="006C2FC6" w:rsidRDefault="00000000">
            <w:pPr>
              <w:pStyle w:val="TableParagraph"/>
              <w:numPr>
                <w:ilvl w:val="1"/>
                <w:numId w:val="10"/>
              </w:numPr>
              <w:tabs>
                <w:tab w:val="left" w:pos="988"/>
                <w:tab w:val="left" w:pos="989"/>
              </w:tabs>
              <w:spacing w:before="52"/>
              <w:ind w:right="198"/>
              <w:rPr>
                <w:sz w:val="24"/>
              </w:rPr>
            </w:pPr>
            <w:r>
              <w:rPr>
                <w:sz w:val="24"/>
              </w:rPr>
              <w:t>The</w:t>
            </w:r>
            <w:r>
              <w:rPr>
                <w:spacing w:val="7"/>
                <w:sz w:val="24"/>
              </w:rPr>
              <w:t xml:space="preserve"> </w:t>
            </w:r>
            <w:r>
              <w:rPr>
                <w:sz w:val="24"/>
              </w:rPr>
              <w:t>commercial</w:t>
            </w:r>
            <w:r>
              <w:rPr>
                <w:spacing w:val="11"/>
                <w:sz w:val="24"/>
              </w:rPr>
              <w:t xml:space="preserve"> </w:t>
            </w:r>
            <w:r>
              <w:rPr>
                <w:sz w:val="24"/>
              </w:rPr>
              <w:t>responsiveness</w:t>
            </w:r>
            <w:r>
              <w:rPr>
                <w:spacing w:val="9"/>
                <w:sz w:val="24"/>
              </w:rPr>
              <w:t xml:space="preserve"> </w:t>
            </w:r>
            <w:r>
              <w:rPr>
                <w:sz w:val="24"/>
              </w:rPr>
              <w:t>of</w:t>
            </w:r>
            <w:r>
              <w:rPr>
                <w:spacing w:val="9"/>
                <w:sz w:val="24"/>
              </w:rPr>
              <w:t xml:space="preserve"> </w:t>
            </w:r>
            <w:r>
              <w:rPr>
                <w:sz w:val="24"/>
              </w:rPr>
              <w:t>bids</w:t>
            </w:r>
            <w:r>
              <w:rPr>
                <w:spacing w:val="10"/>
                <w:sz w:val="24"/>
              </w:rPr>
              <w:t xml:space="preserve"> </w:t>
            </w:r>
            <w:r>
              <w:rPr>
                <w:sz w:val="24"/>
              </w:rPr>
              <w:t>shall</w:t>
            </w:r>
            <w:r>
              <w:rPr>
                <w:spacing w:val="10"/>
                <w:sz w:val="24"/>
              </w:rPr>
              <w:t xml:space="preserve"> </w:t>
            </w:r>
            <w:r>
              <w:rPr>
                <w:sz w:val="24"/>
              </w:rPr>
              <w:t>be</w:t>
            </w:r>
            <w:r>
              <w:rPr>
                <w:spacing w:val="8"/>
                <w:sz w:val="24"/>
              </w:rPr>
              <w:t xml:space="preserve"> </w:t>
            </w:r>
            <w:r>
              <w:rPr>
                <w:sz w:val="24"/>
              </w:rPr>
              <w:t>evaluated</w:t>
            </w:r>
            <w:r>
              <w:rPr>
                <w:spacing w:val="8"/>
                <w:sz w:val="24"/>
              </w:rPr>
              <w:t xml:space="preserve"> </w:t>
            </w:r>
            <w:r>
              <w:rPr>
                <w:sz w:val="24"/>
              </w:rPr>
              <w:t>in</w:t>
            </w:r>
            <w:r>
              <w:rPr>
                <w:spacing w:val="12"/>
                <w:sz w:val="24"/>
              </w:rPr>
              <w:t xml:space="preserve"> </w:t>
            </w:r>
            <w:r>
              <w:rPr>
                <w:sz w:val="24"/>
              </w:rPr>
              <w:t>accordance</w:t>
            </w:r>
            <w:r>
              <w:rPr>
                <w:spacing w:val="10"/>
                <w:sz w:val="24"/>
              </w:rPr>
              <w:t xml:space="preserve"> </w:t>
            </w:r>
            <w:r>
              <w:rPr>
                <w:sz w:val="24"/>
              </w:rPr>
              <w:t>with</w:t>
            </w:r>
            <w:r>
              <w:rPr>
                <w:spacing w:val="11"/>
                <w:sz w:val="24"/>
              </w:rPr>
              <w:t xml:space="preserve"> </w:t>
            </w:r>
            <w:r>
              <w:rPr>
                <w:sz w:val="24"/>
              </w:rPr>
              <w:t>ITB</w:t>
            </w:r>
            <w:r>
              <w:rPr>
                <w:spacing w:val="-57"/>
                <w:sz w:val="24"/>
              </w:rPr>
              <w:t xml:space="preserve"> </w:t>
            </w:r>
            <w:r>
              <w:rPr>
                <w:sz w:val="24"/>
              </w:rPr>
              <w:t>Clause</w:t>
            </w:r>
            <w:r>
              <w:rPr>
                <w:spacing w:val="-2"/>
                <w:sz w:val="24"/>
              </w:rPr>
              <w:t xml:space="preserve"> </w:t>
            </w:r>
            <w:r>
              <w:rPr>
                <w:sz w:val="24"/>
              </w:rPr>
              <w:t>33.</w:t>
            </w:r>
            <w:r>
              <w:rPr>
                <w:spacing w:val="60"/>
                <w:sz w:val="24"/>
              </w:rPr>
              <w:t xml:space="preserve"> </w:t>
            </w:r>
            <w:r>
              <w:rPr>
                <w:sz w:val="24"/>
              </w:rPr>
              <w:t>The</w:t>
            </w:r>
            <w:r>
              <w:rPr>
                <w:spacing w:val="-2"/>
                <w:sz w:val="24"/>
              </w:rPr>
              <w:t xml:space="preserve"> </w:t>
            </w:r>
            <w:r>
              <w:rPr>
                <w:sz w:val="24"/>
              </w:rPr>
              <w:t>criteria</w:t>
            </w:r>
            <w:r>
              <w:rPr>
                <w:spacing w:val="-2"/>
                <w:sz w:val="24"/>
              </w:rPr>
              <w:t xml:space="preserve"> </w:t>
            </w:r>
            <w:r>
              <w:rPr>
                <w:sz w:val="24"/>
              </w:rPr>
              <w:t>shall be:</w:t>
            </w:r>
          </w:p>
          <w:p w14:paraId="1DB6C200" w14:textId="77777777" w:rsidR="006C2FC6" w:rsidRDefault="00000000">
            <w:pPr>
              <w:pStyle w:val="TableParagraph"/>
              <w:numPr>
                <w:ilvl w:val="2"/>
                <w:numId w:val="10"/>
              </w:numPr>
              <w:tabs>
                <w:tab w:val="left" w:pos="1871"/>
                <w:tab w:val="left" w:pos="1872"/>
              </w:tabs>
              <w:spacing w:before="60"/>
              <w:ind w:hanging="853"/>
              <w:rPr>
                <w:sz w:val="24"/>
              </w:rPr>
            </w:pPr>
            <w:r>
              <w:rPr>
                <w:sz w:val="24"/>
              </w:rPr>
              <w:t>acceptance</w:t>
            </w:r>
            <w:r>
              <w:rPr>
                <w:spacing w:val="-2"/>
                <w:sz w:val="24"/>
              </w:rPr>
              <w:t xml:space="preserve"> </w:t>
            </w:r>
            <w:r>
              <w:rPr>
                <w:sz w:val="24"/>
              </w:rPr>
              <w:t>of the</w:t>
            </w:r>
            <w:r>
              <w:rPr>
                <w:spacing w:val="-3"/>
                <w:sz w:val="24"/>
              </w:rPr>
              <w:t xml:space="preserve"> </w:t>
            </w:r>
            <w:r>
              <w:rPr>
                <w:sz w:val="24"/>
              </w:rPr>
              <w:t>conditions of the</w:t>
            </w:r>
            <w:r>
              <w:rPr>
                <w:spacing w:val="-2"/>
                <w:sz w:val="24"/>
              </w:rPr>
              <w:t xml:space="preserve"> </w:t>
            </w:r>
            <w:r>
              <w:rPr>
                <w:sz w:val="24"/>
              </w:rPr>
              <w:t>proposed contract;</w:t>
            </w:r>
          </w:p>
          <w:p w14:paraId="073D2FA7" w14:textId="5ADA5F4B" w:rsidR="006C2FC6" w:rsidRDefault="00000000">
            <w:pPr>
              <w:pStyle w:val="TableParagraph"/>
              <w:numPr>
                <w:ilvl w:val="2"/>
                <w:numId w:val="10"/>
              </w:numPr>
              <w:tabs>
                <w:tab w:val="left" w:pos="1871"/>
                <w:tab w:val="left" w:pos="1872"/>
              </w:tabs>
              <w:spacing w:before="6" w:line="330" w:lineRule="atLeast"/>
              <w:ind w:left="1019" w:right="3177" w:firstLine="0"/>
              <w:rPr>
                <w:sz w:val="24"/>
              </w:rPr>
            </w:pPr>
            <w:r>
              <w:rPr>
                <w:sz w:val="24"/>
              </w:rPr>
              <w:t>acceptable response time to call-off orders;</w:t>
            </w:r>
            <w:r>
              <w:rPr>
                <w:spacing w:val="-58"/>
                <w:sz w:val="24"/>
              </w:rPr>
              <w:t xml:space="preserve"> </w:t>
            </w:r>
          </w:p>
        </w:tc>
      </w:tr>
      <w:tr w:rsidR="006C2FC6" w14:paraId="591984DD" w14:textId="77777777">
        <w:trPr>
          <w:trHeight w:val="597"/>
        </w:trPr>
        <w:tc>
          <w:tcPr>
            <w:tcW w:w="9189" w:type="dxa"/>
          </w:tcPr>
          <w:p w14:paraId="7D70527D" w14:textId="77777777" w:rsidR="006C2FC6" w:rsidRDefault="00000000">
            <w:pPr>
              <w:pStyle w:val="TableParagraph"/>
              <w:tabs>
                <w:tab w:val="left" w:pos="693"/>
              </w:tabs>
              <w:spacing w:before="57"/>
              <w:ind w:left="136"/>
              <w:rPr>
                <w:b/>
                <w:sz w:val="24"/>
              </w:rPr>
            </w:pPr>
            <w:r>
              <w:rPr>
                <w:b/>
                <w:sz w:val="24"/>
              </w:rPr>
              <w:t>6</w:t>
            </w:r>
            <w:r>
              <w:rPr>
                <w:b/>
                <w:sz w:val="24"/>
              </w:rPr>
              <w:tab/>
              <w:t>Technical</w:t>
            </w:r>
            <w:r>
              <w:rPr>
                <w:b/>
                <w:spacing w:val="-4"/>
                <w:sz w:val="24"/>
              </w:rPr>
              <w:t xml:space="preserve"> </w:t>
            </w:r>
            <w:r>
              <w:rPr>
                <w:b/>
                <w:sz w:val="24"/>
              </w:rPr>
              <w:t>Criteria</w:t>
            </w:r>
          </w:p>
        </w:tc>
      </w:tr>
      <w:tr w:rsidR="006C2FC6" w14:paraId="14E91B1C" w14:textId="77777777">
        <w:trPr>
          <w:trHeight w:val="639"/>
        </w:trPr>
        <w:tc>
          <w:tcPr>
            <w:tcW w:w="9189" w:type="dxa"/>
          </w:tcPr>
          <w:p w14:paraId="430AEB13" w14:textId="77777777" w:rsidR="006C2FC6" w:rsidRDefault="00000000">
            <w:pPr>
              <w:pStyle w:val="TableParagraph"/>
              <w:tabs>
                <w:tab w:val="left" w:pos="988"/>
              </w:tabs>
              <w:spacing w:before="253"/>
              <w:ind w:left="136"/>
              <w:rPr>
                <w:b/>
                <w:sz w:val="28"/>
              </w:rPr>
            </w:pPr>
            <w:r>
              <w:rPr>
                <w:b/>
                <w:sz w:val="28"/>
              </w:rPr>
              <w:t>D</w:t>
            </w:r>
            <w:r>
              <w:rPr>
                <w:b/>
                <w:sz w:val="28"/>
              </w:rPr>
              <w:tab/>
              <w:t>Financial</w:t>
            </w:r>
            <w:r>
              <w:rPr>
                <w:b/>
                <w:spacing w:val="-4"/>
                <w:sz w:val="28"/>
              </w:rPr>
              <w:t xml:space="preserve"> </w:t>
            </w:r>
            <w:r>
              <w:rPr>
                <w:b/>
                <w:sz w:val="28"/>
              </w:rPr>
              <w:t>Comparison</w:t>
            </w:r>
            <w:r>
              <w:rPr>
                <w:b/>
                <w:spacing w:val="-5"/>
                <w:sz w:val="28"/>
              </w:rPr>
              <w:t xml:space="preserve"> </w:t>
            </w:r>
            <w:r>
              <w:rPr>
                <w:b/>
                <w:sz w:val="28"/>
              </w:rPr>
              <w:t>Criteria</w:t>
            </w:r>
          </w:p>
        </w:tc>
      </w:tr>
      <w:tr w:rsidR="006C2FC6" w14:paraId="1E107564" w14:textId="77777777">
        <w:trPr>
          <w:trHeight w:val="392"/>
        </w:trPr>
        <w:tc>
          <w:tcPr>
            <w:tcW w:w="9189" w:type="dxa"/>
          </w:tcPr>
          <w:p w14:paraId="4DC1C787" w14:textId="77777777" w:rsidR="006C2FC6" w:rsidRDefault="00000000">
            <w:pPr>
              <w:pStyle w:val="TableParagraph"/>
              <w:tabs>
                <w:tab w:val="left" w:pos="988"/>
              </w:tabs>
              <w:spacing w:before="54"/>
              <w:ind w:left="136"/>
              <w:rPr>
                <w:b/>
                <w:sz w:val="24"/>
              </w:rPr>
            </w:pPr>
            <w:r>
              <w:rPr>
                <w:b/>
                <w:sz w:val="24"/>
              </w:rPr>
              <w:t>7.</w:t>
            </w:r>
            <w:r>
              <w:rPr>
                <w:b/>
                <w:sz w:val="24"/>
              </w:rPr>
              <w:tab/>
              <w:t>Costs</w:t>
            </w:r>
            <w:r>
              <w:rPr>
                <w:b/>
                <w:spacing w:val="-1"/>
                <w:sz w:val="24"/>
              </w:rPr>
              <w:t xml:space="preserve"> </w:t>
            </w:r>
            <w:r>
              <w:rPr>
                <w:b/>
                <w:sz w:val="24"/>
              </w:rPr>
              <w:t>to</w:t>
            </w:r>
            <w:r>
              <w:rPr>
                <w:b/>
                <w:spacing w:val="-1"/>
                <w:sz w:val="24"/>
              </w:rPr>
              <w:t xml:space="preserve"> </w:t>
            </w:r>
            <w:r>
              <w:rPr>
                <w:b/>
                <w:sz w:val="24"/>
              </w:rPr>
              <w:t>be</w:t>
            </w:r>
            <w:r>
              <w:rPr>
                <w:b/>
                <w:spacing w:val="-1"/>
                <w:sz w:val="24"/>
              </w:rPr>
              <w:t xml:space="preserve"> </w:t>
            </w:r>
            <w:r>
              <w:rPr>
                <w:b/>
                <w:sz w:val="24"/>
              </w:rPr>
              <w:t>included</w:t>
            </w:r>
            <w:r>
              <w:rPr>
                <w:b/>
                <w:spacing w:val="-1"/>
                <w:sz w:val="24"/>
              </w:rPr>
              <w:t xml:space="preserve"> </w:t>
            </w:r>
            <w:r>
              <w:rPr>
                <w:b/>
                <w:sz w:val="24"/>
              </w:rPr>
              <w:t>in</w:t>
            </w:r>
            <w:r>
              <w:rPr>
                <w:b/>
                <w:spacing w:val="-3"/>
                <w:sz w:val="24"/>
              </w:rPr>
              <w:t xml:space="preserve"> </w:t>
            </w:r>
            <w:r>
              <w:rPr>
                <w:b/>
                <w:sz w:val="24"/>
              </w:rPr>
              <w:t>Bid Price</w:t>
            </w:r>
          </w:p>
        </w:tc>
      </w:tr>
      <w:tr w:rsidR="006C2FC6" w14:paraId="712FB361" w14:textId="77777777">
        <w:trPr>
          <w:trHeight w:val="3893"/>
        </w:trPr>
        <w:tc>
          <w:tcPr>
            <w:tcW w:w="9189" w:type="dxa"/>
          </w:tcPr>
          <w:p w14:paraId="78742DA7" w14:textId="77777777" w:rsidR="006C2FC6" w:rsidRDefault="00000000">
            <w:pPr>
              <w:pStyle w:val="TableParagraph"/>
              <w:numPr>
                <w:ilvl w:val="1"/>
                <w:numId w:val="9"/>
              </w:numPr>
              <w:tabs>
                <w:tab w:val="left" w:pos="989"/>
              </w:tabs>
              <w:spacing w:before="52"/>
              <w:ind w:right="203"/>
              <w:jc w:val="both"/>
              <w:rPr>
                <w:sz w:val="24"/>
              </w:rPr>
            </w:pPr>
            <w:r>
              <w:rPr>
                <w:sz w:val="24"/>
              </w:rPr>
              <w:t>The financial comparison shall be conducted in accordance with ITB Clause 36.</w:t>
            </w:r>
            <w:r>
              <w:rPr>
                <w:spacing w:val="1"/>
                <w:sz w:val="24"/>
              </w:rPr>
              <w:t xml:space="preserve"> </w:t>
            </w:r>
            <w:r>
              <w:rPr>
                <w:sz w:val="24"/>
              </w:rPr>
              <w:t>The</w:t>
            </w:r>
            <w:r>
              <w:rPr>
                <w:spacing w:val="-3"/>
                <w:sz w:val="24"/>
              </w:rPr>
              <w:t xml:space="preserve"> </w:t>
            </w:r>
            <w:r>
              <w:rPr>
                <w:sz w:val="24"/>
              </w:rPr>
              <w:t>costs to be included</w:t>
            </w:r>
            <w:r>
              <w:rPr>
                <w:spacing w:val="1"/>
                <w:sz w:val="24"/>
              </w:rPr>
              <w:t xml:space="preserve"> </w:t>
            </w:r>
            <w:r>
              <w:rPr>
                <w:sz w:val="24"/>
              </w:rPr>
              <w:t>in the</w:t>
            </w:r>
            <w:r>
              <w:rPr>
                <w:spacing w:val="-1"/>
                <w:sz w:val="24"/>
              </w:rPr>
              <w:t xml:space="preserve"> </w:t>
            </w:r>
            <w:r>
              <w:rPr>
                <w:sz w:val="24"/>
              </w:rPr>
              <w:t>bid price</w:t>
            </w:r>
            <w:r>
              <w:rPr>
                <w:spacing w:val="-1"/>
                <w:sz w:val="24"/>
              </w:rPr>
              <w:t xml:space="preserve"> </w:t>
            </w:r>
            <w:r>
              <w:rPr>
                <w:sz w:val="24"/>
              </w:rPr>
              <w:t>bid are:</w:t>
            </w:r>
          </w:p>
          <w:p w14:paraId="1C0865F1" w14:textId="77777777" w:rsidR="006C2FC6" w:rsidRDefault="00000000">
            <w:pPr>
              <w:pStyle w:val="TableParagraph"/>
              <w:numPr>
                <w:ilvl w:val="2"/>
                <w:numId w:val="9"/>
              </w:numPr>
              <w:tabs>
                <w:tab w:val="left" w:pos="1589"/>
              </w:tabs>
              <w:spacing w:before="60"/>
              <w:ind w:right="199"/>
              <w:jc w:val="both"/>
              <w:rPr>
                <w:sz w:val="24"/>
              </w:rPr>
            </w:pPr>
            <w:r>
              <w:rPr>
                <w:sz w:val="24"/>
              </w:rPr>
              <w:t>for supplies; the unit and total delivered price based on the delivery terms</w:t>
            </w:r>
            <w:r>
              <w:rPr>
                <w:spacing w:val="1"/>
                <w:sz w:val="24"/>
              </w:rPr>
              <w:t xml:space="preserve"> </w:t>
            </w:r>
            <w:r>
              <w:rPr>
                <w:sz w:val="24"/>
              </w:rPr>
              <w:t>requested</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estimated</w:t>
            </w:r>
            <w:r>
              <w:rPr>
                <w:spacing w:val="1"/>
                <w:sz w:val="24"/>
              </w:rPr>
              <w:t xml:space="preserve"> </w:t>
            </w:r>
            <w:r>
              <w:rPr>
                <w:sz w:val="24"/>
              </w:rPr>
              <w:t>quantity specified.</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lowest</w:t>
            </w:r>
            <w:r>
              <w:rPr>
                <w:spacing w:val="-57"/>
                <w:sz w:val="24"/>
              </w:rPr>
              <w:t xml:space="preserve"> </w:t>
            </w:r>
            <w:r>
              <w:rPr>
                <w:sz w:val="24"/>
              </w:rPr>
              <w:t>evaluated</w:t>
            </w:r>
            <w:r>
              <w:rPr>
                <w:spacing w:val="1"/>
                <w:sz w:val="24"/>
              </w:rPr>
              <w:t xml:space="preserve"> </w:t>
            </w:r>
            <w:r>
              <w:rPr>
                <w:sz w:val="24"/>
              </w:rPr>
              <w:t>price,</w:t>
            </w:r>
            <w:r>
              <w:rPr>
                <w:spacing w:val="1"/>
                <w:sz w:val="24"/>
              </w:rPr>
              <w:t xml:space="preserve"> </w:t>
            </w:r>
            <w:r>
              <w:rPr>
                <w:sz w:val="24"/>
              </w:rPr>
              <w:t>from</w:t>
            </w:r>
            <w:r>
              <w:rPr>
                <w:spacing w:val="1"/>
                <w:sz w:val="24"/>
              </w:rPr>
              <w:t xml:space="preserve"> </w:t>
            </w:r>
            <w:r>
              <w:rPr>
                <w:sz w:val="24"/>
              </w:rPr>
              <w:t>among</w:t>
            </w:r>
            <w:r>
              <w:rPr>
                <w:spacing w:val="1"/>
                <w:sz w:val="24"/>
              </w:rPr>
              <w:t xml:space="preserve"> </w:t>
            </w:r>
            <w:r>
              <w:rPr>
                <w:sz w:val="24"/>
              </w:rPr>
              <w:t>those</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eligible,</w:t>
            </w:r>
            <w:r>
              <w:rPr>
                <w:spacing w:val="1"/>
                <w:sz w:val="24"/>
              </w:rPr>
              <w:t xml:space="preserve"> </w:t>
            </w:r>
            <w:r>
              <w:rPr>
                <w:sz w:val="24"/>
              </w:rPr>
              <w:t>compliant</w:t>
            </w:r>
            <w:r>
              <w:rPr>
                <w:spacing w:val="1"/>
                <w:sz w:val="24"/>
              </w:rPr>
              <w:t xml:space="preserve"> </w:t>
            </w:r>
            <w:r>
              <w:rPr>
                <w:sz w:val="24"/>
              </w:rPr>
              <w:t>and</w:t>
            </w:r>
            <w:r>
              <w:rPr>
                <w:spacing w:val="1"/>
                <w:sz w:val="24"/>
              </w:rPr>
              <w:t xml:space="preserve"> </w:t>
            </w:r>
            <w:r>
              <w:rPr>
                <w:sz w:val="24"/>
              </w:rPr>
              <w:t>substantially</w:t>
            </w:r>
            <w:r>
              <w:rPr>
                <w:spacing w:val="-6"/>
                <w:sz w:val="24"/>
              </w:rPr>
              <w:t xml:space="preserve"> </w:t>
            </w:r>
            <w:r>
              <w:rPr>
                <w:sz w:val="24"/>
              </w:rPr>
              <w:t>responsive</w:t>
            </w:r>
            <w:r>
              <w:rPr>
                <w:spacing w:val="-1"/>
                <w:sz w:val="24"/>
              </w:rPr>
              <w:t xml:space="preserve"> </w:t>
            </w:r>
            <w:r>
              <w:rPr>
                <w:sz w:val="24"/>
              </w:rPr>
              <w:t>shall be</w:t>
            </w:r>
            <w:r>
              <w:rPr>
                <w:spacing w:val="-1"/>
                <w:sz w:val="24"/>
              </w:rPr>
              <w:t xml:space="preserve"> </w:t>
            </w:r>
            <w:r>
              <w:rPr>
                <w:sz w:val="24"/>
              </w:rPr>
              <w:t>the best evaluated</w:t>
            </w:r>
            <w:r>
              <w:rPr>
                <w:spacing w:val="1"/>
                <w:sz w:val="24"/>
              </w:rPr>
              <w:t xml:space="preserve"> </w:t>
            </w:r>
            <w:r>
              <w:rPr>
                <w:sz w:val="24"/>
              </w:rPr>
              <w:t>bid.</w:t>
            </w:r>
          </w:p>
          <w:p w14:paraId="093B9536" w14:textId="77777777" w:rsidR="006C2FC6" w:rsidRDefault="00000000">
            <w:pPr>
              <w:pStyle w:val="TableParagraph"/>
              <w:numPr>
                <w:ilvl w:val="2"/>
                <w:numId w:val="9"/>
              </w:numPr>
              <w:tabs>
                <w:tab w:val="left" w:pos="1556"/>
              </w:tabs>
              <w:spacing w:before="61"/>
              <w:ind w:right="199"/>
              <w:jc w:val="both"/>
              <w:rPr>
                <w:sz w:val="24"/>
              </w:rPr>
            </w:pPr>
            <w:r>
              <w:rPr>
                <w:sz w:val="24"/>
              </w:rPr>
              <w:t>for services, fees; reimbursables and miscellaneous costs, for each activity.</w:t>
            </w:r>
            <w:r>
              <w:rPr>
                <w:spacing w:val="1"/>
                <w:sz w:val="24"/>
              </w:rPr>
              <w:t xml:space="preserve"> </w:t>
            </w:r>
            <w:r>
              <w:rPr>
                <w:sz w:val="24"/>
              </w:rPr>
              <w:t>The</w:t>
            </w:r>
            <w:r>
              <w:rPr>
                <w:spacing w:val="21"/>
                <w:sz w:val="24"/>
              </w:rPr>
              <w:t xml:space="preserve"> </w:t>
            </w:r>
            <w:r>
              <w:rPr>
                <w:sz w:val="24"/>
              </w:rPr>
              <w:t>bid</w:t>
            </w:r>
            <w:r>
              <w:rPr>
                <w:spacing w:val="24"/>
                <w:sz w:val="24"/>
              </w:rPr>
              <w:t xml:space="preserve"> </w:t>
            </w:r>
            <w:r>
              <w:rPr>
                <w:sz w:val="24"/>
              </w:rPr>
              <w:t>achieving</w:t>
            </w:r>
            <w:r>
              <w:rPr>
                <w:spacing w:val="21"/>
                <w:sz w:val="24"/>
              </w:rPr>
              <w:t xml:space="preserve"> </w:t>
            </w:r>
            <w:r>
              <w:rPr>
                <w:sz w:val="24"/>
              </w:rPr>
              <w:t>the</w:t>
            </w:r>
            <w:r>
              <w:rPr>
                <w:spacing w:val="21"/>
                <w:sz w:val="24"/>
              </w:rPr>
              <w:t xml:space="preserve"> </w:t>
            </w:r>
            <w:r>
              <w:rPr>
                <w:sz w:val="24"/>
              </w:rPr>
              <w:t>highest</w:t>
            </w:r>
            <w:r>
              <w:rPr>
                <w:spacing w:val="26"/>
                <w:sz w:val="24"/>
              </w:rPr>
              <w:t xml:space="preserve"> </w:t>
            </w:r>
            <w:r>
              <w:rPr>
                <w:sz w:val="24"/>
              </w:rPr>
              <w:t>combined</w:t>
            </w:r>
            <w:r>
              <w:rPr>
                <w:spacing w:val="23"/>
                <w:sz w:val="24"/>
              </w:rPr>
              <w:t xml:space="preserve"> </w:t>
            </w:r>
            <w:r>
              <w:rPr>
                <w:sz w:val="24"/>
              </w:rPr>
              <w:t>technical</w:t>
            </w:r>
            <w:r>
              <w:rPr>
                <w:spacing w:val="23"/>
                <w:sz w:val="24"/>
              </w:rPr>
              <w:t xml:space="preserve"> </w:t>
            </w:r>
            <w:r>
              <w:rPr>
                <w:sz w:val="24"/>
              </w:rPr>
              <w:t>and</w:t>
            </w:r>
            <w:r>
              <w:rPr>
                <w:spacing w:val="23"/>
                <w:sz w:val="24"/>
              </w:rPr>
              <w:t xml:space="preserve"> </w:t>
            </w:r>
            <w:r>
              <w:rPr>
                <w:sz w:val="24"/>
              </w:rPr>
              <w:t>financial</w:t>
            </w:r>
            <w:r>
              <w:rPr>
                <w:spacing w:val="23"/>
                <w:sz w:val="24"/>
              </w:rPr>
              <w:t xml:space="preserve"> </w:t>
            </w:r>
            <w:r>
              <w:rPr>
                <w:sz w:val="24"/>
              </w:rPr>
              <w:t>score</w:t>
            </w:r>
            <w:r>
              <w:rPr>
                <w:spacing w:val="21"/>
                <w:sz w:val="24"/>
              </w:rPr>
              <w:t xml:space="preserve"> </w:t>
            </w:r>
            <w:r>
              <w:rPr>
                <w:sz w:val="24"/>
              </w:rPr>
              <w:t>shall</w:t>
            </w:r>
            <w:r>
              <w:rPr>
                <w:spacing w:val="-57"/>
                <w:sz w:val="24"/>
              </w:rPr>
              <w:t xml:space="preserve"> </w:t>
            </w:r>
            <w:r>
              <w:rPr>
                <w:sz w:val="24"/>
              </w:rPr>
              <w:t>be</w:t>
            </w:r>
            <w:r>
              <w:rPr>
                <w:spacing w:val="-2"/>
                <w:sz w:val="24"/>
              </w:rPr>
              <w:t xml:space="preserve"> </w:t>
            </w:r>
            <w:r>
              <w:rPr>
                <w:sz w:val="24"/>
              </w:rPr>
              <w:t>the Best Evaluated</w:t>
            </w:r>
            <w:r>
              <w:rPr>
                <w:spacing w:val="1"/>
                <w:sz w:val="24"/>
              </w:rPr>
              <w:t xml:space="preserve"> </w:t>
            </w:r>
            <w:r>
              <w:rPr>
                <w:sz w:val="24"/>
              </w:rPr>
              <w:t>Bid.</w:t>
            </w:r>
          </w:p>
          <w:p w14:paraId="4DD7F71B" w14:textId="77777777" w:rsidR="006C2FC6" w:rsidRDefault="00000000">
            <w:pPr>
              <w:pStyle w:val="TableParagraph"/>
              <w:numPr>
                <w:ilvl w:val="2"/>
                <w:numId w:val="9"/>
              </w:numPr>
              <w:tabs>
                <w:tab w:val="left" w:pos="1344"/>
              </w:tabs>
              <w:spacing w:before="60"/>
              <w:ind w:left="1343" w:hanging="325"/>
              <w:jc w:val="both"/>
              <w:rPr>
                <w:sz w:val="24"/>
              </w:rPr>
            </w:pPr>
            <w:r>
              <w:rPr>
                <w:sz w:val="24"/>
              </w:rPr>
              <w:t>taxes,</w:t>
            </w:r>
            <w:r>
              <w:rPr>
                <w:spacing w:val="-1"/>
                <w:sz w:val="24"/>
              </w:rPr>
              <w:t xml:space="preserve"> </w:t>
            </w:r>
            <w:r>
              <w:rPr>
                <w:sz w:val="24"/>
              </w:rPr>
              <w:t>duties and levies;</w:t>
            </w:r>
          </w:p>
        </w:tc>
      </w:tr>
      <w:tr w:rsidR="006C2FC6" w14:paraId="2B1EED4C" w14:textId="77777777">
        <w:trPr>
          <w:trHeight w:val="1166"/>
        </w:trPr>
        <w:tc>
          <w:tcPr>
            <w:tcW w:w="9189" w:type="dxa"/>
          </w:tcPr>
          <w:p w14:paraId="4E0171A5" w14:textId="77777777" w:rsidR="006C2FC6" w:rsidRDefault="006C2FC6">
            <w:pPr>
              <w:pStyle w:val="TableParagraph"/>
              <w:rPr>
                <w:b/>
                <w:sz w:val="26"/>
              </w:rPr>
            </w:pPr>
          </w:p>
          <w:p w14:paraId="2871A5E1" w14:textId="77777777" w:rsidR="006C2FC6" w:rsidRDefault="006C2FC6">
            <w:pPr>
              <w:pStyle w:val="TableParagraph"/>
              <w:rPr>
                <w:b/>
                <w:sz w:val="26"/>
              </w:rPr>
            </w:pPr>
          </w:p>
          <w:p w14:paraId="2AF56189" w14:textId="77777777" w:rsidR="006C2FC6" w:rsidRDefault="006C2FC6">
            <w:pPr>
              <w:pStyle w:val="TableParagraph"/>
              <w:spacing w:before="4"/>
              <w:rPr>
                <w:b/>
                <w:sz w:val="25"/>
              </w:rPr>
            </w:pPr>
          </w:p>
          <w:p w14:paraId="22AB9279" w14:textId="77777777" w:rsidR="006C2FC6" w:rsidRDefault="00000000">
            <w:pPr>
              <w:pStyle w:val="TableParagraph"/>
              <w:tabs>
                <w:tab w:val="left" w:pos="988"/>
              </w:tabs>
              <w:spacing w:before="1" w:line="256" w:lineRule="exact"/>
              <w:ind w:left="136"/>
              <w:rPr>
                <w:b/>
                <w:sz w:val="24"/>
              </w:rPr>
            </w:pPr>
            <w:r>
              <w:rPr>
                <w:b/>
                <w:sz w:val="24"/>
              </w:rPr>
              <w:t>8</w:t>
            </w:r>
            <w:r>
              <w:rPr>
                <w:b/>
                <w:sz w:val="24"/>
              </w:rPr>
              <w:tab/>
              <w:t>Non-cost</w:t>
            </w:r>
            <w:r>
              <w:rPr>
                <w:b/>
                <w:spacing w:val="-1"/>
                <w:sz w:val="24"/>
              </w:rPr>
              <w:t xml:space="preserve"> </w:t>
            </w:r>
            <w:r>
              <w:rPr>
                <w:b/>
                <w:sz w:val="24"/>
              </w:rPr>
              <w:t>Factors</w:t>
            </w:r>
            <w:r>
              <w:rPr>
                <w:b/>
                <w:spacing w:val="-1"/>
                <w:sz w:val="24"/>
              </w:rPr>
              <w:t xml:space="preserve"> </w:t>
            </w:r>
            <w:r>
              <w:rPr>
                <w:b/>
                <w:sz w:val="24"/>
              </w:rPr>
              <w:t>to</w:t>
            </w:r>
            <w:r>
              <w:rPr>
                <w:b/>
                <w:spacing w:val="-2"/>
                <w:sz w:val="24"/>
              </w:rPr>
              <w:t xml:space="preserve"> </w:t>
            </w:r>
            <w:r>
              <w:rPr>
                <w:b/>
                <w:sz w:val="24"/>
              </w:rPr>
              <w:t>be</w:t>
            </w:r>
            <w:r>
              <w:rPr>
                <w:b/>
                <w:spacing w:val="-1"/>
                <w:sz w:val="24"/>
              </w:rPr>
              <w:t xml:space="preserve"> </w:t>
            </w:r>
            <w:r>
              <w:rPr>
                <w:b/>
                <w:sz w:val="24"/>
              </w:rPr>
              <w:t>included</w:t>
            </w:r>
            <w:r>
              <w:rPr>
                <w:b/>
                <w:spacing w:val="-2"/>
                <w:sz w:val="24"/>
              </w:rPr>
              <w:t xml:space="preserve"> </w:t>
            </w:r>
            <w:r>
              <w:rPr>
                <w:b/>
                <w:sz w:val="24"/>
              </w:rPr>
              <w:t>in</w:t>
            </w:r>
            <w:r>
              <w:rPr>
                <w:b/>
                <w:spacing w:val="-1"/>
                <w:sz w:val="24"/>
              </w:rPr>
              <w:t xml:space="preserve"> </w:t>
            </w:r>
            <w:r>
              <w:rPr>
                <w:b/>
                <w:sz w:val="24"/>
              </w:rPr>
              <w:t>Evaluated</w:t>
            </w:r>
            <w:r>
              <w:rPr>
                <w:b/>
                <w:spacing w:val="-2"/>
                <w:sz w:val="24"/>
              </w:rPr>
              <w:t xml:space="preserve"> </w:t>
            </w:r>
            <w:r>
              <w:rPr>
                <w:b/>
                <w:sz w:val="24"/>
              </w:rPr>
              <w:t>Price</w:t>
            </w:r>
          </w:p>
        </w:tc>
      </w:tr>
    </w:tbl>
    <w:p w14:paraId="5C823F12" w14:textId="77777777" w:rsidR="006C2FC6" w:rsidRDefault="006C2FC6">
      <w:pPr>
        <w:pStyle w:val="BodyText"/>
        <w:rPr>
          <w:b/>
          <w:sz w:val="20"/>
        </w:rPr>
      </w:pPr>
    </w:p>
    <w:p w14:paraId="0BBA73CD" w14:textId="77777777" w:rsidR="006C2FC6" w:rsidRDefault="006C2FC6">
      <w:pPr>
        <w:pStyle w:val="BodyText"/>
        <w:rPr>
          <w:b/>
          <w:sz w:val="20"/>
        </w:rPr>
      </w:pPr>
    </w:p>
    <w:p w14:paraId="0AF94649" w14:textId="77777777" w:rsidR="006C2FC6" w:rsidRDefault="006C2FC6">
      <w:pPr>
        <w:pStyle w:val="BodyText"/>
        <w:spacing w:before="10"/>
        <w:rPr>
          <w:b/>
          <w:sz w:val="21"/>
        </w:rPr>
      </w:pPr>
    </w:p>
    <w:p w14:paraId="180A0496" w14:textId="77777777" w:rsidR="006C2FC6" w:rsidRDefault="00000000">
      <w:pPr>
        <w:ind w:left="602"/>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1"/>
          <w:sz w:val="20"/>
        </w:rPr>
        <w:t xml:space="preserve"> </w:t>
      </w:r>
      <w:r>
        <w:rPr>
          <w:b/>
          <w:sz w:val="20"/>
        </w:rPr>
        <w:t>for</w:t>
      </w:r>
      <w:r>
        <w:rPr>
          <w:b/>
          <w:spacing w:val="1"/>
          <w:sz w:val="20"/>
        </w:rPr>
        <w:t xml:space="preserve"> </w:t>
      </w:r>
      <w:r>
        <w:rPr>
          <w:b/>
          <w:sz w:val="20"/>
        </w:rPr>
        <w:t>Framework</w:t>
      </w:r>
      <w:r>
        <w:rPr>
          <w:b/>
          <w:spacing w:val="-5"/>
          <w:sz w:val="20"/>
        </w:rPr>
        <w:t xml:space="preserve"> </w:t>
      </w:r>
      <w:r>
        <w:rPr>
          <w:b/>
          <w:sz w:val="20"/>
        </w:rPr>
        <w:t>Contracts</w:t>
      </w:r>
      <w:r>
        <w:rPr>
          <w:b/>
          <w:spacing w:val="1"/>
          <w:sz w:val="20"/>
        </w:rPr>
        <w:t xml:space="preserve"> </w:t>
      </w:r>
      <w:r>
        <w:rPr>
          <w:b/>
          <w:sz w:val="20"/>
        </w:rPr>
        <w:t>for</w:t>
      </w:r>
      <w:r>
        <w:rPr>
          <w:b/>
          <w:spacing w:val="-2"/>
          <w:sz w:val="20"/>
        </w:rPr>
        <w:t xml:space="preserve"> </w:t>
      </w:r>
      <w:r>
        <w:rPr>
          <w:b/>
          <w:sz w:val="20"/>
        </w:rPr>
        <w:t>Supplies</w:t>
      </w:r>
      <w:r>
        <w:rPr>
          <w:b/>
          <w:spacing w:val="-3"/>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 PPDA</w:t>
      </w:r>
    </w:p>
    <w:p w14:paraId="535EAC75" w14:textId="77777777" w:rsidR="006C2FC6" w:rsidRDefault="00000000">
      <w:pPr>
        <w:ind w:left="602"/>
        <w:rPr>
          <w:b/>
          <w:sz w:val="20"/>
        </w:rPr>
      </w:pPr>
      <w:r>
        <w:rPr>
          <w:b/>
          <w:sz w:val="20"/>
        </w:rPr>
        <w:t>………..</w:t>
      </w:r>
      <w:r>
        <w:rPr>
          <w:b/>
          <w:spacing w:val="-1"/>
          <w:sz w:val="20"/>
        </w:rPr>
        <w:t xml:space="preserve"> </w:t>
      </w:r>
      <w:r>
        <w:rPr>
          <w:b/>
          <w:sz w:val="20"/>
        </w:rPr>
        <w:t>2011.</w:t>
      </w:r>
    </w:p>
    <w:p w14:paraId="720AE6A8" w14:textId="77777777" w:rsidR="006C2FC6" w:rsidRDefault="006C2FC6">
      <w:pPr>
        <w:rPr>
          <w:sz w:val="20"/>
        </w:rPr>
        <w:sectPr w:rsidR="006C2FC6">
          <w:headerReference w:type="default" r:id="rId26"/>
          <w:footerReference w:type="default" r:id="rId27"/>
          <w:pgSz w:w="11910" w:h="16840"/>
          <w:pgMar w:top="900" w:right="620" w:bottom="1360" w:left="1100" w:header="575" w:footer="1160" w:gutter="0"/>
          <w:cols w:space="720"/>
        </w:sectPr>
      </w:pPr>
    </w:p>
    <w:p w14:paraId="273FB94A" w14:textId="77777777" w:rsidR="006C2FC6" w:rsidRDefault="00000000">
      <w:pPr>
        <w:pStyle w:val="BodyText"/>
        <w:spacing w:before="2"/>
        <w:rPr>
          <w:b/>
          <w:sz w:val="15"/>
        </w:rPr>
      </w:pPr>
      <w:r>
        <w:pict w14:anchorId="76037F2E">
          <v:shape id="_x0000_s2114" style="position:absolute;margin-left:83.65pt;margin-top:54.25pt;width:439.55pt;height:2.2pt;z-index:15736832;mso-position-horizontal-relative:page;mso-position-vertical-relative:page" coordorigin="1673,1085" coordsize="8791,44" o:spt="100" adj="0,,0" path="m10463,1114r-8790,l1673,1128r8790,l10463,1114xm10463,1085r-8790,l1673,1099r8790,l10463,1085xe" fillcolor="black" stroked="f">
            <v:stroke joinstyle="round"/>
            <v:formulas/>
            <v:path arrowok="t" o:connecttype="segments"/>
            <w10:wrap anchorx="page" anchory="page"/>
          </v:shape>
        </w:pict>
      </w:r>
    </w:p>
    <w:tbl>
      <w:tblPr>
        <w:tblW w:w="0" w:type="auto"/>
        <w:tblInd w:w="580" w:type="dxa"/>
        <w:tblLayout w:type="fixed"/>
        <w:tblCellMar>
          <w:left w:w="0" w:type="dxa"/>
          <w:right w:w="0" w:type="dxa"/>
        </w:tblCellMar>
        <w:tblLook w:val="01E0" w:firstRow="1" w:lastRow="1" w:firstColumn="1" w:lastColumn="1" w:noHBand="0" w:noVBand="0"/>
      </w:tblPr>
      <w:tblGrid>
        <w:gridCol w:w="9190"/>
      </w:tblGrid>
      <w:tr w:rsidR="006C2FC6" w14:paraId="5EB9F9B2" w14:textId="77777777">
        <w:trPr>
          <w:trHeight w:val="1057"/>
        </w:trPr>
        <w:tc>
          <w:tcPr>
            <w:tcW w:w="9190" w:type="dxa"/>
            <w:tcBorders>
              <w:top w:val="single" w:sz="6" w:space="0" w:color="000000"/>
            </w:tcBorders>
          </w:tcPr>
          <w:p w14:paraId="52B401E8" w14:textId="77777777" w:rsidR="006C2FC6" w:rsidRDefault="00000000">
            <w:pPr>
              <w:pStyle w:val="TableParagraph"/>
              <w:tabs>
                <w:tab w:val="left" w:pos="988"/>
              </w:tabs>
              <w:spacing w:before="137" w:line="330" w:lineRule="atLeast"/>
              <w:ind w:left="988" w:right="2271" w:hanging="852"/>
              <w:rPr>
                <w:sz w:val="24"/>
              </w:rPr>
            </w:pPr>
            <w:r>
              <w:rPr>
                <w:sz w:val="24"/>
              </w:rPr>
              <w:t>8.1</w:t>
            </w:r>
            <w:r>
              <w:rPr>
                <w:sz w:val="24"/>
              </w:rPr>
              <w:tab/>
              <w:t>The</w:t>
            </w:r>
            <w:r>
              <w:rPr>
                <w:spacing w:val="-4"/>
                <w:sz w:val="24"/>
              </w:rPr>
              <w:t xml:space="preserve"> </w:t>
            </w:r>
            <w:r>
              <w:rPr>
                <w:sz w:val="24"/>
              </w:rPr>
              <w:t>non-cost</w:t>
            </w:r>
            <w:r>
              <w:rPr>
                <w:spacing w:val="-1"/>
                <w:sz w:val="24"/>
              </w:rPr>
              <w:t xml:space="preserve"> </w:t>
            </w:r>
            <w:r>
              <w:rPr>
                <w:sz w:val="24"/>
              </w:rPr>
              <w:t>factors</w:t>
            </w:r>
            <w:r>
              <w:rPr>
                <w:spacing w:val="-2"/>
                <w:sz w:val="24"/>
              </w:rPr>
              <w:t xml:space="preserve"> </w:t>
            </w:r>
            <w:r>
              <w:rPr>
                <w:sz w:val="24"/>
              </w:rPr>
              <w:t>to</w:t>
            </w:r>
            <w:r>
              <w:rPr>
                <w:spacing w:val="-1"/>
                <w:sz w:val="24"/>
              </w:rPr>
              <w:t xml:space="preserve"> </w:t>
            </w:r>
            <w:r>
              <w:rPr>
                <w:sz w:val="24"/>
              </w:rPr>
              <w:t>be</w:t>
            </w:r>
            <w:r>
              <w:rPr>
                <w:spacing w:val="-3"/>
                <w:sz w:val="24"/>
              </w:rPr>
              <w:t xml:space="preserve"> </w:t>
            </w:r>
            <w:r>
              <w:rPr>
                <w:sz w:val="24"/>
              </w:rPr>
              <w:t>included</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evaluated</w:t>
            </w:r>
            <w:r>
              <w:rPr>
                <w:spacing w:val="-1"/>
                <w:sz w:val="24"/>
              </w:rPr>
              <w:t xml:space="preserve"> </w:t>
            </w:r>
            <w:r>
              <w:rPr>
                <w:sz w:val="24"/>
              </w:rPr>
              <w:t>price</w:t>
            </w:r>
            <w:r>
              <w:rPr>
                <w:spacing w:val="-3"/>
                <w:sz w:val="24"/>
              </w:rPr>
              <w:t xml:space="preserve"> </w:t>
            </w:r>
            <w:r>
              <w:rPr>
                <w:sz w:val="24"/>
              </w:rPr>
              <w:t>are:</w:t>
            </w:r>
            <w:r>
              <w:rPr>
                <w:spacing w:val="-57"/>
                <w:sz w:val="24"/>
              </w:rPr>
              <w:t xml:space="preserve"> </w:t>
            </w:r>
            <w:r>
              <w:rPr>
                <w:sz w:val="24"/>
              </w:rPr>
              <w:t>(a)</w:t>
            </w:r>
          </w:p>
        </w:tc>
      </w:tr>
      <w:tr w:rsidR="006C2FC6" w14:paraId="4C27BF4A" w14:textId="77777777">
        <w:trPr>
          <w:trHeight w:val="550"/>
        </w:trPr>
        <w:tc>
          <w:tcPr>
            <w:tcW w:w="9190" w:type="dxa"/>
          </w:tcPr>
          <w:p w14:paraId="1FAD0865" w14:textId="77777777" w:rsidR="006C2FC6" w:rsidRDefault="00000000">
            <w:pPr>
              <w:pStyle w:val="TableParagraph"/>
              <w:tabs>
                <w:tab w:val="left" w:pos="988"/>
              </w:tabs>
              <w:spacing w:before="57"/>
              <w:ind w:left="136"/>
              <w:rPr>
                <w:b/>
                <w:sz w:val="24"/>
              </w:rPr>
            </w:pPr>
            <w:r>
              <w:rPr>
                <w:b/>
                <w:sz w:val="24"/>
              </w:rPr>
              <w:t>9</w:t>
            </w:r>
            <w:r>
              <w:rPr>
                <w:b/>
                <w:sz w:val="24"/>
              </w:rPr>
              <w:tab/>
              <w:t>Margin</w:t>
            </w:r>
            <w:r>
              <w:rPr>
                <w:b/>
                <w:spacing w:val="-2"/>
                <w:sz w:val="24"/>
              </w:rPr>
              <w:t xml:space="preserve"> </w:t>
            </w:r>
            <w:r>
              <w:rPr>
                <w:b/>
                <w:sz w:val="24"/>
              </w:rPr>
              <w:t>of</w:t>
            </w:r>
            <w:r>
              <w:rPr>
                <w:b/>
                <w:spacing w:val="-1"/>
                <w:sz w:val="24"/>
              </w:rPr>
              <w:t xml:space="preserve"> </w:t>
            </w:r>
            <w:r>
              <w:rPr>
                <w:b/>
                <w:sz w:val="24"/>
              </w:rPr>
              <w:t>Preference</w:t>
            </w:r>
          </w:p>
        </w:tc>
      </w:tr>
      <w:tr w:rsidR="006C2FC6" w14:paraId="27A3CFFF" w14:textId="77777777">
        <w:trPr>
          <w:trHeight w:val="545"/>
        </w:trPr>
        <w:tc>
          <w:tcPr>
            <w:tcW w:w="9190" w:type="dxa"/>
          </w:tcPr>
          <w:p w14:paraId="2BE2675B" w14:textId="77777777" w:rsidR="006C2FC6" w:rsidRDefault="00000000">
            <w:pPr>
              <w:pStyle w:val="TableParagraph"/>
              <w:tabs>
                <w:tab w:val="left" w:pos="988"/>
              </w:tabs>
              <w:spacing w:before="207"/>
              <w:ind w:left="136"/>
              <w:rPr>
                <w:b/>
                <w:sz w:val="24"/>
              </w:rPr>
            </w:pPr>
            <w:r>
              <w:rPr>
                <w:b/>
                <w:sz w:val="24"/>
              </w:rPr>
              <w:t>10</w:t>
            </w:r>
            <w:r>
              <w:rPr>
                <w:b/>
                <w:sz w:val="24"/>
              </w:rPr>
              <w:tab/>
              <w:t>Determination</w:t>
            </w:r>
            <w:r>
              <w:rPr>
                <w:b/>
                <w:spacing w:val="-2"/>
                <w:sz w:val="24"/>
              </w:rPr>
              <w:t xml:space="preserve"> </w:t>
            </w:r>
            <w:r>
              <w:rPr>
                <w:b/>
                <w:sz w:val="24"/>
              </w:rPr>
              <w:t>of Best</w:t>
            </w:r>
            <w:r>
              <w:rPr>
                <w:b/>
                <w:spacing w:val="-1"/>
                <w:sz w:val="24"/>
              </w:rPr>
              <w:t xml:space="preserve"> </w:t>
            </w:r>
            <w:r>
              <w:rPr>
                <w:b/>
                <w:sz w:val="24"/>
              </w:rPr>
              <w:t>Evaluated</w:t>
            </w:r>
            <w:r>
              <w:rPr>
                <w:b/>
                <w:spacing w:val="-1"/>
                <w:sz w:val="24"/>
              </w:rPr>
              <w:t xml:space="preserve"> </w:t>
            </w:r>
            <w:r>
              <w:rPr>
                <w:b/>
                <w:sz w:val="24"/>
              </w:rPr>
              <w:t>Bid or</w:t>
            </w:r>
            <w:r>
              <w:rPr>
                <w:b/>
                <w:spacing w:val="-2"/>
                <w:sz w:val="24"/>
              </w:rPr>
              <w:t xml:space="preserve"> </w:t>
            </w:r>
            <w:r>
              <w:rPr>
                <w:b/>
                <w:sz w:val="24"/>
              </w:rPr>
              <w:t>Bids</w:t>
            </w:r>
          </w:p>
        </w:tc>
      </w:tr>
      <w:tr w:rsidR="006C2FC6" w14:paraId="78068268" w14:textId="77777777">
        <w:trPr>
          <w:trHeight w:val="2149"/>
        </w:trPr>
        <w:tc>
          <w:tcPr>
            <w:tcW w:w="9190" w:type="dxa"/>
          </w:tcPr>
          <w:p w14:paraId="526F3D7B" w14:textId="77777777" w:rsidR="006C2FC6" w:rsidRDefault="00000000" w:rsidP="00243021">
            <w:pPr>
              <w:pStyle w:val="TableParagraph"/>
              <w:ind w:left="1555" w:right="203" w:hanging="1419"/>
              <w:jc w:val="both"/>
              <w:rPr>
                <w:sz w:val="24"/>
              </w:rPr>
            </w:pPr>
            <w:r>
              <w:rPr>
                <w:sz w:val="24"/>
              </w:rPr>
              <w:t>10.1        (a)    for supplies; the bid with the lowest evaluated</w:t>
            </w:r>
            <w:r>
              <w:rPr>
                <w:spacing w:val="60"/>
                <w:sz w:val="24"/>
              </w:rPr>
              <w:t xml:space="preserve"> </w:t>
            </w:r>
            <w:r>
              <w:rPr>
                <w:sz w:val="24"/>
              </w:rPr>
              <w:t>price, from among those</w:t>
            </w:r>
            <w:r>
              <w:rPr>
                <w:spacing w:val="1"/>
                <w:sz w:val="24"/>
              </w:rPr>
              <w:t xml:space="preserve"> </w:t>
            </w:r>
            <w:r>
              <w:rPr>
                <w:sz w:val="24"/>
              </w:rPr>
              <w:t>which are eligible, compliant and substantially responsive shall be the best</w:t>
            </w:r>
            <w:r>
              <w:rPr>
                <w:spacing w:val="1"/>
                <w:sz w:val="24"/>
              </w:rPr>
              <w:t xml:space="preserve"> </w:t>
            </w:r>
            <w:r>
              <w:rPr>
                <w:sz w:val="24"/>
              </w:rPr>
              <w:t>evaluated</w:t>
            </w:r>
            <w:r>
              <w:rPr>
                <w:spacing w:val="-1"/>
                <w:sz w:val="24"/>
              </w:rPr>
              <w:t xml:space="preserve"> </w:t>
            </w:r>
            <w:r>
              <w:rPr>
                <w:sz w:val="24"/>
              </w:rPr>
              <w:t>bid.</w:t>
            </w:r>
          </w:p>
          <w:p w14:paraId="10967B57" w14:textId="519FFADC" w:rsidR="00243021" w:rsidRPr="00243021" w:rsidRDefault="00000000" w:rsidP="00243021">
            <w:pPr>
              <w:pStyle w:val="TableParagraph"/>
              <w:ind w:left="1588" w:right="203" w:hanging="569"/>
              <w:jc w:val="both"/>
              <w:rPr>
                <w:spacing w:val="1"/>
                <w:sz w:val="24"/>
              </w:rPr>
            </w:pPr>
            <w:r>
              <w:rPr>
                <w:sz w:val="24"/>
              </w:rPr>
              <w:t>(b)</w:t>
            </w:r>
            <w:r>
              <w:rPr>
                <w:spacing w:val="1"/>
                <w:sz w:val="24"/>
              </w:rPr>
              <w:t xml:space="preserve"> </w:t>
            </w:r>
            <w:r>
              <w:rPr>
                <w:sz w:val="24"/>
              </w:rPr>
              <w:t>for services, the bid achieving the highest combined technical and financial</w:t>
            </w:r>
            <w:r>
              <w:rPr>
                <w:spacing w:val="1"/>
                <w:sz w:val="24"/>
              </w:rPr>
              <w:t xml:space="preserve"> </w:t>
            </w:r>
            <w:r>
              <w:rPr>
                <w:sz w:val="24"/>
              </w:rPr>
              <w:t>score</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the</w:t>
            </w:r>
            <w:r>
              <w:rPr>
                <w:spacing w:val="1"/>
                <w:sz w:val="24"/>
              </w:rPr>
              <w:t xml:space="preserve"> </w:t>
            </w:r>
            <w:r>
              <w:rPr>
                <w:sz w:val="24"/>
              </w:rPr>
              <w:t>Best Evaluated Bid</w:t>
            </w:r>
          </w:p>
        </w:tc>
      </w:tr>
      <w:tr w:rsidR="006C2FC6" w14:paraId="6F69B2CD" w14:textId="77777777">
        <w:trPr>
          <w:trHeight w:val="2095"/>
        </w:trPr>
        <w:tc>
          <w:tcPr>
            <w:tcW w:w="9190" w:type="dxa"/>
          </w:tcPr>
          <w:p w14:paraId="2CC5CCC3" w14:textId="77777777" w:rsidR="006C2FC6" w:rsidRDefault="006C2FC6" w:rsidP="00243021">
            <w:pPr>
              <w:pStyle w:val="TableParagraph"/>
              <w:rPr>
                <w:b/>
                <w:sz w:val="26"/>
              </w:rPr>
            </w:pPr>
          </w:p>
          <w:p w14:paraId="3B4D2DC8" w14:textId="77777777" w:rsidR="006C2FC6" w:rsidRDefault="006C2FC6" w:rsidP="00243021">
            <w:pPr>
              <w:pStyle w:val="TableParagraph"/>
              <w:rPr>
                <w:b/>
                <w:sz w:val="30"/>
              </w:rPr>
            </w:pPr>
          </w:p>
          <w:p w14:paraId="1AE21C70" w14:textId="77777777" w:rsidR="006C2FC6" w:rsidRDefault="00000000" w:rsidP="00243021">
            <w:pPr>
              <w:pStyle w:val="TableParagraph"/>
              <w:ind w:left="988" w:right="198" w:hanging="852"/>
              <w:jc w:val="both"/>
              <w:rPr>
                <w:sz w:val="24"/>
              </w:rPr>
            </w:pPr>
            <w:r>
              <w:rPr>
                <w:sz w:val="24"/>
              </w:rPr>
              <w:t>10.2</w:t>
            </w:r>
            <w:r>
              <w:rPr>
                <w:spacing w:val="1"/>
                <w:sz w:val="24"/>
              </w:rPr>
              <w:t xml:space="preserve"> </w:t>
            </w:r>
            <w:r>
              <w:rPr>
                <w:sz w:val="24"/>
              </w:rPr>
              <w:t>Notwithstanding paragraph 10.1, if this Bidding Document allows Bidders to quote</w:t>
            </w:r>
            <w:r>
              <w:rPr>
                <w:spacing w:val="-57"/>
                <w:sz w:val="24"/>
              </w:rPr>
              <w:t xml:space="preserve"> </w:t>
            </w:r>
            <w:r>
              <w:rPr>
                <w:sz w:val="24"/>
              </w:rPr>
              <w:t>different prices for single lots and for the award to a single Bidder of multiple lots,</w:t>
            </w:r>
            <w:r>
              <w:rPr>
                <w:spacing w:val="1"/>
                <w:sz w:val="24"/>
              </w:rPr>
              <w:t xml:space="preserve"> </w:t>
            </w:r>
            <w:r>
              <w:rPr>
                <w:sz w:val="24"/>
              </w:rPr>
              <w:t>the Procuring and Disposing Entity shall conduct a further financial comparison to</w:t>
            </w:r>
            <w:r>
              <w:rPr>
                <w:spacing w:val="1"/>
                <w:sz w:val="24"/>
              </w:rPr>
              <w:t xml:space="preserve"> </w:t>
            </w:r>
            <w:r>
              <w:rPr>
                <w:sz w:val="24"/>
              </w:rPr>
              <w:t>apply</w:t>
            </w:r>
            <w:r>
              <w:rPr>
                <w:spacing w:val="1"/>
                <w:sz w:val="24"/>
              </w:rPr>
              <w:t xml:space="preserve"> </w:t>
            </w:r>
            <w:r>
              <w:rPr>
                <w:sz w:val="24"/>
              </w:rPr>
              <w:t>any</w:t>
            </w:r>
            <w:r>
              <w:rPr>
                <w:spacing w:val="1"/>
                <w:sz w:val="24"/>
              </w:rPr>
              <w:t xml:space="preserve"> </w:t>
            </w:r>
            <w:r>
              <w:rPr>
                <w:sz w:val="24"/>
              </w:rPr>
              <w:t>conditional</w:t>
            </w:r>
            <w:r>
              <w:rPr>
                <w:spacing w:val="1"/>
                <w:sz w:val="24"/>
              </w:rPr>
              <w:t xml:space="preserve"> </w:t>
            </w:r>
            <w:r>
              <w:rPr>
                <w:sz w:val="24"/>
              </w:rPr>
              <w:t>discounts.</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or</w:t>
            </w:r>
            <w:r>
              <w:rPr>
                <w:spacing w:val="1"/>
                <w:sz w:val="24"/>
              </w:rPr>
              <w:t xml:space="preserve"> </w:t>
            </w:r>
            <w:r>
              <w:rPr>
                <w:sz w:val="24"/>
              </w:rPr>
              <w:t>bids</w:t>
            </w:r>
            <w:r>
              <w:rPr>
                <w:spacing w:val="1"/>
                <w:sz w:val="24"/>
              </w:rPr>
              <w:t xml:space="preserve"> </w:t>
            </w:r>
            <w:r>
              <w:rPr>
                <w:sz w:val="24"/>
              </w:rPr>
              <w:t>offering</w:t>
            </w:r>
            <w:r>
              <w:rPr>
                <w:spacing w:val="1"/>
                <w:sz w:val="24"/>
              </w:rPr>
              <w:t xml:space="preserve"> </w:t>
            </w:r>
            <w:r>
              <w:rPr>
                <w:sz w:val="24"/>
              </w:rPr>
              <w:t>the</w:t>
            </w:r>
            <w:r>
              <w:rPr>
                <w:spacing w:val="1"/>
                <w:sz w:val="24"/>
              </w:rPr>
              <w:t xml:space="preserve"> </w:t>
            </w:r>
            <w:r>
              <w:rPr>
                <w:sz w:val="24"/>
              </w:rPr>
              <w:t>lowest</w:t>
            </w:r>
            <w:r>
              <w:rPr>
                <w:spacing w:val="1"/>
                <w:sz w:val="24"/>
              </w:rPr>
              <w:t xml:space="preserve"> </w:t>
            </w:r>
            <w:r>
              <w:rPr>
                <w:sz w:val="24"/>
              </w:rPr>
              <w:t>priced</w:t>
            </w:r>
            <w:r>
              <w:rPr>
                <w:spacing w:val="1"/>
                <w:sz w:val="24"/>
              </w:rPr>
              <w:t xml:space="preserve"> </w:t>
            </w:r>
            <w:r>
              <w:rPr>
                <w:sz w:val="24"/>
              </w:rPr>
              <w:t>combination</w:t>
            </w:r>
            <w:r>
              <w:rPr>
                <w:spacing w:val="-1"/>
                <w:sz w:val="24"/>
              </w:rPr>
              <w:t xml:space="preserve"> </w:t>
            </w:r>
            <w:r>
              <w:rPr>
                <w:sz w:val="24"/>
              </w:rPr>
              <w:t>of</w:t>
            </w:r>
            <w:r>
              <w:rPr>
                <w:spacing w:val="-1"/>
                <w:sz w:val="24"/>
              </w:rPr>
              <w:t xml:space="preserve"> </w:t>
            </w:r>
            <w:r>
              <w:rPr>
                <w:sz w:val="24"/>
              </w:rPr>
              <w:t>all the lots shall</w:t>
            </w:r>
            <w:r>
              <w:rPr>
                <w:spacing w:val="-1"/>
                <w:sz w:val="24"/>
              </w:rPr>
              <w:t xml:space="preserve"> </w:t>
            </w:r>
            <w:r>
              <w:rPr>
                <w:sz w:val="24"/>
              </w:rPr>
              <w:t>be</w:t>
            </w:r>
            <w:r>
              <w:rPr>
                <w:spacing w:val="-1"/>
                <w:sz w:val="24"/>
              </w:rPr>
              <w:t xml:space="preserve"> </w:t>
            </w:r>
            <w:r>
              <w:rPr>
                <w:sz w:val="24"/>
              </w:rPr>
              <w:t>the best evaluated bid or</w:t>
            </w:r>
            <w:r>
              <w:rPr>
                <w:spacing w:val="-1"/>
                <w:sz w:val="24"/>
              </w:rPr>
              <w:t xml:space="preserve"> </w:t>
            </w:r>
            <w:r>
              <w:rPr>
                <w:sz w:val="24"/>
              </w:rPr>
              <w:t>bids.</w:t>
            </w:r>
          </w:p>
        </w:tc>
      </w:tr>
      <w:tr w:rsidR="006C2FC6" w14:paraId="45555453" w14:textId="77777777">
        <w:trPr>
          <w:trHeight w:val="379"/>
        </w:trPr>
        <w:tc>
          <w:tcPr>
            <w:tcW w:w="9190" w:type="dxa"/>
          </w:tcPr>
          <w:p w14:paraId="44FD5291" w14:textId="77777777" w:rsidR="006C2FC6" w:rsidRDefault="00000000">
            <w:pPr>
              <w:pStyle w:val="TableParagraph"/>
              <w:tabs>
                <w:tab w:val="left" w:pos="988"/>
              </w:tabs>
              <w:spacing w:before="57" w:line="302" w:lineRule="exact"/>
              <w:ind w:left="136"/>
              <w:rPr>
                <w:b/>
                <w:sz w:val="28"/>
              </w:rPr>
            </w:pPr>
            <w:r>
              <w:rPr>
                <w:b/>
                <w:sz w:val="28"/>
              </w:rPr>
              <w:t>E</w:t>
            </w:r>
            <w:r>
              <w:rPr>
                <w:b/>
                <w:sz w:val="28"/>
              </w:rPr>
              <w:tab/>
              <w:t>Post-qualification</w:t>
            </w:r>
            <w:r>
              <w:rPr>
                <w:b/>
                <w:spacing w:val="-8"/>
                <w:sz w:val="28"/>
              </w:rPr>
              <w:t xml:space="preserve"> </w:t>
            </w:r>
            <w:r>
              <w:rPr>
                <w:b/>
                <w:sz w:val="28"/>
              </w:rPr>
              <w:t>Criteria</w:t>
            </w:r>
          </w:p>
        </w:tc>
      </w:tr>
    </w:tbl>
    <w:p w14:paraId="7590D136" w14:textId="77777777" w:rsidR="006C2FC6" w:rsidRDefault="006C2FC6">
      <w:pPr>
        <w:pStyle w:val="BodyText"/>
        <w:rPr>
          <w:b/>
          <w:sz w:val="20"/>
        </w:rPr>
      </w:pPr>
    </w:p>
    <w:p w14:paraId="4FB6F562" w14:textId="77777777" w:rsidR="006C2FC6" w:rsidRDefault="006C2FC6">
      <w:pPr>
        <w:pStyle w:val="BodyText"/>
        <w:rPr>
          <w:b/>
          <w:sz w:val="20"/>
        </w:rPr>
      </w:pPr>
    </w:p>
    <w:p w14:paraId="38F098AD" w14:textId="77777777" w:rsidR="006C2FC6" w:rsidRDefault="006C2FC6">
      <w:pPr>
        <w:pStyle w:val="BodyText"/>
        <w:rPr>
          <w:b/>
          <w:sz w:val="20"/>
        </w:rPr>
      </w:pPr>
    </w:p>
    <w:p w14:paraId="011E0A28" w14:textId="77777777" w:rsidR="006C2FC6" w:rsidRDefault="006C2FC6">
      <w:pPr>
        <w:pStyle w:val="BodyText"/>
        <w:rPr>
          <w:b/>
          <w:sz w:val="20"/>
        </w:rPr>
      </w:pPr>
    </w:p>
    <w:p w14:paraId="787843D2" w14:textId="77777777" w:rsidR="006C2FC6" w:rsidRDefault="006C2FC6">
      <w:pPr>
        <w:pStyle w:val="BodyText"/>
        <w:rPr>
          <w:b/>
          <w:sz w:val="20"/>
        </w:rPr>
      </w:pPr>
    </w:p>
    <w:p w14:paraId="38CEBE56" w14:textId="77777777" w:rsidR="006C2FC6" w:rsidRDefault="006C2FC6">
      <w:pPr>
        <w:pStyle w:val="BodyText"/>
        <w:rPr>
          <w:b/>
          <w:sz w:val="20"/>
        </w:rPr>
      </w:pPr>
    </w:p>
    <w:p w14:paraId="6E68AF99" w14:textId="77777777" w:rsidR="006C2FC6" w:rsidRDefault="006C2FC6">
      <w:pPr>
        <w:pStyle w:val="BodyText"/>
        <w:rPr>
          <w:b/>
          <w:sz w:val="20"/>
        </w:rPr>
      </w:pPr>
    </w:p>
    <w:p w14:paraId="41256FED" w14:textId="77777777" w:rsidR="006C2FC6" w:rsidRDefault="006C2FC6">
      <w:pPr>
        <w:pStyle w:val="BodyText"/>
        <w:rPr>
          <w:b/>
          <w:sz w:val="20"/>
        </w:rPr>
      </w:pPr>
    </w:p>
    <w:p w14:paraId="5443ADF0" w14:textId="77777777" w:rsidR="006C2FC6" w:rsidRDefault="006C2FC6">
      <w:pPr>
        <w:pStyle w:val="BodyText"/>
        <w:rPr>
          <w:b/>
          <w:sz w:val="20"/>
        </w:rPr>
      </w:pPr>
    </w:p>
    <w:p w14:paraId="4374BE08" w14:textId="77777777" w:rsidR="006C2FC6" w:rsidRDefault="006C2FC6">
      <w:pPr>
        <w:pStyle w:val="BodyText"/>
        <w:rPr>
          <w:b/>
          <w:sz w:val="20"/>
        </w:rPr>
      </w:pPr>
    </w:p>
    <w:p w14:paraId="70AB1DAF" w14:textId="77777777" w:rsidR="006C2FC6" w:rsidRDefault="006C2FC6">
      <w:pPr>
        <w:pStyle w:val="BodyText"/>
        <w:rPr>
          <w:b/>
          <w:sz w:val="20"/>
        </w:rPr>
      </w:pPr>
    </w:p>
    <w:p w14:paraId="6F9EA82D" w14:textId="77777777" w:rsidR="006C2FC6" w:rsidRDefault="006C2FC6">
      <w:pPr>
        <w:pStyle w:val="BodyText"/>
        <w:rPr>
          <w:b/>
          <w:sz w:val="20"/>
        </w:rPr>
      </w:pPr>
    </w:p>
    <w:p w14:paraId="34A6ABE0" w14:textId="77777777" w:rsidR="006C2FC6" w:rsidRDefault="006C2FC6">
      <w:pPr>
        <w:pStyle w:val="BodyText"/>
        <w:rPr>
          <w:b/>
          <w:sz w:val="20"/>
        </w:rPr>
      </w:pPr>
    </w:p>
    <w:p w14:paraId="791C8F02" w14:textId="77777777" w:rsidR="006C2FC6" w:rsidRDefault="006C2FC6">
      <w:pPr>
        <w:pStyle w:val="BodyText"/>
        <w:rPr>
          <w:b/>
          <w:sz w:val="20"/>
        </w:rPr>
      </w:pPr>
    </w:p>
    <w:p w14:paraId="57A72960" w14:textId="77777777" w:rsidR="006C2FC6" w:rsidRDefault="006C2FC6">
      <w:pPr>
        <w:pStyle w:val="BodyText"/>
        <w:rPr>
          <w:b/>
          <w:sz w:val="20"/>
        </w:rPr>
      </w:pPr>
    </w:p>
    <w:p w14:paraId="42EB2636" w14:textId="77777777" w:rsidR="006C2FC6" w:rsidRDefault="006C2FC6">
      <w:pPr>
        <w:pStyle w:val="BodyText"/>
        <w:rPr>
          <w:b/>
          <w:sz w:val="20"/>
        </w:rPr>
      </w:pPr>
    </w:p>
    <w:p w14:paraId="5225B364" w14:textId="77777777" w:rsidR="006C2FC6" w:rsidRDefault="006C2FC6">
      <w:pPr>
        <w:pStyle w:val="BodyText"/>
        <w:rPr>
          <w:b/>
          <w:sz w:val="20"/>
        </w:rPr>
      </w:pPr>
    </w:p>
    <w:p w14:paraId="0B5FF200" w14:textId="77777777" w:rsidR="006C2FC6" w:rsidRDefault="006C2FC6">
      <w:pPr>
        <w:pStyle w:val="BodyText"/>
        <w:rPr>
          <w:b/>
          <w:sz w:val="20"/>
        </w:rPr>
      </w:pPr>
    </w:p>
    <w:p w14:paraId="7AD3A856" w14:textId="77777777" w:rsidR="006C2FC6" w:rsidRDefault="006C2FC6">
      <w:pPr>
        <w:pStyle w:val="BodyText"/>
        <w:rPr>
          <w:b/>
          <w:sz w:val="20"/>
        </w:rPr>
      </w:pPr>
    </w:p>
    <w:p w14:paraId="24EDF03E" w14:textId="77777777" w:rsidR="006C2FC6" w:rsidRDefault="006C2FC6">
      <w:pPr>
        <w:pStyle w:val="BodyText"/>
        <w:rPr>
          <w:b/>
          <w:sz w:val="20"/>
        </w:rPr>
      </w:pPr>
    </w:p>
    <w:p w14:paraId="57263DE2" w14:textId="77777777" w:rsidR="006C2FC6" w:rsidRDefault="006C2FC6">
      <w:pPr>
        <w:pStyle w:val="BodyText"/>
        <w:rPr>
          <w:b/>
          <w:sz w:val="20"/>
        </w:rPr>
      </w:pPr>
    </w:p>
    <w:p w14:paraId="7120EC41" w14:textId="77777777" w:rsidR="006C2FC6" w:rsidRDefault="006C2FC6">
      <w:pPr>
        <w:pStyle w:val="BodyText"/>
        <w:rPr>
          <w:b/>
          <w:sz w:val="20"/>
        </w:rPr>
      </w:pPr>
    </w:p>
    <w:p w14:paraId="17145BB2" w14:textId="77777777" w:rsidR="006C2FC6" w:rsidRDefault="006C2FC6">
      <w:pPr>
        <w:pStyle w:val="BodyText"/>
        <w:rPr>
          <w:b/>
          <w:sz w:val="20"/>
        </w:rPr>
      </w:pPr>
    </w:p>
    <w:p w14:paraId="030E8CAA" w14:textId="77777777" w:rsidR="006C2FC6" w:rsidRDefault="006C2FC6">
      <w:pPr>
        <w:pStyle w:val="BodyText"/>
        <w:rPr>
          <w:b/>
          <w:sz w:val="20"/>
        </w:rPr>
      </w:pPr>
    </w:p>
    <w:p w14:paraId="603716CB" w14:textId="77777777" w:rsidR="006C2FC6" w:rsidRDefault="006C2FC6">
      <w:pPr>
        <w:pStyle w:val="BodyText"/>
        <w:rPr>
          <w:b/>
          <w:sz w:val="20"/>
        </w:rPr>
      </w:pPr>
    </w:p>
    <w:p w14:paraId="3C725D10" w14:textId="77777777" w:rsidR="006C2FC6" w:rsidRDefault="006C2FC6">
      <w:pPr>
        <w:pStyle w:val="BodyText"/>
        <w:rPr>
          <w:b/>
          <w:sz w:val="20"/>
        </w:rPr>
      </w:pPr>
    </w:p>
    <w:p w14:paraId="0A690E33" w14:textId="77777777" w:rsidR="006C2FC6" w:rsidRDefault="006C2FC6">
      <w:pPr>
        <w:pStyle w:val="BodyText"/>
        <w:rPr>
          <w:b/>
          <w:sz w:val="20"/>
        </w:rPr>
      </w:pPr>
    </w:p>
    <w:p w14:paraId="7B5276C4" w14:textId="77777777" w:rsidR="006C2FC6" w:rsidRDefault="006C2FC6">
      <w:pPr>
        <w:pStyle w:val="BodyText"/>
        <w:rPr>
          <w:b/>
          <w:sz w:val="20"/>
        </w:rPr>
      </w:pPr>
    </w:p>
    <w:p w14:paraId="25A33EE8" w14:textId="77777777" w:rsidR="006C2FC6" w:rsidRDefault="006C2FC6">
      <w:pPr>
        <w:pStyle w:val="BodyText"/>
        <w:rPr>
          <w:b/>
          <w:sz w:val="20"/>
        </w:rPr>
      </w:pPr>
    </w:p>
    <w:p w14:paraId="02B10DF2" w14:textId="77777777" w:rsidR="006C2FC6" w:rsidRDefault="006C2FC6">
      <w:pPr>
        <w:pStyle w:val="BodyText"/>
        <w:spacing w:before="3"/>
        <w:rPr>
          <w:b/>
          <w:sz w:val="19"/>
        </w:rPr>
      </w:pPr>
    </w:p>
    <w:p w14:paraId="5D70B136" w14:textId="77777777" w:rsidR="006C2FC6" w:rsidRDefault="00000000">
      <w:pPr>
        <w:spacing w:before="91"/>
        <w:ind w:left="602"/>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1"/>
          <w:sz w:val="20"/>
        </w:rPr>
        <w:t xml:space="preserve"> </w:t>
      </w:r>
      <w:r>
        <w:rPr>
          <w:b/>
          <w:sz w:val="20"/>
        </w:rPr>
        <w:t>for</w:t>
      </w:r>
      <w:r>
        <w:rPr>
          <w:b/>
          <w:spacing w:val="1"/>
          <w:sz w:val="20"/>
        </w:rPr>
        <w:t xml:space="preserve"> </w:t>
      </w:r>
      <w:r>
        <w:rPr>
          <w:b/>
          <w:sz w:val="20"/>
        </w:rPr>
        <w:t>Framework</w:t>
      </w:r>
      <w:r>
        <w:rPr>
          <w:b/>
          <w:spacing w:val="-5"/>
          <w:sz w:val="20"/>
        </w:rPr>
        <w:t xml:space="preserve"> </w:t>
      </w:r>
      <w:r>
        <w:rPr>
          <w:b/>
          <w:sz w:val="20"/>
        </w:rPr>
        <w:t>Contracts</w:t>
      </w:r>
      <w:r>
        <w:rPr>
          <w:b/>
          <w:spacing w:val="1"/>
          <w:sz w:val="20"/>
        </w:rPr>
        <w:t xml:space="preserve"> </w:t>
      </w:r>
      <w:r>
        <w:rPr>
          <w:b/>
          <w:sz w:val="20"/>
        </w:rPr>
        <w:t>for</w:t>
      </w:r>
      <w:r>
        <w:rPr>
          <w:b/>
          <w:spacing w:val="-2"/>
          <w:sz w:val="20"/>
        </w:rPr>
        <w:t xml:space="preserve"> </w:t>
      </w:r>
      <w:r>
        <w:rPr>
          <w:b/>
          <w:sz w:val="20"/>
        </w:rPr>
        <w:t>Supplies</w:t>
      </w:r>
      <w:r>
        <w:rPr>
          <w:b/>
          <w:spacing w:val="-3"/>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 PPDA</w:t>
      </w:r>
    </w:p>
    <w:p w14:paraId="474B5C94" w14:textId="77777777" w:rsidR="006C2FC6" w:rsidRDefault="00000000">
      <w:pPr>
        <w:ind w:left="602"/>
        <w:rPr>
          <w:b/>
          <w:sz w:val="20"/>
        </w:rPr>
      </w:pPr>
      <w:r>
        <w:rPr>
          <w:b/>
          <w:sz w:val="20"/>
        </w:rPr>
        <w:t>………..</w:t>
      </w:r>
      <w:r>
        <w:rPr>
          <w:b/>
          <w:spacing w:val="-1"/>
          <w:sz w:val="20"/>
        </w:rPr>
        <w:t xml:space="preserve"> </w:t>
      </w:r>
      <w:r>
        <w:rPr>
          <w:b/>
          <w:sz w:val="20"/>
        </w:rPr>
        <w:t>2011.</w:t>
      </w:r>
    </w:p>
    <w:p w14:paraId="312B8331" w14:textId="77777777" w:rsidR="006C2FC6" w:rsidRDefault="006C2FC6">
      <w:pPr>
        <w:rPr>
          <w:sz w:val="20"/>
        </w:rPr>
        <w:sectPr w:rsidR="006C2FC6">
          <w:pgSz w:w="11910" w:h="16840"/>
          <w:pgMar w:top="920" w:right="620" w:bottom="1360" w:left="1100" w:header="575" w:footer="1160" w:gutter="0"/>
          <w:cols w:space="720"/>
        </w:sectPr>
      </w:pPr>
    </w:p>
    <w:p w14:paraId="6D54B814" w14:textId="77777777" w:rsidR="006C2FC6" w:rsidRDefault="006C2FC6">
      <w:pPr>
        <w:pStyle w:val="BodyText"/>
        <w:rPr>
          <w:b/>
          <w:sz w:val="20"/>
        </w:rPr>
      </w:pPr>
    </w:p>
    <w:p w14:paraId="6626C9D4" w14:textId="77777777" w:rsidR="006C2FC6" w:rsidRDefault="006C2FC6">
      <w:pPr>
        <w:pStyle w:val="BodyText"/>
        <w:rPr>
          <w:b/>
          <w:sz w:val="27"/>
        </w:rPr>
      </w:pPr>
    </w:p>
    <w:p w14:paraId="7919BFE0" w14:textId="77777777" w:rsidR="006C2FC6" w:rsidRDefault="00000000">
      <w:pPr>
        <w:pStyle w:val="Heading3"/>
        <w:ind w:left="2520" w:right="2637"/>
      </w:pPr>
      <w:r>
        <w:t>Section</w:t>
      </w:r>
      <w:r>
        <w:rPr>
          <w:spacing w:val="-1"/>
        </w:rPr>
        <w:t xml:space="preserve"> </w:t>
      </w:r>
      <w:r>
        <w:t>4.</w:t>
      </w:r>
      <w:r>
        <w:rPr>
          <w:spacing w:val="107"/>
        </w:rPr>
        <w:t xml:space="preserve"> </w:t>
      </w:r>
      <w:r>
        <w:t>Bidding</w:t>
      </w:r>
      <w:r>
        <w:rPr>
          <w:spacing w:val="-1"/>
        </w:rPr>
        <w:t xml:space="preserve"> </w:t>
      </w:r>
      <w:r>
        <w:t>Forms</w:t>
      </w:r>
    </w:p>
    <w:p w14:paraId="6BE2E9DC" w14:textId="77777777" w:rsidR="006C2FC6" w:rsidRDefault="006C2FC6">
      <w:pPr>
        <w:pStyle w:val="BodyText"/>
        <w:rPr>
          <w:b/>
          <w:sz w:val="48"/>
        </w:rPr>
      </w:pPr>
    </w:p>
    <w:p w14:paraId="7B3295EE" w14:textId="77777777" w:rsidR="006C2FC6" w:rsidRDefault="006C2FC6">
      <w:pPr>
        <w:pStyle w:val="BodyText"/>
        <w:spacing w:before="1"/>
        <w:rPr>
          <w:b/>
          <w:sz w:val="42"/>
        </w:rPr>
      </w:pPr>
    </w:p>
    <w:p w14:paraId="5EAEB2C9" w14:textId="77777777" w:rsidR="006C2FC6" w:rsidRDefault="00000000">
      <w:pPr>
        <w:pStyle w:val="Heading7"/>
        <w:spacing w:before="0"/>
      </w:pPr>
      <w:r>
        <w:t>Table</w:t>
      </w:r>
      <w:r>
        <w:rPr>
          <w:spacing w:val="-4"/>
        </w:rPr>
        <w:t xml:space="preserve"> </w:t>
      </w:r>
      <w:r>
        <w:t>of</w:t>
      </w:r>
      <w:r>
        <w:rPr>
          <w:spacing w:val="-3"/>
        </w:rPr>
        <w:t xml:space="preserve"> </w:t>
      </w:r>
      <w:r>
        <w:t>Forms</w:t>
      </w:r>
    </w:p>
    <w:p w14:paraId="6F0DB570" w14:textId="77777777" w:rsidR="006C2FC6" w:rsidRDefault="006C2FC6">
      <w:pPr>
        <w:pStyle w:val="BodyText"/>
        <w:rPr>
          <w:b/>
          <w:sz w:val="34"/>
        </w:rPr>
      </w:pPr>
    </w:p>
    <w:p w14:paraId="7BF68385" w14:textId="77777777" w:rsidR="006C2FC6" w:rsidRDefault="006C2FC6">
      <w:pPr>
        <w:pStyle w:val="BodyText"/>
        <w:rPr>
          <w:b/>
          <w:sz w:val="34"/>
        </w:rPr>
      </w:pPr>
    </w:p>
    <w:p w14:paraId="3B206CA5" w14:textId="77777777" w:rsidR="006C2FC6" w:rsidRDefault="00000000">
      <w:pPr>
        <w:tabs>
          <w:tab w:val="right" w:leader="dot" w:pos="9051"/>
        </w:tabs>
        <w:spacing w:before="290"/>
        <w:ind w:left="544"/>
        <w:rPr>
          <w:b/>
        </w:rPr>
      </w:pPr>
      <w:r>
        <w:rPr>
          <w:b/>
        </w:rPr>
        <w:t>Bid</w:t>
      </w:r>
      <w:r>
        <w:rPr>
          <w:b/>
          <w:spacing w:val="-4"/>
        </w:rPr>
        <w:t xml:space="preserve"> </w:t>
      </w:r>
      <w:r>
        <w:rPr>
          <w:b/>
        </w:rPr>
        <w:t>Submission Sheet</w:t>
      </w:r>
      <w:r>
        <w:rPr>
          <w:b/>
        </w:rPr>
        <w:tab/>
        <w:t>31</w:t>
      </w:r>
    </w:p>
    <w:p w14:paraId="65F4BBFF" w14:textId="77777777" w:rsidR="006C2FC6" w:rsidRDefault="00000000">
      <w:pPr>
        <w:tabs>
          <w:tab w:val="right" w:leader="dot" w:pos="9051"/>
        </w:tabs>
        <w:spacing w:before="62"/>
        <w:ind w:left="544"/>
        <w:rPr>
          <w:b/>
        </w:rPr>
      </w:pPr>
      <w:r>
        <w:rPr>
          <w:b/>
        </w:rPr>
        <w:t>Price</w:t>
      </w:r>
      <w:r>
        <w:rPr>
          <w:b/>
          <w:spacing w:val="-3"/>
        </w:rPr>
        <w:t xml:space="preserve"> </w:t>
      </w:r>
      <w:r>
        <w:rPr>
          <w:b/>
        </w:rPr>
        <w:t>Schedule</w:t>
      </w:r>
      <w:r>
        <w:rPr>
          <w:b/>
          <w:spacing w:val="-2"/>
        </w:rPr>
        <w:t xml:space="preserve"> </w:t>
      </w:r>
      <w:r>
        <w:rPr>
          <w:b/>
        </w:rPr>
        <w:t>for Supplies or Services</w:t>
      </w:r>
      <w:r>
        <w:rPr>
          <w:b/>
        </w:rPr>
        <w:tab/>
        <w:t>33</w:t>
      </w:r>
    </w:p>
    <w:p w14:paraId="78DD1F78" w14:textId="77777777" w:rsidR="006C2FC6" w:rsidRDefault="00000000">
      <w:pPr>
        <w:tabs>
          <w:tab w:val="right" w:leader="dot" w:pos="9051"/>
        </w:tabs>
        <w:spacing w:before="59"/>
        <w:ind w:left="544"/>
        <w:rPr>
          <w:b/>
        </w:rPr>
      </w:pPr>
      <w:r>
        <w:rPr>
          <w:b/>
        </w:rPr>
        <w:t>Bid</w:t>
      </w:r>
      <w:r>
        <w:rPr>
          <w:b/>
          <w:spacing w:val="-4"/>
        </w:rPr>
        <w:t xml:space="preserve"> </w:t>
      </w:r>
      <w:r>
        <w:rPr>
          <w:b/>
        </w:rPr>
        <w:t>Security</w:t>
      </w:r>
      <w:r>
        <w:rPr>
          <w:b/>
        </w:rPr>
        <w:tab/>
        <w:t>34</w:t>
      </w:r>
    </w:p>
    <w:p w14:paraId="560D25C5" w14:textId="77777777" w:rsidR="006C2FC6" w:rsidRDefault="00000000">
      <w:pPr>
        <w:tabs>
          <w:tab w:val="right" w:leader="dot" w:pos="9051"/>
        </w:tabs>
        <w:spacing w:before="59"/>
        <w:ind w:left="544"/>
        <w:rPr>
          <w:b/>
        </w:rPr>
      </w:pPr>
      <w:r>
        <w:rPr>
          <w:b/>
        </w:rPr>
        <w:t>Manufacturer’s</w:t>
      </w:r>
      <w:r>
        <w:rPr>
          <w:b/>
          <w:spacing w:val="-1"/>
        </w:rPr>
        <w:t xml:space="preserve"> </w:t>
      </w:r>
      <w:r>
        <w:rPr>
          <w:b/>
        </w:rPr>
        <w:t>Authorisation</w:t>
      </w:r>
      <w:r>
        <w:rPr>
          <w:b/>
        </w:rPr>
        <w:tab/>
        <w:t>36</w:t>
      </w:r>
    </w:p>
    <w:p w14:paraId="516ED50D" w14:textId="77777777" w:rsidR="006C2FC6" w:rsidRDefault="006C2FC6">
      <w:pPr>
        <w:pStyle w:val="BodyText"/>
        <w:rPr>
          <w:b/>
          <w:sz w:val="26"/>
        </w:rPr>
      </w:pPr>
    </w:p>
    <w:p w14:paraId="23F02F70" w14:textId="77777777" w:rsidR="006C2FC6" w:rsidRDefault="006C2FC6">
      <w:pPr>
        <w:pStyle w:val="BodyText"/>
        <w:rPr>
          <w:b/>
          <w:sz w:val="26"/>
        </w:rPr>
      </w:pPr>
    </w:p>
    <w:p w14:paraId="50589BC0" w14:textId="77777777" w:rsidR="006C2FC6" w:rsidRDefault="006C2FC6">
      <w:pPr>
        <w:pStyle w:val="BodyText"/>
        <w:rPr>
          <w:b/>
          <w:sz w:val="26"/>
        </w:rPr>
      </w:pPr>
    </w:p>
    <w:p w14:paraId="725BFA33" w14:textId="77777777" w:rsidR="006C2FC6" w:rsidRDefault="006C2FC6">
      <w:pPr>
        <w:pStyle w:val="BodyText"/>
        <w:rPr>
          <w:b/>
          <w:sz w:val="26"/>
        </w:rPr>
      </w:pPr>
    </w:p>
    <w:p w14:paraId="4D9A747B" w14:textId="77777777" w:rsidR="006C2FC6" w:rsidRDefault="006C2FC6">
      <w:pPr>
        <w:pStyle w:val="BodyText"/>
        <w:rPr>
          <w:b/>
          <w:sz w:val="26"/>
        </w:rPr>
      </w:pPr>
    </w:p>
    <w:p w14:paraId="39737990" w14:textId="77777777" w:rsidR="006C2FC6" w:rsidRDefault="006C2FC6">
      <w:pPr>
        <w:pStyle w:val="BodyText"/>
        <w:rPr>
          <w:b/>
          <w:sz w:val="26"/>
        </w:rPr>
      </w:pPr>
    </w:p>
    <w:p w14:paraId="1E0B4BDA" w14:textId="77777777" w:rsidR="006C2FC6" w:rsidRDefault="006C2FC6">
      <w:pPr>
        <w:pStyle w:val="BodyText"/>
        <w:rPr>
          <w:b/>
          <w:sz w:val="26"/>
        </w:rPr>
      </w:pPr>
    </w:p>
    <w:p w14:paraId="3269A910" w14:textId="77777777" w:rsidR="006C2FC6" w:rsidRDefault="006C2FC6">
      <w:pPr>
        <w:pStyle w:val="BodyText"/>
        <w:rPr>
          <w:b/>
          <w:sz w:val="26"/>
        </w:rPr>
      </w:pPr>
    </w:p>
    <w:p w14:paraId="1A878D80" w14:textId="77777777" w:rsidR="006C2FC6" w:rsidRDefault="006C2FC6">
      <w:pPr>
        <w:pStyle w:val="BodyText"/>
        <w:rPr>
          <w:b/>
          <w:sz w:val="26"/>
        </w:rPr>
      </w:pPr>
    </w:p>
    <w:p w14:paraId="5D4C344D" w14:textId="77777777" w:rsidR="006C2FC6" w:rsidRDefault="006C2FC6">
      <w:pPr>
        <w:pStyle w:val="BodyText"/>
        <w:rPr>
          <w:b/>
          <w:sz w:val="26"/>
        </w:rPr>
      </w:pPr>
    </w:p>
    <w:p w14:paraId="4F7F4EC8" w14:textId="77777777" w:rsidR="006C2FC6" w:rsidRDefault="006C2FC6">
      <w:pPr>
        <w:pStyle w:val="BodyText"/>
        <w:rPr>
          <w:b/>
          <w:sz w:val="26"/>
        </w:rPr>
      </w:pPr>
    </w:p>
    <w:p w14:paraId="61FE1C35" w14:textId="77777777" w:rsidR="006C2FC6" w:rsidRDefault="006C2FC6">
      <w:pPr>
        <w:pStyle w:val="BodyText"/>
        <w:rPr>
          <w:b/>
          <w:sz w:val="26"/>
        </w:rPr>
      </w:pPr>
    </w:p>
    <w:p w14:paraId="6C8CF704" w14:textId="77777777" w:rsidR="006C2FC6" w:rsidRDefault="006C2FC6">
      <w:pPr>
        <w:pStyle w:val="BodyText"/>
        <w:rPr>
          <w:b/>
          <w:sz w:val="26"/>
        </w:rPr>
      </w:pPr>
    </w:p>
    <w:p w14:paraId="76ED4584" w14:textId="77777777" w:rsidR="006C2FC6" w:rsidRDefault="006C2FC6">
      <w:pPr>
        <w:pStyle w:val="BodyText"/>
        <w:rPr>
          <w:b/>
          <w:sz w:val="26"/>
        </w:rPr>
      </w:pPr>
    </w:p>
    <w:p w14:paraId="0790DCE8" w14:textId="77777777" w:rsidR="006C2FC6" w:rsidRDefault="006C2FC6">
      <w:pPr>
        <w:pStyle w:val="BodyText"/>
        <w:rPr>
          <w:b/>
          <w:sz w:val="26"/>
        </w:rPr>
      </w:pPr>
    </w:p>
    <w:p w14:paraId="5B775ECF" w14:textId="77777777" w:rsidR="006C2FC6" w:rsidRDefault="006C2FC6">
      <w:pPr>
        <w:pStyle w:val="BodyText"/>
        <w:rPr>
          <w:b/>
          <w:sz w:val="26"/>
        </w:rPr>
      </w:pPr>
    </w:p>
    <w:p w14:paraId="0D7D23B0" w14:textId="77777777" w:rsidR="006C2FC6" w:rsidRDefault="006C2FC6">
      <w:pPr>
        <w:pStyle w:val="BodyText"/>
        <w:rPr>
          <w:b/>
          <w:sz w:val="26"/>
        </w:rPr>
      </w:pPr>
    </w:p>
    <w:p w14:paraId="14CECD6A" w14:textId="77777777" w:rsidR="006C2FC6" w:rsidRDefault="006C2FC6">
      <w:pPr>
        <w:pStyle w:val="BodyText"/>
        <w:rPr>
          <w:b/>
          <w:sz w:val="26"/>
        </w:rPr>
      </w:pPr>
    </w:p>
    <w:p w14:paraId="5CAB1101" w14:textId="77777777" w:rsidR="006C2FC6" w:rsidRDefault="006C2FC6">
      <w:pPr>
        <w:pStyle w:val="BodyText"/>
        <w:rPr>
          <w:b/>
          <w:sz w:val="26"/>
        </w:rPr>
      </w:pPr>
    </w:p>
    <w:p w14:paraId="29B847BB" w14:textId="77777777" w:rsidR="006C2FC6" w:rsidRDefault="006C2FC6">
      <w:pPr>
        <w:pStyle w:val="BodyText"/>
        <w:rPr>
          <w:b/>
          <w:sz w:val="26"/>
        </w:rPr>
      </w:pPr>
    </w:p>
    <w:p w14:paraId="1DA487C9" w14:textId="77777777" w:rsidR="006C2FC6" w:rsidRDefault="006C2FC6">
      <w:pPr>
        <w:pStyle w:val="BodyText"/>
        <w:rPr>
          <w:b/>
          <w:sz w:val="26"/>
        </w:rPr>
      </w:pPr>
    </w:p>
    <w:p w14:paraId="4BF9DBFF" w14:textId="77777777" w:rsidR="006C2FC6" w:rsidRDefault="006C2FC6">
      <w:pPr>
        <w:pStyle w:val="BodyText"/>
        <w:rPr>
          <w:b/>
          <w:sz w:val="26"/>
        </w:rPr>
      </w:pPr>
    </w:p>
    <w:p w14:paraId="4B79A565" w14:textId="77777777" w:rsidR="006C2FC6" w:rsidRDefault="006C2FC6">
      <w:pPr>
        <w:pStyle w:val="BodyText"/>
        <w:rPr>
          <w:b/>
          <w:sz w:val="26"/>
        </w:rPr>
      </w:pPr>
    </w:p>
    <w:p w14:paraId="14CAF2C7" w14:textId="77777777" w:rsidR="006C2FC6" w:rsidRDefault="006C2FC6">
      <w:pPr>
        <w:pStyle w:val="BodyText"/>
        <w:rPr>
          <w:b/>
          <w:sz w:val="26"/>
        </w:rPr>
      </w:pPr>
    </w:p>
    <w:p w14:paraId="48D08306" w14:textId="77777777" w:rsidR="006C2FC6" w:rsidRDefault="006C2FC6">
      <w:pPr>
        <w:pStyle w:val="BodyText"/>
        <w:rPr>
          <w:b/>
          <w:sz w:val="26"/>
        </w:rPr>
      </w:pPr>
    </w:p>
    <w:p w14:paraId="023F6901" w14:textId="77777777" w:rsidR="006C2FC6" w:rsidRDefault="006C2FC6">
      <w:pPr>
        <w:pStyle w:val="BodyText"/>
        <w:rPr>
          <w:b/>
          <w:sz w:val="26"/>
        </w:rPr>
      </w:pPr>
    </w:p>
    <w:p w14:paraId="55AC0D73" w14:textId="77777777" w:rsidR="006C2FC6" w:rsidRDefault="006C2FC6">
      <w:pPr>
        <w:pStyle w:val="BodyText"/>
        <w:rPr>
          <w:b/>
          <w:sz w:val="26"/>
        </w:rPr>
      </w:pPr>
    </w:p>
    <w:p w14:paraId="448CD690" w14:textId="77777777" w:rsidR="006C2FC6" w:rsidRDefault="006C2FC6">
      <w:pPr>
        <w:pStyle w:val="BodyText"/>
        <w:rPr>
          <w:b/>
          <w:sz w:val="26"/>
        </w:rPr>
      </w:pPr>
    </w:p>
    <w:p w14:paraId="6A101E5D" w14:textId="77777777" w:rsidR="006C2FC6" w:rsidRDefault="006C2FC6">
      <w:pPr>
        <w:pStyle w:val="BodyText"/>
        <w:rPr>
          <w:b/>
          <w:sz w:val="26"/>
        </w:rPr>
      </w:pPr>
    </w:p>
    <w:p w14:paraId="0769BDA4" w14:textId="77777777" w:rsidR="006C2FC6" w:rsidRDefault="006C2FC6">
      <w:pPr>
        <w:pStyle w:val="BodyText"/>
        <w:rPr>
          <w:b/>
          <w:sz w:val="26"/>
        </w:rPr>
      </w:pPr>
    </w:p>
    <w:p w14:paraId="7E9CE69C" w14:textId="77777777" w:rsidR="006C2FC6" w:rsidRDefault="006C2FC6">
      <w:pPr>
        <w:pStyle w:val="BodyText"/>
        <w:rPr>
          <w:b/>
          <w:sz w:val="26"/>
        </w:rPr>
      </w:pPr>
    </w:p>
    <w:p w14:paraId="6447EB0D" w14:textId="77777777" w:rsidR="006C2FC6" w:rsidRDefault="00000000">
      <w:pPr>
        <w:spacing w:before="150"/>
        <w:ind w:left="544"/>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1"/>
          <w:sz w:val="20"/>
        </w:rPr>
        <w:t xml:space="preserve"> </w:t>
      </w:r>
      <w:r>
        <w:rPr>
          <w:b/>
          <w:sz w:val="24"/>
        </w:rPr>
        <w:t>Framework</w:t>
      </w:r>
      <w:r>
        <w:rPr>
          <w:b/>
          <w:spacing w:val="-2"/>
          <w:sz w:val="24"/>
        </w:rPr>
        <w:t xml:space="preserve"> </w:t>
      </w:r>
      <w:r>
        <w:rPr>
          <w:b/>
          <w:sz w:val="24"/>
        </w:rPr>
        <w:t>Contracts</w:t>
      </w:r>
      <w:r>
        <w:rPr>
          <w:b/>
          <w:spacing w:val="-11"/>
          <w:sz w:val="24"/>
        </w:rPr>
        <w:t xml:space="preserve"> </w:t>
      </w:r>
      <w:r>
        <w:rPr>
          <w:b/>
          <w:sz w:val="20"/>
        </w:rPr>
        <w:t>for</w:t>
      </w:r>
      <w:r>
        <w:rPr>
          <w:b/>
          <w:spacing w:val="-2"/>
          <w:sz w:val="20"/>
        </w:rPr>
        <w:t xml:space="preserve"> </w:t>
      </w:r>
      <w:r>
        <w:rPr>
          <w:b/>
          <w:sz w:val="20"/>
        </w:rPr>
        <w:t>Supplies</w:t>
      </w:r>
      <w:r>
        <w:rPr>
          <w:b/>
          <w:spacing w:val="-3"/>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w:t>
      </w:r>
      <w:r>
        <w:rPr>
          <w:b/>
          <w:spacing w:val="-1"/>
          <w:sz w:val="20"/>
        </w:rPr>
        <w:t xml:space="preserve"> </w:t>
      </w:r>
      <w:r>
        <w:rPr>
          <w:b/>
          <w:sz w:val="20"/>
        </w:rPr>
        <w:t>PPDA</w:t>
      </w:r>
    </w:p>
    <w:p w14:paraId="36113FA5" w14:textId="77777777" w:rsidR="006C2FC6" w:rsidRDefault="00000000">
      <w:pPr>
        <w:spacing w:before="2"/>
        <w:ind w:left="544"/>
        <w:rPr>
          <w:b/>
          <w:sz w:val="20"/>
        </w:rPr>
      </w:pPr>
      <w:r>
        <w:rPr>
          <w:b/>
          <w:sz w:val="20"/>
        </w:rPr>
        <w:t>………..</w:t>
      </w:r>
      <w:r>
        <w:rPr>
          <w:b/>
          <w:spacing w:val="-1"/>
          <w:sz w:val="20"/>
        </w:rPr>
        <w:t xml:space="preserve"> </w:t>
      </w:r>
      <w:r>
        <w:rPr>
          <w:b/>
          <w:sz w:val="20"/>
        </w:rPr>
        <w:t>2011.</w:t>
      </w:r>
    </w:p>
    <w:p w14:paraId="4EC36253" w14:textId="77777777" w:rsidR="006C2FC6" w:rsidRDefault="006C2FC6">
      <w:pPr>
        <w:rPr>
          <w:sz w:val="20"/>
        </w:rPr>
        <w:sectPr w:rsidR="006C2FC6">
          <w:headerReference w:type="default" r:id="rId28"/>
          <w:footerReference w:type="default" r:id="rId29"/>
          <w:pgSz w:w="11910" w:h="16850"/>
          <w:pgMar w:top="1080" w:right="620" w:bottom="880" w:left="1100" w:header="575" w:footer="688" w:gutter="0"/>
          <w:cols w:space="720"/>
        </w:sectPr>
      </w:pPr>
    </w:p>
    <w:p w14:paraId="389FEBA3" w14:textId="77777777" w:rsidR="006C2FC6" w:rsidRDefault="006C2FC6">
      <w:pPr>
        <w:pStyle w:val="BodyText"/>
        <w:spacing w:before="8"/>
        <w:rPr>
          <w:b/>
          <w:sz w:val="21"/>
        </w:rPr>
      </w:pPr>
    </w:p>
    <w:p w14:paraId="6A1F8BC0" w14:textId="77777777" w:rsidR="006C2FC6" w:rsidRDefault="00000000">
      <w:pPr>
        <w:spacing w:before="92"/>
        <w:ind w:left="544" w:right="1211"/>
        <w:rPr>
          <w:i/>
        </w:rPr>
      </w:pPr>
      <w:r>
        <w:rPr>
          <w:i/>
        </w:rPr>
        <w:t>[This Bid Submission Sheet should be on the letterhead of the Bidder and should be signed by a</w:t>
      </w:r>
      <w:r>
        <w:rPr>
          <w:i/>
          <w:spacing w:val="-52"/>
        </w:rPr>
        <w:t xml:space="preserve"> </w:t>
      </w:r>
      <w:r>
        <w:rPr>
          <w:i/>
        </w:rPr>
        <w:t>person</w:t>
      </w:r>
      <w:r>
        <w:rPr>
          <w:i/>
          <w:spacing w:val="-3"/>
        </w:rPr>
        <w:t xml:space="preserve"> </w:t>
      </w:r>
      <w:r>
        <w:rPr>
          <w:i/>
        </w:rPr>
        <w:t>with</w:t>
      </w:r>
      <w:r>
        <w:rPr>
          <w:i/>
          <w:spacing w:val="-1"/>
        </w:rPr>
        <w:t xml:space="preserve"> </w:t>
      </w:r>
      <w:r>
        <w:rPr>
          <w:i/>
        </w:rPr>
        <w:t>the proper</w:t>
      </w:r>
      <w:r>
        <w:rPr>
          <w:i/>
          <w:spacing w:val="-1"/>
        </w:rPr>
        <w:t xml:space="preserve"> </w:t>
      </w:r>
      <w:r>
        <w:rPr>
          <w:i/>
        </w:rPr>
        <w:t>authority</w:t>
      </w:r>
      <w:r>
        <w:rPr>
          <w:i/>
          <w:spacing w:val="-2"/>
        </w:rPr>
        <w:t xml:space="preserve"> </w:t>
      </w:r>
      <w:r>
        <w:rPr>
          <w:i/>
        </w:rPr>
        <w:t>to</w:t>
      </w:r>
      <w:r>
        <w:rPr>
          <w:i/>
          <w:spacing w:val="-1"/>
        </w:rPr>
        <w:t xml:space="preserve"> </w:t>
      </w:r>
      <w:r>
        <w:rPr>
          <w:i/>
        </w:rPr>
        <w:t>sign</w:t>
      </w:r>
      <w:r>
        <w:rPr>
          <w:i/>
          <w:spacing w:val="-1"/>
        </w:rPr>
        <w:t xml:space="preserve"> </w:t>
      </w:r>
      <w:r>
        <w:rPr>
          <w:i/>
        </w:rPr>
        <w:t>documents</w:t>
      </w:r>
      <w:r>
        <w:rPr>
          <w:i/>
          <w:spacing w:val="-2"/>
        </w:rPr>
        <w:t xml:space="preserve"> </w:t>
      </w:r>
      <w:r>
        <w:rPr>
          <w:i/>
        </w:rPr>
        <w:t>that are binding</w:t>
      </w:r>
      <w:r>
        <w:rPr>
          <w:i/>
          <w:spacing w:val="-1"/>
        </w:rPr>
        <w:t xml:space="preserve"> </w:t>
      </w:r>
      <w:r>
        <w:rPr>
          <w:i/>
        </w:rPr>
        <w:t>on</w:t>
      </w:r>
      <w:r>
        <w:rPr>
          <w:i/>
          <w:spacing w:val="-3"/>
        </w:rPr>
        <w:t xml:space="preserve"> </w:t>
      </w:r>
      <w:r>
        <w:rPr>
          <w:i/>
        </w:rPr>
        <w:t>the</w:t>
      </w:r>
      <w:r>
        <w:rPr>
          <w:i/>
          <w:spacing w:val="-1"/>
        </w:rPr>
        <w:t xml:space="preserve"> </w:t>
      </w:r>
      <w:r>
        <w:rPr>
          <w:i/>
        </w:rPr>
        <w:t>Bidder]</w:t>
      </w:r>
    </w:p>
    <w:p w14:paraId="57414626" w14:textId="77777777" w:rsidR="006C2FC6" w:rsidRDefault="00000000">
      <w:pPr>
        <w:pStyle w:val="Heading4"/>
        <w:spacing w:before="126"/>
        <w:ind w:left="2402" w:right="2709"/>
      </w:pPr>
      <w:r>
        <w:t>Bid</w:t>
      </w:r>
      <w:r>
        <w:rPr>
          <w:spacing w:val="-1"/>
        </w:rPr>
        <w:t xml:space="preserve"> </w:t>
      </w:r>
      <w:r>
        <w:t>Submission</w:t>
      </w:r>
      <w:r>
        <w:rPr>
          <w:spacing w:val="-1"/>
        </w:rPr>
        <w:t xml:space="preserve"> </w:t>
      </w:r>
      <w:r>
        <w:t>Sheet</w:t>
      </w:r>
    </w:p>
    <w:p w14:paraId="7E2D143D" w14:textId="77777777" w:rsidR="006C2FC6" w:rsidRDefault="00000000">
      <w:pPr>
        <w:spacing w:before="373"/>
        <w:ind w:left="2813"/>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6"/>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226E72B4" w14:textId="77777777" w:rsidR="006C2FC6" w:rsidRDefault="00000000">
      <w:pPr>
        <w:spacing w:before="60"/>
        <w:ind w:left="2813" w:right="1645"/>
        <w:rPr>
          <w:i/>
          <w:sz w:val="24"/>
        </w:rPr>
      </w:pPr>
      <w:r>
        <w:rPr>
          <w:sz w:val="24"/>
        </w:rPr>
        <w:t xml:space="preserve">Procurement Reference No: </w:t>
      </w:r>
      <w:r>
        <w:rPr>
          <w:i/>
          <w:sz w:val="24"/>
        </w:rPr>
        <w:t>[insert Procurement Reference</w:t>
      </w:r>
      <w:r>
        <w:rPr>
          <w:i/>
          <w:spacing w:val="-57"/>
          <w:sz w:val="24"/>
        </w:rPr>
        <w:t xml:space="preserve"> </w:t>
      </w:r>
      <w:r>
        <w:rPr>
          <w:i/>
          <w:sz w:val="24"/>
        </w:rPr>
        <w:t>number]</w:t>
      </w:r>
    </w:p>
    <w:p w14:paraId="023337B0" w14:textId="77777777" w:rsidR="006C2FC6" w:rsidRDefault="00000000">
      <w:pPr>
        <w:spacing w:before="60"/>
        <w:ind w:left="544"/>
        <w:rPr>
          <w:i/>
          <w:sz w:val="24"/>
        </w:rPr>
      </w:pPr>
      <w:r>
        <w:rPr>
          <w:sz w:val="24"/>
        </w:rPr>
        <w:t>To:</w:t>
      </w:r>
      <w:r>
        <w:rPr>
          <w:spacing w:val="58"/>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01EC1BAE" w14:textId="77777777" w:rsidR="006C2FC6" w:rsidRDefault="00000000">
      <w:pPr>
        <w:pStyle w:val="BodyText"/>
        <w:spacing w:before="60"/>
        <w:ind w:left="544"/>
      </w:pPr>
      <w:r>
        <w:t>We,</w:t>
      </w:r>
      <w:r>
        <w:rPr>
          <w:spacing w:val="-1"/>
        </w:rPr>
        <w:t xml:space="preserve"> </w:t>
      </w:r>
      <w:r>
        <w:t>the</w:t>
      </w:r>
      <w:r>
        <w:rPr>
          <w:spacing w:val="-1"/>
        </w:rPr>
        <w:t xml:space="preserve"> </w:t>
      </w:r>
      <w:r>
        <w:t>undersigned,</w:t>
      </w:r>
      <w:r>
        <w:rPr>
          <w:spacing w:val="-1"/>
        </w:rPr>
        <w:t xml:space="preserve"> </w:t>
      </w:r>
      <w:r>
        <w:t>declare</w:t>
      </w:r>
      <w:r>
        <w:rPr>
          <w:spacing w:val="-2"/>
        </w:rPr>
        <w:t xml:space="preserve"> </w:t>
      </w:r>
      <w:r>
        <w:t>that:</w:t>
      </w:r>
    </w:p>
    <w:p w14:paraId="59EE934A" w14:textId="77777777" w:rsidR="006C2FC6" w:rsidRDefault="00000000">
      <w:pPr>
        <w:pStyle w:val="ListParagraph"/>
        <w:numPr>
          <w:ilvl w:val="0"/>
          <w:numId w:val="8"/>
        </w:numPr>
        <w:tabs>
          <w:tab w:val="left" w:pos="1084"/>
          <w:tab w:val="left" w:pos="1085"/>
        </w:tabs>
        <w:spacing w:before="60"/>
        <w:ind w:right="1301"/>
        <w:rPr>
          <w:sz w:val="24"/>
        </w:rPr>
      </w:pPr>
      <w:r>
        <w:rPr>
          <w:sz w:val="24"/>
        </w:rPr>
        <w:t>We have examined and have no reservations to the Bidding Document, including</w:t>
      </w:r>
      <w:r>
        <w:rPr>
          <w:spacing w:val="-57"/>
          <w:sz w:val="24"/>
        </w:rPr>
        <w:t xml:space="preserve"> </w:t>
      </w:r>
      <w:r>
        <w:rPr>
          <w:sz w:val="24"/>
        </w:rPr>
        <w:t>Addenda</w:t>
      </w:r>
      <w:r>
        <w:rPr>
          <w:spacing w:val="-2"/>
          <w:sz w:val="24"/>
        </w:rPr>
        <w:t xml:space="preserve"> </w:t>
      </w:r>
      <w:r>
        <w:rPr>
          <w:sz w:val="24"/>
        </w:rPr>
        <w:t xml:space="preserve">No.: </w:t>
      </w:r>
      <w:r>
        <w:rPr>
          <w:i/>
          <w:sz w:val="24"/>
        </w:rPr>
        <w:t>[insert the</w:t>
      </w:r>
      <w:r>
        <w:rPr>
          <w:i/>
          <w:spacing w:val="1"/>
          <w:sz w:val="24"/>
        </w:rPr>
        <w:t xml:space="preserve"> </w:t>
      </w:r>
      <w:r>
        <w:rPr>
          <w:i/>
          <w:sz w:val="24"/>
        </w:rPr>
        <w:t>number and issue</w:t>
      </w:r>
      <w:r>
        <w:rPr>
          <w:i/>
          <w:spacing w:val="-1"/>
          <w:sz w:val="24"/>
        </w:rPr>
        <w:t xml:space="preserve"> </w:t>
      </w:r>
      <w:r>
        <w:rPr>
          <w:i/>
          <w:sz w:val="24"/>
        </w:rPr>
        <w:t>date of each Addenda]</w:t>
      </w:r>
      <w:r>
        <w:rPr>
          <w:sz w:val="24"/>
        </w:rPr>
        <w:t>;</w:t>
      </w:r>
    </w:p>
    <w:p w14:paraId="30956DBF" w14:textId="77777777" w:rsidR="006C2FC6" w:rsidRDefault="00000000">
      <w:pPr>
        <w:pStyle w:val="ListParagraph"/>
        <w:numPr>
          <w:ilvl w:val="0"/>
          <w:numId w:val="8"/>
        </w:numPr>
        <w:tabs>
          <w:tab w:val="left" w:pos="1084"/>
          <w:tab w:val="left" w:pos="1085"/>
        </w:tabs>
        <w:spacing w:before="61"/>
        <w:ind w:right="860"/>
        <w:rPr>
          <w:sz w:val="24"/>
        </w:rPr>
      </w:pPr>
      <w:r>
        <w:rPr>
          <w:sz w:val="24"/>
        </w:rPr>
        <w:t>We</w:t>
      </w:r>
      <w:r>
        <w:rPr>
          <w:spacing w:val="-2"/>
          <w:sz w:val="24"/>
        </w:rPr>
        <w:t xml:space="preserve"> </w:t>
      </w:r>
      <w:r>
        <w:rPr>
          <w:sz w:val="24"/>
        </w:rPr>
        <w:t>offer</w:t>
      </w:r>
      <w:r>
        <w:rPr>
          <w:spacing w:val="-1"/>
          <w:sz w:val="24"/>
        </w:rPr>
        <w:t xml:space="preserve"> </w:t>
      </w:r>
      <w:r>
        <w:rPr>
          <w:sz w:val="24"/>
        </w:rPr>
        <w:t>to</w:t>
      </w:r>
      <w:r>
        <w:rPr>
          <w:spacing w:val="-1"/>
          <w:sz w:val="24"/>
        </w:rPr>
        <w:t xml:space="preserve"> </w:t>
      </w:r>
      <w:r>
        <w:rPr>
          <w:sz w:val="24"/>
        </w:rPr>
        <w:t>conform with</w:t>
      </w:r>
      <w:r>
        <w:rPr>
          <w:spacing w:val="-1"/>
          <w:sz w:val="24"/>
        </w:rPr>
        <w:t xml:space="preserve"> </w:t>
      </w:r>
      <w:r>
        <w:rPr>
          <w:sz w:val="24"/>
        </w:rPr>
        <w:t>the</w:t>
      </w:r>
      <w:r>
        <w:rPr>
          <w:spacing w:val="-2"/>
          <w:sz w:val="24"/>
        </w:rPr>
        <w:t xml:space="preserve"> </w:t>
      </w:r>
      <w:r>
        <w:rPr>
          <w:sz w:val="24"/>
        </w:rPr>
        <w:t>Bidding</w:t>
      </w:r>
      <w:r>
        <w:rPr>
          <w:spacing w:val="-2"/>
          <w:sz w:val="24"/>
        </w:rPr>
        <w:t xml:space="preserve"> </w:t>
      </w:r>
      <w:r>
        <w:rPr>
          <w:sz w:val="24"/>
        </w:rPr>
        <w:t>Document</w:t>
      </w:r>
      <w:r>
        <w:rPr>
          <w:spacing w:val="2"/>
          <w:sz w:val="24"/>
        </w:rPr>
        <w:t xml:space="preserve"> </w:t>
      </w:r>
      <w:r>
        <w:rPr>
          <w:sz w:val="24"/>
        </w:rPr>
        <w:t>and</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response</w:t>
      </w:r>
      <w:r>
        <w:rPr>
          <w:spacing w:val="-57"/>
          <w:sz w:val="24"/>
        </w:rPr>
        <w:t xml:space="preserve"> </w:t>
      </w:r>
      <w:r>
        <w:rPr>
          <w:sz w:val="24"/>
        </w:rPr>
        <w:t>times specified in the Statement of Requirements, Bills of Quantities or Terms of</w:t>
      </w:r>
      <w:r>
        <w:rPr>
          <w:spacing w:val="1"/>
          <w:sz w:val="24"/>
        </w:rPr>
        <w:t xml:space="preserve"> </w:t>
      </w:r>
      <w:r>
        <w:rPr>
          <w:sz w:val="24"/>
        </w:rPr>
        <w:t>Reference the following Supplies or Services under a framework contract</w:t>
      </w:r>
      <w:r>
        <w:rPr>
          <w:spacing w:val="1"/>
          <w:sz w:val="24"/>
        </w:rPr>
        <w:t xml:space="preserve"> </w:t>
      </w:r>
      <w:r>
        <w:rPr>
          <w:sz w:val="24"/>
        </w:rPr>
        <w:t xml:space="preserve">arrangement </w:t>
      </w:r>
      <w:r>
        <w:rPr>
          <w:i/>
          <w:sz w:val="24"/>
        </w:rPr>
        <w:t>[insert a brief description of the Supplies or Services. Amend wording</w:t>
      </w:r>
      <w:r>
        <w:rPr>
          <w:i/>
          <w:spacing w:val="1"/>
          <w:sz w:val="24"/>
        </w:rPr>
        <w:t xml:space="preserve"> </w:t>
      </w:r>
      <w:r>
        <w:rPr>
          <w:i/>
          <w:sz w:val="24"/>
        </w:rPr>
        <w:t>and attach relevant details if alternative</w:t>
      </w:r>
      <w:r>
        <w:rPr>
          <w:i/>
          <w:spacing w:val="-1"/>
          <w:sz w:val="24"/>
        </w:rPr>
        <w:t xml:space="preserve"> </w:t>
      </w:r>
      <w:r>
        <w:rPr>
          <w:i/>
          <w:sz w:val="24"/>
        </w:rPr>
        <w:t>response times are is proposed]</w:t>
      </w:r>
      <w:r>
        <w:rPr>
          <w:sz w:val="24"/>
        </w:rPr>
        <w:t>;</w:t>
      </w:r>
    </w:p>
    <w:p w14:paraId="6FA011D9" w14:textId="77777777" w:rsidR="006C2FC6" w:rsidRDefault="00000000">
      <w:pPr>
        <w:pStyle w:val="ListParagraph"/>
        <w:numPr>
          <w:ilvl w:val="0"/>
          <w:numId w:val="8"/>
        </w:numPr>
        <w:tabs>
          <w:tab w:val="left" w:pos="1084"/>
          <w:tab w:val="left" w:pos="1085"/>
        </w:tabs>
        <w:spacing w:before="60"/>
        <w:ind w:right="1420"/>
        <w:rPr>
          <w:sz w:val="24"/>
        </w:rPr>
      </w:pPr>
      <w:r>
        <w:rPr>
          <w:sz w:val="24"/>
        </w:rPr>
        <w:t>We understand that any resulting contract will be a framework contract, with</w:t>
      </w:r>
      <w:r>
        <w:rPr>
          <w:spacing w:val="1"/>
          <w:sz w:val="24"/>
        </w:rPr>
        <w:t xml:space="preserve"> </w:t>
      </w:r>
      <w:r>
        <w:rPr>
          <w:sz w:val="24"/>
        </w:rPr>
        <w:t>estimated quantities, and that you will not be bound to purchase any Supplies or</w:t>
      </w:r>
      <w:r>
        <w:rPr>
          <w:spacing w:val="-57"/>
          <w:sz w:val="24"/>
        </w:rPr>
        <w:t xml:space="preserve"> </w:t>
      </w:r>
      <w:r>
        <w:rPr>
          <w:sz w:val="24"/>
        </w:rPr>
        <w:t>Services</w:t>
      </w:r>
      <w:r>
        <w:rPr>
          <w:spacing w:val="-1"/>
          <w:sz w:val="24"/>
        </w:rPr>
        <w:t xml:space="preserve"> </w:t>
      </w:r>
      <w:r>
        <w:rPr>
          <w:sz w:val="24"/>
        </w:rPr>
        <w:t>with the</w:t>
      </w:r>
      <w:r>
        <w:rPr>
          <w:spacing w:val="-1"/>
          <w:sz w:val="24"/>
        </w:rPr>
        <w:t xml:space="preserve"> </w:t>
      </w:r>
      <w:r>
        <w:rPr>
          <w:sz w:val="24"/>
        </w:rPr>
        <w:t>exception of</w:t>
      </w:r>
      <w:r>
        <w:rPr>
          <w:spacing w:val="-1"/>
          <w:sz w:val="24"/>
        </w:rPr>
        <w:t xml:space="preserve"> </w:t>
      </w:r>
      <w:r>
        <w:rPr>
          <w:sz w:val="24"/>
        </w:rPr>
        <w:t>any</w:t>
      </w:r>
      <w:r>
        <w:rPr>
          <w:spacing w:val="-3"/>
          <w:sz w:val="24"/>
        </w:rPr>
        <w:t xml:space="preserve"> </w:t>
      </w:r>
      <w:r>
        <w:rPr>
          <w:sz w:val="24"/>
        </w:rPr>
        <w:t>guaranteed minimum</w:t>
      </w:r>
      <w:r>
        <w:rPr>
          <w:spacing w:val="3"/>
          <w:sz w:val="24"/>
        </w:rPr>
        <w:t xml:space="preserve"> </w:t>
      </w:r>
      <w:r>
        <w:rPr>
          <w:sz w:val="24"/>
        </w:rPr>
        <w:t>value;</w:t>
      </w:r>
    </w:p>
    <w:p w14:paraId="6AD9AD63" w14:textId="77777777" w:rsidR="006C2FC6" w:rsidRDefault="00000000">
      <w:pPr>
        <w:pStyle w:val="ListParagraph"/>
        <w:numPr>
          <w:ilvl w:val="0"/>
          <w:numId w:val="8"/>
        </w:numPr>
        <w:tabs>
          <w:tab w:val="left" w:pos="1084"/>
          <w:tab w:val="left" w:pos="1085"/>
        </w:tabs>
        <w:spacing w:before="60"/>
        <w:ind w:right="1127"/>
        <w:rPr>
          <w:sz w:val="24"/>
        </w:rPr>
      </w:pPr>
      <w:r>
        <w:rPr>
          <w:sz w:val="24"/>
        </w:rPr>
        <w:t>The total price of our Bid, excluding any discounts offered in item (d) below, is:</w:t>
      </w:r>
      <w:r>
        <w:rPr>
          <w:spacing w:val="1"/>
          <w:sz w:val="24"/>
        </w:rPr>
        <w:t xml:space="preserve"> </w:t>
      </w:r>
      <w:r>
        <w:rPr>
          <w:i/>
          <w:sz w:val="24"/>
        </w:rPr>
        <w:t>[insert the total bid price in words and figures, indicating the various amounts and</w:t>
      </w:r>
      <w:r>
        <w:rPr>
          <w:i/>
          <w:spacing w:val="-57"/>
          <w:sz w:val="24"/>
        </w:rPr>
        <w:t xml:space="preserve"> </w:t>
      </w:r>
      <w:r>
        <w:rPr>
          <w:i/>
          <w:sz w:val="24"/>
        </w:rPr>
        <w:t>the respective</w:t>
      </w:r>
      <w:r>
        <w:rPr>
          <w:i/>
          <w:spacing w:val="-1"/>
          <w:sz w:val="24"/>
        </w:rPr>
        <w:t xml:space="preserve"> </w:t>
      </w:r>
      <w:r>
        <w:rPr>
          <w:i/>
          <w:sz w:val="24"/>
        </w:rPr>
        <w:t>currencies]</w:t>
      </w:r>
      <w:r>
        <w:rPr>
          <w:sz w:val="24"/>
        </w:rPr>
        <w:t>;</w:t>
      </w:r>
    </w:p>
    <w:p w14:paraId="3BDD9D09" w14:textId="77777777" w:rsidR="006C2FC6" w:rsidRDefault="00000000">
      <w:pPr>
        <w:pStyle w:val="ListParagraph"/>
        <w:numPr>
          <w:ilvl w:val="0"/>
          <w:numId w:val="8"/>
        </w:numPr>
        <w:tabs>
          <w:tab w:val="left" w:pos="1084"/>
          <w:tab w:val="left" w:pos="1085"/>
        </w:tabs>
        <w:spacing w:before="60" w:line="292" w:lineRule="auto"/>
        <w:ind w:right="1019"/>
        <w:rPr>
          <w:sz w:val="24"/>
        </w:rPr>
      </w:pPr>
      <w:r>
        <w:rPr>
          <w:sz w:val="24"/>
        </w:rPr>
        <w:t>The</w:t>
      </w:r>
      <w:r>
        <w:rPr>
          <w:spacing w:val="-2"/>
          <w:sz w:val="24"/>
        </w:rPr>
        <w:t xml:space="preserve"> </w:t>
      </w:r>
      <w:r>
        <w:rPr>
          <w:sz w:val="24"/>
        </w:rPr>
        <w:t>discounts</w:t>
      </w:r>
      <w:r>
        <w:rPr>
          <w:spacing w:val="1"/>
          <w:sz w:val="24"/>
        </w:rPr>
        <w:t xml:space="preserve"> </w:t>
      </w:r>
      <w:r>
        <w:rPr>
          <w:sz w:val="24"/>
        </w:rPr>
        <w:t>offered and</w:t>
      </w:r>
      <w:r>
        <w:rPr>
          <w:spacing w:val="1"/>
          <w:sz w:val="24"/>
        </w:rPr>
        <w:t xml:space="preserve"> </w:t>
      </w:r>
      <w:r>
        <w:rPr>
          <w:sz w:val="24"/>
        </w:rPr>
        <w:t>the methodologies</w:t>
      </w:r>
      <w:r>
        <w:rPr>
          <w:spacing w:val="1"/>
          <w:sz w:val="24"/>
        </w:rPr>
        <w:t xml:space="preserve"> </w:t>
      </w:r>
      <w:r>
        <w:rPr>
          <w:sz w:val="24"/>
        </w:rPr>
        <w:t>for their</w:t>
      </w:r>
      <w:r>
        <w:rPr>
          <w:spacing w:val="1"/>
          <w:sz w:val="24"/>
        </w:rPr>
        <w:t xml:space="preserve"> </w:t>
      </w:r>
      <w:r>
        <w:rPr>
          <w:sz w:val="24"/>
        </w:rPr>
        <w:t>application are:</w:t>
      </w:r>
      <w:r>
        <w:rPr>
          <w:spacing w:val="1"/>
          <w:sz w:val="24"/>
        </w:rPr>
        <w:t xml:space="preserve"> </w:t>
      </w:r>
      <w:r>
        <w:rPr>
          <w:sz w:val="24"/>
        </w:rPr>
        <w:t>Unconditional</w:t>
      </w:r>
      <w:r>
        <w:rPr>
          <w:spacing w:val="-1"/>
          <w:sz w:val="24"/>
        </w:rPr>
        <w:t xml:space="preserve"> </w:t>
      </w:r>
      <w:r>
        <w:rPr>
          <w:sz w:val="24"/>
        </w:rPr>
        <w:t>discounts.</w:t>
      </w:r>
      <w:r>
        <w:rPr>
          <w:spacing w:val="2"/>
          <w:sz w:val="24"/>
        </w:rPr>
        <w:t xml:space="preserve"> </w:t>
      </w:r>
      <w:r>
        <w:rPr>
          <w:sz w:val="24"/>
        </w:rPr>
        <w:t>If</w:t>
      </w:r>
      <w:r>
        <w:rPr>
          <w:spacing w:val="-1"/>
          <w:sz w:val="24"/>
        </w:rPr>
        <w:t xml:space="preserve"> </w:t>
      </w:r>
      <w:r>
        <w:rPr>
          <w:sz w:val="24"/>
        </w:rPr>
        <w:t>our</w:t>
      </w:r>
      <w:r>
        <w:rPr>
          <w:spacing w:val="-3"/>
          <w:sz w:val="24"/>
        </w:rPr>
        <w:t xml:space="preserve"> </w:t>
      </w:r>
      <w:r>
        <w:rPr>
          <w:sz w:val="24"/>
        </w:rPr>
        <w:t>bid</w:t>
      </w:r>
      <w:r>
        <w:rPr>
          <w:spacing w:val="-1"/>
          <w:sz w:val="24"/>
        </w:rPr>
        <w:t xml:space="preserve"> </w:t>
      </w:r>
      <w:r>
        <w:rPr>
          <w:sz w:val="24"/>
        </w:rPr>
        <w:t>is</w:t>
      </w:r>
      <w:r>
        <w:rPr>
          <w:spacing w:val="-1"/>
          <w:sz w:val="24"/>
        </w:rPr>
        <w:t xml:space="preserve"> </w:t>
      </w:r>
      <w:r>
        <w:rPr>
          <w:sz w:val="24"/>
        </w:rPr>
        <w:t>accepted, the</w:t>
      </w:r>
      <w:r>
        <w:rPr>
          <w:spacing w:val="-2"/>
          <w:sz w:val="24"/>
        </w:rPr>
        <w:t xml:space="preserve"> </w:t>
      </w:r>
      <w:r>
        <w:rPr>
          <w:sz w:val="24"/>
        </w:rPr>
        <w:t>following</w:t>
      </w:r>
      <w:r>
        <w:rPr>
          <w:spacing w:val="-4"/>
          <w:sz w:val="24"/>
        </w:rPr>
        <w:t xml:space="preserve"> </w:t>
      </w:r>
      <w:r>
        <w:rPr>
          <w:sz w:val="24"/>
        </w:rPr>
        <w:t>discounts</w:t>
      </w:r>
      <w:r>
        <w:rPr>
          <w:spacing w:val="-1"/>
          <w:sz w:val="24"/>
        </w:rPr>
        <w:t xml:space="preserve"> </w:t>
      </w:r>
      <w:r>
        <w:rPr>
          <w:sz w:val="24"/>
        </w:rPr>
        <w:t>shall</w:t>
      </w:r>
      <w:r>
        <w:rPr>
          <w:spacing w:val="-1"/>
          <w:sz w:val="24"/>
        </w:rPr>
        <w:t xml:space="preserve"> </w:t>
      </w:r>
      <w:r>
        <w:rPr>
          <w:sz w:val="24"/>
        </w:rPr>
        <w:t>apply.</w:t>
      </w:r>
    </w:p>
    <w:p w14:paraId="3FDE35AA" w14:textId="77777777" w:rsidR="006C2FC6" w:rsidRDefault="00000000">
      <w:pPr>
        <w:spacing w:line="215" w:lineRule="exact"/>
        <w:ind w:left="1084"/>
        <w:rPr>
          <w:i/>
          <w:sz w:val="24"/>
        </w:rPr>
      </w:pPr>
      <w:r>
        <w:rPr>
          <w:i/>
          <w:sz w:val="24"/>
        </w:rPr>
        <w:t>[Specify</w:t>
      </w:r>
      <w:r>
        <w:rPr>
          <w:i/>
          <w:spacing w:val="-2"/>
          <w:sz w:val="24"/>
        </w:rPr>
        <w:t xml:space="preserve"> </w:t>
      </w:r>
      <w:r>
        <w:rPr>
          <w:i/>
          <w:sz w:val="24"/>
        </w:rPr>
        <w:t>in</w:t>
      </w:r>
      <w:r>
        <w:rPr>
          <w:i/>
          <w:spacing w:val="-1"/>
          <w:sz w:val="24"/>
        </w:rPr>
        <w:t xml:space="preserve"> </w:t>
      </w:r>
      <w:r>
        <w:rPr>
          <w:i/>
          <w:sz w:val="24"/>
        </w:rPr>
        <w:t>detail</w:t>
      </w:r>
      <w:r>
        <w:rPr>
          <w:i/>
          <w:spacing w:val="-1"/>
          <w:sz w:val="24"/>
        </w:rPr>
        <w:t xml:space="preserve"> </w:t>
      </w:r>
      <w:r>
        <w:rPr>
          <w:i/>
          <w:sz w:val="24"/>
        </w:rPr>
        <w:t>each</w:t>
      </w:r>
      <w:r>
        <w:rPr>
          <w:i/>
          <w:spacing w:val="-1"/>
          <w:sz w:val="24"/>
        </w:rPr>
        <w:t xml:space="preserve"> </w:t>
      </w:r>
      <w:r>
        <w:rPr>
          <w:i/>
          <w:sz w:val="24"/>
        </w:rPr>
        <w:t>discount</w:t>
      </w:r>
      <w:r>
        <w:rPr>
          <w:i/>
          <w:spacing w:val="-1"/>
          <w:sz w:val="24"/>
        </w:rPr>
        <w:t xml:space="preserve"> </w:t>
      </w:r>
      <w:r>
        <w:rPr>
          <w:i/>
          <w:sz w:val="24"/>
        </w:rPr>
        <w:t>offered</w:t>
      </w:r>
      <w:r>
        <w:rPr>
          <w:i/>
          <w:spacing w:val="1"/>
          <w:sz w:val="24"/>
        </w:rPr>
        <w:t xml:space="preserve"> </w:t>
      </w:r>
      <w:r>
        <w:rPr>
          <w:i/>
          <w:sz w:val="24"/>
        </w:rPr>
        <w:t>(eg amount/percentage)</w:t>
      </w:r>
      <w:r>
        <w:rPr>
          <w:i/>
          <w:spacing w:val="-5"/>
          <w:sz w:val="24"/>
        </w:rPr>
        <w:t xml:space="preserve"> </w:t>
      </w:r>
      <w:r>
        <w:rPr>
          <w:i/>
          <w:sz w:val="24"/>
        </w:rPr>
        <w:t>and</w:t>
      </w:r>
      <w:r>
        <w:rPr>
          <w:i/>
          <w:spacing w:val="-1"/>
          <w:sz w:val="24"/>
        </w:rPr>
        <w:t xml:space="preserve"> </w:t>
      </w:r>
      <w:r>
        <w:rPr>
          <w:i/>
          <w:sz w:val="24"/>
        </w:rPr>
        <w:t>the</w:t>
      </w:r>
      <w:r>
        <w:rPr>
          <w:i/>
          <w:spacing w:val="-1"/>
          <w:sz w:val="24"/>
        </w:rPr>
        <w:t xml:space="preserve"> </w:t>
      </w:r>
      <w:r>
        <w:rPr>
          <w:i/>
          <w:sz w:val="24"/>
        </w:rPr>
        <w:t>specific</w:t>
      </w:r>
      <w:r>
        <w:rPr>
          <w:i/>
          <w:spacing w:val="-1"/>
          <w:sz w:val="24"/>
        </w:rPr>
        <w:t xml:space="preserve"> </w:t>
      </w:r>
      <w:r>
        <w:rPr>
          <w:i/>
          <w:sz w:val="24"/>
        </w:rPr>
        <w:t>item</w:t>
      </w:r>
    </w:p>
    <w:p w14:paraId="4ABD9AF7" w14:textId="77777777" w:rsidR="006C2FC6" w:rsidRDefault="00000000">
      <w:pPr>
        <w:ind w:left="1084"/>
        <w:rPr>
          <w:i/>
          <w:sz w:val="24"/>
        </w:rPr>
      </w:pPr>
      <w:r>
        <w:rPr>
          <w:i/>
          <w:sz w:val="24"/>
        </w:rPr>
        <w:t>of</w:t>
      </w:r>
      <w:r>
        <w:rPr>
          <w:i/>
          <w:spacing w:val="-2"/>
          <w:sz w:val="24"/>
        </w:rPr>
        <w:t xml:space="preserve"> </w:t>
      </w:r>
      <w:r>
        <w:rPr>
          <w:i/>
          <w:sz w:val="24"/>
        </w:rPr>
        <w:t>the</w:t>
      </w:r>
      <w:r>
        <w:rPr>
          <w:i/>
          <w:spacing w:val="-3"/>
          <w:sz w:val="24"/>
        </w:rPr>
        <w:t xml:space="preserve"> </w:t>
      </w:r>
      <w:r>
        <w:rPr>
          <w:i/>
          <w:sz w:val="24"/>
        </w:rPr>
        <w:t>Statement</w:t>
      </w:r>
      <w:r>
        <w:rPr>
          <w:i/>
          <w:spacing w:val="-1"/>
          <w:sz w:val="24"/>
        </w:rPr>
        <w:t xml:space="preserve"> </w:t>
      </w:r>
      <w:r>
        <w:rPr>
          <w:i/>
          <w:sz w:val="24"/>
        </w:rPr>
        <w:t>of</w:t>
      </w:r>
      <w:r>
        <w:rPr>
          <w:i/>
          <w:spacing w:val="-2"/>
          <w:sz w:val="24"/>
        </w:rPr>
        <w:t xml:space="preserve"> </w:t>
      </w:r>
      <w:r>
        <w:rPr>
          <w:i/>
          <w:sz w:val="24"/>
        </w:rPr>
        <w:t>Requirements</w:t>
      </w:r>
      <w:r>
        <w:rPr>
          <w:i/>
          <w:spacing w:val="-2"/>
          <w:sz w:val="24"/>
        </w:rPr>
        <w:t xml:space="preserve"> </w:t>
      </w:r>
      <w:r>
        <w:rPr>
          <w:i/>
          <w:sz w:val="24"/>
        </w:rPr>
        <w:t>to</w:t>
      </w:r>
      <w:r>
        <w:rPr>
          <w:i/>
          <w:spacing w:val="-1"/>
          <w:sz w:val="24"/>
        </w:rPr>
        <w:t xml:space="preserve"> </w:t>
      </w:r>
      <w:r>
        <w:rPr>
          <w:i/>
          <w:sz w:val="24"/>
        </w:rPr>
        <w:t>which</w:t>
      </w:r>
      <w:r>
        <w:rPr>
          <w:i/>
          <w:spacing w:val="-2"/>
          <w:sz w:val="24"/>
        </w:rPr>
        <w:t xml:space="preserve"> </w:t>
      </w:r>
      <w:r>
        <w:rPr>
          <w:i/>
          <w:sz w:val="24"/>
        </w:rPr>
        <w:t>it</w:t>
      </w:r>
      <w:r>
        <w:rPr>
          <w:i/>
          <w:spacing w:val="-2"/>
          <w:sz w:val="24"/>
        </w:rPr>
        <w:t xml:space="preserve"> </w:t>
      </w:r>
      <w:r>
        <w:rPr>
          <w:i/>
          <w:sz w:val="24"/>
        </w:rPr>
        <w:t>applies.]</w:t>
      </w:r>
    </w:p>
    <w:p w14:paraId="66EED842" w14:textId="77777777" w:rsidR="006C2FC6" w:rsidRDefault="00000000">
      <w:pPr>
        <w:spacing w:before="60"/>
        <w:ind w:left="1084" w:right="967"/>
        <w:rPr>
          <w:sz w:val="24"/>
        </w:rPr>
      </w:pPr>
      <w:r>
        <w:rPr>
          <w:sz w:val="24"/>
        </w:rPr>
        <w:t>Methodology of application of the unconditional discounts. The discounts shall be</w:t>
      </w:r>
      <w:r>
        <w:rPr>
          <w:spacing w:val="1"/>
          <w:sz w:val="24"/>
        </w:rPr>
        <w:t xml:space="preserve"> </w:t>
      </w:r>
      <w:r>
        <w:rPr>
          <w:sz w:val="24"/>
        </w:rPr>
        <w:t xml:space="preserve">applied using the following method: </w:t>
      </w:r>
      <w:r>
        <w:rPr>
          <w:i/>
          <w:sz w:val="24"/>
        </w:rPr>
        <w:t>[Specify precisely the method that shall be used</w:t>
      </w:r>
      <w:r>
        <w:rPr>
          <w:i/>
          <w:spacing w:val="-57"/>
          <w:sz w:val="24"/>
        </w:rPr>
        <w:t xml:space="preserve"> </w:t>
      </w:r>
      <w:r>
        <w:rPr>
          <w:i/>
          <w:sz w:val="24"/>
        </w:rPr>
        <w:t>to apply</w:t>
      </w:r>
      <w:r>
        <w:rPr>
          <w:i/>
          <w:spacing w:val="-1"/>
          <w:sz w:val="24"/>
        </w:rPr>
        <w:t xml:space="preserve"> </w:t>
      </w:r>
      <w:r>
        <w:rPr>
          <w:i/>
          <w:sz w:val="24"/>
        </w:rPr>
        <w:t>the discounts]</w:t>
      </w:r>
      <w:r>
        <w:rPr>
          <w:sz w:val="24"/>
        </w:rPr>
        <w:t>;</w:t>
      </w:r>
    </w:p>
    <w:p w14:paraId="73EB56B5" w14:textId="77777777" w:rsidR="006C2FC6" w:rsidRDefault="00000000">
      <w:pPr>
        <w:spacing w:before="60"/>
        <w:ind w:left="1084" w:right="914"/>
        <w:rPr>
          <w:i/>
          <w:sz w:val="24"/>
        </w:rPr>
      </w:pPr>
      <w:r>
        <w:rPr>
          <w:sz w:val="24"/>
        </w:rPr>
        <w:t>Conditional discounts.</w:t>
      </w:r>
      <w:r>
        <w:rPr>
          <w:spacing w:val="1"/>
          <w:sz w:val="24"/>
        </w:rPr>
        <w:t xml:space="preserve"> </w:t>
      </w:r>
      <w:r>
        <w:rPr>
          <w:sz w:val="24"/>
        </w:rPr>
        <w:t>If our bids for more than one lot are accepted, the following</w:t>
      </w:r>
      <w:r>
        <w:rPr>
          <w:spacing w:val="-57"/>
          <w:sz w:val="24"/>
        </w:rPr>
        <w:t xml:space="preserve"> </w:t>
      </w:r>
      <w:r>
        <w:rPr>
          <w:sz w:val="24"/>
        </w:rPr>
        <w:t>discounts shall apply.</w:t>
      </w:r>
      <w:r>
        <w:rPr>
          <w:spacing w:val="1"/>
          <w:sz w:val="24"/>
        </w:rPr>
        <w:t xml:space="preserve"> </w:t>
      </w:r>
      <w:r>
        <w:rPr>
          <w:i/>
          <w:sz w:val="24"/>
        </w:rPr>
        <w:t>[Specify precisely each discount offered (eg</w:t>
      </w:r>
      <w:r>
        <w:rPr>
          <w:i/>
          <w:spacing w:val="1"/>
          <w:sz w:val="24"/>
        </w:rPr>
        <w:t xml:space="preserve"> </w:t>
      </w:r>
      <w:r>
        <w:rPr>
          <w:i/>
          <w:sz w:val="24"/>
        </w:rPr>
        <w:t>amount/percentage)</w:t>
      </w:r>
      <w:r>
        <w:rPr>
          <w:i/>
          <w:spacing w:val="-5"/>
          <w:sz w:val="24"/>
        </w:rPr>
        <w:t xml:space="preserve"> </w:t>
      </w:r>
      <w:r>
        <w:rPr>
          <w:i/>
          <w:sz w:val="24"/>
        </w:rPr>
        <w:t>and</w:t>
      </w:r>
      <w:r>
        <w:rPr>
          <w:i/>
          <w:spacing w:val="2"/>
          <w:sz w:val="24"/>
        </w:rPr>
        <w:t xml:space="preserve"> </w:t>
      </w:r>
      <w:r>
        <w:rPr>
          <w:i/>
          <w:sz w:val="24"/>
        </w:rPr>
        <w:t>the conditions of the</w:t>
      </w:r>
      <w:r>
        <w:rPr>
          <w:i/>
          <w:spacing w:val="-2"/>
          <w:sz w:val="24"/>
        </w:rPr>
        <w:t xml:space="preserve"> </w:t>
      </w:r>
      <w:r>
        <w:rPr>
          <w:i/>
          <w:sz w:val="24"/>
        </w:rPr>
        <w:t>discount.]</w:t>
      </w:r>
    </w:p>
    <w:p w14:paraId="266A4BD3" w14:textId="77777777" w:rsidR="006C2FC6" w:rsidRDefault="00000000">
      <w:pPr>
        <w:spacing w:before="60"/>
        <w:ind w:left="1084" w:right="1040"/>
        <w:rPr>
          <w:sz w:val="24"/>
        </w:rPr>
      </w:pPr>
      <w:r>
        <w:rPr>
          <w:sz w:val="24"/>
        </w:rPr>
        <w:t>Methodology of application of the conditional discounts. The discounts shall be</w:t>
      </w:r>
      <w:r>
        <w:rPr>
          <w:spacing w:val="1"/>
          <w:sz w:val="24"/>
        </w:rPr>
        <w:t xml:space="preserve"> </w:t>
      </w:r>
      <w:r>
        <w:rPr>
          <w:sz w:val="24"/>
        </w:rPr>
        <w:t xml:space="preserve">applied using the following method: </w:t>
      </w:r>
      <w:r>
        <w:rPr>
          <w:i/>
          <w:sz w:val="24"/>
        </w:rPr>
        <w:t>[Specify in detail the method that shall be used</w:t>
      </w:r>
      <w:r>
        <w:rPr>
          <w:i/>
          <w:spacing w:val="-57"/>
          <w:sz w:val="24"/>
        </w:rPr>
        <w:t xml:space="preserve"> </w:t>
      </w:r>
      <w:r>
        <w:rPr>
          <w:i/>
          <w:sz w:val="24"/>
        </w:rPr>
        <w:t>to apply</w:t>
      </w:r>
      <w:r>
        <w:rPr>
          <w:i/>
          <w:spacing w:val="-1"/>
          <w:sz w:val="24"/>
        </w:rPr>
        <w:t xml:space="preserve"> </w:t>
      </w:r>
      <w:r>
        <w:rPr>
          <w:i/>
          <w:sz w:val="24"/>
        </w:rPr>
        <w:t>the discounts]</w:t>
      </w:r>
      <w:r>
        <w:rPr>
          <w:sz w:val="24"/>
        </w:rPr>
        <w:t>;</w:t>
      </w:r>
    </w:p>
    <w:p w14:paraId="56EBB10C" w14:textId="77777777" w:rsidR="006C2FC6" w:rsidRDefault="00000000">
      <w:pPr>
        <w:pStyle w:val="ListParagraph"/>
        <w:numPr>
          <w:ilvl w:val="0"/>
          <w:numId w:val="8"/>
        </w:numPr>
        <w:tabs>
          <w:tab w:val="left" w:pos="1084"/>
          <w:tab w:val="left" w:pos="1085"/>
        </w:tabs>
        <w:spacing w:before="61"/>
        <w:ind w:right="988"/>
        <w:rPr>
          <w:sz w:val="24"/>
        </w:rPr>
      </w:pPr>
      <w:r>
        <w:rPr>
          <w:sz w:val="24"/>
        </w:rPr>
        <w:t xml:space="preserve">Our bid shall be valid for a period of </w:t>
      </w:r>
      <w:r>
        <w:rPr>
          <w:i/>
          <w:sz w:val="24"/>
        </w:rPr>
        <w:t xml:space="preserve">[specify the number of calendar days] </w:t>
      </w:r>
      <w:r>
        <w:rPr>
          <w:sz w:val="24"/>
        </w:rPr>
        <w:t>calendar</w:t>
      </w:r>
      <w:r>
        <w:rPr>
          <w:spacing w:val="-57"/>
          <w:sz w:val="24"/>
        </w:rPr>
        <w:t xml:space="preserve"> </w:t>
      </w:r>
      <w:r>
        <w:rPr>
          <w:sz w:val="24"/>
        </w:rPr>
        <w:t>days from the date fixed for the bid submission deadline in accordance with the</w:t>
      </w:r>
      <w:r>
        <w:rPr>
          <w:spacing w:val="1"/>
          <w:sz w:val="24"/>
        </w:rPr>
        <w:t xml:space="preserve"> </w:t>
      </w:r>
      <w:r>
        <w:rPr>
          <w:sz w:val="24"/>
        </w:rPr>
        <w:t>Bidding Document, and it shall remain binding upon us and may be accepted at any</w:t>
      </w:r>
      <w:r>
        <w:rPr>
          <w:spacing w:val="1"/>
          <w:sz w:val="24"/>
        </w:rPr>
        <w:t xml:space="preserve"> </w:t>
      </w:r>
      <w:r>
        <w:rPr>
          <w:sz w:val="24"/>
        </w:rPr>
        <w:t>time</w:t>
      </w:r>
      <w:r>
        <w:rPr>
          <w:spacing w:val="-1"/>
          <w:sz w:val="24"/>
        </w:rPr>
        <w:t xml:space="preserve"> </w:t>
      </w:r>
      <w:r>
        <w:rPr>
          <w:sz w:val="24"/>
        </w:rPr>
        <w:t>before</w:t>
      </w:r>
      <w:r>
        <w:rPr>
          <w:spacing w:val="-1"/>
          <w:sz w:val="24"/>
        </w:rPr>
        <w:t xml:space="preserve"> </w:t>
      </w:r>
      <w:r>
        <w:rPr>
          <w:sz w:val="24"/>
        </w:rPr>
        <w:t>the</w:t>
      </w:r>
      <w:r>
        <w:rPr>
          <w:spacing w:val="1"/>
          <w:sz w:val="24"/>
        </w:rPr>
        <w:t xml:space="preserve"> </w:t>
      </w:r>
      <w:r>
        <w:rPr>
          <w:sz w:val="24"/>
        </w:rPr>
        <w:t>expiration of</w:t>
      </w:r>
      <w:r>
        <w:rPr>
          <w:spacing w:val="-1"/>
          <w:sz w:val="24"/>
        </w:rPr>
        <w:t xml:space="preserve"> </w:t>
      </w:r>
      <w:r>
        <w:rPr>
          <w:sz w:val="24"/>
        </w:rPr>
        <w:t>that period;</w:t>
      </w:r>
    </w:p>
    <w:p w14:paraId="2AF3F992" w14:textId="77777777" w:rsidR="006C2FC6" w:rsidRDefault="00000000">
      <w:pPr>
        <w:pStyle w:val="ListParagraph"/>
        <w:numPr>
          <w:ilvl w:val="0"/>
          <w:numId w:val="8"/>
        </w:numPr>
        <w:tabs>
          <w:tab w:val="left" w:pos="1084"/>
          <w:tab w:val="left" w:pos="1085"/>
        </w:tabs>
        <w:spacing w:before="58"/>
        <w:ind w:right="1119"/>
        <w:rPr>
          <w:sz w:val="24"/>
        </w:rPr>
      </w:pPr>
      <w:r>
        <w:rPr>
          <w:sz w:val="24"/>
        </w:rPr>
        <w:t>We, including any subcontractors or providers for any part of the contract resulting</w:t>
      </w:r>
      <w:r>
        <w:rPr>
          <w:spacing w:val="-57"/>
          <w:sz w:val="24"/>
        </w:rPr>
        <w:t xml:space="preserve"> </w:t>
      </w:r>
      <w:r>
        <w:rPr>
          <w:sz w:val="24"/>
        </w:rPr>
        <w:t>from this procurement process, are eligible to participate in public procurement in</w:t>
      </w:r>
      <w:r>
        <w:rPr>
          <w:spacing w:val="1"/>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4.1</w:t>
      </w:r>
    </w:p>
    <w:p w14:paraId="6CBA1234" w14:textId="77777777" w:rsidR="006C2FC6" w:rsidRDefault="00000000">
      <w:pPr>
        <w:pStyle w:val="ListParagraph"/>
        <w:numPr>
          <w:ilvl w:val="0"/>
          <w:numId w:val="8"/>
        </w:numPr>
        <w:tabs>
          <w:tab w:val="left" w:pos="1084"/>
          <w:tab w:val="left" w:pos="1085"/>
        </w:tabs>
        <w:spacing w:before="60"/>
        <w:ind w:right="1077"/>
        <w:rPr>
          <w:sz w:val="24"/>
        </w:rPr>
      </w:pPr>
      <w:r>
        <w:rPr>
          <w:sz w:val="24"/>
        </w:rPr>
        <w:t>If our bid is accepted, we commit to obtain a Performance Security in accordance</w:t>
      </w:r>
      <w:r>
        <w:rPr>
          <w:spacing w:val="1"/>
          <w:sz w:val="24"/>
        </w:rPr>
        <w:t xml:space="preserve"> </w:t>
      </w:r>
      <w:r>
        <w:rPr>
          <w:sz w:val="24"/>
        </w:rPr>
        <w:t xml:space="preserve">with the Bidding Document in the amount of </w:t>
      </w:r>
      <w:r>
        <w:rPr>
          <w:i/>
          <w:sz w:val="24"/>
        </w:rPr>
        <w:t>[insert amount and currency in words</w:t>
      </w:r>
      <w:r>
        <w:rPr>
          <w:i/>
          <w:spacing w:val="-57"/>
          <w:sz w:val="24"/>
        </w:rPr>
        <w:t xml:space="preserve"> </w:t>
      </w:r>
      <w:r>
        <w:rPr>
          <w:i/>
          <w:sz w:val="24"/>
        </w:rPr>
        <w:t>and</w:t>
      </w:r>
      <w:r>
        <w:rPr>
          <w:i/>
          <w:spacing w:val="-2"/>
          <w:sz w:val="24"/>
        </w:rPr>
        <w:t xml:space="preserve"> </w:t>
      </w:r>
      <w:r>
        <w:rPr>
          <w:i/>
          <w:sz w:val="24"/>
        </w:rPr>
        <w:t>figures</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performance</w:t>
      </w:r>
      <w:r>
        <w:rPr>
          <w:i/>
          <w:spacing w:val="-1"/>
          <w:sz w:val="24"/>
        </w:rPr>
        <w:t xml:space="preserve"> </w:t>
      </w:r>
      <w:r>
        <w:rPr>
          <w:i/>
          <w:sz w:val="24"/>
        </w:rPr>
        <w:t>security]</w:t>
      </w:r>
      <w:r>
        <w:rPr>
          <w:i/>
          <w:spacing w:val="9"/>
          <w:sz w:val="24"/>
        </w:rPr>
        <w:t xml:space="preserve"> </w:t>
      </w:r>
      <w:r>
        <w:rPr>
          <w:sz w:val="24"/>
        </w:rPr>
        <w:t>for</w:t>
      </w:r>
      <w:r>
        <w:rPr>
          <w:spacing w:val="-3"/>
          <w:sz w:val="24"/>
        </w:rPr>
        <w:t xml:space="preserve"> </w:t>
      </w:r>
      <w:r>
        <w:rPr>
          <w:sz w:val="24"/>
        </w:rPr>
        <w:t>the</w:t>
      </w:r>
      <w:r>
        <w:rPr>
          <w:spacing w:val="-1"/>
          <w:sz w:val="24"/>
        </w:rPr>
        <w:t xml:space="preserve"> </w:t>
      </w:r>
      <w:r>
        <w:rPr>
          <w:sz w:val="24"/>
        </w:rPr>
        <w:t>due</w:t>
      </w:r>
      <w:r>
        <w:rPr>
          <w:spacing w:val="-3"/>
          <w:sz w:val="24"/>
        </w:rPr>
        <w:t xml:space="preserve"> </w:t>
      </w:r>
      <w:r>
        <w:rPr>
          <w:sz w:val="24"/>
        </w:rPr>
        <w:t>performance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Contract;</w:t>
      </w:r>
    </w:p>
    <w:p w14:paraId="39594FA0" w14:textId="77777777" w:rsidR="006C2FC6" w:rsidRDefault="00000000">
      <w:pPr>
        <w:spacing w:before="192"/>
        <w:ind w:left="544"/>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1"/>
          <w:sz w:val="20"/>
        </w:rPr>
        <w:t xml:space="preserve"> </w:t>
      </w:r>
      <w:r>
        <w:rPr>
          <w:b/>
          <w:sz w:val="24"/>
        </w:rPr>
        <w:t>Framework</w:t>
      </w:r>
      <w:r>
        <w:rPr>
          <w:b/>
          <w:spacing w:val="-2"/>
          <w:sz w:val="24"/>
        </w:rPr>
        <w:t xml:space="preserve"> </w:t>
      </w:r>
      <w:r>
        <w:rPr>
          <w:b/>
          <w:sz w:val="24"/>
        </w:rPr>
        <w:t>Contracts</w:t>
      </w:r>
      <w:r>
        <w:rPr>
          <w:b/>
          <w:spacing w:val="-11"/>
          <w:sz w:val="24"/>
        </w:rPr>
        <w:t xml:space="preserve"> </w:t>
      </w:r>
      <w:r>
        <w:rPr>
          <w:b/>
          <w:sz w:val="20"/>
        </w:rPr>
        <w:t>for</w:t>
      </w:r>
      <w:r>
        <w:rPr>
          <w:b/>
          <w:spacing w:val="-2"/>
          <w:sz w:val="20"/>
        </w:rPr>
        <w:t xml:space="preserve"> </w:t>
      </w:r>
      <w:r>
        <w:rPr>
          <w:b/>
          <w:sz w:val="20"/>
        </w:rPr>
        <w:t>Supplies</w:t>
      </w:r>
      <w:r>
        <w:rPr>
          <w:b/>
          <w:spacing w:val="-3"/>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w:t>
      </w:r>
      <w:r>
        <w:rPr>
          <w:b/>
          <w:spacing w:val="-1"/>
          <w:sz w:val="20"/>
        </w:rPr>
        <w:t xml:space="preserve"> </w:t>
      </w:r>
      <w:r>
        <w:rPr>
          <w:b/>
          <w:sz w:val="20"/>
        </w:rPr>
        <w:t>PPDA</w:t>
      </w:r>
    </w:p>
    <w:p w14:paraId="325074FB" w14:textId="77777777" w:rsidR="006C2FC6" w:rsidRDefault="00000000">
      <w:pPr>
        <w:spacing w:before="1"/>
        <w:ind w:left="544"/>
        <w:rPr>
          <w:b/>
          <w:sz w:val="20"/>
        </w:rPr>
      </w:pPr>
      <w:r>
        <w:rPr>
          <w:b/>
          <w:sz w:val="20"/>
        </w:rPr>
        <w:t>………..</w:t>
      </w:r>
      <w:r>
        <w:rPr>
          <w:b/>
          <w:spacing w:val="-1"/>
          <w:sz w:val="20"/>
        </w:rPr>
        <w:t xml:space="preserve"> </w:t>
      </w:r>
      <w:r>
        <w:rPr>
          <w:b/>
          <w:sz w:val="20"/>
        </w:rPr>
        <w:t>2011.</w:t>
      </w:r>
    </w:p>
    <w:p w14:paraId="53A4A271" w14:textId="77777777" w:rsidR="006C2FC6" w:rsidRDefault="006C2FC6">
      <w:pPr>
        <w:rPr>
          <w:sz w:val="20"/>
        </w:rPr>
        <w:sectPr w:rsidR="006C2FC6">
          <w:pgSz w:w="11910" w:h="16850"/>
          <w:pgMar w:top="1080" w:right="620" w:bottom="880" w:left="1100" w:header="575" w:footer="688" w:gutter="0"/>
          <w:cols w:space="720"/>
        </w:sectPr>
      </w:pPr>
    </w:p>
    <w:p w14:paraId="6DF89A0C" w14:textId="77777777" w:rsidR="006C2FC6" w:rsidRDefault="006C2FC6">
      <w:pPr>
        <w:pStyle w:val="BodyText"/>
        <w:spacing w:before="8"/>
        <w:rPr>
          <w:b/>
          <w:sz w:val="21"/>
        </w:rPr>
      </w:pPr>
    </w:p>
    <w:p w14:paraId="753AA5C2" w14:textId="77777777" w:rsidR="006C2FC6" w:rsidRDefault="00000000">
      <w:pPr>
        <w:pStyle w:val="ListParagraph"/>
        <w:numPr>
          <w:ilvl w:val="0"/>
          <w:numId w:val="8"/>
        </w:numPr>
        <w:tabs>
          <w:tab w:val="left" w:pos="1084"/>
          <w:tab w:val="left" w:pos="1085"/>
        </w:tabs>
        <w:spacing w:before="90"/>
        <w:ind w:right="953"/>
        <w:rPr>
          <w:i/>
          <w:sz w:val="24"/>
        </w:rPr>
      </w:pPr>
      <w:r>
        <w:rPr>
          <w:sz w:val="24"/>
        </w:rPr>
        <w:t>We, including any subcontractors or Providers for any part of the contract, have</w:t>
      </w:r>
      <w:r>
        <w:rPr>
          <w:spacing w:val="1"/>
          <w:sz w:val="24"/>
        </w:rPr>
        <w:t xml:space="preserve"> </w:t>
      </w:r>
      <w:r>
        <w:rPr>
          <w:sz w:val="24"/>
        </w:rPr>
        <w:t xml:space="preserve">nationals from the following eligible countries </w:t>
      </w:r>
      <w:r>
        <w:rPr>
          <w:i/>
          <w:sz w:val="24"/>
        </w:rPr>
        <w:t>[insert the nationality of the Bidder,</w:t>
      </w:r>
      <w:r>
        <w:rPr>
          <w:i/>
          <w:spacing w:val="1"/>
          <w:sz w:val="24"/>
        </w:rPr>
        <w:t xml:space="preserve"> </w:t>
      </w:r>
      <w:r>
        <w:rPr>
          <w:i/>
          <w:sz w:val="24"/>
        </w:rPr>
        <w:t>including that of all parties that comprise the Bidder, if the Bidder is a Joint Venture</w:t>
      </w:r>
      <w:r>
        <w:rPr>
          <w:i/>
          <w:spacing w:val="-57"/>
          <w:sz w:val="24"/>
        </w:rPr>
        <w:t xml:space="preserve"> </w:t>
      </w:r>
      <w:r>
        <w:rPr>
          <w:i/>
          <w:sz w:val="24"/>
        </w:rPr>
        <w:t>consortium or association, and the</w:t>
      </w:r>
      <w:r>
        <w:rPr>
          <w:i/>
          <w:spacing w:val="-1"/>
          <w:sz w:val="24"/>
        </w:rPr>
        <w:t xml:space="preserve"> </w:t>
      </w:r>
      <w:r>
        <w:rPr>
          <w:i/>
          <w:sz w:val="24"/>
        </w:rPr>
        <w:t>nationality of</w:t>
      </w:r>
      <w:r>
        <w:rPr>
          <w:i/>
          <w:spacing w:val="-3"/>
          <w:sz w:val="24"/>
        </w:rPr>
        <w:t xml:space="preserve"> </w:t>
      </w:r>
      <w:r>
        <w:rPr>
          <w:i/>
          <w:sz w:val="24"/>
        </w:rPr>
        <w:t>each subcontractor];</w:t>
      </w:r>
    </w:p>
    <w:p w14:paraId="65F5F6CA" w14:textId="77777777" w:rsidR="006C2FC6" w:rsidRDefault="00000000">
      <w:pPr>
        <w:pStyle w:val="ListParagraph"/>
        <w:numPr>
          <w:ilvl w:val="0"/>
          <w:numId w:val="8"/>
        </w:numPr>
        <w:tabs>
          <w:tab w:val="left" w:pos="1084"/>
          <w:tab w:val="left" w:pos="1085"/>
        </w:tabs>
        <w:spacing w:before="61"/>
        <w:ind w:right="1310"/>
        <w:rPr>
          <w:sz w:val="24"/>
        </w:rPr>
      </w:pPr>
      <w:r>
        <w:rPr>
          <w:sz w:val="24"/>
        </w:rPr>
        <w:t>We undertake to abide by the Code of Ethical Conduct for Bidders and Providers</w:t>
      </w:r>
      <w:r>
        <w:rPr>
          <w:spacing w:val="-57"/>
          <w:sz w:val="24"/>
        </w:rPr>
        <w:t xml:space="preserve"> </w:t>
      </w:r>
      <w:r>
        <w:rPr>
          <w:sz w:val="24"/>
        </w:rPr>
        <w:t>during</w:t>
      </w:r>
      <w:r>
        <w:rPr>
          <w:spacing w:val="-4"/>
          <w:sz w:val="24"/>
        </w:rPr>
        <w:t xml:space="preserve"> </w:t>
      </w:r>
      <w:r>
        <w:rPr>
          <w:sz w:val="24"/>
        </w:rPr>
        <w:t>the procurement process and the</w:t>
      </w:r>
      <w:r>
        <w:rPr>
          <w:spacing w:val="1"/>
          <w:sz w:val="24"/>
        </w:rPr>
        <w:t xml:space="preserve"> </w:t>
      </w:r>
      <w:r>
        <w:rPr>
          <w:sz w:val="24"/>
        </w:rPr>
        <w:t>execution of</w:t>
      </w:r>
      <w:r>
        <w:rPr>
          <w:spacing w:val="-1"/>
          <w:sz w:val="24"/>
        </w:rPr>
        <w:t xml:space="preserve"> </w:t>
      </w:r>
      <w:r>
        <w:rPr>
          <w:sz w:val="24"/>
        </w:rPr>
        <w:t>any</w:t>
      </w:r>
      <w:r>
        <w:rPr>
          <w:spacing w:val="-5"/>
          <w:sz w:val="24"/>
        </w:rPr>
        <w:t xml:space="preserve"> </w:t>
      </w:r>
      <w:r>
        <w:rPr>
          <w:sz w:val="24"/>
        </w:rPr>
        <w:t>resulting</w:t>
      </w:r>
      <w:r>
        <w:rPr>
          <w:spacing w:val="-4"/>
          <w:sz w:val="24"/>
        </w:rPr>
        <w:t xml:space="preserve"> </w:t>
      </w:r>
      <w:r>
        <w:rPr>
          <w:sz w:val="24"/>
        </w:rPr>
        <w:t>contract;</w:t>
      </w:r>
    </w:p>
    <w:p w14:paraId="28099234" w14:textId="77777777" w:rsidR="006C2FC6" w:rsidRDefault="00000000">
      <w:pPr>
        <w:pStyle w:val="ListParagraph"/>
        <w:numPr>
          <w:ilvl w:val="0"/>
          <w:numId w:val="8"/>
        </w:numPr>
        <w:tabs>
          <w:tab w:val="left" w:pos="1084"/>
          <w:tab w:val="left" w:pos="1085"/>
        </w:tabs>
        <w:spacing w:before="60"/>
        <w:ind w:right="1260"/>
        <w:rPr>
          <w:sz w:val="24"/>
        </w:rPr>
      </w:pPr>
      <w:r>
        <w:rPr>
          <w:sz w:val="24"/>
        </w:rPr>
        <w:t>We</w:t>
      </w:r>
      <w:r>
        <w:rPr>
          <w:spacing w:val="-2"/>
          <w:sz w:val="24"/>
        </w:rPr>
        <w:t xml:space="preserve"> </w:t>
      </w:r>
      <w:r>
        <w:rPr>
          <w:sz w:val="24"/>
        </w:rPr>
        <w:t>are</w:t>
      </w:r>
      <w:r>
        <w:rPr>
          <w:spacing w:val="-3"/>
          <w:sz w:val="24"/>
        </w:rPr>
        <w:t xml:space="preserve"> </w:t>
      </w:r>
      <w:r>
        <w:rPr>
          <w:sz w:val="24"/>
        </w:rPr>
        <w:t>not</w:t>
      </w:r>
      <w:r>
        <w:rPr>
          <w:spacing w:val="-1"/>
          <w:sz w:val="24"/>
        </w:rPr>
        <w:t xml:space="preserve"> </w:t>
      </w:r>
      <w:r>
        <w:rPr>
          <w:sz w:val="24"/>
        </w:rPr>
        <w:t>participating,</w:t>
      </w:r>
      <w:r>
        <w:rPr>
          <w:spacing w:val="1"/>
          <w:sz w:val="24"/>
        </w:rPr>
        <w:t xml:space="preserve"> </w:t>
      </w:r>
      <w:r>
        <w:rPr>
          <w:sz w:val="24"/>
        </w:rPr>
        <w:t>as Bidders,</w:t>
      </w:r>
      <w:r>
        <w:rPr>
          <w:spacing w:val="-1"/>
          <w:sz w:val="24"/>
        </w:rPr>
        <w:t xml:space="preserve"> </w:t>
      </w:r>
      <w:r>
        <w:rPr>
          <w:sz w:val="24"/>
        </w:rPr>
        <w:t>in</w:t>
      </w:r>
      <w:r>
        <w:rPr>
          <w:spacing w:val="-1"/>
          <w:sz w:val="24"/>
        </w:rPr>
        <w:t xml:space="preserve"> </w:t>
      </w:r>
      <w:r>
        <w:rPr>
          <w:sz w:val="24"/>
        </w:rPr>
        <w:t>more</w:t>
      </w:r>
      <w:r>
        <w:rPr>
          <w:spacing w:val="-2"/>
          <w:sz w:val="24"/>
        </w:rPr>
        <w:t xml:space="preserve"> </w:t>
      </w:r>
      <w:r>
        <w:rPr>
          <w:sz w:val="24"/>
        </w:rPr>
        <w:t>than one</w:t>
      </w:r>
      <w:r>
        <w:rPr>
          <w:spacing w:val="-1"/>
          <w:sz w:val="24"/>
        </w:rPr>
        <w:t xml:space="preserve"> </w:t>
      </w:r>
      <w:r>
        <w:rPr>
          <w:sz w:val="24"/>
        </w:rPr>
        <w:t>bid</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bidding</w:t>
      </w:r>
      <w:r>
        <w:rPr>
          <w:spacing w:val="-2"/>
          <w:sz w:val="24"/>
        </w:rPr>
        <w:t xml:space="preserve"> </w:t>
      </w:r>
      <w:r>
        <w:rPr>
          <w:sz w:val="24"/>
        </w:rPr>
        <w:t>process,</w:t>
      </w:r>
      <w:r>
        <w:rPr>
          <w:spacing w:val="-57"/>
          <w:sz w:val="24"/>
        </w:rPr>
        <w:t xml:space="preserve"> </w:t>
      </w:r>
      <w:r>
        <w:rPr>
          <w:sz w:val="24"/>
        </w:rPr>
        <w:t>other</w:t>
      </w:r>
      <w:r>
        <w:rPr>
          <w:spacing w:val="-3"/>
          <w:sz w:val="24"/>
        </w:rPr>
        <w:t xml:space="preserve"> </w:t>
      </w:r>
      <w:r>
        <w:rPr>
          <w:sz w:val="24"/>
        </w:rPr>
        <w:t>than alternative</w:t>
      </w:r>
      <w:r>
        <w:rPr>
          <w:spacing w:val="-1"/>
          <w:sz w:val="24"/>
        </w:rPr>
        <w:t xml:space="preserve"> </w:t>
      </w:r>
      <w:r>
        <w:rPr>
          <w:sz w:val="24"/>
        </w:rPr>
        <w:t>bids in</w:t>
      </w:r>
      <w:r>
        <w:rPr>
          <w:spacing w:val="-1"/>
          <w:sz w:val="24"/>
        </w:rPr>
        <w:t xml:space="preserve"> </w:t>
      </w:r>
      <w:r>
        <w:rPr>
          <w:sz w:val="24"/>
        </w:rPr>
        <w:t>accordance</w:t>
      </w:r>
      <w:r>
        <w:rPr>
          <w:spacing w:val="1"/>
          <w:sz w:val="24"/>
        </w:rPr>
        <w:t xml:space="preserve"> </w:t>
      </w:r>
      <w:r>
        <w:rPr>
          <w:sz w:val="24"/>
        </w:rPr>
        <w:t>with the</w:t>
      </w:r>
      <w:r>
        <w:rPr>
          <w:spacing w:val="-1"/>
          <w:sz w:val="24"/>
        </w:rPr>
        <w:t xml:space="preserve"> </w:t>
      </w:r>
      <w:r>
        <w:rPr>
          <w:sz w:val="24"/>
        </w:rPr>
        <w:t>Bidding</w:t>
      </w:r>
      <w:r>
        <w:rPr>
          <w:spacing w:val="-2"/>
          <w:sz w:val="24"/>
        </w:rPr>
        <w:t xml:space="preserve"> </w:t>
      </w:r>
      <w:r>
        <w:rPr>
          <w:sz w:val="24"/>
        </w:rPr>
        <w:t>Document;</w:t>
      </w:r>
    </w:p>
    <w:p w14:paraId="123AA12C" w14:textId="77777777" w:rsidR="006C2FC6" w:rsidRDefault="00000000">
      <w:pPr>
        <w:pStyle w:val="ListParagraph"/>
        <w:numPr>
          <w:ilvl w:val="0"/>
          <w:numId w:val="8"/>
        </w:numPr>
        <w:tabs>
          <w:tab w:val="left" w:pos="1084"/>
          <w:tab w:val="left" w:pos="1085"/>
        </w:tabs>
        <w:spacing w:before="60"/>
        <w:ind w:right="875"/>
        <w:rPr>
          <w:sz w:val="24"/>
        </w:rPr>
      </w:pPr>
      <w:r>
        <w:rPr>
          <w:sz w:val="24"/>
        </w:rPr>
        <w:t>We</w:t>
      </w:r>
      <w:r>
        <w:rPr>
          <w:spacing w:val="-2"/>
          <w:sz w:val="24"/>
        </w:rPr>
        <w:t xml:space="preserve"> </w:t>
      </w:r>
      <w:r>
        <w:rPr>
          <w:sz w:val="24"/>
        </w:rPr>
        <w:t>do not</w:t>
      </w:r>
      <w:r>
        <w:rPr>
          <w:spacing w:val="-1"/>
          <w:sz w:val="24"/>
        </w:rPr>
        <w:t xml:space="preserve"> </w:t>
      </w:r>
      <w:r>
        <w:rPr>
          <w:sz w:val="24"/>
        </w:rPr>
        <w:t>have</w:t>
      </w:r>
      <w:r>
        <w:rPr>
          <w:spacing w:val="-2"/>
          <w:sz w:val="24"/>
        </w:rPr>
        <w:t xml:space="preserve"> </w:t>
      </w:r>
      <w:r>
        <w:rPr>
          <w:sz w:val="24"/>
        </w:rPr>
        <w:t>any</w:t>
      </w:r>
      <w:r>
        <w:rPr>
          <w:spacing w:val="-5"/>
          <w:sz w:val="24"/>
        </w:rPr>
        <w:t xml:space="preserve"> </w:t>
      </w:r>
      <w:r>
        <w:rPr>
          <w:sz w:val="24"/>
        </w:rPr>
        <w:t>conflict of</w:t>
      </w:r>
      <w:r>
        <w:rPr>
          <w:spacing w:val="-1"/>
          <w:sz w:val="24"/>
        </w:rPr>
        <w:t xml:space="preserve"> </w:t>
      </w:r>
      <w:r>
        <w:rPr>
          <w:sz w:val="24"/>
        </w:rPr>
        <w:t>interest and have</w:t>
      </w:r>
      <w:r>
        <w:rPr>
          <w:spacing w:val="-2"/>
          <w:sz w:val="24"/>
        </w:rPr>
        <w:t xml:space="preserve"> </w:t>
      </w:r>
      <w:r>
        <w:rPr>
          <w:sz w:val="24"/>
        </w:rPr>
        <w:t>not participated</w:t>
      </w:r>
      <w:r>
        <w:rPr>
          <w:spacing w:val="-1"/>
          <w:sz w:val="24"/>
        </w:rPr>
        <w:t xml:space="preserve"> </w:t>
      </w:r>
      <w:r>
        <w:rPr>
          <w:sz w:val="24"/>
        </w:rPr>
        <w:t>in the</w:t>
      </w:r>
      <w:r>
        <w:rPr>
          <w:spacing w:val="-1"/>
          <w:sz w:val="24"/>
        </w:rPr>
        <w:t xml:space="preserve"> </w:t>
      </w:r>
      <w:r>
        <w:rPr>
          <w:sz w:val="24"/>
        </w:rPr>
        <w:t>preparation</w:t>
      </w:r>
      <w:r>
        <w:rPr>
          <w:spacing w:val="-1"/>
          <w:sz w:val="24"/>
        </w:rPr>
        <w:t xml:space="preserve"> </w:t>
      </w:r>
      <w:r>
        <w:rPr>
          <w:sz w:val="24"/>
        </w:rPr>
        <w:t>of</w:t>
      </w:r>
      <w:r>
        <w:rPr>
          <w:spacing w:val="-57"/>
          <w:sz w:val="24"/>
        </w:rPr>
        <w:t xml:space="preserve"> </w:t>
      </w:r>
      <w:r>
        <w:rPr>
          <w:sz w:val="24"/>
        </w:rPr>
        <w:t>the</w:t>
      </w:r>
      <w:r>
        <w:rPr>
          <w:spacing w:val="-1"/>
          <w:sz w:val="24"/>
        </w:rPr>
        <w:t xml:space="preserve"> </w:t>
      </w:r>
      <w:r>
        <w:rPr>
          <w:sz w:val="24"/>
        </w:rPr>
        <w:t>original Statement</w:t>
      </w:r>
      <w:r>
        <w:rPr>
          <w:spacing w:val="-1"/>
          <w:sz w:val="24"/>
        </w:rPr>
        <w:t xml:space="preserve"> </w:t>
      </w:r>
      <w:r>
        <w:rPr>
          <w:sz w:val="24"/>
        </w:rPr>
        <w:t>of Requirements for</w:t>
      </w:r>
      <w:r>
        <w:rPr>
          <w:spacing w:val="-2"/>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3"/>
          <w:sz w:val="24"/>
        </w:rPr>
        <w:t xml:space="preserve"> </w:t>
      </w:r>
      <w:r>
        <w:rPr>
          <w:sz w:val="24"/>
        </w:rPr>
        <w:t>Entity;</w:t>
      </w:r>
    </w:p>
    <w:p w14:paraId="6E45C503" w14:textId="77777777" w:rsidR="006C2FC6" w:rsidRDefault="00000000">
      <w:pPr>
        <w:pStyle w:val="ListParagraph"/>
        <w:numPr>
          <w:ilvl w:val="0"/>
          <w:numId w:val="8"/>
        </w:numPr>
        <w:tabs>
          <w:tab w:val="left" w:pos="1085"/>
        </w:tabs>
        <w:spacing w:before="60"/>
        <w:ind w:right="1093"/>
        <w:rPr>
          <w:sz w:val="24"/>
        </w:rPr>
      </w:pPr>
      <w:r>
        <w:rPr>
          <w:sz w:val="24"/>
        </w:rPr>
        <w:t>We, our affiliates or subsidiaries, including any subcontractors or Providers for any</w:t>
      </w:r>
      <w:r>
        <w:rPr>
          <w:spacing w:val="-57"/>
          <w:sz w:val="24"/>
        </w:rPr>
        <w:t xml:space="preserve"> </w:t>
      </w:r>
      <w:r>
        <w:rPr>
          <w:sz w:val="24"/>
        </w:rPr>
        <w:t>part of the contract, have not been suspended by the Public Procurement and</w:t>
      </w:r>
      <w:r>
        <w:rPr>
          <w:spacing w:val="1"/>
          <w:sz w:val="24"/>
        </w:rPr>
        <w:t xml:space="preserve"> </w:t>
      </w:r>
      <w:r>
        <w:rPr>
          <w:sz w:val="24"/>
        </w:rPr>
        <w:t>Disposal of Public Assets Authority in Uganda from participating in public</w:t>
      </w:r>
      <w:r>
        <w:rPr>
          <w:spacing w:val="1"/>
          <w:sz w:val="24"/>
        </w:rPr>
        <w:t xml:space="preserve"> </w:t>
      </w:r>
      <w:r>
        <w:rPr>
          <w:sz w:val="24"/>
        </w:rPr>
        <w:t>procurement;</w:t>
      </w:r>
    </w:p>
    <w:p w14:paraId="05A3EE7E" w14:textId="77777777" w:rsidR="006C2FC6" w:rsidRDefault="00000000">
      <w:pPr>
        <w:pStyle w:val="ListParagraph"/>
        <w:numPr>
          <w:ilvl w:val="0"/>
          <w:numId w:val="8"/>
        </w:numPr>
        <w:tabs>
          <w:tab w:val="left" w:pos="1085"/>
        </w:tabs>
        <w:spacing w:before="60"/>
        <w:ind w:right="978"/>
        <w:jc w:val="both"/>
        <w:rPr>
          <w:i/>
          <w:sz w:val="24"/>
        </w:rPr>
      </w:pPr>
      <w:r>
        <w:rPr>
          <w:sz w:val="24"/>
        </w:rPr>
        <w:t>The following commissions, gratuities, or fees have been paid or are to be paid with</w:t>
      </w:r>
      <w:r>
        <w:rPr>
          <w:spacing w:val="1"/>
          <w:sz w:val="24"/>
        </w:rPr>
        <w:t xml:space="preserve"> </w:t>
      </w:r>
      <w:r>
        <w:rPr>
          <w:sz w:val="24"/>
        </w:rPr>
        <w:t xml:space="preserve">respect to the bidding process or execution of the Contract: </w:t>
      </w:r>
      <w:r>
        <w:rPr>
          <w:i/>
          <w:sz w:val="24"/>
        </w:rPr>
        <w:t>[insert complete name of</w:t>
      </w:r>
      <w:r>
        <w:rPr>
          <w:i/>
          <w:spacing w:val="-57"/>
          <w:sz w:val="24"/>
        </w:rPr>
        <w:t xml:space="preserve"> </w:t>
      </w:r>
      <w:r>
        <w:rPr>
          <w:i/>
          <w:sz w:val="24"/>
        </w:rPr>
        <w:t>each Recipient, their full address, the reason for which each commission or gratuity</w:t>
      </w:r>
      <w:r>
        <w:rPr>
          <w:i/>
          <w:spacing w:val="-57"/>
          <w:sz w:val="24"/>
        </w:rPr>
        <w:t xml:space="preserve"> </w:t>
      </w:r>
      <w:r>
        <w:rPr>
          <w:i/>
          <w:sz w:val="24"/>
        </w:rPr>
        <w:t>was paid and the amount and currency of each such commission or gratuity. If none</w:t>
      </w:r>
      <w:r>
        <w:rPr>
          <w:i/>
          <w:spacing w:val="-57"/>
          <w:sz w:val="24"/>
        </w:rPr>
        <w:t xml:space="preserve"> </w:t>
      </w:r>
      <w:r>
        <w:rPr>
          <w:i/>
          <w:sz w:val="24"/>
        </w:rPr>
        <w:t>has</w:t>
      </w:r>
      <w:r>
        <w:rPr>
          <w:i/>
          <w:spacing w:val="-1"/>
          <w:sz w:val="24"/>
        </w:rPr>
        <w:t xml:space="preserve"> </w:t>
      </w:r>
      <w:r>
        <w:rPr>
          <w:i/>
          <w:sz w:val="24"/>
        </w:rPr>
        <w:t>been paid or is to be</w:t>
      </w:r>
      <w:r>
        <w:rPr>
          <w:i/>
          <w:spacing w:val="-1"/>
          <w:sz w:val="24"/>
        </w:rPr>
        <w:t xml:space="preserve"> </w:t>
      </w:r>
      <w:r>
        <w:rPr>
          <w:i/>
          <w:sz w:val="24"/>
        </w:rPr>
        <w:t>paid, indicate</w:t>
      </w:r>
      <w:r>
        <w:rPr>
          <w:i/>
          <w:spacing w:val="-1"/>
          <w:sz w:val="24"/>
        </w:rPr>
        <w:t xml:space="preserve"> </w:t>
      </w:r>
      <w:r>
        <w:rPr>
          <w:i/>
          <w:sz w:val="24"/>
        </w:rPr>
        <w:t>“none.”]</w:t>
      </w:r>
      <w:r>
        <w:rPr>
          <w:i/>
          <w:spacing w:val="2"/>
          <w:sz w:val="24"/>
        </w:rPr>
        <w:t xml:space="preserve"> </w:t>
      </w:r>
      <w:r>
        <w:rPr>
          <w:i/>
          <w:sz w:val="24"/>
        </w:rPr>
        <w:t>]</w:t>
      </w:r>
    </w:p>
    <w:p w14:paraId="7D01088C" w14:textId="77777777" w:rsidR="006C2FC6" w:rsidRDefault="006C2FC6">
      <w:pPr>
        <w:pStyle w:val="BodyText"/>
        <w:spacing w:before="9"/>
        <w:rPr>
          <w:i/>
          <w:sz w:val="6"/>
        </w:rPr>
      </w:pPr>
    </w:p>
    <w:tbl>
      <w:tblPr>
        <w:tblW w:w="0" w:type="auto"/>
        <w:tblInd w:w="91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801"/>
        <w:gridCol w:w="2172"/>
        <w:gridCol w:w="1992"/>
        <w:gridCol w:w="1454"/>
      </w:tblGrid>
      <w:tr w:rsidR="006C2FC6" w14:paraId="194D9708" w14:textId="77777777">
        <w:trPr>
          <w:trHeight w:val="671"/>
        </w:trPr>
        <w:tc>
          <w:tcPr>
            <w:tcW w:w="2801" w:type="dxa"/>
            <w:tcBorders>
              <w:bottom w:val="single" w:sz="4" w:space="0" w:color="000000"/>
              <w:right w:val="single" w:sz="4" w:space="0" w:color="000000"/>
            </w:tcBorders>
            <w:shd w:val="clear" w:color="auto" w:fill="D9D9D9"/>
          </w:tcPr>
          <w:p w14:paraId="2BB1EC94" w14:textId="77777777" w:rsidR="006C2FC6" w:rsidRDefault="00000000">
            <w:pPr>
              <w:pStyle w:val="TableParagraph"/>
              <w:spacing w:before="56"/>
              <w:ind w:left="443"/>
              <w:rPr>
                <w:b/>
                <w:sz w:val="24"/>
              </w:rPr>
            </w:pPr>
            <w:r>
              <w:rPr>
                <w:b/>
                <w:sz w:val="24"/>
              </w:rPr>
              <w:t>Name</w:t>
            </w:r>
            <w:r>
              <w:rPr>
                <w:b/>
                <w:spacing w:val="-3"/>
                <w:sz w:val="24"/>
              </w:rPr>
              <w:t xml:space="preserve"> </w:t>
            </w:r>
            <w:r>
              <w:rPr>
                <w:b/>
                <w:sz w:val="24"/>
              </w:rPr>
              <w:t>of</w:t>
            </w:r>
            <w:r>
              <w:rPr>
                <w:b/>
                <w:spacing w:val="-1"/>
                <w:sz w:val="24"/>
              </w:rPr>
              <w:t xml:space="preserve"> </w:t>
            </w:r>
            <w:r>
              <w:rPr>
                <w:b/>
                <w:sz w:val="24"/>
              </w:rPr>
              <w:t>Recipient</w:t>
            </w:r>
          </w:p>
        </w:tc>
        <w:tc>
          <w:tcPr>
            <w:tcW w:w="2172" w:type="dxa"/>
            <w:tcBorders>
              <w:left w:val="single" w:sz="4" w:space="0" w:color="000000"/>
              <w:bottom w:val="single" w:sz="4" w:space="0" w:color="000000"/>
              <w:right w:val="single" w:sz="4" w:space="0" w:color="000000"/>
            </w:tcBorders>
            <w:shd w:val="clear" w:color="auto" w:fill="D9D9D9"/>
          </w:tcPr>
          <w:p w14:paraId="63CDBE35" w14:textId="77777777" w:rsidR="006C2FC6" w:rsidRDefault="00000000">
            <w:pPr>
              <w:pStyle w:val="TableParagraph"/>
              <w:spacing w:before="56"/>
              <w:ind w:left="664"/>
              <w:rPr>
                <w:b/>
                <w:sz w:val="24"/>
              </w:rPr>
            </w:pPr>
            <w:r>
              <w:rPr>
                <w:b/>
                <w:sz w:val="24"/>
              </w:rPr>
              <w:t>Address</w:t>
            </w:r>
          </w:p>
        </w:tc>
        <w:tc>
          <w:tcPr>
            <w:tcW w:w="1992" w:type="dxa"/>
            <w:tcBorders>
              <w:left w:val="single" w:sz="4" w:space="0" w:color="000000"/>
              <w:bottom w:val="single" w:sz="4" w:space="0" w:color="000000"/>
              <w:right w:val="single" w:sz="4" w:space="0" w:color="000000"/>
            </w:tcBorders>
            <w:shd w:val="clear" w:color="auto" w:fill="D9D9D9"/>
          </w:tcPr>
          <w:p w14:paraId="6706EC4A" w14:textId="77777777" w:rsidR="006C2FC6" w:rsidRDefault="00000000">
            <w:pPr>
              <w:pStyle w:val="TableParagraph"/>
              <w:spacing w:before="56"/>
              <w:ind w:left="622"/>
              <w:rPr>
                <w:b/>
                <w:sz w:val="24"/>
              </w:rPr>
            </w:pPr>
            <w:r>
              <w:rPr>
                <w:b/>
                <w:sz w:val="24"/>
              </w:rPr>
              <w:t>Reason</w:t>
            </w:r>
          </w:p>
        </w:tc>
        <w:tc>
          <w:tcPr>
            <w:tcW w:w="1454" w:type="dxa"/>
            <w:tcBorders>
              <w:left w:val="single" w:sz="4" w:space="0" w:color="000000"/>
              <w:bottom w:val="single" w:sz="4" w:space="0" w:color="000000"/>
            </w:tcBorders>
            <w:shd w:val="clear" w:color="auto" w:fill="D9D9D9"/>
          </w:tcPr>
          <w:p w14:paraId="0FA3C873" w14:textId="77777777" w:rsidR="006C2FC6" w:rsidRDefault="00000000">
            <w:pPr>
              <w:pStyle w:val="TableParagraph"/>
              <w:spacing w:before="56"/>
              <w:ind w:left="233" w:right="136" w:hanging="56"/>
              <w:rPr>
                <w:b/>
                <w:sz w:val="24"/>
              </w:rPr>
            </w:pPr>
            <w:r>
              <w:rPr>
                <w:b/>
                <w:sz w:val="24"/>
              </w:rPr>
              <w:t>Amount &amp;</w:t>
            </w:r>
            <w:r>
              <w:rPr>
                <w:b/>
                <w:spacing w:val="-57"/>
                <w:sz w:val="24"/>
              </w:rPr>
              <w:t xml:space="preserve"> </w:t>
            </w:r>
            <w:r>
              <w:rPr>
                <w:b/>
                <w:sz w:val="24"/>
              </w:rPr>
              <w:t>Currency</w:t>
            </w:r>
          </w:p>
        </w:tc>
      </w:tr>
      <w:tr w:rsidR="006C2FC6" w14:paraId="7C566933" w14:textId="77777777">
        <w:trPr>
          <w:trHeight w:val="731"/>
        </w:trPr>
        <w:tc>
          <w:tcPr>
            <w:tcW w:w="2801" w:type="dxa"/>
            <w:tcBorders>
              <w:top w:val="single" w:sz="4" w:space="0" w:color="000000"/>
              <w:bottom w:val="single" w:sz="4" w:space="0" w:color="000000"/>
              <w:right w:val="single" w:sz="4" w:space="0" w:color="000000"/>
            </w:tcBorders>
          </w:tcPr>
          <w:p w14:paraId="50A7CAAC" w14:textId="77777777" w:rsidR="006C2FC6" w:rsidRDefault="006C2FC6">
            <w:pPr>
              <w:pStyle w:val="TableParagraph"/>
              <w:rPr>
                <w:i/>
                <w:sz w:val="20"/>
              </w:rPr>
            </w:pPr>
          </w:p>
          <w:p w14:paraId="50170E3D" w14:textId="77777777" w:rsidR="006C2FC6" w:rsidRDefault="006C2FC6">
            <w:pPr>
              <w:pStyle w:val="TableParagraph"/>
              <w:rPr>
                <w:i/>
                <w:sz w:val="20"/>
              </w:rPr>
            </w:pPr>
          </w:p>
          <w:p w14:paraId="1F8A0744" w14:textId="77777777" w:rsidR="006C2FC6" w:rsidRDefault="006C2FC6">
            <w:pPr>
              <w:pStyle w:val="TableParagraph"/>
              <w:spacing w:before="5"/>
              <w:rPr>
                <w:i/>
                <w:sz w:val="15"/>
              </w:rPr>
            </w:pPr>
          </w:p>
          <w:p w14:paraId="0D456BA9" w14:textId="77777777" w:rsidR="006C2FC6" w:rsidRDefault="00000000">
            <w:pPr>
              <w:pStyle w:val="TableParagraph"/>
              <w:spacing w:line="20" w:lineRule="exact"/>
              <w:ind w:left="97"/>
              <w:rPr>
                <w:sz w:val="2"/>
              </w:rPr>
            </w:pPr>
            <w:r>
              <w:rPr>
                <w:sz w:val="2"/>
              </w:rPr>
            </w:r>
            <w:r>
              <w:rPr>
                <w:sz w:val="2"/>
              </w:rPr>
              <w:pict w14:anchorId="65307D67">
                <v:group id="_x0000_s2112" style="width:129.65pt;height:.6pt;mso-position-horizontal-relative:char;mso-position-vertical-relative:line" coordsize="2593,12">
                  <v:rect id="_x0000_s2113" style="position:absolute;width:2593;height:12" fillcolor="black" stroked="f"/>
                  <w10:wrap type="none"/>
                  <w10:anchorlock/>
                </v:group>
              </w:pict>
            </w:r>
          </w:p>
        </w:tc>
        <w:tc>
          <w:tcPr>
            <w:tcW w:w="2172" w:type="dxa"/>
            <w:tcBorders>
              <w:top w:val="single" w:sz="4" w:space="0" w:color="000000"/>
              <w:left w:val="single" w:sz="4" w:space="0" w:color="000000"/>
              <w:bottom w:val="single" w:sz="4" w:space="0" w:color="000000"/>
              <w:right w:val="single" w:sz="4" w:space="0" w:color="000000"/>
            </w:tcBorders>
          </w:tcPr>
          <w:p w14:paraId="3B3FEF76" w14:textId="77777777" w:rsidR="006C2FC6" w:rsidRDefault="006C2FC6">
            <w:pPr>
              <w:pStyle w:val="TableParagraph"/>
              <w:rPr>
                <w:i/>
                <w:sz w:val="20"/>
              </w:rPr>
            </w:pPr>
          </w:p>
          <w:p w14:paraId="1ED25D22" w14:textId="77777777" w:rsidR="006C2FC6" w:rsidRDefault="006C2FC6">
            <w:pPr>
              <w:pStyle w:val="TableParagraph"/>
              <w:rPr>
                <w:i/>
                <w:sz w:val="20"/>
              </w:rPr>
            </w:pPr>
          </w:p>
          <w:p w14:paraId="074B9DF9" w14:textId="77777777" w:rsidR="006C2FC6" w:rsidRDefault="006C2FC6">
            <w:pPr>
              <w:pStyle w:val="TableParagraph"/>
              <w:spacing w:before="5"/>
              <w:rPr>
                <w:i/>
                <w:sz w:val="15"/>
              </w:rPr>
            </w:pPr>
          </w:p>
          <w:p w14:paraId="7AF80AE8" w14:textId="77777777" w:rsidR="006C2FC6" w:rsidRDefault="00000000">
            <w:pPr>
              <w:pStyle w:val="TableParagraph"/>
              <w:spacing w:line="20" w:lineRule="exact"/>
              <w:ind w:left="108"/>
              <w:rPr>
                <w:sz w:val="2"/>
              </w:rPr>
            </w:pPr>
            <w:r>
              <w:rPr>
                <w:sz w:val="2"/>
              </w:rPr>
            </w:r>
            <w:r>
              <w:rPr>
                <w:sz w:val="2"/>
              </w:rPr>
              <w:pict w14:anchorId="2DA4B093">
                <v:group id="_x0000_s2110" style="width:98.2pt;height:.6pt;mso-position-horizontal-relative:char;mso-position-vertical-relative:line" coordsize="1964,12">
                  <v:rect id="_x0000_s2111" style="position:absolute;width:1964;height:12" fillcolor="black" stroked="f"/>
                  <w10:wrap type="none"/>
                  <w10:anchorlock/>
                </v:group>
              </w:pict>
            </w:r>
          </w:p>
        </w:tc>
        <w:tc>
          <w:tcPr>
            <w:tcW w:w="1992" w:type="dxa"/>
            <w:tcBorders>
              <w:top w:val="single" w:sz="4" w:space="0" w:color="000000"/>
              <w:left w:val="single" w:sz="4" w:space="0" w:color="000000"/>
              <w:bottom w:val="single" w:sz="4" w:space="0" w:color="000000"/>
              <w:right w:val="single" w:sz="4" w:space="0" w:color="000000"/>
            </w:tcBorders>
          </w:tcPr>
          <w:p w14:paraId="18C761FE" w14:textId="77777777" w:rsidR="006C2FC6" w:rsidRDefault="006C2FC6">
            <w:pPr>
              <w:pStyle w:val="TableParagraph"/>
              <w:rPr>
                <w:i/>
                <w:sz w:val="20"/>
              </w:rPr>
            </w:pPr>
          </w:p>
          <w:p w14:paraId="3406FC8E" w14:textId="77777777" w:rsidR="006C2FC6" w:rsidRDefault="006C2FC6">
            <w:pPr>
              <w:pStyle w:val="TableParagraph"/>
              <w:rPr>
                <w:i/>
                <w:sz w:val="20"/>
              </w:rPr>
            </w:pPr>
          </w:p>
          <w:p w14:paraId="0B139EAB" w14:textId="77777777" w:rsidR="006C2FC6" w:rsidRDefault="006C2FC6">
            <w:pPr>
              <w:pStyle w:val="TableParagraph"/>
              <w:spacing w:before="5"/>
              <w:rPr>
                <w:i/>
                <w:sz w:val="15"/>
              </w:rPr>
            </w:pPr>
          </w:p>
          <w:p w14:paraId="0ABAB9C0" w14:textId="77777777" w:rsidR="006C2FC6" w:rsidRDefault="00000000">
            <w:pPr>
              <w:pStyle w:val="TableParagraph"/>
              <w:spacing w:line="20" w:lineRule="exact"/>
              <w:ind w:left="108"/>
              <w:rPr>
                <w:sz w:val="2"/>
              </w:rPr>
            </w:pPr>
            <w:r>
              <w:rPr>
                <w:sz w:val="2"/>
              </w:rPr>
            </w:r>
            <w:r>
              <w:rPr>
                <w:sz w:val="2"/>
              </w:rPr>
              <w:pict w14:anchorId="5FBF50B2">
                <v:group id="_x0000_s2108" style="width:89.2pt;height:.6pt;mso-position-horizontal-relative:char;mso-position-vertical-relative:line" coordsize="1784,12">
                  <v:rect id="_x0000_s2109" style="position:absolute;width:1784;height:12" fillcolor="black" stroked="f"/>
                  <w10:wrap type="none"/>
                  <w10:anchorlock/>
                </v:group>
              </w:pict>
            </w:r>
          </w:p>
        </w:tc>
        <w:tc>
          <w:tcPr>
            <w:tcW w:w="1454" w:type="dxa"/>
            <w:tcBorders>
              <w:top w:val="single" w:sz="4" w:space="0" w:color="000000"/>
              <w:left w:val="single" w:sz="4" w:space="0" w:color="000000"/>
              <w:bottom w:val="single" w:sz="4" w:space="0" w:color="000000"/>
            </w:tcBorders>
          </w:tcPr>
          <w:p w14:paraId="3874B3FF" w14:textId="77777777" w:rsidR="006C2FC6" w:rsidRDefault="006C2FC6">
            <w:pPr>
              <w:pStyle w:val="TableParagraph"/>
              <w:rPr>
                <w:i/>
                <w:sz w:val="20"/>
              </w:rPr>
            </w:pPr>
          </w:p>
          <w:p w14:paraId="702A0EC8" w14:textId="77777777" w:rsidR="006C2FC6" w:rsidRDefault="006C2FC6">
            <w:pPr>
              <w:pStyle w:val="TableParagraph"/>
              <w:rPr>
                <w:i/>
                <w:sz w:val="20"/>
              </w:rPr>
            </w:pPr>
          </w:p>
          <w:p w14:paraId="188603FF" w14:textId="77777777" w:rsidR="006C2FC6" w:rsidRDefault="006C2FC6">
            <w:pPr>
              <w:pStyle w:val="TableParagraph"/>
              <w:spacing w:before="5"/>
              <w:rPr>
                <w:i/>
                <w:sz w:val="15"/>
              </w:rPr>
            </w:pPr>
          </w:p>
          <w:p w14:paraId="6854127E" w14:textId="77777777" w:rsidR="006C2FC6" w:rsidRDefault="00000000">
            <w:pPr>
              <w:pStyle w:val="TableParagraph"/>
              <w:spacing w:line="20" w:lineRule="exact"/>
              <w:ind w:left="109"/>
              <w:rPr>
                <w:sz w:val="2"/>
              </w:rPr>
            </w:pPr>
            <w:r>
              <w:rPr>
                <w:sz w:val="2"/>
              </w:rPr>
            </w:r>
            <w:r>
              <w:rPr>
                <w:sz w:val="2"/>
              </w:rPr>
              <w:pict w14:anchorId="72E7960C">
                <v:group id="_x0000_s2106" style="width:62.2pt;height:.6pt;mso-position-horizontal-relative:char;mso-position-vertical-relative:line" coordsize="1244,12">
                  <v:rect id="_x0000_s2107" style="position:absolute;width:1244;height:12" fillcolor="black" stroked="f"/>
                  <w10:wrap type="none"/>
                  <w10:anchorlock/>
                </v:group>
              </w:pict>
            </w:r>
          </w:p>
        </w:tc>
      </w:tr>
      <w:tr w:rsidR="006C2FC6" w14:paraId="6D86C38B" w14:textId="77777777">
        <w:trPr>
          <w:trHeight w:val="734"/>
        </w:trPr>
        <w:tc>
          <w:tcPr>
            <w:tcW w:w="2801" w:type="dxa"/>
            <w:tcBorders>
              <w:top w:val="single" w:sz="4" w:space="0" w:color="000000"/>
              <w:bottom w:val="single" w:sz="4" w:space="0" w:color="000000"/>
              <w:right w:val="single" w:sz="4" w:space="0" w:color="000000"/>
            </w:tcBorders>
          </w:tcPr>
          <w:p w14:paraId="1A0ECC48" w14:textId="77777777" w:rsidR="006C2FC6" w:rsidRDefault="006C2FC6">
            <w:pPr>
              <w:pStyle w:val="TableParagraph"/>
              <w:rPr>
                <w:i/>
                <w:sz w:val="20"/>
              </w:rPr>
            </w:pPr>
          </w:p>
          <w:p w14:paraId="44BF9849" w14:textId="77777777" w:rsidR="006C2FC6" w:rsidRDefault="006C2FC6">
            <w:pPr>
              <w:pStyle w:val="TableParagraph"/>
              <w:rPr>
                <w:i/>
                <w:sz w:val="20"/>
              </w:rPr>
            </w:pPr>
          </w:p>
          <w:p w14:paraId="0541EFDB" w14:textId="77777777" w:rsidR="006C2FC6" w:rsidRDefault="006C2FC6">
            <w:pPr>
              <w:pStyle w:val="TableParagraph"/>
              <w:spacing w:before="8"/>
              <w:rPr>
                <w:i/>
                <w:sz w:val="15"/>
              </w:rPr>
            </w:pPr>
          </w:p>
          <w:p w14:paraId="4D9B5509" w14:textId="77777777" w:rsidR="006C2FC6" w:rsidRDefault="00000000">
            <w:pPr>
              <w:pStyle w:val="TableParagraph"/>
              <w:spacing w:line="20" w:lineRule="exact"/>
              <w:ind w:left="97"/>
              <w:rPr>
                <w:sz w:val="2"/>
              </w:rPr>
            </w:pPr>
            <w:r>
              <w:rPr>
                <w:sz w:val="2"/>
              </w:rPr>
            </w:r>
            <w:r>
              <w:rPr>
                <w:sz w:val="2"/>
              </w:rPr>
              <w:pict w14:anchorId="3D1E0AE8">
                <v:group id="_x0000_s2104" style="width:129.65pt;height:.6pt;mso-position-horizontal-relative:char;mso-position-vertical-relative:line" coordsize="2593,12">
                  <v:rect id="_x0000_s2105" style="position:absolute;width:2593;height:12" fillcolor="black" stroked="f"/>
                  <w10:wrap type="none"/>
                  <w10:anchorlock/>
                </v:group>
              </w:pict>
            </w:r>
          </w:p>
        </w:tc>
        <w:tc>
          <w:tcPr>
            <w:tcW w:w="2172" w:type="dxa"/>
            <w:tcBorders>
              <w:top w:val="single" w:sz="4" w:space="0" w:color="000000"/>
              <w:left w:val="single" w:sz="4" w:space="0" w:color="000000"/>
              <w:bottom w:val="single" w:sz="4" w:space="0" w:color="000000"/>
              <w:right w:val="single" w:sz="4" w:space="0" w:color="000000"/>
            </w:tcBorders>
          </w:tcPr>
          <w:p w14:paraId="5B1A281D" w14:textId="77777777" w:rsidR="006C2FC6" w:rsidRDefault="006C2FC6">
            <w:pPr>
              <w:pStyle w:val="TableParagraph"/>
              <w:rPr>
                <w:i/>
                <w:sz w:val="20"/>
              </w:rPr>
            </w:pPr>
          </w:p>
          <w:p w14:paraId="1581C551" w14:textId="77777777" w:rsidR="006C2FC6" w:rsidRDefault="006C2FC6">
            <w:pPr>
              <w:pStyle w:val="TableParagraph"/>
              <w:rPr>
                <w:i/>
                <w:sz w:val="20"/>
              </w:rPr>
            </w:pPr>
          </w:p>
          <w:p w14:paraId="2E7B73AB" w14:textId="77777777" w:rsidR="006C2FC6" w:rsidRDefault="006C2FC6">
            <w:pPr>
              <w:pStyle w:val="TableParagraph"/>
              <w:spacing w:before="8"/>
              <w:rPr>
                <w:i/>
                <w:sz w:val="15"/>
              </w:rPr>
            </w:pPr>
          </w:p>
          <w:p w14:paraId="51112649" w14:textId="77777777" w:rsidR="006C2FC6" w:rsidRDefault="00000000">
            <w:pPr>
              <w:pStyle w:val="TableParagraph"/>
              <w:spacing w:line="20" w:lineRule="exact"/>
              <w:ind w:left="108"/>
              <w:rPr>
                <w:sz w:val="2"/>
              </w:rPr>
            </w:pPr>
            <w:r>
              <w:rPr>
                <w:sz w:val="2"/>
              </w:rPr>
            </w:r>
            <w:r>
              <w:rPr>
                <w:sz w:val="2"/>
              </w:rPr>
              <w:pict w14:anchorId="2A1AB5D8">
                <v:group id="_x0000_s2102" style="width:98.2pt;height:.6pt;mso-position-horizontal-relative:char;mso-position-vertical-relative:line" coordsize="1964,12">
                  <v:rect id="_x0000_s2103" style="position:absolute;width:1964;height:12" fillcolor="black" stroked="f"/>
                  <w10:wrap type="none"/>
                  <w10:anchorlock/>
                </v:group>
              </w:pict>
            </w:r>
          </w:p>
        </w:tc>
        <w:tc>
          <w:tcPr>
            <w:tcW w:w="1992" w:type="dxa"/>
            <w:tcBorders>
              <w:top w:val="single" w:sz="4" w:space="0" w:color="000000"/>
              <w:left w:val="single" w:sz="4" w:space="0" w:color="000000"/>
              <w:bottom w:val="single" w:sz="4" w:space="0" w:color="000000"/>
              <w:right w:val="single" w:sz="4" w:space="0" w:color="000000"/>
            </w:tcBorders>
          </w:tcPr>
          <w:p w14:paraId="19F69D15" w14:textId="77777777" w:rsidR="006C2FC6" w:rsidRDefault="006C2FC6">
            <w:pPr>
              <w:pStyle w:val="TableParagraph"/>
              <w:rPr>
                <w:i/>
                <w:sz w:val="20"/>
              </w:rPr>
            </w:pPr>
          </w:p>
          <w:p w14:paraId="24F4EAF3" w14:textId="77777777" w:rsidR="006C2FC6" w:rsidRDefault="006C2FC6">
            <w:pPr>
              <w:pStyle w:val="TableParagraph"/>
              <w:rPr>
                <w:i/>
                <w:sz w:val="20"/>
              </w:rPr>
            </w:pPr>
          </w:p>
          <w:p w14:paraId="62E62838" w14:textId="77777777" w:rsidR="006C2FC6" w:rsidRDefault="006C2FC6">
            <w:pPr>
              <w:pStyle w:val="TableParagraph"/>
              <w:spacing w:before="8"/>
              <w:rPr>
                <w:i/>
                <w:sz w:val="15"/>
              </w:rPr>
            </w:pPr>
          </w:p>
          <w:p w14:paraId="32A1D22C" w14:textId="77777777" w:rsidR="006C2FC6" w:rsidRDefault="00000000">
            <w:pPr>
              <w:pStyle w:val="TableParagraph"/>
              <w:spacing w:line="20" w:lineRule="exact"/>
              <w:ind w:left="108"/>
              <w:rPr>
                <w:sz w:val="2"/>
              </w:rPr>
            </w:pPr>
            <w:r>
              <w:rPr>
                <w:sz w:val="2"/>
              </w:rPr>
            </w:r>
            <w:r>
              <w:rPr>
                <w:sz w:val="2"/>
              </w:rPr>
              <w:pict w14:anchorId="007DD3C0">
                <v:group id="_x0000_s2100" style="width:89.2pt;height:.6pt;mso-position-horizontal-relative:char;mso-position-vertical-relative:line" coordsize="1784,12">
                  <v:rect id="_x0000_s2101" style="position:absolute;width:1784;height:12" fillcolor="black" stroked="f"/>
                  <w10:wrap type="none"/>
                  <w10:anchorlock/>
                </v:group>
              </w:pict>
            </w:r>
          </w:p>
        </w:tc>
        <w:tc>
          <w:tcPr>
            <w:tcW w:w="1454" w:type="dxa"/>
            <w:tcBorders>
              <w:top w:val="single" w:sz="4" w:space="0" w:color="000000"/>
              <w:left w:val="single" w:sz="4" w:space="0" w:color="000000"/>
              <w:bottom w:val="single" w:sz="4" w:space="0" w:color="000000"/>
            </w:tcBorders>
          </w:tcPr>
          <w:p w14:paraId="0508B60F" w14:textId="77777777" w:rsidR="006C2FC6" w:rsidRDefault="006C2FC6">
            <w:pPr>
              <w:pStyle w:val="TableParagraph"/>
              <w:rPr>
                <w:i/>
                <w:sz w:val="20"/>
              </w:rPr>
            </w:pPr>
          </w:p>
          <w:p w14:paraId="3A3D0948" w14:textId="77777777" w:rsidR="006C2FC6" w:rsidRDefault="006C2FC6">
            <w:pPr>
              <w:pStyle w:val="TableParagraph"/>
              <w:rPr>
                <w:i/>
                <w:sz w:val="20"/>
              </w:rPr>
            </w:pPr>
          </w:p>
          <w:p w14:paraId="5299F2F6" w14:textId="77777777" w:rsidR="006C2FC6" w:rsidRDefault="006C2FC6">
            <w:pPr>
              <w:pStyle w:val="TableParagraph"/>
              <w:spacing w:before="8"/>
              <w:rPr>
                <w:i/>
                <w:sz w:val="15"/>
              </w:rPr>
            </w:pPr>
          </w:p>
          <w:p w14:paraId="770A9F1B" w14:textId="77777777" w:rsidR="006C2FC6" w:rsidRDefault="00000000">
            <w:pPr>
              <w:pStyle w:val="TableParagraph"/>
              <w:spacing w:line="20" w:lineRule="exact"/>
              <w:ind w:left="109"/>
              <w:rPr>
                <w:sz w:val="2"/>
              </w:rPr>
            </w:pPr>
            <w:r>
              <w:rPr>
                <w:sz w:val="2"/>
              </w:rPr>
            </w:r>
            <w:r>
              <w:rPr>
                <w:sz w:val="2"/>
              </w:rPr>
              <w:pict w14:anchorId="53389F11">
                <v:group id="_x0000_s2098" style="width:62.2pt;height:.6pt;mso-position-horizontal-relative:char;mso-position-vertical-relative:line" coordsize="1244,12">
                  <v:rect id="_x0000_s2099" style="position:absolute;width:1244;height:12" fillcolor="black" stroked="f"/>
                  <w10:wrap type="none"/>
                  <w10:anchorlock/>
                </v:group>
              </w:pict>
            </w:r>
          </w:p>
        </w:tc>
      </w:tr>
      <w:tr w:rsidR="006C2FC6" w14:paraId="0BFC947D" w14:textId="77777777">
        <w:trPr>
          <w:trHeight w:val="731"/>
        </w:trPr>
        <w:tc>
          <w:tcPr>
            <w:tcW w:w="2801" w:type="dxa"/>
            <w:tcBorders>
              <w:top w:val="single" w:sz="4" w:space="0" w:color="000000"/>
              <w:right w:val="single" w:sz="4" w:space="0" w:color="000000"/>
            </w:tcBorders>
          </w:tcPr>
          <w:p w14:paraId="6608ABB2" w14:textId="77777777" w:rsidR="006C2FC6" w:rsidRDefault="006C2FC6">
            <w:pPr>
              <w:pStyle w:val="TableParagraph"/>
              <w:rPr>
                <w:i/>
                <w:sz w:val="20"/>
              </w:rPr>
            </w:pPr>
          </w:p>
          <w:p w14:paraId="75AFC3C5" w14:textId="77777777" w:rsidR="006C2FC6" w:rsidRDefault="006C2FC6">
            <w:pPr>
              <w:pStyle w:val="TableParagraph"/>
              <w:rPr>
                <w:i/>
                <w:sz w:val="20"/>
              </w:rPr>
            </w:pPr>
          </w:p>
          <w:p w14:paraId="72F66349" w14:textId="77777777" w:rsidR="006C2FC6" w:rsidRDefault="006C2FC6">
            <w:pPr>
              <w:pStyle w:val="TableParagraph"/>
              <w:spacing w:before="5"/>
              <w:rPr>
                <w:i/>
                <w:sz w:val="15"/>
              </w:rPr>
            </w:pPr>
          </w:p>
          <w:p w14:paraId="714BD822" w14:textId="77777777" w:rsidR="006C2FC6" w:rsidRDefault="00000000">
            <w:pPr>
              <w:pStyle w:val="TableParagraph"/>
              <w:spacing w:line="20" w:lineRule="exact"/>
              <w:ind w:left="97"/>
              <w:rPr>
                <w:sz w:val="2"/>
              </w:rPr>
            </w:pPr>
            <w:r>
              <w:rPr>
                <w:sz w:val="2"/>
              </w:rPr>
            </w:r>
            <w:r>
              <w:rPr>
                <w:sz w:val="2"/>
              </w:rPr>
              <w:pict w14:anchorId="7D931C47">
                <v:group id="_x0000_s2096" style="width:129.65pt;height:.6pt;mso-position-horizontal-relative:char;mso-position-vertical-relative:line" coordsize="2593,12">
                  <v:rect id="_x0000_s2097" style="position:absolute;width:2593;height:12" fillcolor="black" stroked="f"/>
                  <w10:wrap type="none"/>
                  <w10:anchorlock/>
                </v:group>
              </w:pict>
            </w:r>
          </w:p>
        </w:tc>
        <w:tc>
          <w:tcPr>
            <w:tcW w:w="2172" w:type="dxa"/>
            <w:tcBorders>
              <w:top w:val="single" w:sz="4" w:space="0" w:color="000000"/>
              <w:left w:val="single" w:sz="4" w:space="0" w:color="000000"/>
              <w:right w:val="single" w:sz="4" w:space="0" w:color="000000"/>
            </w:tcBorders>
          </w:tcPr>
          <w:p w14:paraId="05AF90DC" w14:textId="77777777" w:rsidR="006C2FC6" w:rsidRDefault="006C2FC6">
            <w:pPr>
              <w:pStyle w:val="TableParagraph"/>
              <w:rPr>
                <w:i/>
                <w:sz w:val="20"/>
              </w:rPr>
            </w:pPr>
          </w:p>
          <w:p w14:paraId="3B54E8D1" w14:textId="77777777" w:rsidR="006C2FC6" w:rsidRDefault="006C2FC6">
            <w:pPr>
              <w:pStyle w:val="TableParagraph"/>
              <w:rPr>
                <w:i/>
                <w:sz w:val="20"/>
              </w:rPr>
            </w:pPr>
          </w:p>
          <w:p w14:paraId="437469CD" w14:textId="77777777" w:rsidR="006C2FC6" w:rsidRDefault="006C2FC6">
            <w:pPr>
              <w:pStyle w:val="TableParagraph"/>
              <w:spacing w:before="5"/>
              <w:rPr>
                <w:i/>
                <w:sz w:val="15"/>
              </w:rPr>
            </w:pPr>
          </w:p>
          <w:p w14:paraId="640BA913" w14:textId="77777777" w:rsidR="006C2FC6" w:rsidRDefault="00000000">
            <w:pPr>
              <w:pStyle w:val="TableParagraph"/>
              <w:spacing w:line="20" w:lineRule="exact"/>
              <w:ind w:left="108"/>
              <w:rPr>
                <w:sz w:val="2"/>
              </w:rPr>
            </w:pPr>
            <w:r>
              <w:rPr>
                <w:sz w:val="2"/>
              </w:rPr>
            </w:r>
            <w:r>
              <w:rPr>
                <w:sz w:val="2"/>
              </w:rPr>
              <w:pict w14:anchorId="0DA6B5B2">
                <v:group id="_x0000_s2094" style="width:98.2pt;height:.6pt;mso-position-horizontal-relative:char;mso-position-vertical-relative:line" coordsize="1964,12">
                  <v:rect id="_x0000_s2095" style="position:absolute;width:1964;height:12" fillcolor="black" stroked="f"/>
                  <w10:wrap type="none"/>
                  <w10:anchorlock/>
                </v:group>
              </w:pict>
            </w:r>
          </w:p>
        </w:tc>
        <w:tc>
          <w:tcPr>
            <w:tcW w:w="1992" w:type="dxa"/>
            <w:tcBorders>
              <w:top w:val="single" w:sz="4" w:space="0" w:color="000000"/>
              <w:left w:val="single" w:sz="4" w:space="0" w:color="000000"/>
              <w:right w:val="single" w:sz="4" w:space="0" w:color="000000"/>
            </w:tcBorders>
          </w:tcPr>
          <w:p w14:paraId="2E62224F" w14:textId="77777777" w:rsidR="006C2FC6" w:rsidRDefault="006C2FC6">
            <w:pPr>
              <w:pStyle w:val="TableParagraph"/>
              <w:rPr>
                <w:i/>
                <w:sz w:val="20"/>
              </w:rPr>
            </w:pPr>
          </w:p>
          <w:p w14:paraId="05CAF377" w14:textId="77777777" w:rsidR="006C2FC6" w:rsidRDefault="006C2FC6">
            <w:pPr>
              <w:pStyle w:val="TableParagraph"/>
              <w:rPr>
                <w:i/>
                <w:sz w:val="20"/>
              </w:rPr>
            </w:pPr>
          </w:p>
          <w:p w14:paraId="55EAC9A3" w14:textId="77777777" w:rsidR="006C2FC6" w:rsidRDefault="006C2FC6">
            <w:pPr>
              <w:pStyle w:val="TableParagraph"/>
              <w:spacing w:before="5"/>
              <w:rPr>
                <w:i/>
                <w:sz w:val="15"/>
              </w:rPr>
            </w:pPr>
          </w:p>
          <w:p w14:paraId="2B464EE7" w14:textId="77777777" w:rsidR="006C2FC6" w:rsidRDefault="00000000">
            <w:pPr>
              <w:pStyle w:val="TableParagraph"/>
              <w:spacing w:line="20" w:lineRule="exact"/>
              <w:ind w:left="108"/>
              <w:rPr>
                <w:sz w:val="2"/>
              </w:rPr>
            </w:pPr>
            <w:r>
              <w:rPr>
                <w:sz w:val="2"/>
              </w:rPr>
            </w:r>
            <w:r>
              <w:rPr>
                <w:sz w:val="2"/>
              </w:rPr>
              <w:pict w14:anchorId="29B1B665">
                <v:group id="_x0000_s2092" style="width:89.2pt;height:.6pt;mso-position-horizontal-relative:char;mso-position-vertical-relative:line" coordsize="1784,12">
                  <v:rect id="_x0000_s2093" style="position:absolute;width:1784;height:12" fillcolor="black" stroked="f"/>
                  <w10:wrap type="none"/>
                  <w10:anchorlock/>
                </v:group>
              </w:pict>
            </w:r>
          </w:p>
        </w:tc>
        <w:tc>
          <w:tcPr>
            <w:tcW w:w="1454" w:type="dxa"/>
            <w:tcBorders>
              <w:top w:val="single" w:sz="4" w:space="0" w:color="000000"/>
              <w:left w:val="single" w:sz="4" w:space="0" w:color="000000"/>
            </w:tcBorders>
          </w:tcPr>
          <w:p w14:paraId="434DC1D8" w14:textId="77777777" w:rsidR="006C2FC6" w:rsidRDefault="006C2FC6">
            <w:pPr>
              <w:pStyle w:val="TableParagraph"/>
              <w:rPr>
                <w:i/>
                <w:sz w:val="20"/>
              </w:rPr>
            </w:pPr>
          </w:p>
          <w:p w14:paraId="191251B7" w14:textId="77777777" w:rsidR="006C2FC6" w:rsidRDefault="006C2FC6">
            <w:pPr>
              <w:pStyle w:val="TableParagraph"/>
              <w:rPr>
                <w:i/>
                <w:sz w:val="20"/>
              </w:rPr>
            </w:pPr>
          </w:p>
          <w:p w14:paraId="6ED58F93" w14:textId="77777777" w:rsidR="006C2FC6" w:rsidRDefault="006C2FC6">
            <w:pPr>
              <w:pStyle w:val="TableParagraph"/>
              <w:spacing w:before="5"/>
              <w:rPr>
                <w:i/>
                <w:sz w:val="15"/>
              </w:rPr>
            </w:pPr>
          </w:p>
          <w:p w14:paraId="11F20027" w14:textId="77777777" w:rsidR="006C2FC6" w:rsidRDefault="00000000">
            <w:pPr>
              <w:pStyle w:val="TableParagraph"/>
              <w:spacing w:line="20" w:lineRule="exact"/>
              <w:ind w:left="109"/>
              <w:rPr>
                <w:sz w:val="2"/>
              </w:rPr>
            </w:pPr>
            <w:r>
              <w:rPr>
                <w:sz w:val="2"/>
              </w:rPr>
            </w:r>
            <w:r>
              <w:rPr>
                <w:sz w:val="2"/>
              </w:rPr>
              <w:pict w14:anchorId="53521F55">
                <v:group id="_x0000_s2090" style="width:62.2pt;height:.6pt;mso-position-horizontal-relative:char;mso-position-vertical-relative:line" coordsize="1244,12">
                  <v:rect id="_x0000_s2091" style="position:absolute;width:1244;height:12" fillcolor="black" stroked="f"/>
                  <w10:wrap type="none"/>
                  <w10:anchorlock/>
                </v:group>
              </w:pict>
            </w:r>
          </w:p>
        </w:tc>
      </w:tr>
    </w:tbl>
    <w:p w14:paraId="73D93B5A" w14:textId="77777777" w:rsidR="006C2FC6" w:rsidRDefault="00000000">
      <w:pPr>
        <w:pStyle w:val="ListParagraph"/>
        <w:numPr>
          <w:ilvl w:val="0"/>
          <w:numId w:val="7"/>
        </w:numPr>
        <w:tabs>
          <w:tab w:val="left" w:pos="1084"/>
          <w:tab w:val="left" w:pos="1085"/>
        </w:tabs>
        <w:spacing w:before="62"/>
        <w:ind w:right="885"/>
        <w:rPr>
          <w:sz w:val="24"/>
        </w:rPr>
      </w:pPr>
      <w:r>
        <w:rPr>
          <w:sz w:val="24"/>
        </w:rPr>
        <w:t>We understand that this bid , together with your written acceptance thereof included</w:t>
      </w:r>
      <w:r>
        <w:rPr>
          <w:spacing w:val="1"/>
          <w:sz w:val="24"/>
        </w:rPr>
        <w:t xml:space="preserve"> </w:t>
      </w:r>
      <w:r>
        <w:rPr>
          <w:sz w:val="24"/>
        </w:rPr>
        <w:t>in your Letter of Bid Acceptance, shall constitute a binding contract between us, until</w:t>
      </w:r>
      <w:r>
        <w:rPr>
          <w:spacing w:val="-57"/>
          <w:sz w:val="24"/>
        </w:rPr>
        <w:t xml:space="preserve"> </w:t>
      </w:r>
      <w:r>
        <w:rPr>
          <w:sz w:val="24"/>
        </w:rPr>
        <w:t>a</w:t>
      </w:r>
      <w:r>
        <w:rPr>
          <w:spacing w:val="-2"/>
          <w:sz w:val="24"/>
        </w:rPr>
        <w:t xml:space="preserve"> </w:t>
      </w:r>
      <w:r>
        <w:rPr>
          <w:sz w:val="24"/>
        </w:rPr>
        <w:t>formal contract is prepared and executed;</w:t>
      </w:r>
    </w:p>
    <w:p w14:paraId="6FC6D185" w14:textId="77777777" w:rsidR="006C2FC6" w:rsidRDefault="00000000">
      <w:pPr>
        <w:pStyle w:val="ListParagraph"/>
        <w:numPr>
          <w:ilvl w:val="0"/>
          <w:numId w:val="7"/>
        </w:numPr>
        <w:tabs>
          <w:tab w:val="left" w:pos="1085"/>
        </w:tabs>
        <w:spacing w:before="60"/>
        <w:ind w:right="1103"/>
        <w:rPr>
          <w:sz w:val="24"/>
        </w:rPr>
      </w:pPr>
      <w:r>
        <w:rPr>
          <w:sz w:val="24"/>
        </w:rPr>
        <w:t>We understand that you are not bound to accept the lowest bid or any other bid that</w:t>
      </w:r>
      <w:r>
        <w:rPr>
          <w:spacing w:val="-57"/>
          <w:sz w:val="24"/>
        </w:rPr>
        <w:t xml:space="preserve"> </w:t>
      </w:r>
      <w:r>
        <w:rPr>
          <w:sz w:val="24"/>
        </w:rPr>
        <w:t>you may</w:t>
      </w:r>
      <w:r>
        <w:rPr>
          <w:spacing w:val="-4"/>
          <w:sz w:val="24"/>
        </w:rPr>
        <w:t xml:space="preserve"> </w:t>
      </w:r>
      <w:r>
        <w:rPr>
          <w:sz w:val="24"/>
        </w:rPr>
        <w:t>receive.</w:t>
      </w:r>
    </w:p>
    <w:p w14:paraId="3960D5D3" w14:textId="77777777" w:rsidR="006C2FC6" w:rsidRDefault="006C2FC6">
      <w:pPr>
        <w:pStyle w:val="BodyText"/>
        <w:spacing w:before="5"/>
        <w:rPr>
          <w:sz w:val="34"/>
        </w:rPr>
      </w:pPr>
    </w:p>
    <w:p w14:paraId="52F7D8E4" w14:textId="77777777" w:rsidR="006C2FC6" w:rsidRDefault="00000000">
      <w:pPr>
        <w:ind w:left="544"/>
        <w:rPr>
          <w:i/>
          <w:sz w:val="24"/>
        </w:rPr>
      </w:pPr>
      <w:r>
        <w:rPr>
          <w:sz w:val="24"/>
        </w:rPr>
        <w:t>Signed:</w:t>
      </w:r>
      <w:r>
        <w:rPr>
          <w:spacing w:val="-1"/>
          <w:sz w:val="24"/>
        </w:rPr>
        <w:t xml:space="preserve"> </w:t>
      </w:r>
      <w:r>
        <w:rPr>
          <w:i/>
          <w:sz w:val="24"/>
        </w:rPr>
        <w:t>[signature</w:t>
      </w:r>
      <w:r>
        <w:rPr>
          <w:i/>
          <w:spacing w:val="-1"/>
          <w:sz w:val="24"/>
        </w:rPr>
        <w:t xml:space="preserve"> </w:t>
      </w:r>
      <w:r>
        <w:rPr>
          <w:i/>
          <w:sz w:val="24"/>
        </w:rPr>
        <w:t>of</w:t>
      </w:r>
      <w:r>
        <w:rPr>
          <w:i/>
          <w:spacing w:val="-1"/>
          <w:sz w:val="24"/>
        </w:rPr>
        <w:t xml:space="preserve"> </w:t>
      </w:r>
      <w:r>
        <w:rPr>
          <w:i/>
          <w:sz w:val="24"/>
        </w:rPr>
        <w:t>person whose</w:t>
      </w:r>
      <w:r>
        <w:rPr>
          <w:i/>
          <w:spacing w:val="-1"/>
          <w:sz w:val="24"/>
        </w:rPr>
        <w:t xml:space="preserve"> </w:t>
      </w:r>
      <w:r>
        <w:rPr>
          <w:i/>
          <w:sz w:val="24"/>
        </w:rPr>
        <w:t>name</w:t>
      </w:r>
      <w:r>
        <w:rPr>
          <w:i/>
          <w:spacing w:val="-3"/>
          <w:sz w:val="24"/>
        </w:rPr>
        <w:t xml:space="preserve"> </w:t>
      </w:r>
      <w:r>
        <w:rPr>
          <w:i/>
          <w:sz w:val="24"/>
        </w:rPr>
        <w:t>and capacity</w:t>
      </w:r>
      <w:r>
        <w:rPr>
          <w:i/>
          <w:spacing w:val="-1"/>
          <w:sz w:val="24"/>
        </w:rPr>
        <w:t xml:space="preserve"> </w:t>
      </w:r>
      <w:r>
        <w:rPr>
          <w:i/>
          <w:sz w:val="24"/>
        </w:rPr>
        <w:t>are</w:t>
      </w:r>
      <w:r>
        <w:rPr>
          <w:i/>
          <w:spacing w:val="-2"/>
          <w:sz w:val="24"/>
        </w:rPr>
        <w:t xml:space="preserve"> </w:t>
      </w:r>
      <w:r>
        <w:rPr>
          <w:i/>
          <w:sz w:val="24"/>
        </w:rPr>
        <w:t>shown</w:t>
      </w:r>
      <w:r>
        <w:rPr>
          <w:i/>
          <w:spacing w:val="2"/>
          <w:sz w:val="24"/>
        </w:rPr>
        <w:t xml:space="preserve"> </w:t>
      </w:r>
      <w:r>
        <w:rPr>
          <w:i/>
          <w:sz w:val="24"/>
        </w:rPr>
        <w:t>below</w:t>
      </w:r>
      <w:r>
        <w:rPr>
          <w:i/>
          <w:spacing w:val="-5"/>
          <w:sz w:val="24"/>
        </w:rPr>
        <w:t xml:space="preserve"> </w:t>
      </w:r>
      <w:r>
        <w:rPr>
          <w:i/>
          <w:sz w:val="24"/>
        </w:rPr>
        <w:t>]</w:t>
      </w:r>
    </w:p>
    <w:p w14:paraId="0948897C" w14:textId="77777777" w:rsidR="006C2FC6" w:rsidRDefault="00000000">
      <w:pPr>
        <w:spacing w:before="61"/>
        <w:ind w:left="544"/>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3ECF07AE" w14:textId="77777777" w:rsidR="006C2FC6" w:rsidRDefault="00000000">
      <w:pPr>
        <w:spacing w:before="60"/>
        <w:ind w:left="544"/>
        <w:rPr>
          <w:i/>
          <w:sz w:val="24"/>
        </w:rPr>
      </w:pPr>
      <w:r>
        <w:rPr>
          <w:sz w:val="24"/>
        </w:rPr>
        <w:t>In</w:t>
      </w:r>
      <w:r>
        <w:rPr>
          <w:spacing w:val="-1"/>
          <w:sz w:val="24"/>
        </w:rPr>
        <w:t xml:space="preserve"> </w:t>
      </w:r>
      <w:r>
        <w:rPr>
          <w:sz w:val="24"/>
        </w:rPr>
        <w:t>the</w:t>
      </w:r>
      <w:r>
        <w:rPr>
          <w:spacing w:val="-1"/>
          <w:sz w:val="24"/>
        </w:rPr>
        <w:t xml:space="preserve"> </w:t>
      </w:r>
      <w:r>
        <w:rPr>
          <w:sz w:val="24"/>
        </w:rPr>
        <w:t>capacity</w:t>
      </w:r>
      <w:r>
        <w:rPr>
          <w:spacing w:val="-5"/>
          <w:sz w:val="24"/>
        </w:rPr>
        <w:t xml:space="preserve"> </w:t>
      </w:r>
      <w:r>
        <w:rPr>
          <w:sz w:val="24"/>
        </w:rPr>
        <w:t>of</w:t>
      </w:r>
      <w:r>
        <w:rPr>
          <w:spacing w:val="-2"/>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p>
    <w:p w14:paraId="27666971" w14:textId="77777777" w:rsidR="006C2FC6" w:rsidRDefault="00000000">
      <w:pPr>
        <w:spacing w:before="60"/>
        <w:ind w:left="544"/>
        <w:rPr>
          <w:i/>
          <w:sz w:val="24"/>
        </w:rPr>
      </w:pPr>
      <w:r>
        <w:rPr>
          <w:sz w:val="24"/>
        </w:rPr>
        <w:t>Duly</w:t>
      </w:r>
      <w:r>
        <w:rPr>
          <w:spacing w:val="-6"/>
          <w:sz w:val="24"/>
        </w:rPr>
        <w:t xml:space="preserve"> </w:t>
      </w:r>
      <w:r>
        <w:rPr>
          <w:sz w:val="24"/>
        </w:rPr>
        <w:t>authorised to</w:t>
      </w:r>
      <w:r>
        <w:rPr>
          <w:spacing w:val="-1"/>
          <w:sz w:val="24"/>
        </w:rPr>
        <w:t xml:space="preserve"> </w:t>
      </w:r>
      <w:r>
        <w:rPr>
          <w:sz w:val="24"/>
        </w:rPr>
        <w:t>sign the bid</w:t>
      </w:r>
      <w:r>
        <w:rPr>
          <w:spacing w:val="-1"/>
          <w:sz w:val="24"/>
        </w:rPr>
        <w:t xml:space="preserve"> </w:t>
      </w:r>
      <w:r>
        <w:rPr>
          <w:sz w:val="24"/>
        </w:rPr>
        <w:t>for</w:t>
      </w:r>
      <w:r>
        <w:rPr>
          <w:spacing w:val="-1"/>
          <w:sz w:val="24"/>
        </w:rPr>
        <w:t xml:space="preserve"> </w:t>
      </w:r>
      <w:r>
        <w:rPr>
          <w:sz w:val="24"/>
        </w:rPr>
        <w:t>and</w:t>
      </w:r>
      <w:r>
        <w:rPr>
          <w:spacing w:val="-1"/>
          <w:sz w:val="24"/>
        </w:rPr>
        <w:t xml:space="preserve"> </w:t>
      </w:r>
      <w:r>
        <w:rPr>
          <w:sz w:val="24"/>
        </w:rPr>
        <w:t>on behalf</w:t>
      </w:r>
      <w:r>
        <w:rPr>
          <w:spacing w:val="1"/>
          <w:sz w:val="24"/>
        </w:rPr>
        <w:t xml:space="preserve"> </w:t>
      </w:r>
      <w:r>
        <w:rPr>
          <w:sz w:val="24"/>
        </w:rPr>
        <w:t>of:</w:t>
      </w:r>
      <w:r>
        <w:rPr>
          <w:spacing w:val="-1"/>
          <w:sz w:val="24"/>
        </w:rPr>
        <w:t xml:space="preserve"> </w:t>
      </w:r>
      <w:r>
        <w:rPr>
          <w:i/>
          <w:sz w:val="24"/>
        </w:rPr>
        <w:t>[insert complete</w:t>
      </w:r>
      <w:r>
        <w:rPr>
          <w:i/>
          <w:spacing w:val="-2"/>
          <w:sz w:val="24"/>
        </w:rPr>
        <w:t xml:space="preserve"> </w:t>
      </w:r>
      <w:r>
        <w:rPr>
          <w:i/>
          <w:sz w:val="24"/>
        </w:rPr>
        <w:t>name</w:t>
      </w:r>
      <w:r>
        <w:rPr>
          <w:i/>
          <w:spacing w:val="-1"/>
          <w:sz w:val="24"/>
        </w:rPr>
        <w:t xml:space="preserve"> </w:t>
      </w:r>
      <w:r>
        <w:rPr>
          <w:i/>
          <w:sz w:val="24"/>
        </w:rPr>
        <w:t>of Bidder]</w:t>
      </w:r>
    </w:p>
    <w:p w14:paraId="1EE7D59E" w14:textId="77777777" w:rsidR="006C2FC6" w:rsidRDefault="00000000">
      <w:pPr>
        <w:tabs>
          <w:tab w:val="left" w:pos="2971"/>
          <w:tab w:val="left" w:pos="5804"/>
          <w:tab w:val="left" w:pos="6819"/>
        </w:tabs>
        <w:spacing w:before="60"/>
        <w:ind w:left="544"/>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3EFABF67" w14:textId="77777777" w:rsidR="006C2FC6" w:rsidRDefault="006C2FC6">
      <w:pPr>
        <w:pStyle w:val="BodyText"/>
        <w:rPr>
          <w:i/>
          <w:sz w:val="20"/>
        </w:rPr>
      </w:pPr>
    </w:p>
    <w:p w14:paraId="348DA451" w14:textId="77777777" w:rsidR="006C2FC6" w:rsidRDefault="006C2FC6">
      <w:pPr>
        <w:pStyle w:val="BodyText"/>
        <w:rPr>
          <w:i/>
          <w:sz w:val="20"/>
        </w:rPr>
      </w:pPr>
    </w:p>
    <w:p w14:paraId="38E57F5C" w14:textId="77777777" w:rsidR="006C2FC6" w:rsidRDefault="006C2FC6">
      <w:pPr>
        <w:pStyle w:val="BodyText"/>
        <w:rPr>
          <w:i/>
          <w:sz w:val="20"/>
        </w:rPr>
      </w:pPr>
    </w:p>
    <w:p w14:paraId="5753AE48" w14:textId="77777777" w:rsidR="006C2FC6" w:rsidRDefault="006C2FC6">
      <w:pPr>
        <w:pStyle w:val="BodyText"/>
        <w:rPr>
          <w:i/>
          <w:sz w:val="20"/>
        </w:rPr>
      </w:pPr>
    </w:p>
    <w:p w14:paraId="4051F365" w14:textId="77777777" w:rsidR="006C2FC6" w:rsidRDefault="006C2FC6">
      <w:pPr>
        <w:pStyle w:val="BodyText"/>
        <w:rPr>
          <w:i/>
          <w:sz w:val="20"/>
        </w:rPr>
      </w:pPr>
    </w:p>
    <w:p w14:paraId="22F35178" w14:textId="77777777" w:rsidR="006C2FC6" w:rsidRDefault="006C2FC6">
      <w:pPr>
        <w:pStyle w:val="BodyText"/>
        <w:rPr>
          <w:i/>
          <w:sz w:val="20"/>
        </w:rPr>
      </w:pPr>
    </w:p>
    <w:p w14:paraId="6B893205" w14:textId="77777777" w:rsidR="006C2FC6" w:rsidRDefault="006C2FC6">
      <w:pPr>
        <w:pStyle w:val="BodyText"/>
        <w:spacing w:before="3"/>
        <w:rPr>
          <w:i/>
          <w:sz w:val="28"/>
        </w:rPr>
      </w:pPr>
    </w:p>
    <w:p w14:paraId="0950EA52" w14:textId="77777777" w:rsidR="006C2FC6" w:rsidRDefault="00000000">
      <w:pPr>
        <w:spacing w:before="90"/>
        <w:ind w:left="544"/>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1"/>
          <w:sz w:val="20"/>
        </w:rPr>
        <w:t xml:space="preserve"> </w:t>
      </w:r>
      <w:r>
        <w:rPr>
          <w:b/>
          <w:sz w:val="24"/>
        </w:rPr>
        <w:t>Framework</w:t>
      </w:r>
      <w:r>
        <w:rPr>
          <w:b/>
          <w:spacing w:val="-2"/>
          <w:sz w:val="24"/>
        </w:rPr>
        <w:t xml:space="preserve"> </w:t>
      </w:r>
      <w:r>
        <w:rPr>
          <w:b/>
          <w:sz w:val="24"/>
        </w:rPr>
        <w:t>Contracts</w:t>
      </w:r>
      <w:r>
        <w:rPr>
          <w:b/>
          <w:spacing w:val="-11"/>
          <w:sz w:val="24"/>
        </w:rPr>
        <w:t xml:space="preserve"> </w:t>
      </w:r>
      <w:r>
        <w:rPr>
          <w:b/>
          <w:sz w:val="20"/>
        </w:rPr>
        <w:t>for</w:t>
      </w:r>
      <w:r>
        <w:rPr>
          <w:b/>
          <w:spacing w:val="-2"/>
          <w:sz w:val="20"/>
        </w:rPr>
        <w:t xml:space="preserve"> </w:t>
      </w:r>
      <w:r>
        <w:rPr>
          <w:b/>
          <w:sz w:val="20"/>
        </w:rPr>
        <w:t>Supplies</w:t>
      </w:r>
      <w:r>
        <w:rPr>
          <w:b/>
          <w:spacing w:val="-3"/>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w:t>
      </w:r>
      <w:r>
        <w:rPr>
          <w:b/>
          <w:spacing w:val="-1"/>
          <w:sz w:val="20"/>
        </w:rPr>
        <w:t xml:space="preserve"> </w:t>
      </w:r>
      <w:r>
        <w:rPr>
          <w:b/>
          <w:sz w:val="20"/>
        </w:rPr>
        <w:t>PPDA</w:t>
      </w:r>
    </w:p>
    <w:p w14:paraId="003A130D" w14:textId="77777777" w:rsidR="006C2FC6" w:rsidRDefault="00000000">
      <w:pPr>
        <w:spacing w:before="1"/>
        <w:ind w:left="544"/>
        <w:rPr>
          <w:b/>
          <w:sz w:val="20"/>
        </w:rPr>
      </w:pPr>
      <w:r>
        <w:rPr>
          <w:b/>
          <w:sz w:val="20"/>
        </w:rPr>
        <w:t>………..</w:t>
      </w:r>
      <w:r>
        <w:rPr>
          <w:b/>
          <w:spacing w:val="-1"/>
          <w:sz w:val="20"/>
        </w:rPr>
        <w:t xml:space="preserve"> </w:t>
      </w:r>
      <w:r>
        <w:rPr>
          <w:b/>
          <w:sz w:val="20"/>
        </w:rPr>
        <w:t>2011.</w:t>
      </w:r>
    </w:p>
    <w:p w14:paraId="4EF9833B" w14:textId="77777777" w:rsidR="006C2FC6" w:rsidRDefault="006C2FC6">
      <w:pPr>
        <w:rPr>
          <w:sz w:val="20"/>
        </w:rPr>
        <w:sectPr w:rsidR="006C2FC6">
          <w:pgSz w:w="11910" w:h="16850"/>
          <w:pgMar w:top="1080" w:right="620" w:bottom="880" w:left="1100" w:header="575" w:footer="688" w:gutter="0"/>
          <w:cols w:space="720"/>
        </w:sectPr>
      </w:pPr>
    </w:p>
    <w:p w14:paraId="552C6066" w14:textId="77777777" w:rsidR="006C2FC6" w:rsidRDefault="006C2FC6">
      <w:pPr>
        <w:pStyle w:val="BodyText"/>
        <w:spacing w:before="8"/>
        <w:rPr>
          <w:b/>
          <w:sz w:val="21"/>
        </w:rPr>
      </w:pPr>
    </w:p>
    <w:p w14:paraId="227B1BD9" w14:textId="77777777" w:rsidR="006C2FC6" w:rsidRDefault="00000000">
      <w:pPr>
        <w:spacing w:before="92"/>
        <w:ind w:left="544" w:right="936"/>
        <w:rPr>
          <w:i/>
        </w:rPr>
      </w:pPr>
      <w:r>
        <w:rPr>
          <w:i/>
        </w:rPr>
        <w:t>[This Price Schedule should be signed by a person with the proper authority to sign documents for</w:t>
      </w:r>
      <w:r>
        <w:rPr>
          <w:i/>
          <w:spacing w:val="-52"/>
        </w:rPr>
        <w:t xml:space="preserve"> </w:t>
      </w:r>
      <w:r>
        <w:rPr>
          <w:i/>
        </w:rPr>
        <w:t>the Bidder. It should be included by the Bidder in its bid. The Bidder may reproduce this in</w:t>
      </w:r>
      <w:r>
        <w:rPr>
          <w:i/>
          <w:spacing w:val="1"/>
        </w:rPr>
        <w:t xml:space="preserve"> </w:t>
      </w:r>
      <w:r>
        <w:rPr>
          <w:i/>
        </w:rPr>
        <w:t>landscape</w:t>
      </w:r>
      <w:r>
        <w:rPr>
          <w:i/>
          <w:spacing w:val="-3"/>
        </w:rPr>
        <w:t xml:space="preserve"> </w:t>
      </w:r>
      <w:r>
        <w:rPr>
          <w:i/>
        </w:rPr>
        <w:t>format</w:t>
      </w:r>
      <w:r>
        <w:rPr>
          <w:i/>
          <w:spacing w:val="1"/>
        </w:rPr>
        <w:t xml:space="preserve"> </w:t>
      </w:r>
      <w:r>
        <w:rPr>
          <w:i/>
        </w:rPr>
        <w:t>but</w:t>
      </w:r>
      <w:r>
        <w:rPr>
          <w:i/>
          <w:spacing w:val="1"/>
        </w:rPr>
        <w:t xml:space="preserve"> </w:t>
      </w:r>
      <w:r>
        <w:rPr>
          <w:i/>
        </w:rPr>
        <w:t>is responsible</w:t>
      </w:r>
      <w:r>
        <w:rPr>
          <w:i/>
          <w:spacing w:val="-2"/>
        </w:rPr>
        <w:t xml:space="preserve"> </w:t>
      </w:r>
      <w:r>
        <w:rPr>
          <w:i/>
        </w:rPr>
        <w:t>for</w:t>
      </w:r>
      <w:r>
        <w:rPr>
          <w:i/>
          <w:spacing w:val="-2"/>
        </w:rPr>
        <w:t xml:space="preserve"> </w:t>
      </w:r>
      <w:r>
        <w:rPr>
          <w:i/>
        </w:rPr>
        <w:t>its</w:t>
      </w:r>
      <w:r>
        <w:rPr>
          <w:i/>
          <w:spacing w:val="-1"/>
        </w:rPr>
        <w:t xml:space="preserve"> </w:t>
      </w:r>
      <w:r>
        <w:rPr>
          <w:i/>
        </w:rPr>
        <w:t>accurate</w:t>
      </w:r>
      <w:r>
        <w:rPr>
          <w:i/>
          <w:spacing w:val="-2"/>
        </w:rPr>
        <w:t xml:space="preserve"> </w:t>
      </w:r>
      <w:r>
        <w:rPr>
          <w:i/>
        </w:rPr>
        <w:t>reproduction].</w:t>
      </w:r>
    </w:p>
    <w:p w14:paraId="67E811CC" w14:textId="77777777" w:rsidR="006C2FC6" w:rsidRDefault="006C2FC6">
      <w:pPr>
        <w:pStyle w:val="BodyText"/>
        <w:spacing w:before="1"/>
        <w:rPr>
          <w:i/>
          <w:sz w:val="12"/>
        </w:rPr>
      </w:pPr>
    </w:p>
    <w:tbl>
      <w:tblPr>
        <w:tblW w:w="0" w:type="auto"/>
        <w:tblInd w:w="351" w:type="dxa"/>
        <w:tblLayout w:type="fixed"/>
        <w:tblCellMar>
          <w:left w:w="0" w:type="dxa"/>
          <w:right w:w="0" w:type="dxa"/>
        </w:tblCellMar>
        <w:tblLook w:val="01E0" w:firstRow="1" w:lastRow="1" w:firstColumn="1" w:lastColumn="1" w:noHBand="0" w:noVBand="0"/>
      </w:tblPr>
      <w:tblGrid>
        <w:gridCol w:w="9366"/>
      </w:tblGrid>
      <w:tr w:rsidR="006C2FC6" w14:paraId="05DA8599" w14:textId="77777777">
        <w:trPr>
          <w:trHeight w:val="491"/>
        </w:trPr>
        <w:tc>
          <w:tcPr>
            <w:tcW w:w="9366" w:type="dxa"/>
          </w:tcPr>
          <w:p w14:paraId="4CFFA144" w14:textId="77777777" w:rsidR="006C2FC6" w:rsidRDefault="00000000">
            <w:pPr>
              <w:pStyle w:val="TableParagraph"/>
              <w:spacing w:line="399" w:lineRule="exact"/>
              <w:ind w:left="1722" w:right="1616"/>
              <w:jc w:val="center"/>
              <w:rPr>
                <w:b/>
                <w:sz w:val="36"/>
              </w:rPr>
            </w:pPr>
            <w:r>
              <w:rPr>
                <w:b/>
                <w:sz w:val="36"/>
              </w:rPr>
              <w:t>Price Schedule</w:t>
            </w:r>
            <w:r>
              <w:rPr>
                <w:b/>
                <w:spacing w:val="-1"/>
                <w:sz w:val="36"/>
              </w:rPr>
              <w:t xml:space="preserve"> </w:t>
            </w:r>
            <w:r>
              <w:rPr>
                <w:b/>
                <w:sz w:val="36"/>
              </w:rPr>
              <w:t>for Supplies</w:t>
            </w:r>
            <w:r>
              <w:rPr>
                <w:b/>
                <w:spacing w:val="1"/>
                <w:sz w:val="36"/>
              </w:rPr>
              <w:t xml:space="preserve"> </w:t>
            </w:r>
            <w:r>
              <w:rPr>
                <w:b/>
                <w:sz w:val="36"/>
              </w:rPr>
              <w:t>or</w:t>
            </w:r>
            <w:r>
              <w:rPr>
                <w:b/>
                <w:spacing w:val="-2"/>
                <w:sz w:val="36"/>
              </w:rPr>
              <w:t xml:space="preserve"> </w:t>
            </w:r>
            <w:r>
              <w:rPr>
                <w:b/>
                <w:sz w:val="36"/>
              </w:rPr>
              <w:t>Services</w:t>
            </w:r>
          </w:p>
        </w:tc>
      </w:tr>
      <w:tr w:rsidR="006C2FC6" w14:paraId="1327540C" w14:textId="77777777">
        <w:trPr>
          <w:trHeight w:val="881"/>
        </w:trPr>
        <w:tc>
          <w:tcPr>
            <w:tcW w:w="9366" w:type="dxa"/>
          </w:tcPr>
          <w:p w14:paraId="2B43F488" w14:textId="77777777" w:rsidR="006C2FC6" w:rsidRDefault="00000000">
            <w:pPr>
              <w:pStyle w:val="TableParagraph"/>
              <w:spacing w:before="82"/>
              <w:ind w:left="2576"/>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6"/>
                <w:sz w:val="24"/>
              </w:rPr>
              <w:t xml:space="preserve"> </w:t>
            </w:r>
            <w:r>
              <w:rPr>
                <w:i/>
                <w:sz w:val="24"/>
              </w:rPr>
              <w:t>of</w:t>
            </w:r>
            <w:r>
              <w:rPr>
                <w:i/>
                <w:spacing w:val="1"/>
                <w:sz w:val="24"/>
              </w:rPr>
              <w:t xml:space="preserve"> </w:t>
            </w:r>
            <w:r>
              <w:rPr>
                <w:i/>
                <w:sz w:val="24"/>
              </w:rPr>
              <w:t>bid</w:t>
            </w:r>
            <w:r>
              <w:rPr>
                <w:i/>
                <w:spacing w:val="2"/>
                <w:sz w:val="24"/>
              </w:rPr>
              <w:t xml:space="preserve"> </w:t>
            </w:r>
            <w:r>
              <w:rPr>
                <w:i/>
                <w:sz w:val="24"/>
              </w:rPr>
              <w:t>submission]</w:t>
            </w:r>
          </w:p>
          <w:p w14:paraId="2E15272B" w14:textId="703A6DA3" w:rsidR="00600BF9" w:rsidRPr="00600BF9" w:rsidRDefault="00000000" w:rsidP="00600BF9">
            <w:pPr>
              <w:pStyle w:val="TableParagraph"/>
              <w:spacing w:before="120"/>
              <w:ind w:left="2576"/>
              <w:rPr>
                <w:b/>
                <w:bCs/>
              </w:rPr>
            </w:pPr>
            <w:r>
              <w:rPr>
                <w:sz w:val="24"/>
              </w:rPr>
              <w:t>Procurement</w:t>
            </w:r>
            <w:r>
              <w:rPr>
                <w:spacing w:val="-3"/>
                <w:sz w:val="24"/>
              </w:rPr>
              <w:t xml:space="preserve"> </w:t>
            </w:r>
            <w:r>
              <w:rPr>
                <w:sz w:val="24"/>
              </w:rPr>
              <w:t>Reference</w:t>
            </w:r>
            <w:r>
              <w:rPr>
                <w:spacing w:val="-2"/>
                <w:sz w:val="24"/>
              </w:rPr>
              <w:t xml:space="preserve"> </w:t>
            </w:r>
            <w:r>
              <w:rPr>
                <w:sz w:val="24"/>
              </w:rPr>
              <w:t>No:</w:t>
            </w:r>
            <w:r w:rsidR="00600BF9" w:rsidRPr="00600BF9">
              <w:t xml:space="preserve"> </w:t>
            </w:r>
            <w:r w:rsidR="00600BF9" w:rsidRPr="00600BF9">
              <w:rPr>
                <w:b/>
                <w:bCs/>
              </w:rPr>
              <w:t>KAB307/FRMWK/2025-2026/0001(………)</w:t>
            </w:r>
          </w:p>
          <w:p w14:paraId="7C8C6A18" w14:textId="77777777" w:rsidR="00600BF9" w:rsidRPr="00600BF9" w:rsidRDefault="00600BF9" w:rsidP="00600BF9">
            <w:pPr>
              <w:pStyle w:val="TableParagraph"/>
              <w:spacing w:before="120"/>
              <w:ind w:left="2576"/>
              <w:rPr>
                <w:b/>
                <w:sz w:val="24"/>
              </w:rPr>
            </w:pPr>
          </w:p>
          <w:p w14:paraId="6908D6DA" w14:textId="31CF13E1" w:rsidR="006C2FC6" w:rsidRDefault="006C2FC6">
            <w:pPr>
              <w:pStyle w:val="TableParagraph"/>
              <w:spacing w:before="120"/>
              <w:ind w:left="2576"/>
              <w:rPr>
                <w:i/>
                <w:sz w:val="24"/>
              </w:rPr>
            </w:pPr>
          </w:p>
        </w:tc>
      </w:tr>
      <w:tr w:rsidR="006C2FC6" w14:paraId="554CB91F" w14:textId="77777777">
        <w:trPr>
          <w:trHeight w:val="392"/>
        </w:trPr>
        <w:tc>
          <w:tcPr>
            <w:tcW w:w="9366" w:type="dxa"/>
          </w:tcPr>
          <w:p w14:paraId="66D00495" w14:textId="77777777" w:rsidR="006C2FC6" w:rsidRDefault="00000000" w:rsidP="00600BF9">
            <w:pPr>
              <w:pStyle w:val="TableParagraph"/>
              <w:tabs>
                <w:tab w:val="left" w:pos="2184"/>
              </w:tabs>
              <w:spacing w:before="116" w:line="256" w:lineRule="exact"/>
              <w:rPr>
                <w:i/>
                <w:sz w:val="24"/>
              </w:rPr>
            </w:pPr>
            <w:r>
              <w:rPr>
                <w:sz w:val="24"/>
              </w:rPr>
              <w:t>Name</w:t>
            </w:r>
            <w:r>
              <w:rPr>
                <w:spacing w:val="-2"/>
                <w:sz w:val="24"/>
              </w:rPr>
              <w:t xml:space="preserve"> </w:t>
            </w:r>
            <w:r>
              <w:rPr>
                <w:sz w:val="24"/>
              </w:rPr>
              <w:t>of</w:t>
            </w:r>
            <w:r>
              <w:rPr>
                <w:spacing w:val="-1"/>
                <w:sz w:val="24"/>
              </w:rPr>
              <w:t xml:space="preserve"> </w:t>
            </w:r>
            <w:r>
              <w:rPr>
                <w:sz w:val="24"/>
              </w:rPr>
              <w:t>Bidder:</w:t>
            </w:r>
            <w:r>
              <w:rPr>
                <w:sz w:val="24"/>
              </w:rPr>
              <w:tab/>
            </w:r>
            <w:r>
              <w:rPr>
                <w:i/>
                <w:sz w:val="24"/>
              </w:rPr>
              <w:t>[Insert</w:t>
            </w:r>
            <w:r>
              <w:rPr>
                <w:i/>
                <w:spacing w:val="-1"/>
                <w:sz w:val="24"/>
              </w:rPr>
              <w:t xml:space="preserve"> </w:t>
            </w:r>
            <w:r>
              <w:rPr>
                <w:i/>
                <w:sz w:val="24"/>
              </w:rPr>
              <w:t>the</w:t>
            </w:r>
            <w:r>
              <w:rPr>
                <w:i/>
                <w:spacing w:val="-3"/>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Bidder]</w:t>
            </w:r>
          </w:p>
        </w:tc>
      </w:tr>
    </w:tbl>
    <w:p w14:paraId="7B66B0CD" w14:textId="77777777" w:rsidR="006C2FC6" w:rsidRDefault="006C2FC6">
      <w:pPr>
        <w:pStyle w:val="BodyText"/>
        <w:rPr>
          <w:i/>
          <w:sz w:val="20"/>
        </w:rPr>
      </w:pPr>
    </w:p>
    <w:p w14:paraId="2D99A0CF" w14:textId="77777777" w:rsidR="006C2FC6" w:rsidRDefault="006C2FC6">
      <w:pPr>
        <w:pStyle w:val="BodyText"/>
        <w:spacing w:before="10"/>
        <w:rPr>
          <w:i/>
          <w:sz w:val="14"/>
        </w:rPr>
      </w:pPr>
    </w:p>
    <w:tbl>
      <w:tblPr>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21"/>
        <w:gridCol w:w="1134"/>
        <w:gridCol w:w="994"/>
        <w:gridCol w:w="1133"/>
        <w:gridCol w:w="1277"/>
        <w:gridCol w:w="1557"/>
        <w:gridCol w:w="1142"/>
        <w:gridCol w:w="947"/>
      </w:tblGrid>
      <w:tr w:rsidR="006C2FC6" w14:paraId="737985DF" w14:textId="77777777">
        <w:trPr>
          <w:trHeight w:val="349"/>
        </w:trPr>
        <w:tc>
          <w:tcPr>
            <w:tcW w:w="1421" w:type="dxa"/>
            <w:tcBorders>
              <w:bottom w:val="single" w:sz="6" w:space="0" w:color="000000"/>
              <w:right w:val="single" w:sz="6" w:space="0" w:color="000000"/>
            </w:tcBorders>
          </w:tcPr>
          <w:p w14:paraId="79BAF43F" w14:textId="77777777" w:rsidR="006C2FC6" w:rsidRDefault="00000000">
            <w:pPr>
              <w:pStyle w:val="TableParagraph"/>
              <w:spacing w:before="52"/>
              <w:ind w:left="15"/>
              <w:jc w:val="center"/>
              <w:rPr>
                <w:i/>
                <w:sz w:val="20"/>
              </w:rPr>
            </w:pPr>
            <w:r>
              <w:rPr>
                <w:i/>
                <w:w w:val="99"/>
                <w:sz w:val="20"/>
              </w:rPr>
              <w:t>1</w:t>
            </w:r>
          </w:p>
        </w:tc>
        <w:tc>
          <w:tcPr>
            <w:tcW w:w="1134" w:type="dxa"/>
            <w:tcBorders>
              <w:left w:val="single" w:sz="6" w:space="0" w:color="000000"/>
              <w:bottom w:val="single" w:sz="6" w:space="0" w:color="000000"/>
              <w:right w:val="single" w:sz="6" w:space="0" w:color="000000"/>
            </w:tcBorders>
          </w:tcPr>
          <w:p w14:paraId="143906EE" w14:textId="77777777" w:rsidR="006C2FC6" w:rsidRDefault="00000000">
            <w:pPr>
              <w:pStyle w:val="TableParagraph"/>
              <w:spacing w:before="52"/>
              <w:ind w:left="25"/>
              <w:jc w:val="center"/>
              <w:rPr>
                <w:i/>
                <w:sz w:val="20"/>
              </w:rPr>
            </w:pPr>
            <w:r>
              <w:rPr>
                <w:i/>
                <w:w w:val="99"/>
                <w:sz w:val="20"/>
              </w:rPr>
              <w:t>2</w:t>
            </w:r>
          </w:p>
        </w:tc>
        <w:tc>
          <w:tcPr>
            <w:tcW w:w="994" w:type="dxa"/>
            <w:tcBorders>
              <w:left w:val="single" w:sz="6" w:space="0" w:color="000000"/>
              <w:bottom w:val="single" w:sz="6" w:space="0" w:color="000000"/>
              <w:right w:val="single" w:sz="6" w:space="0" w:color="000000"/>
            </w:tcBorders>
          </w:tcPr>
          <w:p w14:paraId="6ACB9D9E" w14:textId="77777777" w:rsidR="006C2FC6" w:rsidRDefault="00000000">
            <w:pPr>
              <w:pStyle w:val="TableParagraph"/>
              <w:spacing w:before="52"/>
              <w:ind w:left="20"/>
              <w:jc w:val="center"/>
              <w:rPr>
                <w:i/>
                <w:sz w:val="20"/>
              </w:rPr>
            </w:pPr>
            <w:r>
              <w:rPr>
                <w:i/>
                <w:w w:val="99"/>
                <w:sz w:val="20"/>
              </w:rPr>
              <w:t>3</w:t>
            </w:r>
          </w:p>
        </w:tc>
        <w:tc>
          <w:tcPr>
            <w:tcW w:w="1133" w:type="dxa"/>
            <w:tcBorders>
              <w:left w:val="single" w:sz="6" w:space="0" w:color="000000"/>
              <w:bottom w:val="single" w:sz="6" w:space="0" w:color="000000"/>
              <w:right w:val="single" w:sz="6" w:space="0" w:color="000000"/>
            </w:tcBorders>
          </w:tcPr>
          <w:p w14:paraId="206AA957" w14:textId="77777777" w:rsidR="006C2FC6" w:rsidRDefault="00000000">
            <w:pPr>
              <w:pStyle w:val="TableParagraph"/>
              <w:spacing w:before="52"/>
              <w:ind w:left="24"/>
              <w:jc w:val="center"/>
              <w:rPr>
                <w:i/>
                <w:sz w:val="20"/>
              </w:rPr>
            </w:pPr>
            <w:r>
              <w:rPr>
                <w:i/>
                <w:w w:val="99"/>
                <w:sz w:val="20"/>
              </w:rPr>
              <w:t>4</w:t>
            </w:r>
          </w:p>
        </w:tc>
        <w:tc>
          <w:tcPr>
            <w:tcW w:w="1277" w:type="dxa"/>
            <w:tcBorders>
              <w:left w:val="single" w:sz="6" w:space="0" w:color="000000"/>
              <w:bottom w:val="single" w:sz="6" w:space="0" w:color="000000"/>
              <w:right w:val="single" w:sz="6" w:space="0" w:color="000000"/>
            </w:tcBorders>
          </w:tcPr>
          <w:p w14:paraId="36EF3AA9" w14:textId="77777777" w:rsidR="006C2FC6" w:rsidRDefault="00000000">
            <w:pPr>
              <w:pStyle w:val="TableParagraph"/>
              <w:spacing w:before="52"/>
              <w:ind w:left="25"/>
              <w:jc w:val="center"/>
              <w:rPr>
                <w:i/>
                <w:sz w:val="20"/>
              </w:rPr>
            </w:pPr>
            <w:r>
              <w:rPr>
                <w:i/>
                <w:w w:val="99"/>
                <w:sz w:val="20"/>
              </w:rPr>
              <w:t>5</w:t>
            </w:r>
          </w:p>
        </w:tc>
        <w:tc>
          <w:tcPr>
            <w:tcW w:w="1557" w:type="dxa"/>
            <w:tcBorders>
              <w:left w:val="single" w:sz="6" w:space="0" w:color="000000"/>
              <w:bottom w:val="single" w:sz="6" w:space="0" w:color="000000"/>
              <w:right w:val="single" w:sz="6" w:space="0" w:color="000000"/>
            </w:tcBorders>
          </w:tcPr>
          <w:p w14:paraId="12AA26E3" w14:textId="77777777" w:rsidR="006C2FC6" w:rsidRDefault="00000000">
            <w:pPr>
              <w:pStyle w:val="TableParagraph"/>
              <w:spacing w:before="52"/>
              <w:ind w:left="28"/>
              <w:jc w:val="center"/>
              <w:rPr>
                <w:i/>
                <w:sz w:val="20"/>
              </w:rPr>
            </w:pPr>
            <w:r>
              <w:rPr>
                <w:i/>
                <w:w w:val="99"/>
                <w:sz w:val="20"/>
              </w:rPr>
              <w:t>6</w:t>
            </w:r>
          </w:p>
        </w:tc>
        <w:tc>
          <w:tcPr>
            <w:tcW w:w="1142" w:type="dxa"/>
            <w:tcBorders>
              <w:left w:val="single" w:sz="6" w:space="0" w:color="000000"/>
              <w:bottom w:val="single" w:sz="6" w:space="0" w:color="000000"/>
              <w:right w:val="single" w:sz="6" w:space="0" w:color="000000"/>
            </w:tcBorders>
          </w:tcPr>
          <w:p w14:paraId="24A27C80" w14:textId="77777777" w:rsidR="006C2FC6" w:rsidRDefault="00000000">
            <w:pPr>
              <w:pStyle w:val="TableParagraph"/>
              <w:spacing w:before="52"/>
              <w:ind w:left="27"/>
              <w:jc w:val="center"/>
              <w:rPr>
                <w:i/>
                <w:sz w:val="20"/>
              </w:rPr>
            </w:pPr>
            <w:r>
              <w:rPr>
                <w:i/>
                <w:w w:val="99"/>
                <w:sz w:val="20"/>
              </w:rPr>
              <w:t>7</w:t>
            </w:r>
          </w:p>
        </w:tc>
        <w:tc>
          <w:tcPr>
            <w:tcW w:w="947" w:type="dxa"/>
            <w:tcBorders>
              <w:left w:val="single" w:sz="6" w:space="0" w:color="000000"/>
              <w:bottom w:val="single" w:sz="6" w:space="0" w:color="000000"/>
            </w:tcBorders>
          </w:tcPr>
          <w:p w14:paraId="088F1085" w14:textId="77777777" w:rsidR="006C2FC6" w:rsidRDefault="00000000">
            <w:pPr>
              <w:pStyle w:val="TableParagraph"/>
              <w:spacing w:before="52"/>
              <w:ind w:left="34"/>
              <w:jc w:val="center"/>
              <w:rPr>
                <w:i/>
                <w:sz w:val="20"/>
              </w:rPr>
            </w:pPr>
            <w:r>
              <w:rPr>
                <w:i/>
                <w:w w:val="99"/>
                <w:sz w:val="20"/>
              </w:rPr>
              <w:t>8</w:t>
            </w:r>
          </w:p>
        </w:tc>
      </w:tr>
      <w:tr w:rsidR="006C2FC6" w14:paraId="4BFA5BDE" w14:textId="77777777">
        <w:trPr>
          <w:trHeight w:val="1500"/>
        </w:trPr>
        <w:tc>
          <w:tcPr>
            <w:tcW w:w="1421" w:type="dxa"/>
            <w:tcBorders>
              <w:top w:val="single" w:sz="6" w:space="0" w:color="000000"/>
              <w:bottom w:val="single" w:sz="6" w:space="0" w:color="000000"/>
              <w:right w:val="single" w:sz="6" w:space="0" w:color="000000"/>
            </w:tcBorders>
            <w:shd w:val="clear" w:color="auto" w:fill="D9D9D9"/>
          </w:tcPr>
          <w:p w14:paraId="1811A7C3" w14:textId="77777777" w:rsidR="006C2FC6" w:rsidRDefault="00000000">
            <w:pPr>
              <w:pStyle w:val="TableParagraph"/>
              <w:spacing w:before="57"/>
              <w:ind w:left="316" w:right="302"/>
              <w:jc w:val="center"/>
              <w:rPr>
                <w:b/>
                <w:sz w:val="20"/>
              </w:rPr>
            </w:pPr>
            <w:r>
              <w:rPr>
                <w:b/>
                <w:sz w:val="20"/>
              </w:rPr>
              <w:t>Item</w:t>
            </w:r>
            <w:r>
              <w:rPr>
                <w:b/>
                <w:spacing w:val="-4"/>
                <w:sz w:val="20"/>
              </w:rPr>
              <w:t xml:space="preserve"> </w:t>
            </w:r>
            <w:r>
              <w:rPr>
                <w:b/>
                <w:sz w:val="20"/>
              </w:rPr>
              <w:t>No.</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cPr>
          <w:p w14:paraId="785D9F1B" w14:textId="77777777" w:rsidR="006C2FC6" w:rsidRDefault="00000000">
            <w:pPr>
              <w:pStyle w:val="TableParagraph"/>
              <w:spacing w:before="57"/>
              <w:ind w:left="213" w:right="183"/>
              <w:jc w:val="center"/>
              <w:rPr>
                <w:b/>
                <w:sz w:val="20"/>
              </w:rPr>
            </w:pPr>
            <w:r>
              <w:rPr>
                <w:b/>
                <w:w w:val="95"/>
                <w:sz w:val="20"/>
              </w:rPr>
              <w:t>Supplies</w:t>
            </w:r>
            <w:r>
              <w:rPr>
                <w:b/>
                <w:spacing w:val="-45"/>
                <w:w w:val="95"/>
                <w:sz w:val="20"/>
              </w:rPr>
              <w:t xml:space="preserve"> </w:t>
            </w:r>
            <w:r>
              <w:rPr>
                <w:b/>
                <w:sz w:val="20"/>
              </w:rPr>
              <w:t>or</w:t>
            </w:r>
            <w:r>
              <w:rPr>
                <w:b/>
                <w:spacing w:val="1"/>
                <w:sz w:val="20"/>
              </w:rPr>
              <w:t xml:space="preserve"> </w:t>
            </w:r>
            <w:r>
              <w:rPr>
                <w:b/>
                <w:sz w:val="20"/>
              </w:rPr>
              <w:t>Services</w:t>
            </w:r>
          </w:p>
        </w:tc>
        <w:tc>
          <w:tcPr>
            <w:tcW w:w="994" w:type="dxa"/>
            <w:tcBorders>
              <w:top w:val="single" w:sz="6" w:space="0" w:color="000000"/>
              <w:left w:val="single" w:sz="6" w:space="0" w:color="000000"/>
              <w:bottom w:val="single" w:sz="6" w:space="0" w:color="000000"/>
              <w:right w:val="single" w:sz="6" w:space="0" w:color="000000"/>
            </w:tcBorders>
            <w:shd w:val="clear" w:color="auto" w:fill="D9D9D9"/>
          </w:tcPr>
          <w:p w14:paraId="3AADC2A6" w14:textId="77777777" w:rsidR="006C2FC6" w:rsidRDefault="00000000">
            <w:pPr>
              <w:pStyle w:val="TableParagraph"/>
              <w:spacing w:before="57"/>
              <w:ind w:left="138" w:right="96" w:firstLine="2"/>
              <w:rPr>
                <w:b/>
                <w:sz w:val="20"/>
              </w:rPr>
            </w:pPr>
            <w:r>
              <w:rPr>
                <w:b/>
                <w:sz w:val="20"/>
              </w:rPr>
              <w:t>Country</w:t>
            </w:r>
            <w:r>
              <w:rPr>
                <w:b/>
                <w:spacing w:val="-47"/>
                <w:sz w:val="20"/>
              </w:rPr>
              <w:t xml:space="preserve"> </w:t>
            </w:r>
            <w:r>
              <w:rPr>
                <w:b/>
                <w:sz w:val="20"/>
              </w:rPr>
              <w:t>of</w:t>
            </w:r>
            <w:r>
              <w:rPr>
                <w:b/>
                <w:spacing w:val="-12"/>
                <w:sz w:val="20"/>
              </w:rPr>
              <w:t xml:space="preserve"> </w:t>
            </w:r>
            <w:r>
              <w:rPr>
                <w:b/>
                <w:sz w:val="20"/>
              </w:rPr>
              <w:t>origin</w:t>
            </w:r>
          </w:p>
        </w:tc>
        <w:tc>
          <w:tcPr>
            <w:tcW w:w="1133" w:type="dxa"/>
            <w:tcBorders>
              <w:top w:val="single" w:sz="6" w:space="0" w:color="000000"/>
              <w:left w:val="single" w:sz="6" w:space="0" w:color="000000"/>
              <w:bottom w:val="single" w:sz="6" w:space="0" w:color="000000"/>
              <w:right w:val="single" w:sz="6" w:space="0" w:color="000000"/>
            </w:tcBorders>
            <w:shd w:val="clear" w:color="auto" w:fill="D9D9D9"/>
          </w:tcPr>
          <w:p w14:paraId="37112D40" w14:textId="77777777" w:rsidR="006C2FC6" w:rsidRDefault="00000000">
            <w:pPr>
              <w:pStyle w:val="TableParagraph"/>
              <w:spacing w:before="59" w:line="237" w:lineRule="auto"/>
              <w:ind w:left="183" w:right="108" w:hanging="48"/>
              <w:jc w:val="both"/>
              <w:rPr>
                <w:sz w:val="20"/>
              </w:rPr>
            </w:pPr>
            <w:r>
              <w:rPr>
                <w:b/>
                <w:sz w:val="20"/>
              </w:rPr>
              <w:t>Percent of</w:t>
            </w:r>
            <w:r>
              <w:rPr>
                <w:b/>
                <w:spacing w:val="-47"/>
                <w:sz w:val="20"/>
              </w:rPr>
              <w:t xml:space="preserve"> </w:t>
            </w:r>
            <w:r>
              <w:rPr>
                <w:b/>
                <w:sz w:val="20"/>
              </w:rPr>
              <w:t>Ugandan</w:t>
            </w:r>
            <w:r>
              <w:rPr>
                <w:b/>
                <w:spacing w:val="-48"/>
                <w:sz w:val="20"/>
              </w:rPr>
              <w:t xml:space="preserve"> </w:t>
            </w:r>
            <w:r>
              <w:rPr>
                <w:b/>
                <w:sz w:val="20"/>
              </w:rPr>
              <w:t>origin</w:t>
            </w:r>
            <w:r>
              <w:rPr>
                <w:b/>
                <w:spacing w:val="-1"/>
                <w:sz w:val="20"/>
              </w:rPr>
              <w:t xml:space="preserve"> </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shd w:val="clear" w:color="auto" w:fill="D9D9D9"/>
          </w:tcPr>
          <w:p w14:paraId="2901CD03" w14:textId="77777777" w:rsidR="006C2FC6" w:rsidRDefault="00000000">
            <w:pPr>
              <w:pStyle w:val="TableParagraph"/>
              <w:spacing w:before="57"/>
              <w:ind w:left="211" w:right="185"/>
              <w:jc w:val="center"/>
              <w:rPr>
                <w:b/>
                <w:sz w:val="20"/>
              </w:rPr>
            </w:pPr>
            <w:r>
              <w:rPr>
                <w:b/>
                <w:spacing w:val="-1"/>
                <w:sz w:val="20"/>
              </w:rPr>
              <w:t>Estimated</w:t>
            </w:r>
            <w:r>
              <w:rPr>
                <w:b/>
                <w:spacing w:val="-47"/>
                <w:sz w:val="20"/>
              </w:rPr>
              <w:t xml:space="preserve"> </w:t>
            </w:r>
            <w:r>
              <w:rPr>
                <w:b/>
                <w:sz w:val="20"/>
              </w:rPr>
              <w:t>Quantity</w:t>
            </w:r>
            <w:r>
              <w:rPr>
                <w:b/>
                <w:spacing w:val="1"/>
                <w:sz w:val="20"/>
              </w:rPr>
              <w:t xml:space="preserve"> </w:t>
            </w:r>
            <w:r>
              <w:rPr>
                <w:b/>
                <w:sz w:val="20"/>
              </w:rPr>
              <w:t>(No. of</w:t>
            </w:r>
            <w:r>
              <w:rPr>
                <w:b/>
                <w:spacing w:val="1"/>
                <w:sz w:val="20"/>
              </w:rPr>
              <w:t xml:space="preserve"> </w:t>
            </w:r>
            <w:r>
              <w:rPr>
                <w:b/>
                <w:sz w:val="20"/>
              </w:rPr>
              <w:t>units)</w:t>
            </w:r>
          </w:p>
        </w:tc>
        <w:tc>
          <w:tcPr>
            <w:tcW w:w="1557" w:type="dxa"/>
            <w:tcBorders>
              <w:top w:val="single" w:sz="6" w:space="0" w:color="000000"/>
              <w:left w:val="single" w:sz="6" w:space="0" w:color="000000"/>
              <w:bottom w:val="single" w:sz="6" w:space="0" w:color="000000"/>
              <w:right w:val="single" w:sz="6" w:space="0" w:color="000000"/>
            </w:tcBorders>
            <w:shd w:val="clear" w:color="auto" w:fill="D9D9D9"/>
          </w:tcPr>
          <w:p w14:paraId="4522C0FC" w14:textId="77777777" w:rsidR="006C2FC6" w:rsidRDefault="00000000">
            <w:pPr>
              <w:pStyle w:val="TableParagraph"/>
              <w:spacing w:before="53"/>
              <w:ind w:left="276" w:right="250"/>
              <w:jc w:val="center"/>
              <w:rPr>
                <w:sz w:val="20"/>
              </w:rPr>
            </w:pPr>
            <w:r>
              <w:rPr>
                <w:b/>
                <w:sz w:val="20"/>
              </w:rPr>
              <w:t>Unit</w:t>
            </w:r>
            <w:r>
              <w:rPr>
                <w:b/>
                <w:spacing w:val="-2"/>
                <w:sz w:val="20"/>
              </w:rPr>
              <w:t xml:space="preserve"> </w:t>
            </w:r>
            <w:r>
              <w:rPr>
                <w:b/>
                <w:sz w:val="20"/>
              </w:rPr>
              <w:t>price</w:t>
            </w:r>
            <w:r>
              <w:rPr>
                <w:b/>
                <w:spacing w:val="2"/>
                <w:sz w:val="20"/>
              </w:rPr>
              <w:t xml:space="preserve"> </w:t>
            </w:r>
            <w:r>
              <w:rPr>
                <w:sz w:val="20"/>
                <w:vertAlign w:val="superscript"/>
              </w:rPr>
              <w:t>2</w:t>
            </w:r>
          </w:p>
        </w:tc>
        <w:tc>
          <w:tcPr>
            <w:tcW w:w="1142" w:type="dxa"/>
            <w:tcBorders>
              <w:top w:val="single" w:sz="6" w:space="0" w:color="000000"/>
              <w:left w:val="single" w:sz="6" w:space="0" w:color="000000"/>
              <w:bottom w:val="single" w:sz="6" w:space="0" w:color="000000"/>
              <w:right w:val="single" w:sz="6" w:space="0" w:color="000000"/>
            </w:tcBorders>
            <w:shd w:val="clear" w:color="auto" w:fill="D9D9D9"/>
          </w:tcPr>
          <w:p w14:paraId="615255AB" w14:textId="77777777" w:rsidR="006C2FC6" w:rsidRDefault="00000000">
            <w:pPr>
              <w:pStyle w:val="TableParagraph"/>
              <w:spacing w:before="57"/>
              <w:ind w:left="174" w:right="145"/>
              <w:jc w:val="center"/>
              <w:rPr>
                <w:b/>
                <w:sz w:val="20"/>
              </w:rPr>
            </w:pPr>
            <w:r>
              <w:rPr>
                <w:b/>
                <w:sz w:val="20"/>
              </w:rPr>
              <w:t>Import</w:t>
            </w:r>
            <w:r>
              <w:rPr>
                <w:b/>
                <w:spacing w:val="1"/>
                <w:sz w:val="20"/>
              </w:rPr>
              <w:t xml:space="preserve"> </w:t>
            </w:r>
            <w:r>
              <w:rPr>
                <w:b/>
                <w:sz w:val="20"/>
              </w:rPr>
              <w:t>Duties,</w:t>
            </w:r>
            <w:r>
              <w:rPr>
                <w:b/>
                <w:spacing w:val="1"/>
                <w:sz w:val="20"/>
              </w:rPr>
              <w:t xml:space="preserve"> </w:t>
            </w:r>
            <w:r>
              <w:rPr>
                <w:b/>
                <w:spacing w:val="-1"/>
                <w:sz w:val="20"/>
              </w:rPr>
              <w:t xml:space="preserve">Sales </w:t>
            </w:r>
            <w:r>
              <w:rPr>
                <w:b/>
                <w:sz w:val="20"/>
              </w:rPr>
              <w:t>and</w:t>
            </w:r>
            <w:r>
              <w:rPr>
                <w:b/>
                <w:spacing w:val="-47"/>
                <w:sz w:val="20"/>
              </w:rPr>
              <w:t xml:space="preserve"> </w:t>
            </w:r>
            <w:r>
              <w:rPr>
                <w:b/>
                <w:sz w:val="20"/>
              </w:rPr>
              <w:t>other</w:t>
            </w:r>
            <w:r>
              <w:rPr>
                <w:b/>
                <w:spacing w:val="1"/>
                <w:sz w:val="20"/>
              </w:rPr>
              <w:t xml:space="preserve"> </w:t>
            </w:r>
            <w:r>
              <w:rPr>
                <w:b/>
                <w:sz w:val="20"/>
              </w:rPr>
              <w:t>taxes per</w:t>
            </w:r>
            <w:r>
              <w:rPr>
                <w:b/>
                <w:spacing w:val="-47"/>
                <w:sz w:val="20"/>
              </w:rPr>
              <w:t xml:space="preserve"> </w:t>
            </w:r>
            <w:r>
              <w:rPr>
                <w:b/>
                <w:sz w:val="20"/>
              </w:rPr>
              <w:t xml:space="preserve">unit </w:t>
            </w:r>
            <w:r>
              <w:rPr>
                <w:b/>
                <w:sz w:val="20"/>
                <w:vertAlign w:val="superscript"/>
              </w:rPr>
              <w:t>2</w:t>
            </w:r>
          </w:p>
        </w:tc>
        <w:tc>
          <w:tcPr>
            <w:tcW w:w="947" w:type="dxa"/>
            <w:tcBorders>
              <w:top w:val="single" w:sz="6" w:space="0" w:color="000000"/>
              <w:left w:val="single" w:sz="6" w:space="0" w:color="000000"/>
              <w:bottom w:val="single" w:sz="6" w:space="0" w:color="000000"/>
            </w:tcBorders>
            <w:shd w:val="clear" w:color="auto" w:fill="D9D9D9"/>
          </w:tcPr>
          <w:p w14:paraId="2EAD5DF5" w14:textId="77777777" w:rsidR="006C2FC6" w:rsidRDefault="00000000">
            <w:pPr>
              <w:pStyle w:val="TableParagraph"/>
              <w:spacing w:before="57"/>
              <w:ind w:left="259" w:right="197" w:hanging="8"/>
              <w:rPr>
                <w:b/>
                <w:sz w:val="20"/>
              </w:rPr>
            </w:pPr>
            <w:r>
              <w:rPr>
                <w:b/>
                <w:sz w:val="20"/>
              </w:rPr>
              <w:t>Total</w:t>
            </w:r>
            <w:r>
              <w:rPr>
                <w:b/>
                <w:spacing w:val="-47"/>
                <w:sz w:val="20"/>
              </w:rPr>
              <w:t xml:space="preserve"> </w:t>
            </w:r>
            <w:r>
              <w:rPr>
                <w:b/>
                <w:sz w:val="20"/>
              </w:rPr>
              <w:t>Price</w:t>
            </w:r>
          </w:p>
        </w:tc>
      </w:tr>
      <w:tr w:rsidR="006C2FC6" w14:paraId="1BB902ED" w14:textId="77777777">
        <w:trPr>
          <w:trHeight w:val="3340"/>
        </w:trPr>
        <w:tc>
          <w:tcPr>
            <w:tcW w:w="1421" w:type="dxa"/>
            <w:tcBorders>
              <w:top w:val="single" w:sz="6" w:space="0" w:color="000000"/>
              <w:bottom w:val="single" w:sz="6" w:space="0" w:color="000000"/>
              <w:right w:val="single" w:sz="6" w:space="0" w:color="000000"/>
            </w:tcBorders>
          </w:tcPr>
          <w:p w14:paraId="5EA321A6" w14:textId="77777777" w:rsidR="006C2FC6" w:rsidRDefault="00000000">
            <w:pPr>
              <w:pStyle w:val="TableParagraph"/>
              <w:spacing w:before="53"/>
              <w:ind w:left="107" w:right="71"/>
              <w:rPr>
                <w:i/>
                <w:sz w:val="20"/>
              </w:rPr>
            </w:pPr>
            <w:r>
              <w:rPr>
                <w:i/>
                <w:sz w:val="20"/>
              </w:rPr>
              <w:t>[insert number</w:t>
            </w:r>
            <w:r>
              <w:rPr>
                <w:i/>
                <w:spacing w:val="-47"/>
                <w:sz w:val="20"/>
              </w:rPr>
              <w:t xml:space="preserve"> </w:t>
            </w:r>
            <w:r>
              <w:rPr>
                <w:i/>
                <w:sz w:val="20"/>
              </w:rPr>
              <w:t>of item</w:t>
            </w:r>
            <w:r>
              <w:rPr>
                <w:i/>
                <w:spacing w:val="1"/>
                <w:sz w:val="20"/>
              </w:rPr>
              <w:t xml:space="preserve"> </w:t>
            </w:r>
            <w:r>
              <w:rPr>
                <w:i/>
                <w:sz w:val="20"/>
              </w:rPr>
              <w:t>corresponding</w:t>
            </w:r>
            <w:r>
              <w:rPr>
                <w:i/>
                <w:spacing w:val="-47"/>
                <w:sz w:val="20"/>
              </w:rPr>
              <w:t xml:space="preserve"> </w:t>
            </w:r>
            <w:r>
              <w:rPr>
                <w:i/>
                <w:sz w:val="20"/>
              </w:rPr>
              <w:t>to Statement of</w:t>
            </w:r>
            <w:r>
              <w:rPr>
                <w:i/>
                <w:spacing w:val="-47"/>
                <w:sz w:val="20"/>
              </w:rPr>
              <w:t xml:space="preserve"> </w:t>
            </w:r>
            <w:r>
              <w:rPr>
                <w:i/>
                <w:sz w:val="20"/>
              </w:rPr>
              <w:t>Requirements]</w:t>
            </w:r>
          </w:p>
        </w:tc>
        <w:tc>
          <w:tcPr>
            <w:tcW w:w="1134" w:type="dxa"/>
            <w:tcBorders>
              <w:top w:val="single" w:sz="6" w:space="0" w:color="000000"/>
              <w:left w:val="single" w:sz="6" w:space="0" w:color="000000"/>
              <w:bottom w:val="single" w:sz="6" w:space="0" w:color="000000"/>
              <w:right w:val="single" w:sz="6" w:space="0" w:color="000000"/>
            </w:tcBorders>
          </w:tcPr>
          <w:p w14:paraId="334EBA84" w14:textId="77777777" w:rsidR="006C2FC6" w:rsidRDefault="00000000">
            <w:pPr>
              <w:pStyle w:val="TableParagraph"/>
              <w:spacing w:before="53"/>
              <w:ind w:left="114" w:right="93"/>
              <w:rPr>
                <w:i/>
                <w:sz w:val="20"/>
              </w:rPr>
            </w:pPr>
            <w:r>
              <w:rPr>
                <w:i/>
                <w:sz w:val="20"/>
              </w:rPr>
              <w:t>[insert</w:t>
            </w:r>
            <w:r>
              <w:rPr>
                <w:i/>
                <w:spacing w:val="1"/>
                <w:sz w:val="20"/>
              </w:rPr>
              <w:t xml:space="preserve"> </w:t>
            </w:r>
            <w:r>
              <w:rPr>
                <w:i/>
                <w:sz w:val="20"/>
              </w:rPr>
              <w:t>brief</w:t>
            </w:r>
            <w:r>
              <w:rPr>
                <w:i/>
                <w:spacing w:val="1"/>
                <w:sz w:val="20"/>
              </w:rPr>
              <w:t xml:space="preserve"> </w:t>
            </w:r>
            <w:r>
              <w:rPr>
                <w:i/>
                <w:sz w:val="20"/>
              </w:rPr>
              <w:t>description</w:t>
            </w:r>
            <w:r>
              <w:rPr>
                <w:i/>
                <w:spacing w:val="-47"/>
                <w:sz w:val="20"/>
              </w:rPr>
              <w:t xml:space="preserve"> </w:t>
            </w:r>
            <w:r>
              <w:rPr>
                <w:i/>
                <w:sz w:val="20"/>
              </w:rPr>
              <w:t>name of</w:t>
            </w:r>
            <w:r>
              <w:rPr>
                <w:i/>
                <w:spacing w:val="1"/>
                <w:sz w:val="20"/>
              </w:rPr>
              <w:t xml:space="preserve"> </w:t>
            </w:r>
            <w:r>
              <w:rPr>
                <w:i/>
                <w:sz w:val="20"/>
              </w:rPr>
              <w:t>Supplies or</w:t>
            </w:r>
            <w:r>
              <w:rPr>
                <w:i/>
                <w:spacing w:val="-47"/>
                <w:sz w:val="20"/>
              </w:rPr>
              <w:t xml:space="preserve"> </w:t>
            </w:r>
            <w:r>
              <w:rPr>
                <w:i/>
                <w:sz w:val="20"/>
              </w:rPr>
              <w:t>Services]</w:t>
            </w:r>
          </w:p>
        </w:tc>
        <w:tc>
          <w:tcPr>
            <w:tcW w:w="994" w:type="dxa"/>
            <w:tcBorders>
              <w:top w:val="single" w:sz="6" w:space="0" w:color="000000"/>
              <w:left w:val="single" w:sz="6" w:space="0" w:color="000000"/>
              <w:bottom w:val="single" w:sz="6" w:space="0" w:color="000000"/>
              <w:right w:val="single" w:sz="6" w:space="0" w:color="000000"/>
            </w:tcBorders>
          </w:tcPr>
          <w:p w14:paraId="6E56324B" w14:textId="77777777" w:rsidR="006C2FC6" w:rsidRDefault="00000000">
            <w:pPr>
              <w:pStyle w:val="TableParagraph"/>
              <w:spacing w:before="53"/>
              <w:ind w:left="114" w:right="153"/>
              <w:rPr>
                <w:i/>
                <w:sz w:val="20"/>
              </w:rPr>
            </w:pPr>
            <w:r>
              <w:rPr>
                <w:i/>
                <w:sz w:val="20"/>
              </w:rPr>
              <w:t>[insert</w:t>
            </w:r>
            <w:r>
              <w:rPr>
                <w:i/>
                <w:spacing w:val="1"/>
                <w:sz w:val="20"/>
              </w:rPr>
              <w:t xml:space="preserve"> </w:t>
            </w:r>
            <w:r>
              <w:rPr>
                <w:i/>
                <w:sz w:val="20"/>
              </w:rPr>
              <w:t>country</w:t>
            </w:r>
            <w:r>
              <w:rPr>
                <w:i/>
                <w:spacing w:val="1"/>
                <w:sz w:val="20"/>
              </w:rPr>
              <w:t xml:space="preserve"> </w:t>
            </w:r>
            <w:r>
              <w:rPr>
                <w:i/>
                <w:spacing w:val="-1"/>
                <w:sz w:val="20"/>
              </w:rPr>
              <w:t xml:space="preserve">of </w:t>
            </w:r>
            <w:r>
              <w:rPr>
                <w:i/>
                <w:sz w:val="20"/>
              </w:rPr>
              <w:t>origin</w:t>
            </w:r>
            <w:r>
              <w:rPr>
                <w:i/>
                <w:spacing w:val="-47"/>
                <w:sz w:val="20"/>
              </w:rPr>
              <w:t xml:space="preserve"> </w:t>
            </w:r>
            <w:r>
              <w:rPr>
                <w:i/>
                <w:sz w:val="20"/>
              </w:rPr>
              <w:t>of the</w:t>
            </w:r>
            <w:r>
              <w:rPr>
                <w:i/>
                <w:spacing w:val="1"/>
                <w:sz w:val="20"/>
              </w:rPr>
              <w:t xml:space="preserve"> </w:t>
            </w:r>
            <w:r>
              <w:rPr>
                <w:i/>
                <w:sz w:val="20"/>
              </w:rPr>
              <w:t>item]</w:t>
            </w:r>
          </w:p>
        </w:tc>
        <w:tc>
          <w:tcPr>
            <w:tcW w:w="1133" w:type="dxa"/>
            <w:tcBorders>
              <w:top w:val="single" w:sz="6" w:space="0" w:color="000000"/>
              <w:left w:val="single" w:sz="6" w:space="0" w:color="000000"/>
              <w:bottom w:val="single" w:sz="6" w:space="0" w:color="000000"/>
              <w:right w:val="single" w:sz="6" w:space="0" w:color="000000"/>
            </w:tcBorders>
          </w:tcPr>
          <w:p w14:paraId="7BD44700" w14:textId="77777777" w:rsidR="006C2FC6" w:rsidRDefault="00000000">
            <w:pPr>
              <w:pStyle w:val="TableParagraph"/>
              <w:spacing w:before="53"/>
              <w:ind w:left="113" w:right="105"/>
              <w:rPr>
                <w:i/>
                <w:sz w:val="20"/>
              </w:rPr>
            </w:pPr>
            <w:r>
              <w:rPr>
                <w:i/>
                <w:sz w:val="20"/>
              </w:rPr>
              <w:t>[if the</w:t>
            </w:r>
            <w:r>
              <w:rPr>
                <w:i/>
                <w:spacing w:val="1"/>
                <w:sz w:val="20"/>
              </w:rPr>
              <w:t xml:space="preserve"> </w:t>
            </w:r>
            <w:r>
              <w:rPr>
                <w:i/>
                <w:sz w:val="20"/>
              </w:rPr>
              <w:t>margin of</w:t>
            </w:r>
            <w:r>
              <w:rPr>
                <w:i/>
                <w:spacing w:val="1"/>
                <w:sz w:val="20"/>
              </w:rPr>
              <w:t xml:space="preserve"> </w:t>
            </w:r>
            <w:r>
              <w:rPr>
                <w:i/>
                <w:sz w:val="20"/>
              </w:rPr>
              <w:t>preference</w:t>
            </w:r>
            <w:r>
              <w:rPr>
                <w:i/>
                <w:spacing w:val="-47"/>
                <w:sz w:val="20"/>
              </w:rPr>
              <w:t xml:space="preserve"> </w:t>
            </w:r>
            <w:r>
              <w:rPr>
                <w:i/>
                <w:sz w:val="20"/>
              </w:rPr>
              <w:t>applies,</w:t>
            </w:r>
            <w:r>
              <w:rPr>
                <w:i/>
                <w:spacing w:val="1"/>
                <w:sz w:val="20"/>
              </w:rPr>
              <w:t xml:space="preserve"> </w:t>
            </w:r>
            <w:r>
              <w:rPr>
                <w:i/>
                <w:sz w:val="20"/>
              </w:rPr>
              <w:t>insert</w:t>
            </w:r>
            <w:r>
              <w:rPr>
                <w:i/>
                <w:spacing w:val="1"/>
                <w:sz w:val="20"/>
              </w:rPr>
              <w:t xml:space="preserve"> </w:t>
            </w:r>
            <w:r>
              <w:rPr>
                <w:i/>
                <w:sz w:val="20"/>
              </w:rPr>
              <w:t>percentage</w:t>
            </w:r>
            <w:r>
              <w:rPr>
                <w:i/>
                <w:spacing w:val="-47"/>
                <w:sz w:val="20"/>
              </w:rPr>
              <w:t xml:space="preserve"> </w:t>
            </w:r>
            <w:r>
              <w:rPr>
                <w:i/>
                <w:sz w:val="20"/>
              </w:rPr>
              <w:t>of</w:t>
            </w:r>
            <w:r>
              <w:rPr>
                <w:i/>
                <w:spacing w:val="1"/>
                <w:sz w:val="20"/>
              </w:rPr>
              <w:t xml:space="preserve"> </w:t>
            </w:r>
            <w:r>
              <w:rPr>
                <w:i/>
                <w:sz w:val="20"/>
              </w:rPr>
              <w:t>Ugandan</w:t>
            </w:r>
            <w:r>
              <w:rPr>
                <w:i/>
                <w:spacing w:val="1"/>
                <w:sz w:val="20"/>
              </w:rPr>
              <w:t xml:space="preserve"> </w:t>
            </w:r>
            <w:r>
              <w:rPr>
                <w:i/>
                <w:sz w:val="20"/>
              </w:rPr>
              <w:t>origin for</w:t>
            </w:r>
            <w:r>
              <w:rPr>
                <w:i/>
                <w:spacing w:val="1"/>
                <w:sz w:val="20"/>
              </w:rPr>
              <w:t xml:space="preserve"> </w:t>
            </w:r>
            <w:r>
              <w:rPr>
                <w:i/>
                <w:sz w:val="20"/>
              </w:rPr>
              <w:t>this</w:t>
            </w:r>
            <w:r>
              <w:rPr>
                <w:i/>
                <w:spacing w:val="-3"/>
                <w:sz w:val="20"/>
              </w:rPr>
              <w:t xml:space="preserve"> </w:t>
            </w:r>
            <w:r>
              <w:rPr>
                <w:i/>
                <w:sz w:val="20"/>
              </w:rPr>
              <w:t>item]</w:t>
            </w:r>
          </w:p>
        </w:tc>
        <w:tc>
          <w:tcPr>
            <w:tcW w:w="1277" w:type="dxa"/>
            <w:tcBorders>
              <w:top w:val="single" w:sz="6" w:space="0" w:color="000000"/>
              <w:left w:val="single" w:sz="6" w:space="0" w:color="000000"/>
              <w:bottom w:val="single" w:sz="6" w:space="0" w:color="000000"/>
              <w:right w:val="single" w:sz="6" w:space="0" w:color="000000"/>
            </w:tcBorders>
          </w:tcPr>
          <w:p w14:paraId="19B4D09A" w14:textId="77777777" w:rsidR="006C2FC6" w:rsidRDefault="00000000">
            <w:pPr>
              <w:pStyle w:val="TableParagraph"/>
              <w:spacing w:before="53"/>
              <w:ind w:left="113" w:right="195"/>
              <w:rPr>
                <w:i/>
                <w:sz w:val="20"/>
              </w:rPr>
            </w:pPr>
            <w:r>
              <w:rPr>
                <w:i/>
                <w:sz w:val="20"/>
              </w:rPr>
              <w:t>[insert</w:t>
            </w:r>
            <w:r>
              <w:rPr>
                <w:i/>
                <w:spacing w:val="1"/>
                <w:sz w:val="20"/>
              </w:rPr>
              <w:t xml:space="preserve"> </w:t>
            </w:r>
            <w:r>
              <w:rPr>
                <w:i/>
                <w:sz w:val="20"/>
              </w:rPr>
              <w:t>estimated</w:t>
            </w:r>
            <w:r>
              <w:rPr>
                <w:i/>
                <w:spacing w:val="1"/>
                <w:sz w:val="20"/>
              </w:rPr>
              <w:t xml:space="preserve"> </w:t>
            </w:r>
            <w:r>
              <w:rPr>
                <w:i/>
                <w:sz w:val="20"/>
              </w:rPr>
              <w:t>number of</w:t>
            </w:r>
            <w:r>
              <w:rPr>
                <w:i/>
                <w:spacing w:val="1"/>
                <w:sz w:val="20"/>
              </w:rPr>
              <w:t xml:space="preserve"> </w:t>
            </w:r>
            <w:r>
              <w:rPr>
                <w:i/>
                <w:sz w:val="20"/>
              </w:rPr>
              <w:t>units of this</w:t>
            </w:r>
            <w:r>
              <w:rPr>
                <w:i/>
                <w:spacing w:val="-48"/>
                <w:sz w:val="20"/>
              </w:rPr>
              <w:t xml:space="preserve"> </w:t>
            </w:r>
            <w:r>
              <w:rPr>
                <w:i/>
                <w:sz w:val="20"/>
              </w:rPr>
              <w:t>item to</w:t>
            </w:r>
            <w:r>
              <w:rPr>
                <w:i/>
                <w:spacing w:val="1"/>
                <w:sz w:val="20"/>
              </w:rPr>
              <w:t xml:space="preserve"> </w:t>
            </w:r>
            <w:r>
              <w:rPr>
                <w:i/>
                <w:sz w:val="20"/>
              </w:rPr>
              <w:t>be</w:t>
            </w:r>
            <w:r>
              <w:rPr>
                <w:i/>
                <w:spacing w:val="1"/>
                <w:sz w:val="20"/>
              </w:rPr>
              <w:t xml:space="preserve"> </w:t>
            </w:r>
            <w:r>
              <w:rPr>
                <w:i/>
                <w:sz w:val="20"/>
              </w:rPr>
              <w:t>purchased]</w:t>
            </w:r>
          </w:p>
        </w:tc>
        <w:tc>
          <w:tcPr>
            <w:tcW w:w="1557" w:type="dxa"/>
            <w:tcBorders>
              <w:top w:val="single" w:sz="6" w:space="0" w:color="000000"/>
              <w:left w:val="single" w:sz="6" w:space="0" w:color="000000"/>
              <w:bottom w:val="single" w:sz="6" w:space="0" w:color="000000"/>
              <w:right w:val="single" w:sz="6" w:space="0" w:color="000000"/>
            </w:tcBorders>
          </w:tcPr>
          <w:p w14:paraId="48B35253" w14:textId="77777777" w:rsidR="006C2FC6" w:rsidRDefault="00000000">
            <w:pPr>
              <w:pStyle w:val="TableParagraph"/>
              <w:spacing w:before="53"/>
              <w:ind w:left="113" w:right="81"/>
              <w:rPr>
                <w:i/>
                <w:sz w:val="20"/>
              </w:rPr>
            </w:pPr>
            <w:r>
              <w:rPr>
                <w:i/>
                <w:sz w:val="20"/>
              </w:rPr>
              <w:t>[insert the unit</w:t>
            </w:r>
            <w:r>
              <w:rPr>
                <w:i/>
                <w:spacing w:val="1"/>
                <w:sz w:val="20"/>
              </w:rPr>
              <w:t xml:space="preserve"> </w:t>
            </w:r>
            <w:r>
              <w:rPr>
                <w:i/>
                <w:sz w:val="20"/>
              </w:rPr>
              <w:t>price of this</w:t>
            </w:r>
            <w:r>
              <w:rPr>
                <w:i/>
                <w:spacing w:val="1"/>
                <w:sz w:val="20"/>
              </w:rPr>
              <w:t xml:space="preserve"> </w:t>
            </w:r>
            <w:r>
              <w:rPr>
                <w:i/>
                <w:sz w:val="20"/>
              </w:rPr>
              <w:t>item, including</w:t>
            </w:r>
            <w:r>
              <w:rPr>
                <w:i/>
                <w:spacing w:val="1"/>
                <w:sz w:val="20"/>
              </w:rPr>
              <w:t xml:space="preserve"> </w:t>
            </w:r>
            <w:r>
              <w:rPr>
                <w:i/>
                <w:sz w:val="20"/>
              </w:rPr>
              <w:t>delivery in</w:t>
            </w:r>
            <w:r>
              <w:rPr>
                <w:i/>
                <w:spacing w:val="1"/>
                <w:sz w:val="20"/>
              </w:rPr>
              <w:t xml:space="preserve"> </w:t>
            </w:r>
            <w:r>
              <w:rPr>
                <w:i/>
                <w:sz w:val="20"/>
              </w:rPr>
              <w:t>accordance with</w:t>
            </w:r>
            <w:r>
              <w:rPr>
                <w:i/>
                <w:spacing w:val="-47"/>
                <w:sz w:val="20"/>
              </w:rPr>
              <w:t xml:space="preserve"> </w:t>
            </w:r>
            <w:r>
              <w:rPr>
                <w:i/>
                <w:sz w:val="20"/>
              </w:rPr>
              <w:t>the delivery</w:t>
            </w:r>
            <w:r>
              <w:rPr>
                <w:i/>
                <w:spacing w:val="1"/>
                <w:sz w:val="20"/>
              </w:rPr>
              <w:t xml:space="preserve"> </w:t>
            </w:r>
            <w:r>
              <w:rPr>
                <w:i/>
                <w:sz w:val="20"/>
              </w:rPr>
              <w:t>terms</w:t>
            </w:r>
            <w:r>
              <w:rPr>
                <w:i/>
                <w:spacing w:val="1"/>
                <w:sz w:val="20"/>
              </w:rPr>
              <w:t xml:space="preserve"> </w:t>
            </w:r>
            <w:r>
              <w:rPr>
                <w:i/>
                <w:sz w:val="20"/>
              </w:rPr>
              <w:t>(Incoterms)</w:t>
            </w:r>
            <w:r>
              <w:rPr>
                <w:i/>
                <w:spacing w:val="1"/>
                <w:sz w:val="20"/>
              </w:rPr>
              <w:t xml:space="preserve"> </w:t>
            </w:r>
            <w:r>
              <w:rPr>
                <w:i/>
                <w:sz w:val="20"/>
              </w:rPr>
              <w:t>stated, but</w:t>
            </w:r>
            <w:r>
              <w:rPr>
                <w:i/>
                <w:spacing w:val="1"/>
                <w:sz w:val="20"/>
              </w:rPr>
              <w:t xml:space="preserve"> </w:t>
            </w:r>
            <w:r>
              <w:rPr>
                <w:i/>
                <w:sz w:val="20"/>
              </w:rPr>
              <w:t>excluding all</w:t>
            </w:r>
            <w:r>
              <w:rPr>
                <w:i/>
                <w:spacing w:val="1"/>
                <w:sz w:val="20"/>
              </w:rPr>
              <w:t xml:space="preserve"> </w:t>
            </w:r>
            <w:r>
              <w:rPr>
                <w:i/>
                <w:sz w:val="20"/>
              </w:rPr>
              <w:t>import duties</w:t>
            </w:r>
            <w:r>
              <w:rPr>
                <w:i/>
                <w:spacing w:val="1"/>
                <w:sz w:val="20"/>
              </w:rPr>
              <w:t xml:space="preserve"> </w:t>
            </w:r>
            <w:r>
              <w:rPr>
                <w:i/>
                <w:sz w:val="20"/>
              </w:rPr>
              <w:t>and taxes, paid</w:t>
            </w:r>
            <w:r>
              <w:rPr>
                <w:i/>
                <w:spacing w:val="1"/>
                <w:sz w:val="20"/>
              </w:rPr>
              <w:t xml:space="preserve"> </w:t>
            </w:r>
            <w:r>
              <w:rPr>
                <w:i/>
                <w:sz w:val="20"/>
              </w:rPr>
              <w:t>or payable in</w:t>
            </w:r>
            <w:r>
              <w:rPr>
                <w:i/>
                <w:spacing w:val="1"/>
                <w:sz w:val="20"/>
              </w:rPr>
              <w:t xml:space="preserve"> </w:t>
            </w:r>
            <w:r>
              <w:rPr>
                <w:i/>
                <w:sz w:val="20"/>
              </w:rPr>
              <w:t>Uganda]</w:t>
            </w:r>
          </w:p>
        </w:tc>
        <w:tc>
          <w:tcPr>
            <w:tcW w:w="1142" w:type="dxa"/>
            <w:tcBorders>
              <w:top w:val="single" w:sz="6" w:space="0" w:color="000000"/>
              <w:left w:val="single" w:sz="6" w:space="0" w:color="000000"/>
              <w:bottom w:val="single" w:sz="6" w:space="0" w:color="000000"/>
              <w:right w:val="single" w:sz="6" w:space="0" w:color="000000"/>
            </w:tcBorders>
          </w:tcPr>
          <w:p w14:paraId="226A24B4" w14:textId="77777777" w:rsidR="006C2FC6" w:rsidRDefault="00000000">
            <w:pPr>
              <w:pStyle w:val="TableParagraph"/>
              <w:spacing w:before="53"/>
              <w:ind w:left="114" w:right="132"/>
              <w:rPr>
                <w:i/>
                <w:sz w:val="20"/>
              </w:rPr>
            </w:pPr>
            <w:r>
              <w:rPr>
                <w:i/>
                <w:sz w:val="20"/>
              </w:rPr>
              <w:t>[insert all</w:t>
            </w:r>
            <w:r>
              <w:rPr>
                <w:i/>
                <w:spacing w:val="1"/>
                <w:sz w:val="20"/>
              </w:rPr>
              <w:t xml:space="preserve"> </w:t>
            </w:r>
            <w:r>
              <w:rPr>
                <w:i/>
                <w:sz w:val="20"/>
              </w:rPr>
              <w:t>import</w:t>
            </w:r>
            <w:r>
              <w:rPr>
                <w:i/>
                <w:spacing w:val="1"/>
                <w:sz w:val="20"/>
              </w:rPr>
              <w:t xml:space="preserve"> </w:t>
            </w:r>
            <w:r>
              <w:rPr>
                <w:i/>
                <w:sz w:val="20"/>
              </w:rPr>
              <w:t>duties,</w:t>
            </w:r>
            <w:r>
              <w:rPr>
                <w:i/>
                <w:spacing w:val="1"/>
                <w:sz w:val="20"/>
              </w:rPr>
              <w:t xml:space="preserve"> </w:t>
            </w:r>
            <w:r>
              <w:rPr>
                <w:i/>
                <w:sz w:val="20"/>
              </w:rPr>
              <w:t>taxes</w:t>
            </w:r>
            <w:r>
              <w:rPr>
                <w:i/>
                <w:spacing w:val="1"/>
                <w:sz w:val="20"/>
              </w:rPr>
              <w:t xml:space="preserve"> </w:t>
            </w:r>
            <w:r>
              <w:rPr>
                <w:i/>
                <w:sz w:val="20"/>
              </w:rPr>
              <w:t>paid</w:t>
            </w:r>
            <w:r>
              <w:rPr>
                <w:i/>
                <w:spacing w:val="-47"/>
                <w:sz w:val="20"/>
              </w:rPr>
              <w:t xml:space="preserve"> </w:t>
            </w:r>
            <w:r>
              <w:rPr>
                <w:i/>
                <w:sz w:val="20"/>
              </w:rPr>
              <w:t>or payable</w:t>
            </w:r>
            <w:r>
              <w:rPr>
                <w:i/>
                <w:spacing w:val="-47"/>
                <w:sz w:val="20"/>
              </w:rPr>
              <w:t xml:space="preserve"> </w:t>
            </w:r>
            <w:r>
              <w:rPr>
                <w:i/>
                <w:sz w:val="20"/>
              </w:rPr>
              <w:t>in Uganda</w:t>
            </w:r>
            <w:r>
              <w:rPr>
                <w:i/>
                <w:spacing w:val="-47"/>
                <w:sz w:val="20"/>
              </w:rPr>
              <w:t xml:space="preserve"> </w:t>
            </w:r>
            <w:r>
              <w:rPr>
                <w:i/>
                <w:sz w:val="20"/>
              </w:rPr>
              <w:t>on this</w:t>
            </w:r>
            <w:r>
              <w:rPr>
                <w:i/>
                <w:spacing w:val="1"/>
                <w:sz w:val="20"/>
              </w:rPr>
              <w:t xml:space="preserve"> </w:t>
            </w:r>
            <w:r>
              <w:rPr>
                <w:i/>
                <w:sz w:val="20"/>
              </w:rPr>
              <w:t>item]</w:t>
            </w:r>
          </w:p>
        </w:tc>
        <w:tc>
          <w:tcPr>
            <w:tcW w:w="947" w:type="dxa"/>
            <w:tcBorders>
              <w:top w:val="single" w:sz="6" w:space="0" w:color="000000"/>
              <w:left w:val="single" w:sz="6" w:space="0" w:color="000000"/>
              <w:bottom w:val="single" w:sz="6" w:space="0" w:color="000000"/>
            </w:tcBorders>
          </w:tcPr>
          <w:p w14:paraId="5D0ECC1B" w14:textId="77777777" w:rsidR="006C2FC6" w:rsidRDefault="00000000">
            <w:pPr>
              <w:pStyle w:val="TableParagraph"/>
              <w:spacing w:before="53"/>
              <w:ind w:left="115" w:right="113"/>
              <w:rPr>
                <w:i/>
                <w:sz w:val="20"/>
              </w:rPr>
            </w:pPr>
            <w:r>
              <w:rPr>
                <w:i/>
                <w:sz w:val="20"/>
              </w:rPr>
              <w:t>[insert</w:t>
            </w:r>
            <w:r>
              <w:rPr>
                <w:i/>
                <w:spacing w:val="1"/>
                <w:sz w:val="20"/>
              </w:rPr>
              <w:t xml:space="preserve"> </w:t>
            </w:r>
            <w:r>
              <w:rPr>
                <w:i/>
                <w:sz w:val="20"/>
              </w:rPr>
              <w:t>the total</w:t>
            </w:r>
            <w:r>
              <w:rPr>
                <w:i/>
                <w:spacing w:val="-47"/>
                <w:sz w:val="20"/>
              </w:rPr>
              <w:t xml:space="preserve"> </w:t>
            </w:r>
            <w:r>
              <w:rPr>
                <w:i/>
                <w:spacing w:val="-1"/>
                <w:sz w:val="20"/>
              </w:rPr>
              <w:t xml:space="preserve">price </w:t>
            </w:r>
            <w:r>
              <w:rPr>
                <w:i/>
                <w:sz w:val="20"/>
              </w:rPr>
              <w:t>for</w:t>
            </w:r>
            <w:r>
              <w:rPr>
                <w:i/>
                <w:spacing w:val="-47"/>
                <w:sz w:val="20"/>
              </w:rPr>
              <w:t xml:space="preserve"> </w:t>
            </w:r>
            <w:r>
              <w:rPr>
                <w:i/>
                <w:sz w:val="20"/>
              </w:rPr>
              <w:t>this</w:t>
            </w:r>
            <w:r>
              <w:rPr>
                <w:i/>
                <w:spacing w:val="1"/>
                <w:sz w:val="20"/>
              </w:rPr>
              <w:t xml:space="preserve"> </w:t>
            </w:r>
            <w:r>
              <w:rPr>
                <w:i/>
                <w:sz w:val="20"/>
              </w:rPr>
              <w:t>item,</w:t>
            </w:r>
            <w:r>
              <w:rPr>
                <w:i/>
                <w:spacing w:val="1"/>
                <w:sz w:val="20"/>
              </w:rPr>
              <w:t xml:space="preserve"> </w:t>
            </w:r>
            <w:r>
              <w:rPr>
                <w:i/>
                <w:sz w:val="20"/>
              </w:rPr>
              <w:t>which</w:t>
            </w:r>
            <w:r>
              <w:rPr>
                <w:i/>
                <w:spacing w:val="1"/>
                <w:sz w:val="20"/>
              </w:rPr>
              <w:t xml:space="preserve"> </w:t>
            </w:r>
            <w:r>
              <w:rPr>
                <w:i/>
                <w:sz w:val="20"/>
              </w:rPr>
              <w:t>should</w:t>
            </w:r>
            <w:r>
              <w:rPr>
                <w:i/>
                <w:spacing w:val="1"/>
                <w:sz w:val="20"/>
              </w:rPr>
              <w:t xml:space="preserve"> </w:t>
            </w:r>
            <w:r>
              <w:rPr>
                <w:i/>
                <w:sz w:val="20"/>
              </w:rPr>
              <w:t>equate</w:t>
            </w:r>
            <w:r>
              <w:rPr>
                <w:i/>
                <w:spacing w:val="1"/>
                <w:sz w:val="20"/>
              </w:rPr>
              <w:t xml:space="preserve"> </w:t>
            </w:r>
            <w:r>
              <w:rPr>
                <w:i/>
                <w:sz w:val="20"/>
              </w:rPr>
              <w:t>to</w:t>
            </w:r>
            <w:r>
              <w:rPr>
                <w:i/>
                <w:spacing w:val="1"/>
                <w:sz w:val="20"/>
              </w:rPr>
              <w:t xml:space="preserve"> </w:t>
            </w:r>
            <w:r>
              <w:rPr>
                <w:i/>
                <w:sz w:val="20"/>
              </w:rPr>
              <w:t>columns</w:t>
            </w:r>
            <w:r>
              <w:rPr>
                <w:i/>
                <w:spacing w:val="-47"/>
                <w:sz w:val="20"/>
              </w:rPr>
              <w:t xml:space="preserve"> </w:t>
            </w:r>
            <w:r>
              <w:rPr>
                <w:i/>
                <w:sz w:val="20"/>
              </w:rPr>
              <w:t>5x(6+7]</w:t>
            </w:r>
          </w:p>
        </w:tc>
      </w:tr>
      <w:tr w:rsidR="006C2FC6" w14:paraId="6D58D37A" w14:textId="77777777">
        <w:trPr>
          <w:trHeight w:val="349"/>
        </w:trPr>
        <w:tc>
          <w:tcPr>
            <w:tcW w:w="1421" w:type="dxa"/>
            <w:tcBorders>
              <w:top w:val="single" w:sz="6" w:space="0" w:color="000000"/>
              <w:bottom w:val="single" w:sz="6" w:space="0" w:color="000000"/>
              <w:right w:val="single" w:sz="6" w:space="0" w:color="000000"/>
            </w:tcBorders>
          </w:tcPr>
          <w:p w14:paraId="23B1ECC8" w14:textId="77777777" w:rsidR="006C2FC6" w:rsidRDefault="006C2FC6">
            <w:pPr>
              <w:pStyle w:val="TableParagraph"/>
              <w:rPr>
                <w:sz w:val="20"/>
              </w:rPr>
            </w:pPr>
          </w:p>
        </w:tc>
        <w:tc>
          <w:tcPr>
            <w:tcW w:w="1134" w:type="dxa"/>
            <w:tcBorders>
              <w:top w:val="single" w:sz="6" w:space="0" w:color="000000"/>
              <w:left w:val="single" w:sz="6" w:space="0" w:color="000000"/>
              <w:bottom w:val="single" w:sz="6" w:space="0" w:color="000000"/>
              <w:right w:val="single" w:sz="6" w:space="0" w:color="000000"/>
            </w:tcBorders>
          </w:tcPr>
          <w:p w14:paraId="7BD56E59" w14:textId="77777777" w:rsidR="006C2FC6" w:rsidRDefault="006C2FC6">
            <w:pPr>
              <w:pStyle w:val="TableParagraph"/>
              <w:rPr>
                <w:sz w:val="20"/>
              </w:rPr>
            </w:pPr>
          </w:p>
        </w:tc>
        <w:tc>
          <w:tcPr>
            <w:tcW w:w="994" w:type="dxa"/>
            <w:tcBorders>
              <w:top w:val="single" w:sz="6" w:space="0" w:color="000000"/>
              <w:left w:val="single" w:sz="6" w:space="0" w:color="000000"/>
              <w:bottom w:val="single" w:sz="6" w:space="0" w:color="000000"/>
              <w:right w:val="single" w:sz="6" w:space="0" w:color="000000"/>
            </w:tcBorders>
          </w:tcPr>
          <w:p w14:paraId="45F7474A" w14:textId="77777777" w:rsidR="006C2FC6" w:rsidRDefault="006C2FC6">
            <w:pPr>
              <w:pStyle w:val="TableParagraph"/>
              <w:rPr>
                <w:sz w:val="20"/>
              </w:rPr>
            </w:pPr>
          </w:p>
        </w:tc>
        <w:tc>
          <w:tcPr>
            <w:tcW w:w="1133" w:type="dxa"/>
            <w:tcBorders>
              <w:top w:val="single" w:sz="6" w:space="0" w:color="000000"/>
              <w:left w:val="single" w:sz="6" w:space="0" w:color="000000"/>
              <w:bottom w:val="single" w:sz="6" w:space="0" w:color="000000"/>
              <w:right w:val="single" w:sz="6" w:space="0" w:color="000000"/>
            </w:tcBorders>
          </w:tcPr>
          <w:p w14:paraId="3A76BE92" w14:textId="77777777" w:rsidR="006C2FC6" w:rsidRDefault="006C2FC6">
            <w:pPr>
              <w:pStyle w:val="TableParagraph"/>
              <w:rPr>
                <w:sz w:val="20"/>
              </w:rPr>
            </w:pPr>
          </w:p>
        </w:tc>
        <w:tc>
          <w:tcPr>
            <w:tcW w:w="1277" w:type="dxa"/>
            <w:tcBorders>
              <w:top w:val="single" w:sz="6" w:space="0" w:color="000000"/>
              <w:left w:val="single" w:sz="6" w:space="0" w:color="000000"/>
              <w:bottom w:val="single" w:sz="6" w:space="0" w:color="000000"/>
              <w:right w:val="single" w:sz="6" w:space="0" w:color="000000"/>
            </w:tcBorders>
          </w:tcPr>
          <w:p w14:paraId="7879B4F6" w14:textId="77777777" w:rsidR="006C2FC6" w:rsidRDefault="006C2FC6">
            <w:pPr>
              <w:pStyle w:val="TableParagraph"/>
              <w:rPr>
                <w:sz w:val="20"/>
              </w:rPr>
            </w:pPr>
          </w:p>
        </w:tc>
        <w:tc>
          <w:tcPr>
            <w:tcW w:w="1557" w:type="dxa"/>
            <w:tcBorders>
              <w:top w:val="single" w:sz="6" w:space="0" w:color="000000"/>
              <w:left w:val="single" w:sz="6" w:space="0" w:color="000000"/>
              <w:bottom w:val="single" w:sz="6" w:space="0" w:color="000000"/>
              <w:right w:val="single" w:sz="6" w:space="0" w:color="000000"/>
            </w:tcBorders>
          </w:tcPr>
          <w:p w14:paraId="70203DF8" w14:textId="77777777" w:rsidR="006C2FC6" w:rsidRDefault="006C2FC6">
            <w:pPr>
              <w:pStyle w:val="TableParagraph"/>
              <w:rPr>
                <w:sz w:val="20"/>
              </w:rPr>
            </w:pPr>
          </w:p>
        </w:tc>
        <w:tc>
          <w:tcPr>
            <w:tcW w:w="1142" w:type="dxa"/>
            <w:tcBorders>
              <w:top w:val="single" w:sz="6" w:space="0" w:color="000000"/>
              <w:left w:val="single" w:sz="6" w:space="0" w:color="000000"/>
              <w:bottom w:val="single" w:sz="6" w:space="0" w:color="000000"/>
              <w:right w:val="single" w:sz="6" w:space="0" w:color="000000"/>
            </w:tcBorders>
          </w:tcPr>
          <w:p w14:paraId="1FF655FF" w14:textId="77777777" w:rsidR="006C2FC6" w:rsidRDefault="006C2FC6">
            <w:pPr>
              <w:pStyle w:val="TableParagraph"/>
              <w:rPr>
                <w:sz w:val="20"/>
              </w:rPr>
            </w:pPr>
          </w:p>
        </w:tc>
        <w:tc>
          <w:tcPr>
            <w:tcW w:w="947" w:type="dxa"/>
            <w:tcBorders>
              <w:top w:val="single" w:sz="6" w:space="0" w:color="000000"/>
              <w:left w:val="single" w:sz="6" w:space="0" w:color="000000"/>
              <w:bottom w:val="single" w:sz="6" w:space="0" w:color="000000"/>
            </w:tcBorders>
          </w:tcPr>
          <w:p w14:paraId="484DD7B3" w14:textId="77777777" w:rsidR="006C2FC6" w:rsidRDefault="006C2FC6">
            <w:pPr>
              <w:pStyle w:val="TableParagraph"/>
              <w:rPr>
                <w:sz w:val="20"/>
              </w:rPr>
            </w:pPr>
          </w:p>
        </w:tc>
      </w:tr>
      <w:tr w:rsidR="006C2FC6" w14:paraId="3BF30E0E" w14:textId="77777777">
        <w:trPr>
          <w:trHeight w:val="349"/>
        </w:trPr>
        <w:tc>
          <w:tcPr>
            <w:tcW w:w="1421" w:type="dxa"/>
            <w:tcBorders>
              <w:top w:val="single" w:sz="6" w:space="0" w:color="000000"/>
              <w:bottom w:val="single" w:sz="6" w:space="0" w:color="000000"/>
              <w:right w:val="single" w:sz="6" w:space="0" w:color="000000"/>
            </w:tcBorders>
          </w:tcPr>
          <w:p w14:paraId="03B5ED47" w14:textId="77777777" w:rsidR="006C2FC6" w:rsidRDefault="006C2FC6">
            <w:pPr>
              <w:pStyle w:val="TableParagraph"/>
              <w:rPr>
                <w:sz w:val="20"/>
              </w:rPr>
            </w:pPr>
          </w:p>
        </w:tc>
        <w:tc>
          <w:tcPr>
            <w:tcW w:w="1134" w:type="dxa"/>
            <w:tcBorders>
              <w:top w:val="single" w:sz="6" w:space="0" w:color="000000"/>
              <w:left w:val="single" w:sz="6" w:space="0" w:color="000000"/>
              <w:bottom w:val="single" w:sz="6" w:space="0" w:color="000000"/>
              <w:right w:val="single" w:sz="6" w:space="0" w:color="000000"/>
            </w:tcBorders>
          </w:tcPr>
          <w:p w14:paraId="755C7D4E" w14:textId="77777777" w:rsidR="006C2FC6" w:rsidRDefault="006C2FC6">
            <w:pPr>
              <w:pStyle w:val="TableParagraph"/>
              <w:rPr>
                <w:sz w:val="20"/>
              </w:rPr>
            </w:pPr>
          </w:p>
        </w:tc>
        <w:tc>
          <w:tcPr>
            <w:tcW w:w="994" w:type="dxa"/>
            <w:tcBorders>
              <w:top w:val="single" w:sz="6" w:space="0" w:color="000000"/>
              <w:left w:val="single" w:sz="6" w:space="0" w:color="000000"/>
              <w:bottom w:val="single" w:sz="6" w:space="0" w:color="000000"/>
              <w:right w:val="single" w:sz="6" w:space="0" w:color="000000"/>
            </w:tcBorders>
          </w:tcPr>
          <w:p w14:paraId="7840023C" w14:textId="77777777" w:rsidR="006C2FC6" w:rsidRDefault="006C2FC6">
            <w:pPr>
              <w:pStyle w:val="TableParagraph"/>
              <w:rPr>
                <w:sz w:val="20"/>
              </w:rPr>
            </w:pPr>
          </w:p>
        </w:tc>
        <w:tc>
          <w:tcPr>
            <w:tcW w:w="1133" w:type="dxa"/>
            <w:tcBorders>
              <w:top w:val="single" w:sz="6" w:space="0" w:color="000000"/>
              <w:left w:val="single" w:sz="6" w:space="0" w:color="000000"/>
              <w:bottom w:val="single" w:sz="6" w:space="0" w:color="000000"/>
              <w:right w:val="single" w:sz="6" w:space="0" w:color="000000"/>
            </w:tcBorders>
          </w:tcPr>
          <w:p w14:paraId="4AA29D06" w14:textId="77777777" w:rsidR="006C2FC6" w:rsidRDefault="006C2FC6">
            <w:pPr>
              <w:pStyle w:val="TableParagraph"/>
              <w:rPr>
                <w:sz w:val="20"/>
              </w:rPr>
            </w:pPr>
          </w:p>
        </w:tc>
        <w:tc>
          <w:tcPr>
            <w:tcW w:w="1277" w:type="dxa"/>
            <w:tcBorders>
              <w:top w:val="single" w:sz="6" w:space="0" w:color="000000"/>
              <w:left w:val="single" w:sz="6" w:space="0" w:color="000000"/>
              <w:bottom w:val="single" w:sz="6" w:space="0" w:color="000000"/>
              <w:right w:val="single" w:sz="6" w:space="0" w:color="000000"/>
            </w:tcBorders>
          </w:tcPr>
          <w:p w14:paraId="5B6ED84D" w14:textId="77777777" w:rsidR="006C2FC6" w:rsidRDefault="006C2FC6">
            <w:pPr>
              <w:pStyle w:val="TableParagraph"/>
              <w:rPr>
                <w:sz w:val="20"/>
              </w:rPr>
            </w:pPr>
          </w:p>
        </w:tc>
        <w:tc>
          <w:tcPr>
            <w:tcW w:w="1557" w:type="dxa"/>
            <w:tcBorders>
              <w:top w:val="single" w:sz="6" w:space="0" w:color="000000"/>
              <w:left w:val="single" w:sz="6" w:space="0" w:color="000000"/>
              <w:bottom w:val="single" w:sz="6" w:space="0" w:color="000000"/>
              <w:right w:val="single" w:sz="6" w:space="0" w:color="000000"/>
            </w:tcBorders>
          </w:tcPr>
          <w:p w14:paraId="466CFC1B" w14:textId="77777777" w:rsidR="006C2FC6" w:rsidRDefault="006C2FC6">
            <w:pPr>
              <w:pStyle w:val="TableParagraph"/>
              <w:rPr>
                <w:sz w:val="20"/>
              </w:rPr>
            </w:pPr>
          </w:p>
        </w:tc>
        <w:tc>
          <w:tcPr>
            <w:tcW w:w="1142" w:type="dxa"/>
            <w:tcBorders>
              <w:top w:val="single" w:sz="6" w:space="0" w:color="000000"/>
              <w:left w:val="single" w:sz="6" w:space="0" w:color="000000"/>
              <w:bottom w:val="single" w:sz="6" w:space="0" w:color="000000"/>
              <w:right w:val="single" w:sz="6" w:space="0" w:color="000000"/>
            </w:tcBorders>
          </w:tcPr>
          <w:p w14:paraId="5E10747E" w14:textId="77777777" w:rsidR="006C2FC6" w:rsidRDefault="006C2FC6">
            <w:pPr>
              <w:pStyle w:val="TableParagraph"/>
              <w:rPr>
                <w:sz w:val="20"/>
              </w:rPr>
            </w:pPr>
          </w:p>
        </w:tc>
        <w:tc>
          <w:tcPr>
            <w:tcW w:w="947" w:type="dxa"/>
            <w:tcBorders>
              <w:top w:val="single" w:sz="6" w:space="0" w:color="000000"/>
              <w:left w:val="single" w:sz="6" w:space="0" w:color="000000"/>
              <w:bottom w:val="single" w:sz="6" w:space="0" w:color="000000"/>
            </w:tcBorders>
          </w:tcPr>
          <w:p w14:paraId="3851FA10" w14:textId="77777777" w:rsidR="006C2FC6" w:rsidRDefault="006C2FC6">
            <w:pPr>
              <w:pStyle w:val="TableParagraph"/>
              <w:rPr>
                <w:sz w:val="20"/>
              </w:rPr>
            </w:pPr>
          </w:p>
        </w:tc>
      </w:tr>
      <w:tr w:rsidR="006C2FC6" w14:paraId="3694848E" w14:textId="77777777">
        <w:trPr>
          <w:trHeight w:val="349"/>
        </w:trPr>
        <w:tc>
          <w:tcPr>
            <w:tcW w:w="1421" w:type="dxa"/>
            <w:tcBorders>
              <w:top w:val="single" w:sz="6" w:space="0" w:color="000000"/>
              <w:right w:val="single" w:sz="6" w:space="0" w:color="000000"/>
            </w:tcBorders>
          </w:tcPr>
          <w:p w14:paraId="766F0B8B" w14:textId="77777777" w:rsidR="006C2FC6" w:rsidRDefault="006C2FC6">
            <w:pPr>
              <w:pStyle w:val="TableParagraph"/>
              <w:rPr>
                <w:sz w:val="20"/>
              </w:rPr>
            </w:pPr>
          </w:p>
        </w:tc>
        <w:tc>
          <w:tcPr>
            <w:tcW w:w="1134" w:type="dxa"/>
            <w:tcBorders>
              <w:top w:val="single" w:sz="6" w:space="0" w:color="000000"/>
              <w:left w:val="single" w:sz="6" w:space="0" w:color="000000"/>
              <w:right w:val="single" w:sz="6" w:space="0" w:color="000000"/>
            </w:tcBorders>
          </w:tcPr>
          <w:p w14:paraId="1D1AD93F" w14:textId="77777777" w:rsidR="006C2FC6" w:rsidRDefault="006C2FC6">
            <w:pPr>
              <w:pStyle w:val="TableParagraph"/>
              <w:rPr>
                <w:sz w:val="20"/>
              </w:rPr>
            </w:pPr>
          </w:p>
        </w:tc>
        <w:tc>
          <w:tcPr>
            <w:tcW w:w="994" w:type="dxa"/>
            <w:tcBorders>
              <w:top w:val="single" w:sz="6" w:space="0" w:color="000000"/>
              <w:left w:val="single" w:sz="6" w:space="0" w:color="000000"/>
              <w:right w:val="single" w:sz="6" w:space="0" w:color="000000"/>
            </w:tcBorders>
          </w:tcPr>
          <w:p w14:paraId="2A0D0235" w14:textId="77777777" w:rsidR="006C2FC6" w:rsidRDefault="006C2FC6">
            <w:pPr>
              <w:pStyle w:val="TableParagraph"/>
              <w:rPr>
                <w:sz w:val="20"/>
              </w:rPr>
            </w:pPr>
          </w:p>
        </w:tc>
        <w:tc>
          <w:tcPr>
            <w:tcW w:w="1133" w:type="dxa"/>
            <w:tcBorders>
              <w:top w:val="single" w:sz="6" w:space="0" w:color="000000"/>
              <w:left w:val="single" w:sz="6" w:space="0" w:color="000000"/>
              <w:right w:val="single" w:sz="6" w:space="0" w:color="000000"/>
            </w:tcBorders>
          </w:tcPr>
          <w:p w14:paraId="501A6732" w14:textId="77777777" w:rsidR="006C2FC6" w:rsidRDefault="006C2FC6">
            <w:pPr>
              <w:pStyle w:val="TableParagraph"/>
              <w:rPr>
                <w:sz w:val="20"/>
              </w:rPr>
            </w:pPr>
          </w:p>
        </w:tc>
        <w:tc>
          <w:tcPr>
            <w:tcW w:w="1277" w:type="dxa"/>
            <w:tcBorders>
              <w:top w:val="single" w:sz="6" w:space="0" w:color="000000"/>
              <w:left w:val="single" w:sz="6" w:space="0" w:color="000000"/>
              <w:right w:val="single" w:sz="6" w:space="0" w:color="000000"/>
            </w:tcBorders>
          </w:tcPr>
          <w:p w14:paraId="1FF5CEFE" w14:textId="77777777" w:rsidR="006C2FC6" w:rsidRDefault="006C2FC6">
            <w:pPr>
              <w:pStyle w:val="TableParagraph"/>
              <w:rPr>
                <w:sz w:val="20"/>
              </w:rPr>
            </w:pPr>
          </w:p>
        </w:tc>
        <w:tc>
          <w:tcPr>
            <w:tcW w:w="1557" w:type="dxa"/>
            <w:tcBorders>
              <w:top w:val="single" w:sz="6" w:space="0" w:color="000000"/>
              <w:left w:val="single" w:sz="6" w:space="0" w:color="000000"/>
              <w:right w:val="single" w:sz="6" w:space="0" w:color="000000"/>
            </w:tcBorders>
          </w:tcPr>
          <w:p w14:paraId="3412BA58" w14:textId="77777777" w:rsidR="006C2FC6" w:rsidRDefault="006C2FC6">
            <w:pPr>
              <w:pStyle w:val="TableParagraph"/>
              <w:rPr>
                <w:sz w:val="20"/>
              </w:rPr>
            </w:pPr>
          </w:p>
        </w:tc>
        <w:tc>
          <w:tcPr>
            <w:tcW w:w="1142" w:type="dxa"/>
            <w:tcBorders>
              <w:top w:val="single" w:sz="6" w:space="0" w:color="000000"/>
              <w:left w:val="single" w:sz="6" w:space="0" w:color="000000"/>
              <w:right w:val="single" w:sz="6" w:space="0" w:color="000000"/>
            </w:tcBorders>
          </w:tcPr>
          <w:p w14:paraId="4D83942A" w14:textId="77777777" w:rsidR="006C2FC6" w:rsidRDefault="006C2FC6">
            <w:pPr>
              <w:pStyle w:val="TableParagraph"/>
              <w:rPr>
                <w:sz w:val="20"/>
              </w:rPr>
            </w:pPr>
          </w:p>
        </w:tc>
        <w:tc>
          <w:tcPr>
            <w:tcW w:w="947" w:type="dxa"/>
            <w:tcBorders>
              <w:top w:val="single" w:sz="6" w:space="0" w:color="000000"/>
              <w:left w:val="single" w:sz="6" w:space="0" w:color="000000"/>
            </w:tcBorders>
          </w:tcPr>
          <w:p w14:paraId="4BD7F310" w14:textId="77777777" w:rsidR="006C2FC6" w:rsidRDefault="006C2FC6">
            <w:pPr>
              <w:pStyle w:val="TableParagraph"/>
              <w:rPr>
                <w:sz w:val="20"/>
              </w:rPr>
            </w:pPr>
          </w:p>
        </w:tc>
      </w:tr>
    </w:tbl>
    <w:p w14:paraId="7AAE09F5" w14:textId="77777777" w:rsidR="006C2FC6" w:rsidRDefault="006C2FC6">
      <w:pPr>
        <w:pStyle w:val="BodyText"/>
        <w:rPr>
          <w:i/>
        </w:rPr>
      </w:pPr>
    </w:p>
    <w:p w14:paraId="01C0FC0F" w14:textId="600F8F4E" w:rsidR="006C2FC6" w:rsidRPr="00600BF9" w:rsidRDefault="00600BF9">
      <w:pPr>
        <w:pStyle w:val="BodyText"/>
        <w:spacing w:before="1"/>
        <w:rPr>
          <w:b/>
          <w:bCs/>
          <w:iCs/>
          <w:sz w:val="23"/>
        </w:rPr>
      </w:pPr>
      <w:r w:rsidRPr="00600BF9">
        <w:rPr>
          <w:b/>
          <w:bCs/>
          <w:iCs/>
          <w:sz w:val="23"/>
        </w:rPr>
        <w:t>Note</w:t>
      </w:r>
      <w:r>
        <w:rPr>
          <w:b/>
          <w:bCs/>
          <w:iCs/>
          <w:sz w:val="23"/>
        </w:rPr>
        <w:t xml:space="preserve"> : </w:t>
      </w:r>
      <w:r w:rsidRPr="00600BF9">
        <w:rPr>
          <w:b/>
          <w:bCs/>
          <w:iCs/>
          <w:sz w:val="23"/>
        </w:rPr>
        <w:t>Refer to the attached tables per category and fill in this space</w:t>
      </w:r>
      <w:r>
        <w:rPr>
          <w:b/>
          <w:bCs/>
          <w:iCs/>
          <w:sz w:val="23"/>
        </w:rPr>
        <w:t xml:space="preserve"> above.</w:t>
      </w:r>
    </w:p>
    <w:p w14:paraId="55A5B8C9" w14:textId="77777777" w:rsidR="00600BF9" w:rsidRDefault="00600BF9">
      <w:pPr>
        <w:ind w:left="544"/>
        <w:rPr>
          <w:sz w:val="24"/>
        </w:rPr>
      </w:pPr>
    </w:p>
    <w:p w14:paraId="63928F42" w14:textId="43BD7106" w:rsidR="006C2FC6" w:rsidRDefault="00000000">
      <w:pPr>
        <w:ind w:left="544"/>
        <w:rPr>
          <w:i/>
          <w:sz w:val="24"/>
        </w:rPr>
      </w:pPr>
      <w:r>
        <w:rPr>
          <w:sz w:val="24"/>
        </w:rPr>
        <w:t>Signed:</w:t>
      </w:r>
      <w:r>
        <w:rPr>
          <w:spacing w:val="-1"/>
          <w:sz w:val="24"/>
        </w:rPr>
        <w:t xml:space="preserve"> </w:t>
      </w:r>
      <w:r>
        <w:rPr>
          <w:i/>
          <w:sz w:val="24"/>
        </w:rPr>
        <w:t>[signature</w:t>
      </w:r>
      <w:r>
        <w:rPr>
          <w:i/>
          <w:spacing w:val="-1"/>
          <w:sz w:val="24"/>
        </w:rPr>
        <w:t xml:space="preserve"> </w:t>
      </w:r>
      <w:r>
        <w:rPr>
          <w:i/>
          <w:sz w:val="24"/>
        </w:rPr>
        <w:t>of</w:t>
      </w:r>
      <w:r>
        <w:rPr>
          <w:i/>
          <w:spacing w:val="-1"/>
          <w:sz w:val="24"/>
        </w:rPr>
        <w:t xml:space="preserve"> </w:t>
      </w:r>
      <w:r>
        <w:rPr>
          <w:i/>
          <w:sz w:val="24"/>
        </w:rPr>
        <w:t>person whose</w:t>
      </w:r>
      <w:r>
        <w:rPr>
          <w:i/>
          <w:spacing w:val="-1"/>
          <w:sz w:val="24"/>
        </w:rPr>
        <w:t xml:space="preserve"> </w:t>
      </w:r>
      <w:r>
        <w:rPr>
          <w:i/>
          <w:sz w:val="24"/>
        </w:rPr>
        <w:t>name</w:t>
      </w:r>
      <w:r>
        <w:rPr>
          <w:i/>
          <w:spacing w:val="-3"/>
          <w:sz w:val="24"/>
        </w:rPr>
        <w:t xml:space="preserve"> </w:t>
      </w:r>
      <w:r>
        <w:rPr>
          <w:i/>
          <w:sz w:val="24"/>
        </w:rPr>
        <w:t>and capacity</w:t>
      </w:r>
      <w:r>
        <w:rPr>
          <w:i/>
          <w:spacing w:val="-1"/>
          <w:sz w:val="24"/>
        </w:rPr>
        <w:t xml:space="preserve"> </w:t>
      </w:r>
      <w:r>
        <w:rPr>
          <w:i/>
          <w:sz w:val="24"/>
        </w:rPr>
        <w:t>are</w:t>
      </w:r>
      <w:r>
        <w:rPr>
          <w:i/>
          <w:spacing w:val="-2"/>
          <w:sz w:val="24"/>
        </w:rPr>
        <w:t xml:space="preserve"> </w:t>
      </w:r>
      <w:r>
        <w:rPr>
          <w:i/>
          <w:sz w:val="24"/>
        </w:rPr>
        <w:t>shown</w:t>
      </w:r>
      <w:r>
        <w:rPr>
          <w:i/>
          <w:spacing w:val="2"/>
          <w:sz w:val="24"/>
        </w:rPr>
        <w:t xml:space="preserve"> </w:t>
      </w:r>
      <w:r>
        <w:rPr>
          <w:i/>
          <w:sz w:val="24"/>
        </w:rPr>
        <w:t>below</w:t>
      </w:r>
      <w:r>
        <w:rPr>
          <w:i/>
          <w:spacing w:val="-5"/>
          <w:sz w:val="24"/>
        </w:rPr>
        <w:t xml:space="preserve"> </w:t>
      </w:r>
      <w:r>
        <w:rPr>
          <w:i/>
          <w:sz w:val="24"/>
        </w:rPr>
        <w:t>]</w:t>
      </w:r>
    </w:p>
    <w:p w14:paraId="088EBF95" w14:textId="77777777" w:rsidR="006C2FC6" w:rsidRDefault="00000000">
      <w:pPr>
        <w:spacing w:before="60"/>
        <w:ind w:left="544"/>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6758711F" w14:textId="77777777" w:rsidR="006C2FC6" w:rsidRDefault="00000000">
      <w:pPr>
        <w:spacing w:before="60"/>
        <w:ind w:left="544"/>
        <w:rPr>
          <w:i/>
          <w:sz w:val="24"/>
        </w:rPr>
      </w:pPr>
      <w:r>
        <w:rPr>
          <w:sz w:val="24"/>
        </w:rPr>
        <w:t>In</w:t>
      </w:r>
      <w:r>
        <w:rPr>
          <w:spacing w:val="-1"/>
          <w:sz w:val="24"/>
        </w:rPr>
        <w:t xml:space="preserve"> </w:t>
      </w:r>
      <w:r>
        <w:rPr>
          <w:sz w:val="24"/>
        </w:rPr>
        <w:t>the</w:t>
      </w:r>
      <w:r>
        <w:rPr>
          <w:spacing w:val="-1"/>
          <w:sz w:val="24"/>
        </w:rPr>
        <w:t xml:space="preserve"> </w:t>
      </w:r>
      <w:r>
        <w:rPr>
          <w:sz w:val="24"/>
        </w:rPr>
        <w:t>capacity</w:t>
      </w:r>
      <w:r>
        <w:rPr>
          <w:spacing w:val="-5"/>
          <w:sz w:val="24"/>
        </w:rPr>
        <w:t xml:space="preserve"> </w:t>
      </w:r>
      <w:r>
        <w:rPr>
          <w:sz w:val="24"/>
        </w:rPr>
        <w:t>of</w:t>
      </w:r>
      <w:r>
        <w:rPr>
          <w:spacing w:val="-2"/>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p>
    <w:p w14:paraId="46F8A2BB" w14:textId="77777777" w:rsidR="006C2FC6" w:rsidRDefault="00000000">
      <w:pPr>
        <w:spacing w:before="60"/>
        <w:ind w:left="544"/>
        <w:rPr>
          <w:i/>
          <w:sz w:val="24"/>
        </w:rPr>
      </w:pPr>
      <w:r>
        <w:rPr>
          <w:sz w:val="24"/>
        </w:rPr>
        <w:t>Duly</w:t>
      </w:r>
      <w:r>
        <w:rPr>
          <w:spacing w:val="-6"/>
          <w:sz w:val="24"/>
        </w:rPr>
        <w:t xml:space="preserve"> </w:t>
      </w:r>
      <w:r>
        <w:rPr>
          <w:sz w:val="24"/>
        </w:rPr>
        <w:t>authorised to</w:t>
      </w:r>
      <w:r>
        <w:rPr>
          <w:spacing w:val="-1"/>
          <w:sz w:val="24"/>
        </w:rPr>
        <w:t xml:space="preserve"> </w:t>
      </w:r>
      <w:r>
        <w:rPr>
          <w:sz w:val="24"/>
        </w:rPr>
        <w:t>sign the bid</w:t>
      </w:r>
      <w:r>
        <w:rPr>
          <w:spacing w:val="-1"/>
          <w:sz w:val="24"/>
        </w:rPr>
        <w:t xml:space="preserve"> </w:t>
      </w:r>
      <w:r>
        <w:rPr>
          <w:sz w:val="24"/>
        </w:rPr>
        <w:t>for</w:t>
      </w:r>
      <w:r>
        <w:rPr>
          <w:spacing w:val="-1"/>
          <w:sz w:val="24"/>
        </w:rPr>
        <w:t xml:space="preserve"> </w:t>
      </w:r>
      <w:r>
        <w:rPr>
          <w:sz w:val="24"/>
        </w:rPr>
        <w:t>and</w:t>
      </w:r>
      <w:r>
        <w:rPr>
          <w:spacing w:val="-1"/>
          <w:sz w:val="24"/>
        </w:rPr>
        <w:t xml:space="preserve"> </w:t>
      </w:r>
      <w:r>
        <w:rPr>
          <w:sz w:val="24"/>
        </w:rPr>
        <w:t>on behalf</w:t>
      </w:r>
      <w:r>
        <w:rPr>
          <w:spacing w:val="1"/>
          <w:sz w:val="24"/>
        </w:rPr>
        <w:t xml:space="preserve"> </w:t>
      </w:r>
      <w:r>
        <w:rPr>
          <w:sz w:val="24"/>
        </w:rPr>
        <w:t>of:</w:t>
      </w:r>
      <w:r>
        <w:rPr>
          <w:spacing w:val="-1"/>
          <w:sz w:val="24"/>
        </w:rPr>
        <w:t xml:space="preserve"> </w:t>
      </w:r>
      <w:r>
        <w:rPr>
          <w:i/>
          <w:sz w:val="24"/>
        </w:rPr>
        <w:t>[insert complete</w:t>
      </w:r>
      <w:r>
        <w:rPr>
          <w:i/>
          <w:spacing w:val="-2"/>
          <w:sz w:val="24"/>
        </w:rPr>
        <w:t xml:space="preserve"> </w:t>
      </w:r>
      <w:r>
        <w:rPr>
          <w:i/>
          <w:sz w:val="24"/>
        </w:rPr>
        <w:t>name</w:t>
      </w:r>
      <w:r>
        <w:rPr>
          <w:i/>
          <w:spacing w:val="-1"/>
          <w:sz w:val="24"/>
        </w:rPr>
        <w:t xml:space="preserve"> </w:t>
      </w:r>
      <w:r>
        <w:rPr>
          <w:i/>
          <w:sz w:val="24"/>
        </w:rPr>
        <w:t>of Bidder]</w:t>
      </w:r>
    </w:p>
    <w:p w14:paraId="4B87AC0F" w14:textId="77777777" w:rsidR="006C2FC6" w:rsidRDefault="006C2FC6">
      <w:pPr>
        <w:pStyle w:val="BodyText"/>
        <w:spacing w:before="5"/>
        <w:rPr>
          <w:i/>
          <w:sz w:val="34"/>
        </w:rPr>
      </w:pPr>
    </w:p>
    <w:p w14:paraId="2EE0AA45" w14:textId="77777777" w:rsidR="006C2FC6" w:rsidRDefault="00000000">
      <w:pPr>
        <w:tabs>
          <w:tab w:val="left" w:pos="2971"/>
          <w:tab w:val="left" w:pos="5804"/>
          <w:tab w:val="left" w:pos="6819"/>
        </w:tabs>
        <w:spacing w:before="1"/>
        <w:ind w:left="544"/>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7BF0E557" w14:textId="77777777" w:rsidR="006C2FC6" w:rsidRDefault="006C2FC6">
      <w:pPr>
        <w:pStyle w:val="BodyText"/>
        <w:rPr>
          <w:i/>
          <w:sz w:val="20"/>
        </w:rPr>
      </w:pPr>
    </w:p>
    <w:p w14:paraId="639B375C" w14:textId="77777777" w:rsidR="006C2FC6" w:rsidRDefault="006C2FC6">
      <w:pPr>
        <w:pStyle w:val="BodyText"/>
        <w:rPr>
          <w:i/>
          <w:sz w:val="20"/>
        </w:rPr>
      </w:pPr>
    </w:p>
    <w:p w14:paraId="54A7AEE5" w14:textId="77777777" w:rsidR="006C2FC6" w:rsidRDefault="006C2FC6">
      <w:pPr>
        <w:pStyle w:val="BodyText"/>
        <w:rPr>
          <w:i/>
          <w:sz w:val="20"/>
        </w:rPr>
      </w:pPr>
    </w:p>
    <w:p w14:paraId="3FED654D" w14:textId="77777777" w:rsidR="006C2FC6" w:rsidRDefault="006C2FC6">
      <w:pPr>
        <w:pStyle w:val="BodyText"/>
        <w:rPr>
          <w:i/>
          <w:sz w:val="20"/>
        </w:rPr>
      </w:pPr>
    </w:p>
    <w:p w14:paraId="11541A36" w14:textId="77777777" w:rsidR="006C2FC6" w:rsidRDefault="00000000">
      <w:pPr>
        <w:pStyle w:val="BodyText"/>
        <w:spacing w:before="4"/>
        <w:rPr>
          <w:i/>
          <w:sz w:val="29"/>
        </w:rPr>
      </w:pPr>
      <w:r>
        <w:pict w14:anchorId="1088D1DB">
          <v:rect id="_x0000_s2089" style="position:absolute;margin-left:82.2pt;margin-top:18.85pt;width:2in;height:.6pt;z-index:-15713792;mso-wrap-distance-left:0;mso-wrap-distance-right:0;mso-position-horizontal-relative:page" fillcolor="black" stroked="f">
            <w10:wrap type="topAndBottom" anchorx="page"/>
          </v:rect>
        </w:pict>
      </w:r>
    </w:p>
    <w:p w14:paraId="627E37EC" w14:textId="77777777" w:rsidR="006C2FC6" w:rsidRDefault="00000000">
      <w:pPr>
        <w:spacing w:before="74"/>
        <w:ind w:left="544"/>
        <w:rPr>
          <w:sz w:val="20"/>
        </w:rPr>
      </w:pPr>
      <w:r>
        <w:rPr>
          <w:sz w:val="20"/>
          <w:vertAlign w:val="superscript"/>
        </w:rPr>
        <w:t>1</w:t>
      </w:r>
      <w:r>
        <w:rPr>
          <w:spacing w:val="-2"/>
          <w:sz w:val="20"/>
        </w:rPr>
        <w:t xml:space="preserve"> </w:t>
      </w:r>
      <w:r>
        <w:rPr>
          <w:sz w:val="20"/>
        </w:rPr>
        <w:t>In</w:t>
      </w:r>
      <w:r>
        <w:rPr>
          <w:spacing w:val="-2"/>
          <w:sz w:val="20"/>
        </w:rPr>
        <w:t xml:space="preserve"> </w:t>
      </w:r>
      <w:r>
        <w:rPr>
          <w:sz w:val="20"/>
        </w:rPr>
        <w:t>accordance</w:t>
      </w:r>
      <w:r>
        <w:rPr>
          <w:spacing w:val="1"/>
          <w:sz w:val="20"/>
        </w:rPr>
        <w:t xml:space="preserve"> </w:t>
      </w:r>
      <w:r>
        <w:rPr>
          <w:sz w:val="20"/>
        </w:rPr>
        <w:t>with margin</w:t>
      </w:r>
      <w:r>
        <w:rPr>
          <w:spacing w:val="-3"/>
          <w:sz w:val="20"/>
        </w:rPr>
        <w:t xml:space="preserve"> </w:t>
      </w:r>
      <w:r>
        <w:rPr>
          <w:sz w:val="20"/>
        </w:rPr>
        <w:t>of preference</w:t>
      </w:r>
      <w:r>
        <w:rPr>
          <w:spacing w:val="-2"/>
          <w:sz w:val="20"/>
        </w:rPr>
        <w:t xml:space="preserve"> </w:t>
      </w:r>
      <w:r>
        <w:rPr>
          <w:sz w:val="20"/>
        </w:rPr>
        <w:t>ITB</w:t>
      </w:r>
      <w:r>
        <w:rPr>
          <w:spacing w:val="-2"/>
          <w:sz w:val="20"/>
        </w:rPr>
        <w:t xml:space="preserve"> </w:t>
      </w:r>
      <w:r>
        <w:rPr>
          <w:sz w:val="20"/>
        </w:rPr>
        <w:t>Clause</w:t>
      </w:r>
      <w:r>
        <w:rPr>
          <w:spacing w:val="-1"/>
          <w:sz w:val="20"/>
        </w:rPr>
        <w:t xml:space="preserve"> </w:t>
      </w:r>
      <w:r>
        <w:rPr>
          <w:sz w:val="20"/>
        </w:rPr>
        <w:t>35,</w:t>
      </w:r>
      <w:r>
        <w:rPr>
          <w:spacing w:val="-2"/>
          <w:sz w:val="20"/>
        </w:rPr>
        <w:t xml:space="preserve"> </w:t>
      </w:r>
      <w:r>
        <w:rPr>
          <w:sz w:val="20"/>
        </w:rPr>
        <w:t>if</w:t>
      </w:r>
      <w:r>
        <w:rPr>
          <w:spacing w:val="-3"/>
          <w:sz w:val="20"/>
        </w:rPr>
        <w:t xml:space="preserve"> </w:t>
      </w:r>
      <w:r>
        <w:rPr>
          <w:sz w:val="20"/>
        </w:rPr>
        <w:t>applicable</w:t>
      </w:r>
    </w:p>
    <w:p w14:paraId="1F343C51" w14:textId="77777777" w:rsidR="006C2FC6" w:rsidRDefault="00000000">
      <w:pPr>
        <w:spacing w:before="1"/>
        <w:ind w:left="544"/>
        <w:rPr>
          <w:sz w:val="20"/>
        </w:rPr>
      </w:pPr>
      <w:r>
        <w:rPr>
          <w:sz w:val="20"/>
          <w:vertAlign w:val="superscript"/>
        </w:rPr>
        <w:t>2</w:t>
      </w:r>
      <w:r>
        <w:rPr>
          <w:spacing w:val="-2"/>
          <w:sz w:val="20"/>
        </w:rPr>
        <w:t xml:space="preserve"> </w:t>
      </w:r>
      <w:r>
        <w:rPr>
          <w:sz w:val="20"/>
        </w:rPr>
        <w:t>In</w:t>
      </w:r>
      <w:r>
        <w:rPr>
          <w:spacing w:val="-2"/>
          <w:sz w:val="20"/>
        </w:rPr>
        <w:t xml:space="preserve"> </w:t>
      </w:r>
      <w:r>
        <w:rPr>
          <w:sz w:val="20"/>
        </w:rPr>
        <w:t>accordance</w:t>
      </w:r>
      <w:r>
        <w:rPr>
          <w:spacing w:val="1"/>
          <w:sz w:val="20"/>
        </w:rPr>
        <w:t xml:space="preserve"> </w:t>
      </w:r>
      <w:r>
        <w:rPr>
          <w:sz w:val="20"/>
        </w:rPr>
        <w:t>with</w:t>
      </w:r>
      <w:r>
        <w:rPr>
          <w:spacing w:val="-2"/>
          <w:sz w:val="20"/>
        </w:rPr>
        <w:t xml:space="preserve"> </w:t>
      </w:r>
      <w:r>
        <w:rPr>
          <w:sz w:val="20"/>
        </w:rPr>
        <w:t>ITB Clauses</w:t>
      </w:r>
      <w:r>
        <w:rPr>
          <w:spacing w:val="-3"/>
          <w:sz w:val="20"/>
        </w:rPr>
        <w:t xml:space="preserve"> </w:t>
      </w:r>
      <w:r>
        <w:rPr>
          <w:sz w:val="20"/>
        </w:rPr>
        <w:t>14 and 15</w:t>
      </w:r>
    </w:p>
    <w:p w14:paraId="31FAB243" w14:textId="77777777" w:rsidR="006C2FC6" w:rsidRDefault="00000000">
      <w:pPr>
        <w:spacing w:before="64"/>
        <w:ind w:left="544"/>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1"/>
          <w:sz w:val="20"/>
        </w:rPr>
        <w:t xml:space="preserve"> </w:t>
      </w:r>
      <w:r>
        <w:rPr>
          <w:b/>
          <w:sz w:val="24"/>
        </w:rPr>
        <w:t>Framework</w:t>
      </w:r>
      <w:r>
        <w:rPr>
          <w:b/>
          <w:spacing w:val="-2"/>
          <w:sz w:val="24"/>
        </w:rPr>
        <w:t xml:space="preserve"> </w:t>
      </w:r>
      <w:r>
        <w:rPr>
          <w:b/>
          <w:sz w:val="24"/>
        </w:rPr>
        <w:t>Contracts</w:t>
      </w:r>
      <w:r>
        <w:rPr>
          <w:b/>
          <w:spacing w:val="-11"/>
          <w:sz w:val="24"/>
        </w:rPr>
        <w:t xml:space="preserve"> </w:t>
      </w:r>
      <w:r>
        <w:rPr>
          <w:b/>
          <w:sz w:val="20"/>
        </w:rPr>
        <w:t>for</w:t>
      </w:r>
      <w:r>
        <w:rPr>
          <w:b/>
          <w:spacing w:val="-2"/>
          <w:sz w:val="20"/>
        </w:rPr>
        <w:t xml:space="preserve"> </w:t>
      </w:r>
      <w:r>
        <w:rPr>
          <w:b/>
          <w:sz w:val="20"/>
        </w:rPr>
        <w:t>Supplies</w:t>
      </w:r>
      <w:r>
        <w:rPr>
          <w:b/>
          <w:spacing w:val="-3"/>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w:t>
      </w:r>
      <w:r>
        <w:rPr>
          <w:b/>
          <w:spacing w:val="-1"/>
          <w:sz w:val="20"/>
        </w:rPr>
        <w:t xml:space="preserve"> </w:t>
      </w:r>
      <w:r>
        <w:rPr>
          <w:b/>
          <w:sz w:val="20"/>
        </w:rPr>
        <w:t>PPDA</w:t>
      </w:r>
    </w:p>
    <w:p w14:paraId="79958F13" w14:textId="77777777" w:rsidR="006C2FC6" w:rsidRDefault="00000000">
      <w:pPr>
        <w:spacing w:before="1"/>
        <w:ind w:left="544"/>
        <w:rPr>
          <w:b/>
          <w:sz w:val="20"/>
        </w:rPr>
      </w:pPr>
      <w:r>
        <w:rPr>
          <w:b/>
          <w:sz w:val="20"/>
        </w:rPr>
        <w:t>………..</w:t>
      </w:r>
      <w:r>
        <w:rPr>
          <w:b/>
          <w:spacing w:val="-1"/>
          <w:sz w:val="20"/>
        </w:rPr>
        <w:t xml:space="preserve"> </w:t>
      </w:r>
      <w:r>
        <w:rPr>
          <w:b/>
          <w:sz w:val="20"/>
        </w:rPr>
        <w:t>2011.</w:t>
      </w:r>
    </w:p>
    <w:p w14:paraId="799ECAD4" w14:textId="77777777" w:rsidR="006C2FC6" w:rsidRDefault="006C2FC6">
      <w:pPr>
        <w:rPr>
          <w:sz w:val="20"/>
        </w:rPr>
        <w:sectPr w:rsidR="006C2FC6">
          <w:pgSz w:w="11910" w:h="16850"/>
          <w:pgMar w:top="1080" w:right="620" w:bottom="880" w:left="1100" w:header="575" w:footer="688" w:gutter="0"/>
          <w:cols w:space="720"/>
        </w:sectPr>
      </w:pPr>
    </w:p>
    <w:p w14:paraId="5BD81BD4" w14:textId="77777777" w:rsidR="006C2FC6" w:rsidRDefault="006C2FC6">
      <w:pPr>
        <w:pStyle w:val="BodyText"/>
        <w:spacing w:before="8"/>
        <w:rPr>
          <w:b/>
          <w:sz w:val="21"/>
        </w:rPr>
      </w:pPr>
    </w:p>
    <w:p w14:paraId="233A04F1" w14:textId="77777777" w:rsidR="006C2FC6" w:rsidRDefault="006C2FC6">
      <w:pPr>
        <w:pStyle w:val="BodyText"/>
        <w:rPr>
          <w:i/>
          <w:sz w:val="20"/>
        </w:rPr>
      </w:pPr>
    </w:p>
    <w:p w14:paraId="03DC633A" w14:textId="77777777" w:rsidR="006C2FC6" w:rsidRDefault="006C2FC6">
      <w:pPr>
        <w:pStyle w:val="BodyText"/>
        <w:rPr>
          <w:i/>
          <w:sz w:val="20"/>
        </w:rPr>
      </w:pPr>
    </w:p>
    <w:p w14:paraId="38D75B19" w14:textId="77777777" w:rsidR="006C2FC6" w:rsidRDefault="006C2FC6">
      <w:pPr>
        <w:pStyle w:val="BodyText"/>
        <w:rPr>
          <w:i/>
          <w:sz w:val="20"/>
        </w:rPr>
      </w:pPr>
    </w:p>
    <w:p w14:paraId="38CE9C4F" w14:textId="77777777" w:rsidR="006C2FC6" w:rsidRDefault="006C2FC6">
      <w:pPr>
        <w:pStyle w:val="BodyText"/>
        <w:rPr>
          <w:i/>
          <w:sz w:val="20"/>
        </w:rPr>
      </w:pPr>
    </w:p>
    <w:p w14:paraId="694F4E73" w14:textId="77777777" w:rsidR="006C2FC6" w:rsidRDefault="006C2FC6">
      <w:pPr>
        <w:pStyle w:val="BodyText"/>
        <w:rPr>
          <w:i/>
          <w:sz w:val="20"/>
        </w:rPr>
      </w:pPr>
    </w:p>
    <w:p w14:paraId="2281841F" w14:textId="77777777" w:rsidR="006C2FC6" w:rsidRDefault="006C2FC6">
      <w:pPr>
        <w:pStyle w:val="BodyText"/>
        <w:rPr>
          <w:i/>
          <w:sz w:val="20"/>
        </w:rPr>
      </w:pPr>
    </w:p>
    <w:p w14:paraId="5DB653C7" w14:textId="77777777" w:rsidR="006C2FC6" w:rsidRDefault="006C2FC6">
      <w:pPr>
        <w:pStyle w:val="BodyText"/>
        <w:rPr>
          <w:i/>
          <w:sz w:val="20"/>
        </w:rPr>
      </w:pPr>
    </w:p>
    <w:p w14:paraId="36B8F42D" w14:textId="77777777" w:rsidR="006C2FC6" w:rsidRDefault="006C2FC6">
      <w:pPr>
        <w:pStyle w:val="BodyText"/>
        <w:rPr>
          <w:i/>
          <w:sz w:val="20"/>
        </w:rPr>
      </w:pPr>
    </w:p>
    <w:p w14:paraId="707C37FD" w14:textId="77777777" w:rsidR="006C2FC6" w:rsidRDefault="006C2FC6">
      <w:pPr>
        <w:pStyle w:val="BodyText"/>
        <w:rPr>
          <w:i/>
          <w:sz w:val="20"/>
        </w:rPr>
      </w:pPr>
    </w:p>
    <w:p w14:paraId="687CD659" w14:textId="77777777" w:rsidR="006C2FC6" w:rsidRDefault="006C2FC6">
      <w:pPr>
        <w:pStyle w:val="BodyText"/>
        <w:rPr>
          <w:i/>
          <w:sz w:val="20"/>
        </w:rPr>
      </w:pPr>
    </w:p>
    <w:p w14:paraId="183814D6" w14:textId="77777777" w:rsidR="006C2FC6" w:rsidRDefault="006C2FC6">
      <w:pPr>
        <w:pStyle w:val="BodyText"/>
        <w:rPr>
          <w:i/>
          <w:sz w:val="20"/>
        </w:rPr>
      </w:pPr>
    </w:p>
    <w:p w14:paraId="3A841CED" w14:textId="77777777" w:rsidR="006C2FC6" w:rsidRDefault="006C2FC6">
      <w:pPr>
        <w:pStyle w:val="BodyText"/>
        <w:rPr>
          <w:i/>
          <w:sz w:val="20"/>
        </w:rPr>
      </w:pPr>
    </w:p>
    <w:p w14:paraId="79567900" w14:textId="77777777" w:rsidR="006C2FC6" w:rsidRDefault="006C2FC6">
      <w:pPr>
        <w:pStyle w:val="BodyText"/>
        <w:rPr>
          <w:i/>
          <w:sz w:val="20"/>
        </w:rPr>
      </w:pPr>
    </w:p>
    <w:p w14:paraId="056CEB17" w14:textId="77777777" w:rsidR="006C2FC6" w:rsidRDefault="006C2FC6">
      <w:pPr>
        <w:pStyle w:val="BodyText"/>
        <w:rPr>
          <w:i/>
          <w:sz w:val="20"/>
        </w:rPr>
      </w:pPr>
    </w:p>
    <w:p w14:paraId="3E838F06" w14:textId="77777777" w:rsidR="006C2FC6" w:rsidRDefault="006C2FC6">
      <w:pPr>
        <w:pStyle w:val="BodyText"/>
        <w:rPr>
          <w:i/>
          <w:sz w:val="20"/>
        </w:rPr>
      </w:pPr>
    </w:p>
    <w:p w14:paraId="58129F76" w14:textId="77777777" w:rsidR="006C2FC6" w:rsidRDefault="006C2FC6">
      <w:pPr>
        <w:pStyle w:val="BodyText"/>
        <w:rPr>
          <w:i/>
          <w:sz w:val="20"/>
        </w:rPr>
      </w:pPr>
    </w:p>
    <w:p w14:paraId="5D7C5A3E" w14:textId="77777777" w:rsidR="006C2FC6" w:rsidRDefault="006C2FC6">
      <w:pPr>
        <w:pStyle w:val="BodyText"/>
        <w:rPr>
          <w:i/>
          <w:sz w:val="20"/>
        </w:rPr>
      </w:pPr>
    </w:p>
    <w:p w14:paraId="069ED757" w14:textId="77777777" w:rsidR="006C2FC6" w:rsidRDefault="006C2FC6">
      <w:pPr>
        <w:pStyle w:val="BodyText"/>
        <w:rPr>
          <w:i/>
          <w:sz w:val="20"/>
        </w:rPr>
      </w:pPr>
    </w:p>
    <w:p w14:paraId="16B7DDC7" w14:textId="77777777" w:rsidR="006C2FC6" w:rsidRDefault="006C2FC6">
      <w:pPr>
        <w:pStyle w:val="BodyText"/>
        <w:rPr>
          <w:i/>
          <w:sz w:val="20"/>
        </w:rPr>
      </w:pPr>
    </w:p>
    <w:p w14:paraId="26C3E579" w14:textId="77777777" w:rsidR="006C2FC6" w:rsidRDefault="006C2FC6">
      <w:pPr>
        <w:pStyle w:val="BodyText"/>
        <w:rPr>
          <w:i/>
          <w:sz w:val="20"/>
        </w:rPr>
      </w:pPr>
    </w:p>
    <w:p w14:paraId="4447260D" w14:textId="77777777" w:rsidR="006C2FC6" w:rsidRDefault="006C2FC6">
      <w:pPr>
        <w:pStyle w:val="BodyText"/>
        <w:rPr>
          <w:i/>
          <w:sz w:val="20"/>
        </w:rPr>
      </w:pPr>
    </w:p>
    <w:p w14:paraId="788BAB6B" w14:textId="77777777" w:rsidR="006C2FC6" w:rsidRDefault="006C2FC6">
      <w:pPr>
        <w:pStyle w:val="BodyText"/>
        <w:rPr>
          <w:i/>
          <w:sz w:val="20"/>
        </w:rPr>
      </w:pPr>
    </w:p>
    <w:p w14:paraId="213C1AE3" w14:textId="77777777" w:rsidR="006C2FC6" w:rsidRDefault="006C2FC6">
      <w:pPr>
        <w:pStyle w:val="BodyText"/>
        <w:rPr>
          <w:i/>
          <w:sz w:val="20"/>
        </w:rPr>
      </w:pPr>
    </w:p>
    <w:p w14:paraId="19E0496A" w14:textId="77777777" w:rsidR="006C2FC6" w:rsidRDefault="006C2FC6">
      <w:pPr>
        <w:pStyle w:val="BodyText"/>
        <w:rPr>
          <w:i/>
          <w:sz w:val="20"/>
        </w:rPr>
      </w:pPr>
    </w:p>
    <w:p w14:paraId="4C6D1DE8" w14:textId="77777777" w:rsidR="006C2FC6" w:rsidRDefault="006C2FC6">
      <w:pPr>
        <w:pStyle w:val="BodyText"/>
        <w:rPr>
          <w:i/>
          <w:sz w:val="20"/>
        </w:rPr>
      </w:pPr>
    </w:p>
    <w:p w14:paraId="1121222E" w14:textId="77777777" w:rsidR="006C2FC6" w:rsidRDefault="006C2FC6">
      <w:pPr>
        <w:pStyle w:val="BodyText"/>
        <w:rPr>
          <w:i/>
          <w:sz w:val="20"/>
        </w:rPr>
      </w:pPr>
    </w:p>
    <w:p w14:paraId="3F28EA78" w14:textId="77777777" w:rsidR="006C2FC6" w:rsidRDefault="006C2FC6">
      <w:pPr>
        <w:pStyle w:val="BodyText"/>
        <w:rPr>
          <w:i/>
          <w:sz w:val="20"/>
        </w:rPr>
      </w:pPr>
    </w:p>
    <w:p w14:paraId="1FB7DA6F" w14:textId="77777777" w:rsidR="006C2FC6" w:rsidRDefault="006C2FC6">
      <w:pPr>
        <w:pStyle w:val="BodyText"/>
        <w:rPr>
          <w:i/>
          <w:sz w:val="20"/>
        </w:rPr>
      </w:pPr>
    </w:p>
    <w:p w14:paraId="6B4389D2" w14:textId="77777777" w:rsidR="006C2FC6" w:rsidRDefault="006C2FC6">
      <w:pPr>
        <w:pStyle w:val="BodyText"/>
        <w:rPr>
          <w:i/>
          <w:sz w:val="20"/>
        </w:rPr>
      </w:pPr>
    </w:p>
    <w:p w14:paraId="190B31A8" w14:textId="77777777" w:rsidR="006C2FC6" w:rsidRDefault="006C2FC6">
      <w:pPr>
        <w:pStyle w:val="BodyText"/>
        <w:rPr>
          <w:i/>
          <w:sz w:val="20"/>
        </w:rPr>
      </w:pPr>
    </w:p>
    <w:p w14:paraId="5D7CB0F4" w14:textId="77777777" w:rsidR="006C2FC6" w:rsidRDefault="006C2FC6">
      <w:pPr>
        <w:pStyle w:val="BodyText"/>
        <w:rPr>
          <w:i/>
          <w:sz w:val="20"/>
        </w:rPr>
      </w:pPr>
    </w:p>
    <w:p w14:paraId="139D5FF4" w14:textId="77777777" w:rsidR="006C2FC6" w:rsidRDefault="006C2FC6">
      <w:pPr>
        <w:pStyle w:val="BodyText"/>
        <w:rPr>
          <w:i/>
          <w:sz w:val="20"/>
        </w:rPr>
      </w:pPr>
    </w:p>
    <w:p w14:paraId="1776C8EB" w14:textId="77777777" w:rsidR="006C2FC6" w:rsidRDefault="006C2FC6">
      <w:pPr>
        <w:pStyle w:val="BodyText"/>
        <w:rPr>
          <w:i/>
          <w:sz w:val="20"/>
        </w:rPr>
      </w:pPr>
    </w:p>
    <w:p w14:paraId="43069877" w14:textId="77777777" w:rsidR="006C2FC6" w:rsidRDefault="006C2FC6">
      <w:pPr>
        <w:pStyle w:val="BodyText"/>
        <w:rPr>
          <w:i/>
          <w:sz w:val="20"/>
        </w:rPr>
      </w:pPr>
    </w:p>
    <w:p w14:paraId="6F13F6CD" w14:textId="77777777" w:rsidR="006C2FC6" w:rsidRDefault="006C2FC6">
      <w:pPr>
        <w:pStyle w:val="BodyText"/>
        <w:rPr>
          <w:i/>
          <w:sz w:val="20"/>
        </w:rPr>
      </w:pPr>
    </w:p>
    <w:p w14:paraId="6BF0140D" w14:textId="77777777" w:rsidR="006C2FC6" w:rsidRDefault="006C2FC6">
      <w:pPr>
        <w:pStyle w:val="BodyText"/>
        <w:rPr>
          <w:i/>
          <w:sz w:val="20"/>
        </w:rPr>
      </w:pPr>
    </w:p>
    <w:p w14:paraId="743E210B" w14:textId="77777777" w:rsidR="006C2FC6" w:rsidRDefault="006C2FC6">
      <w:pPr>
        <w:pStyle w:val="BodyText"/>
        <w:rPr>
          <w:i/>
          <w:sz w:val="20"/>
        </w:rPr>
      </w:pPr>
    </w:p>
    <w:p w14:paraId="0E86999C" w14:textId="77777777" w:rsidR="006C2FC6" w:rsidRDefault="006C2FC6">
      <w:pPr>
        <w:pStyle w:val="BodyText"/>
        <w:rPr>
          <w:i/>
          <w:sz w:val="20"/>
        </w:rPr>
      </w:pPr>
    </w:p>
    <w:p w14:paraId="5CBFBDD4" w14:textId="77777777" w:rsidR="006C2FC6" w:rsidRDefault="006C2FC6">
      <w:pPr>
        <w:pStyle w:val="BodyText"/>
        <w:rPr>
          <w:i/>
          <w:sz w:val="20"/>
        </w:rPr>
      </w:pPr>
    </w:p>
    <w:p w14:paraId="42E244C8" w14:textId="77777777" w:rsidR="006C2FC6" w:rsidRDefault="006C2FC6">
      <w:pPr>
        <w:pStyle w:val="BodyText"/>
        <w:rPr>
          <w:i/>
          <w:sz w:val="20"/>
        </w:rPr>
      </w:pPr>
    </w:p>
    <w:p w14:paraId="7D759388" w14:textId="77777777" w:rsidR="006C2FC6" w:rsidRDefault="006C2FC6">
      <w:pPr>
        <w:pStyle w:val="BodyText"/>
        <w:rPr>
          <w:i/>
          <w:sz w:val="20"/>
        </w:rPr>
      </w:pPr>
    </w:p>
    <w:p w14:paraId="22A9B14F" w14:textId="77777777" w:rsidR="006C2FC6" w:rsidRDefault="006C2FC6">
      <w:pPr>
        <w:pStyle w:val="BodyText"/>
        <w:rPr>
          <w:i/>
          <w:sz w:val="20"/>
        </w:rPr>
      </w:pPr>
    </w:p>
    <w:p w14:paraId="6303E290" w14:textId="77777777" w:rsidR="006C2FC6" w:rsidRDefault="006C2FC6">
      <w:pPr>
        <w:pStyle w:val="BodyText"/>
        <w:rPr>
          <w:i/>
          <w:sz w:val="20"/>
        </w:rPr>
      </w:pPr>
    </w:p>
    <w:p w14:paraId="2717975D" w14:textId="77777777" w:rsidR="006C2FC6" w:rsidRDefault="006C2FC6">
      <w:pPr>
        <w:pStyle w:val="BodyText"/>
        <w:rPr>
          <w:i/>
          <w:sz w:val="20"/>
        </w:rPr>
      </w:pPr>
    </w:p>
    <w:p w14:paraId="4F169796" w14:textId="77777777" w:rsidR="006C2FC6" w:rsidRDefault="006C2FC6">
      <w:pPr>
        <w:pStyle w:val="BodyText"/>
        <w:rPr>
          <w:i/>
          <w:sz w:val="20"/>
        </w:rPr>
      </w:pPr>
    </w:p>
    <w:p w14:paraId="30C2364D" w14:textId="77777777" w:rsidR="006C2FC6" w:rsidRDefault="006C2FC6">
      <w:pPr>
        <w:pStyle w:val="BodyText"/>
        <w:rPr>
          <w:i/>
          <w:sz w:val="20"/>
        </w:rPr>
      </w:pPr>
    </w:p>
    <w:p w14:paraId="25A9F586" w14:textId="77777777" w:rsidR="006C2FC6" w:rsidRDefault="006C2FC6">
      <w:pPr>
        <w:pStyle w:val="BodyText"/>
        <w:rPr>
          <w:i/>
          <w:sz w:val="20"/>
        </w:rPr>
      </w:pPr>
    </w:p>
    <w:p w14:paraId="043CEF73" w14:textId="77777777" w:rsidR="006C2FC6" w:rsidRDefault="006C2FC6">
      <w:pPr>
        <w:pStyle w:val="BodyText"/>
        <w:spacing w:before="9"/>
        <w:rPr>
          <w:i/>
          <w:sz w:val="25"/>
        </w:rPr>
      </w:pPr>
    </w:p>
    <w:p w14:paraId="30BAB31E" w14:textId="77777777" w:rsidR="006C2FC6" w:rsidRDefault="00000000">
      <w:pPr>
        <w:spacing w:before="90"/>
        <w:ind w:left="544"/>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1"/>
          <w:sz w:val="20"/>
        </w:rPr>
        <w:t xml:space="preserve"> </w:t>
      </w:r>
      <w:r>
        <w:rPr>
          <w:b/>
          <w:sz w:val="24"/>
        </w:rPr>
        <w:t>Framework</w:t>
      </w:r>
      <w:r>
        <w:rPr>
          <w:b/>
          <w:spacing w:val="-2"/>
          <w:sz w:val="24"/>
        </w:rPr>
        <w:t xml:space="preserve"> </w:t>
      </w:r>
      <w:r>
        <w:rPr>
          <w:b/>
          <w:sz w:val="24"/>
        </w:rPr>
        <w:t>Contracts</w:t>
      </w:r>
      <w:r>
        <w:rPr>
          <w:b/>
          <w:spacing w:val="-11"/>
          <w:sz w:val="24"/>
        </w:rPr>
        <w:t xml:space="preserve"> </w:t>
      </w:r>
      <w:r>
        <w:rPr>
          <w:b/>
          <w:sz w:val="20"/>
        </w:rPr>
        <w:t>for</w:t>
      </w:r>
      <w:r>
        <w:rPr>
          <w:b/>
          <w:spacing w:val="-2"/>
          <w:sz w:val="20"/>
        </w:rPr>
        <w:t xml:space="preserve"> </w:t>
      </w:r>
      <w:r>
        <w:rPr>
          <w:b/>
          <w:sz w:val="20"/>
        </w:rPr>
        <w:t>Supplies</w:t>
      </w:r>
      <w:r>
        <w:rPr>
          <w:b/>
          <w:spacing w:val="-3"/>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w:t>
      </w:r>
      <w:r>
        <w:rPr>
          <w:b/>
          <w:spacing w:val="-1"/>
          <w:sz w:val="20"/>
        </w:rPr>
        <w:t xml:space="preserve"> </w:t>
      </w:r>
      <w:r>
        <w:rPr>
          <w:b/>
          <w:sz w:val="20"/>
        </w:rPr>
        <w:t>PPDA</w:t>
      </w:r>
    </w:p>
    <w:p w14:paraId="0576636A" w14:textId="77777777" w:rsidR="006C2FC6" w:rsidRDefault="00000000">
      <w:pPr>
        <w:spacing w:before="2"/>
        <w:ind w:left="544"/>
        <w:rPr>
          <w:b/>
          <w:sz w:val="20"/>
        </w:rPr>
      </w:pPr>
      <w:r>
        <w:rPr>
          <w:b/>
          <w:sz w:val="20"/>
        </w:rPr>
        <w:t>………..</w:t>
      </w:r>
      <w:r>
        <w:rPr>
          <w:b/>
          <w:spacing w:val="-1"/>
          <w:sz w:val="20"/>
        </w:rPr>
        <w:t xml:space="preserve"> </w:t>
      </w:r>
      <w:r>
        <w:rPr>
          <w:b/>
          <w:sz w:val="20"/>
        </w:rPr>
        <w:t>2011.</w:t>
      </w:r>
    </w:p>
    <w:p w14:paraId="29D080FF" w14:textId="77777777" w:rsidR="006C2FC6" w:rsidRDefault="006C2FC6">
      <w:pPr>
        <w:rPr>
          <w:sz w:val="20"/>
        </w:rPr>
        <w:sectPr w:rsidR="006C2FC6">
          <w:pgSz w:w="11910" w:h="16850"/>
          <w:pgMar w:top="1080" w:right="620" w:bottom="880" w:left="1100" w:header="575" w:footer="688" w:gutter="0"/>
          <w:cols w:space="720"/>
        </w:sectPr>
      </w:pPr>
    </w:p>
    <w:p w14:paraId="3EF185E9" w14:textId="77777777" w:rsidR="006C2FC6" w:rsidRDefault="006C2FC6">
      <w:pPr>
        <w:pStyle w:val="BodyText"/>
        <w:spacing w:before="8"/>
        <w:rPr>
          <w:b/>
          <w:sz w:val="21"/>
        </w:rPr>
      </w:pPr>
    </w:p>
    <w:p w14:paraId="52AB1C3A" w14:textId="77777777" w:rsidR="006C2FC6" w:rsidRDefault="00000000">
      <w:pPr>
        <w:spacing w:before="92"/>
        <w:ind w:left="544" w:right="872"/>
        <w:rPr>
          <w:i/>
        </w:rPr>
      </w:pPr>
      <w:r>
        <w:rPr>
          <w:i/>
        </w:rPr>
        <w:t>[This Authorisation should be on the letterhead of the Manufacturer and should be signed by a</w:t>
      </w:r>
      <w:r>
        <w:rPr>
          <w:i/>
          <w:spacing w:val="1"/>
        </w:rPr>
        <w:t xml:space="preserve"> </w:t>
      </w:r>
      <w:r>
        <w:rPr>
          <w:i/>
        </w:rPr>
        <w:t>person with the proper authority to sign such an Authorisation.</w:t>
      </w:r>
      <w:r>
        <w:rPr>
          <w:i/>
          <w:spacing w:val="1"/>
        </w:rPr>
        <w:t xml:space="preserve"> </w:t>
      </w:r>
      <w:r>
        <w:rPr>
          <w:i/>
        </w:rPr>
        <w:t>It should be included by the Bidder</w:t>
      </w:r>
      <w:r>
        <w:rPr>
          <w:i/>
          <w:spacing w:val="-52"/>
        </w:rPr>
        <w:t xml:space="preserve"> </w:t>
      </w:r>
      <w:r>
        <w:rPr>
          <w:i/>
        </w:rPr>
        <w:t>in</w:t>
      </w:r>
      <w:r>
        <w:rPr>
          <w:i/>
          <w:spacing w:val="-1"/>
        </w:rPr>
        <w:t xml:space="preserve"> </w:t>
      </w:r>
      <w:r>
        <w:rPr>
          <w:i/>
        </w:rPr>
        <w:t>its bid,</w:t>
      </w:r>
      <w:r>
        <w:rPr>
          <w:i/>
          <w:spacing w:val="-3"/>
        </w:rPr>
        <w:t xml:space="preserve"> </w:t>
      </w:r>
      <w:r>
        <w:rPr>
          <w:i/>
        </w:rPr>
        <w:t>if</w:t>
      </w:r>
      <w:r>
        <w:rPr>
          <w:i/>
          <w:spacing w:val="-2"/>
        </w:rPr>
        <w:t xml:space="preserve"> </w:t>
      </w:r>
      <w:r>
        <w:rPr>
          <w:i/>
        </w:rPr>
        <w:t>so</w:t>
      </w:r>
      <w:r>
        <w:rPr>
          <w:i/>
          <w:spacing w:val="-2"/>
        </w:rPr>
        <w:t xml:space="preserve"> </w:t>
      </w:r>
      <w:r>
        <w:rPr>
          <w:i/>
        </w:rPr>
        <w:t>indicated in</w:t>
      </w:r>
      <w:r>
        <w:rPr>
          <w:i/>
          <w:spacing w:val="-3"/>
        </w:rPr>
        <w:t xml:space="preserve"> </w:t>
      </w:r>
      <w:r>
        <w:rPr>
          <w:i/>
        </w:rPr>
        <w:t>the BDS].</w:t>
      </w:r>
    </w:p>
    <w:p w14:paraId="0966BC15" w14:textId="77777777" w:rsidR="006C2FC6" w:rsidRDefault="00000000">
      <w:pPr>
        <w:pStyle w:val="Heading6"/>
        <w:spacing w:before="184"/>
        <w:ind w:left="2702"/>
        <w:jc w:val="left"/>
      </w:pPr>
      <w:r>
        <w:t>Manufacturer’s</w:t>
      </w:r>
      <w:r>
        <w:rPr>
          <w:spacing w:val="-4"/>
        </w:rPr>
        <w:t xml:space="preserve"> </w:t>
      </w:r>
      <w:r>
        <w:t>Authorisation</w:t>
      </w:r>
    </w:p>
    <w:p w14:paraId="454A3165" w14:textId="77777777" w:rsidR="006C2FC6" w:rsidRDefault="00000000">
      <w:pPr>
        <w:spacing w:before="175"/>
        <w:ind w:left="2671"/>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6"/>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4A55B945" w14:textId="77777777" w:rsidR="006C2FC6" w:rsidRDefault="00000000">
      <w:pPr>
        <w:spacing w:before="60"/>
        <w:ind w:left="2671" w:right="1727"/>
        <w:rPr>
          <w:i/>
          <w:sz w:val="24"/>
        </w:rPr>
      </w:pPr>
      <w:r>
        <w:rPr>
          <w:sz w:val="24"/>
        </w:rPr>
        <w:t xml:space="preserve">Procurement Reference No.: </w:t>
      </w:r>
      <w:r>
        <w:rPr>
          <w:i/>
          <w:sz w:val="24"/>
        </w:rPr>
        <w:t>[insert Procurement Reference</w:t>
      </w:r>
      <w:r>
        <w:rPr>
          <w:i/>
          <w:spacing w:val="-57"/>
          <w:sz w:val="24"/>
        </w:rPr>
        <w:t xml:space="preserve"> </w:t>
      </w:r>
      <w:r>
        <w:rPr>
          <w:i/>
          <w:sz w:val="24"/>
        </w:rPr>
        <w:t>Number]</w:t>
      </w:r>
    </w:p>
    <w:p w14:paraId="55B17424" w14:textId="77777777" w:rsidR="006C2FC6" w:rsidRDefault="00000000">
      <w:pPr>
        <w:spacing w:before="60"/>
        <w:ind w:left="544"/>
        <w:rPr>
          <w:i/>
          <w:sz w:val="24"/>
        </w:rPr>
      </w:pPr>
      <w:r>
        <w:rPr>
          <w:sz w:val="24"/>
        </w:rPr>
        <w:t>To:</w:t>
      </w:r>
      <w:r>
        <w:rPr>
          <w:spacing w:val="58"/>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13C16E62" w14:textId="77777777" w:rsidR="006C2FC6" w:rsidRDefault="006C2FC6">
      <w:pPr>
        <w:pStyle w:val="BodyText"/>
        <w:spacing w:before="5"/>
        <w:rPr>
          <w:i/>
          <w:sz w:val="34"/>
        </w:rPr>
      </w:pPr>
    </w:p>
    <w:p w14:paraId="7EB46F41" w14:textId="77777777" w:rsidR="006C2FC6" w:rsidRDefault="00000000">
      <w:pPr>
        <w:ind w:left="544" w:right="960"/>
        <w:rPr>
          <w:sz w:val="24"/>
        </w:rPr>
      </w:pPr>
      <w:r>
        <w:rPr>
          <w:sz w:val="24"/>
        </w:rPr>
        <w:t xml:space="preserve">WHEREAS </w:t>
      </w:r>
      <w:r>
        <w:rPr>
          <w:i/>
          <w:sz w:val="24"/>
        </w:rPr>
        <w:t>[insert complete name of Manufacturer]</w:t>
      </w:r>
      <w:r>
        <w:rPr>
          <w:sz w:val="24"/>
        </w:rPr>
        <w:t>, who are official manufacturers of</w:t>
      </w:r>
      <w:r>
        <w:rPr>
          <w:spacing w:val="1"/>
          <w:sz w:val="24"/>
        </w:rPr>
        <w:t xml:space="preserve"> </w:t>
      </w:r>
      <w:r>
        <w:rPr>
          <w:i/>
          <w:sz w:val="24"/>
        </w:rPr>
        <w:t>[insert type of supplies manufactured]</w:t>
      </w:r>
      <w:r>
        <w:rPr>
          <w:sz w:val="24"/>
        </w:rPr>
        <w:t xml:space="preserve">, having factories at </w:t>
      </w:r>
      <w:r>
        <w:rPr>
          <w:i/>
          <w:sz w:val="24"/>
        </w:rPr>
        <w:t>[insert full address of</w:t>
      </w:r>
      <w:r>
        <w:rPr>
          <w:i/>
          <w:spacing w:val="1"/>
          <w:sz w:val="24"/>
        </w:rPr>
        <w:t xml:space="preserve"> </w:t>
      </w:r>
      <w:r>
        <w:rPr>
          <w:i/>
          <w:sz w:val="24"/>
        </w:rPr>
        <w:t>Manufacturer]</w:t>
      </w:r>
      <w:r>
        <w:rPr>
          <w:sz w:val="24"/>
        </w:rPr>
        <w:t xml:space="preserve">, do hereby authorise </w:t>
      </w:r>
      <w:r>
        <w:rPr>
          <w:i/>
          <w:sz w:val="24"/>
        </w:rPr>
        <w:t xml:space="preserve">[insert complete name of Bidder] </w:t>
      </w:r>
      <w:r>
        <w:rPr>
          <w:sz w:val="24"/>
        </w:rPr>
        <w:t>to submit a bid in</w:t>
      </w:r>
      <w:r>
        <w:rPr>
          <w:spacing w:val="1"/>
          <w:sz w:val="24"/>
        </w:rPr>
        <w:t xml:space="preserve"> </w:t>
      </w:r>
      <w:r>
        <w:rPr>
          <w:sz w:val="24"/>
        </w:rPr>
        <w:t>relation to the Bidding Document indicated above, the purpose of which is to provide the</w:t>
      </w:r>
      <w:r>
        <w:rPr>
          <w:spacing w:val="1"/>
          <w:sz w:val="24"/>
        </w:rPr>
        <w:t xml:space="preserve"> </w:t>
      </w:r>
      <w:r>
        <w:rPr>
          <w:sz w:val="24"/>
        </w:rPr>
        <w:t xml:space="preserve">following Supplies, manufactured by us </w:t>
      </w:r>
      <w:r>
        <w:rPr>
          <w:i/>
          <w:sz w:val="24"/>
        </w:rPr>
        <w:t>[insert name or brief description of the Supplies],</w:t>
      </w:r>
      <w:r>
        <w:rPr>
          <w:i/>
          <w:spacing w:val="-57"/>
          <w:sz w:val="24"/>
        </w:rPr>
        <w:t xml:space="preserve"> </w:t>
      </w:r>
      <w:r>
        <w:rPr>
          <w:sz w:val="24"/>
        </w:rPr>
        <w:t>and</w:t>
      </w:r>
      <w:r>
        <w:rPr>
          <w:spacing w:val="-1"/>
          <w:sz w:val="24"/>
        </w:rPr>
        <w:t xml:space="preserve"> </w:t>
      </w:r>
      <w:r>
        <w:rPr>
          <w:sz w:val="24"/>
        </w:rPr>
        <w:t>to subsequently</w:t>
      </w:r>
      <w:r>
        <w:rPr>
          <w:spacing w:val="-5"/>
          <w:sz w:val="24"/>
        </w:rPr>
        <w:t xml:space="preserve"> </w:t>
      </w:r>
      <w:r>
        <w:rPr>
          <w:sz w:val="24"/>
        </w:rPr>
        <w:t>negotiate and sign the Contract.</w:t>
      </w:r>
    </w:p>
    <w:p w14:paraId="6B1CFFA8" w14:textId="77777777" w:rsidR="006C2FC6" w:rsidRDefault="00000000">
      <w:pPr>
        <w:pStyle w:val="BodyText"/>
        <w:spacing w:before="61"/>
        <w:ind w:left="544" w:right="1091"/>
      </w:pPr>
      <w:r>
        <w:t>We hereby extend our full guarantee and warranty in accordance with Clause 28 of the</w:t>
      </w:r>
      <w:r>
        <w:rPr>
          <w:spacing w:val="1"/>
        </w:rPr>
        <w:t xml:space="preserve"> </w:t>
      </w:r>
      <w:r>
        <w:t>General</w:t>
      </w:r>
      <w:r>
        <w:rPr>
          <w:spacing w:val="-1"/>
        </w:rPr>
        <w:t xml:space="preserve"> </w:t>
      </w:r>
      <w:r>
        <w:t>Conditions</w:t>
      </w:r>
      <w:r>
        <w:rPr>
          <w:spacing w:val="-1"/>
        </w:rPr>
        <w:t xml:space="preserve"> </w:t>
      </w:r>
      <w:r>
        <w:t>of</w:t>
      </w:r>
      <w:r>
        <w:rPr>
          <w:spacing w:val="-1"/>
        </w:rPr>
        <w:t xml:space="preserve"> </w:t>
      </w:r>
      <w:r>
        <w:t>Contract,</w:t>
      </w:r>
      <w:r>
        <w:rPr>
          <w:spacing w:val="-1"/>
        </w:rPr>
        <w:t xml:space="preserve"> </w:t>
      </w:r>
      <w:r>
        <w:t>with</w:t>
      </w:r>
      <w:r>
        <w:rPr>
          <w:spacing w:val="-1"/>
        </w:rPr>
        <w:t xml:space="preserve"> </w:t>
      </w:r>
      <w:r>
        <w:t>respect</w:t>
      </w:r>
      <w:r>
        <w:rPr>
          <w:spacing w:val="-1"/>
        </w:rPr>
        <w:t xml:space="preserve"> </w:t>
      </w:r>
      <w:r>
        <w:t>to the</w:t>
      </w:r>
      <w:r>
        <w:rPr>
          <w:spacing w:val="-1"/>
        </w:rPr>
        <w:t xml:space="preserve"> </w:t>
      </w:r>
      <w:r>
        <w:t>Supplies</w:t>
      </w:r>
      <w:r>
        <w:rPr>
          <w:spacing w:val="-1"/>
        </w:rPr>
        <w:t xml:space="preserve"> </w:t>
      </w:r>
      <w:r>
        <w:t>offered</w:t>
      </w:r>
      <w:r>
        <w:rPr>
          <w:spacing w:val="-1"/>
        </w:rPr>
        <w:t xml:space="preserve"> </w:t>
      </w:r>
      <w:r>
        <w:t>by</w:t>
      </w:r>
      <w:r>
        <w:rPr>
          <w:spacing w:val="-6"/>
        </w:rPr>
        <w:t xml:space="preserve"> </w:t>
      </w:r>
      <w:r>
        <w:t>the above</w:t>
      </w:r>
      <w:r>
        <w:rPr>
          <w:spacing w:val="-2"/>
        </w:rPr>
        <w:t xml:space="preserve"> </w:t>
      </w:r>
      <w:r>
        <w:t>firm in</w:t>
      </w:r>
      <w:r>
        <w:rPr>
          <w:spacing w:val="-57"/>
        </w:rPr>
        <w:t xml:space="preserve"> </w:t>
      </w:r>
      <w:r>
        <w:t>reply</w:t>
      </w:r>
      <w:r>
        <w:rPr>
          <w:spacing w:val="-6"/>
        </w:rPr>
        <w:t xml:space="preserve"> </w:t>
      </w:r>
      <w:r>
        <w:t>to the</w:t>
      </w:r>
      <w:r>
        <w:rPr>
          <w:spacing w:val="3"/>
        </w:rPr>
        <w:t xml:space="preserve"> </w:t>
      </w:r>
      <w:r>
        <w:t>Invitation for</w:t>
      </w:r>
      <w:r>
        <w:rPr>
          <w:spacing w:val="1"/>
        </w:rPr>
        <w:t xml:space="preserve"> </w:t>
      </w:r>
      <w:r>
        <w:t>Bids.</w:t>
      </w:r>
    </w:p>
    <w:p w14:paraId="5288B15D" w14:textId="77777777" w:rsidR="006C2FC6" w:rsidRDefault="006C2FC6">
      <w:pPr>
        <w:pStyle w:val="BodyText"/>
        <w:rPr>
          <w:sz w:val="26"/>
        </w:rPr>
      </w:pPr>
    </w:p>
    <w:p w14:paraId="610914D3" w14:textId="77777777" w:rsidR="006C2FC6" w:rsidRDefault="006C2FC6">
      <w:pPr>
        <w:pStyle w:val="BodyText"/>
        <w:spacing w:before="8"/>
        <w:rPr>
          <w:sz w:val="37"/>
        </w:rPr>
      </w:pPr>
    </w:p>
    <w:p w14:paraId="3470CCE7" w14:textId="77777777" w:rsidR="006C2FC6" w:rsidRDefault="00000000">
      <w:pPr>
        <w:ind w:left="544"/>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 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6671831F" w14:textId="77777777" w:rsidR="006C2FC6" w:rsidRDefault="00000000">
      <w:pPr>
        <w:spacing w:before="60"/>
        <w:ind w:left="544"/>
        <w:rPr>
          <w:i/>
          <w:sz w:val="24"/>
        </w:rPr>
      </w:pPr>
      <w:r>
        <w:rPr>
          <w:sz w:val="24"/>
        </w:rPr>
        <w:t>Name:</w:t>
      </w:r>
      <w:r>
        <w:rPr>
          <w:spacing w:val="-1"/>
          <w:sz w:val="24"/>
        </w:rPr>
        <w:t xml:space="preserve"> </w:t>
      </w:r>
      <w:r>
        <w:rPr>
          <w:i/>
          <w:sz w:val="24"/>
        </w:rPr>
        <w:t>[insert complete</w:t>
      </w:r>
      <w:r>
        <w:rPr>
          <w:i/>
          <w:spacing w:val="-1"/>
          <w:sz w:val="24"/>
        </w:rPr>
        <w:t xml:space="preserve"> </w:t>
      </w:r>
      <w:r>
        <w:rPr>
          <w:i/>
          <w:sz w:val="24"/>
        </w:rPr>
        <w:t>name</w:t>
      </w:r>
      <w:r>
        <w:rPr>
          <w:i/>
          <w:spacing w:val="-3"/>
          <w:sz w:val="24"/>
        </w:rPr>
        <w:t xml:space="preserve"> </w:t>
      </w:r>
      <w:r>
        <w:rPr>
          <w:i/>
          <w:sz w:val="24"/>
        </w:rPr>
        <w:t>of person signing</w:t>
      </w:r>
      <w:r>
        <w:rPr>
          <w:i/>
          <w:spacing w:val="-1"/>
          <w:sz w:val="24"/>
        </w:rPr>
        <w:t xml:space="preserve"> </w:t>
      </w:r>
      <w:r>
        <w:rPr>
          <w:i/>
          <w:sz w:val="24"/>
        </w:rPr>
        <w:t>the</w:t>
      </w:r>
      <w:r>
        <w:rPr>
          <w:i/>
          <w:spacing w:val="1"/>
          <w:sz w:val="24"/>
        </w:rPr>
        <w:t xml:space="preserve"> </w:t>
      </w:r>
      <w:r>
        <w:rPr>
          <w:i/>
          <w:sz w:val="24"/>
        </w:rPr>
        <w:t>Manufacturer’s</w:t>
      </w:r>
      <w:r>
        <w:rPr>
          <w:i/>
          <w:spacing w:val="-1"/>
          <w:sz w:val="24"/>
        </w:rPr>
        <w:t xml:space="preserve"> </w:t>
      </w:r>
      <w:r>
        <w:rPr>
          <w:i/>
          <w:sz w:val="24"/>
        </w:rPr>
        <w:t>Authorisation</w:t>
      </w:r>
      <w:r>
        <w:rPr>
          <w:i/>
          <w:spacing w:val="-6"/>
          <w:sz w:val="24"/>
        </w:rPr>
        <w:t xml:space="preserve"> </w:t>
      </w:r>
      <w:r>
        <w:rPr>
          <w:i/>
          <w:sz w:val="24"/>
        </w:rPr>
        <w:t>]</w:t>
      </w:r>
    </w:p>
    <w:p w14:paraId="2BC027DC" w14:textId="77777777" w:rsidR="006C2FC6" w:rsidRDefault="00000000">
      <w:pPr>
        <w:spacing w:before="60"/>
        <w:ind w:left="544" w:right="2194"/>
        <w:rPr>
          <w:i/>
          <w:sz w:val="24"/>
        </w:rPr>
      </w:pPr>
      <w:r>
        <w:rPr>
          <w:sz w:val="24"/>
        </w:rPr>
        <w:t xml:space="preserve">In the capacity of </w:t>
      </w:r>
      <w:r>
        <w:rPr>
          <w:i/>
          <w:sz w:val="24"/>
        </w:rPr>
        <w:t>[insert legal capacity of person signing the Manufacturer’s</w:t>
      </w:r>
      <w:r>
        <w:rPr>
          <w:i/>
          <w:spacing w:val="-57"/>
          <w:sz w:val="24"/>
        </w:rPr>
        <w:t xml:space="preserve"> </w:t>
      </w:r>
      <w:r>
        <w:rPr>
          <w:i/>
          <w:sz w:val="24"/>
        </w:rPr>
        <w:t>Authorisation]</w:t>
      </w:r>
    </w:p>
    <w:p w14:paraId="05C5F679" w14:textId="77777777" w:rsidR="006C2FC6" w:rsidRDefault="006C2FC6">
      <w:pPr>
        <w:pStyle w:val="BodyText"/>
        <w:spacing w:before="7"/>
        <w:rPr>
          <w:i/>
          <w:sz w:val="34"/>
        </w:rPr>
      </w:pPr>
    </w:p>
    <w:p w14:paraId="168D2161" w14:textId="77777777" w:rsidR="006C2FC6" w:rsidRDefault="00000000">
      <w:pPr>
        <w:spacing w:before="1" w:line="237" w:lineRule="auto"/>
        <w:ind w:left="544" w:right="1374"/>
        <w:rPr>
          <w:i/>
          <w:sz w:val="24"/>
        </w:rPr>
      </w:pPr>
      <w:r>
        <w:rPr>
          <w:sz w:val="24"/>
        </w:rPr>
        <w:t xml:space="preserve">Duly authorised to sign the Manufacturer’s Authorisation for and on behalf of: </w:t>
      </w:r>
      <w:r>
        <w:rPr>
          <w:i/>
          <w:sz w:val="24"/>
        </w:rPr>
        <w:t>[insert</w:t>
      </w:r>
      <w:r>
        <w:rPr>
          <w:i/>
          <w:spacing w:val="-57"/>
          <w:sz w:val="24"/>
        </w:rPr>
        <w:t xml:space="preserve"> </w:t>
      </w:r>
      <w:r>
        <w:rPr>
          <w:i/>
          <w:sz w:val="24"/>
        </w:rPr>
        <w:t>complete</w:t>
      </w:r>
      <w:r>
        <w:rPr>
          <w:i/>
          <w:spacing w:val="-1"/>
          <w:sz w:val="24"/>
        </w:rPr>
        <w:t xml:space="preserve"> </w:t>
      </w:r>
      <w:r>
        <w:rPr>
          <w:i/>
          <w:sz w:val="24"/>
        </w:rPr>
        <w:t>name</w:t>
      </w:r>
      <w:r>
        <w:rPr>
          <w:i/>
          <w:spacing w:val="-1"/>
          <w:sz w:val="24"/>
        </w:rPr>
        <w:t xml:space="preserve"> </w:t>
      </w:r>
      <w:r>
        <w:rPr>
          <w:i/>
          <w:sz w:val="24"/>
        </w:rPr>
        <w:t>of Manufacturer]</w:t>
      </w:r>
    </w:p>
    <w:p w14:paraId="3F463A2A" w14:textId="77777777" w:rsidR="006C2FC6" w:rsidRDefault="006C2FC6">
      <w:pPr>
        <w:pStyle w:val="BodyText"/>
        <w:spacing w:before="5"/>
        <w:rPr>
          <w:i/>
          <w:sz w:val="34"/>
        </w:rPr>
      </w:pPr>
    </w:p>
    <w:p w14:paraId="04323261" w14:textId="77777777" w:rsidR="006C2FC6" w:rsidRDefault="00000000">
      <w:pPr>
        <w:tabs>
          <w:tab w:val="left" w:pos="2971"/>
          <w:tab w:val="left" w:pos="5804"/>
          <w:tab w:val="left" w:pos="6819"/>
        </w:tabs>
        <w:ind w:left="544"/>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14C373E8" w14:textId="77777777" w:rsidR="006C2FC6" w:rsidRDefault="006C2FC6">
      <w:pPr>
        <w:pStyle w:val="BodyText"/>
        <w:rPr>
          <w:i/>
          <w:sz w:val="20"/>
        </w:rPr>
      </w:pPr>
    </w:p>
    <w:p w14:paraId="29423565" w14:textId="77777777" w:rsidR="006C2FC6" w:rsidRDefault="006C2FC6">
      <w:pPr>
        <w:pStyle w:val="BodyText"/>
        <w:rPr>
          <w:i/>
          <w:sz w:val="20"/>
        </w:rPr>
      </w:pPr>
    </w:p>
    <w:p w14:paraId="6C071A50" w14:textId="77777777" w:rsidR="006C2FC6" w:rsidRDefault="006C2FC6">
      <w:pPr>
        <w:pStyle w:val="BodyText"/>
        <w:rPr>
          <w:i/>
          <w:sz w:val="20"/>
        </w:rPr>
      </w:pPr>
    </w:p>
    <w:p w14:paraId="678958DC" w14:textId="77777777" w:rsidR="006C2FC6" w:rsidRDefault="006C2FC6">
      <w:pPr>
        <w:pStyle w:val="BodyText"/>
        <w:rPr>
          <w:i/>
          <w:sz w:val="20"/>
        </w:rPr>
      </w:pPr>
    </w:p>
    <w:p w14:paraId="1B22DC0C" w14:textId="77777777" w:rsidR="006C2FC6" w:rsidRDefault="006C2FC6">
      <w:pPr>
        <w:pStyle w:val="BodyText"/>
        <w:rPr>
          <w:i/>
          <w:sz w:val="20"/>
        </w:rPr>
      </w:pPr>
    </w:p>
    <w:p w14:paraId="23606FF5" w14:textId="77777777" w:rsidR="006C2FC6" w:rsidRDefault="006C2FC6">
      <w:pPr>
        <w:pStyle w:val="BodyText"/>
        <w:rPr>
          <w:i/>
          <w:sz w:val="20"/>
        </w:rPr>
      </w:pPr>
    </w:p>
    <w:p w14:paraId="45B3DB4D" w14:textId="77777777" w:rsidR="006C2FC6" w:rsidRDefault="006C2FC6">
      <w:pPr>
        <w:pStyle w:val="BodyText"/>
        <w:rPr>
          <w:i/>
          <w:sz w:val="20"/>
        </w:rPr>
      </w:pPr>
    </w:p>
    <w:p w14:paraId="1FF0F5E3" w14:textId="77777777" w:rsidR="006C2FC6" w:rsidRDefault="006C2FC6">
      <w:pPr>
        <w:pStyle w:val="BodyText"/>
        <w:rPr>
          <w:i/>
          <w:sz w:val="20"/>
        </w:rPr>
      </w:pPr>
    </w:p>
    <w:p w14:paraId="7A15C1EE" w14:textId="77777777" w:rsidR="006C2FC6" w:rsidRDefault="006C2FC6">
      <w:pPr>
        <w:pStyle w:val="BodyText"/>
        <w:rPr>
          <w:i/>
          <w:sz w:val="20"/>
        </w:rPr>
      </w:pPr>
    </w:p>
    <w:p w14:paraId="2FBDB7B4" w14:textId="77777777" w:rsidR="006C2FC6" w:rsidRDefault="006C2FC6">
      <w:pPr>
        <w:pStyle w:val="BodyText"/>
        <w:rPr>
          <w:i/>
          <w:sz w:val="20"/>
        </w:rPr>
      </w:pPr>
    </w:p>
    <w:p w14:paraId="1C3D5221" w14:textId="77777777" w:rsidR="006C2FC6" w:rsidRDefault="006C2FC6">
      <w:pPr>
        <w:pStyle w:val="BodyText"/>
        <w:rPr>
          <w:i/>
          <w:sz w:val="20"/>
        </w:rPr>
      </w:pPr>
    </w:p>
    <w:p w14:paraId="77847861" w14:textId="77777777" w:rsidR="006C2FC6" w:rsidRDefault="006C2FC6">
      <w:pPr>
        <w:pStyle w:val="BodyText"/>
        <w:rPr>
          <w:i/>
          <w:sz w:val="20"/>
        </w:rPr>
      </w:pPr>
    </w:p>
    <w:p w14:paraId="300B0A84" w14:textId="77777777" w:rsidR="006C2FC6" w:rsidRDefault="006C2FC6">
      <w:pPr>
        <w:pStyle w:val="BodyText"/>
        <w:rPr>
          <w:i/>
          <w:sz w:val="20"/>
        </w:rPr>
      </w:pPr>
    </w:p>
    <w:p w14:paraId="329F255F" w14:textId="77777777" w:rsidR="006C2FC6" w:rsidRDefault="006C2FC6">
      <w:pPr>
        <w:pStyle w:val="BodyText"/>
        <w:rPr>
          <w:i/>
          <w:sz w:val="20"/>
        </w:rPr>
      </w:pPr>
    </w:p>
    <w:p w14:paraId="1E6988ED" w14:textId="77777777" w:rsidR="006C2FC6" w:rsidRDefault="006C2FC6">
      <w:pPr>
        <w:pStyle w:val="BodyText"/>
        <w:rPr>
          <w:i/>
          <w:sz w:val="20"/>
        </w:rPr>
      </w:pPr>
    </w:p>
    <w:p w14:paraId="51B6B6A7" w14:textId="77777777" w:rsidR="006C2FC6" w:rsidRDefault="006C2FC6">
      <w:pPr>
        <w:pStyle w:val="BodyText"/>
        <w:rPr>
          <w:i/>
          <w:sz w:val="20"/>
        </w:rPr>
      </w:pPr>
    </w:p>
    <w:p w14:paraId="6989F43D" w14:textId="77777777" w:rsidR="006C2FC6" w:rsidRDefault="006C2FC6">
      <w:pPr>
        <w:pStyle w:val="BodyText"/>
        <w:rPr>
          <w:i/>
          <w:sz w:val="20"/>
        </w:rPr>
      </w:pPr>
    </w:p>
    <w:p w14:paraId="6C6BC49D" w14:textId="77777777" w:rsidR="006C2FC6" w:rsidRDefault="006C2FC6">
      <w:pPr>
        <w:pStyle w:val="BodyText"/>
        <w:rPr>
          <w:i/>
          <w:sz w:val="20"/>
        </w:rPr>
      </w:pPr>
    </w:p>
    <w:p w14:paraId="7D62AFEB" w14:textId="77777777" w:rsidR="006C2FC6" w:rsidRDefault="006C2FC6">
      <w:pPr>
        <w:pStyle w:val="BodyText"/>
        <w:rPr>
          <w:i/>
          <w:sz w:val="20"/>
        </w:rPr>
      </w:pPr>
    </w:p>
    <w:p w14:paraId="4E03D85C" w14:textId="77777777" w:rsidR="006C2FC6" w:rsidRDefault="00000000">
      <w:pPr>
        <w:spacing w:before="232"/>
        <w:ind w:left="544"/>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1"/>
          <w:sz w:val="20"/>
        </w:rPr>
        <w:t xml:space="preserve"> </w:t>
      </w:r>
      <w:r>
        <w:rPr>
          <w:b/>
          <w:sz w:val="24"/>
        </w:rPr>
        <w:t>Framework</w:t>
      </w:r>
      <w:r>
        <w:rPr>
          <w:b/>
          <w:spacing w:val="-2"/>
          <w:sz w:val="24"/>
        </w:rPr>
        <w:t xml:space="preserve"> </w:t>
      </w:r>
      <w:r>
        <w:rPr>
          <w:b/>
          <w:sz w:val="24"/>
        </w:rPr>
        <w:t>Contracts</w:t>
      </w:r>
      <w:r>
        <w:rPr>
          <w:b/>
          <w:spacing w:val="-11"/>
          <w:sz w:val="24"/>
        </w:rPr>
        <w:t xml:space="preserve"> </w:t>
      </w:r>
      <w:r>
        <w:rPr>
          <w:b/>
          <w:sz w:val="20"/>
        </w:rPr>
        <w:t>for</w:t>
      </w:r>
      <w:r>
        <w:rPr>
          <w:b/>
          <w:spacing w:val="-2"/>
          <w:sz w:val="20"/>
        </w:rPr>
        <w:t xml:space="preserve"> </w:t>
      </w:r>
      <w:r>
        <w:rPr>
          <w:b/>
          <w:sz w:val="20"/>
        </w:rPr>
        <w:t>Supplies</w:t>
      </w:r>
      <w:r>
        <w:rPr>
          <w:b/>
          <w:spacing w:val="-3"/>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w:t>
      </w:r>
      <w:r>
        <w:rPr>
          <w:b/>
          <w:spacing w:val="-1"/>
          <w:sz w:val="20"/>
        </w:rPr>
        <w:t xml:space="preserve"> </w:t>
      </w:r>
      <w:r>
        <w:rPr>
          <w:b/>
          <w:sz w:val="20"/>
        </w:rPr>
        <w:t>PPDA</w:t>
      </w:r>
    </w:p>
    <w:p w14:paraId="0490235B" w14:textId="77777777" w:rsidR="006C2FC6" w:rsidRDefault="00000000">
      <w:pPr>
        <w:spacing w:before="2"/>
        <w:ind w:left="544"/>
        <w:rPr>
          <w:b/>
          <w:sz w:val="20"/>
        </w:rPr>
      </w:pPr>
      <w:r>
        <w:rPr>
          <w:b/>
          <w:sz w:val="20"/>
        </w:rPr>
        <w:t>………..</w:t>
      </w:r>
      <w:r>
        <w:rPr>
          <w:b/>
          <w:spacing w:val="-1"/>
          <w:sz w:val="20"/>
        </w:rPr>
        <w:t xml:space="preserve"> </w:t>
      </w:r>
      <w:r>
        <w:rPr>
          <w:b/>
          <w:sz w:val="20"/>
        </w:rPr>
        <w:t>2011.</w:t>
      </w:r>
    </w:p>
    <w:p w14:paraId="28A91D0C" w14:textId="77777777" w:rsidR="006C2FC6" w:rsidRDefault="006C2FC6">
      <w:pPr>
        <w:rPr>
          <w:sz w:val="20"/>
        </w:rPr>
        <w:sectPr w:rsidR="006C2FC6">
          <w:pgSz w:w="11910" w:h="16850"/>
          <w:pgMar w:top="1080" w:right="620" w:bottom="880" w:left="1100" w:header="575" w:footer="688" w:gutter="0"/>
          <w:cols w:space="720"/>
        </w:sectPr>
      </w:pPr>
    </w:p>
    <w:p w14:paraId="7ACC17AB" w14:textId="77777777" w:rsidR="006C2FC6" w:rsidRDefault="006C2FC6">
      <w:pPr>
        <w:pStyle w:val="BodyText"/>
        <w:spacing w:before="1"/>
        <w:rPr>
          <w:b/>
          <w:sz w:val="14"/>
        </w:rPr>
      </w:pPr>
    </w:p>
    <w:p w14:paraId="02B4F1D0" w14:textId="77777777" w:rsidR="006C2FC6" w:rsidRDefault="00000000">
      <w:pPr>
        <w:pStyle w:val="BodyText"/>
        <w:spacing w:line="43" w:lineRule="exact"/>
        <w:ind w:left="573"/>
        <w:rPr>
          <w:sz w:val="4"/>
        </w:rPr>
      </w:pPr>
      <w:r>
        <w:rPr>
          <w:sz w:val="4"/>
        </w:rPr>
      </w:r>
      <w:r>
        <w:rPr>
          <w:sz w:val="4"/>
        </w:rPr>
        <w:pict w14:anchorId="4AAEC02C">
          <v:group id="_x0000_s2085" style="width:436.65pt;height:2.2pt;mso-position-horizontal-relative:char;mso-position-vertical-relative:line" coordsize="8733,44">
            <v:shape id="_x0000_s2086" style="position:absolute;width:8733;height:44" coordsize="8733,44" o:spt="100" adj="0,,0" path="m8733,29l,29,,43r8733,l8733,29xm8733,l,,,14r8733,l8733,xe" fillcolor="black" stroked="f">
              <v:stroke joinstyle="round"/>
              <v:formulas/>
              <v:path arrowok="t" o:connecttype="segments"/>
            </v:shape>
            <w10:anchorlock/>
          </v:group>
        </w:pict>
      </w:r>
    </w:p>
    <w:p w14:paraId="72AD613F" w14:textId="77777777" w:rsidR="006C2FC6" w:rsidRDefault="00000000">
      <w:pPr>
        <w:pStyle w:val="BodyText"/>
        <w:spacing w:before="4"/>
        <w:rPr>
          <w:b/>
          <w:sz w:val="10"/>
        </w:rPr>
      </w:pPr>
      <w:r>
        <w:pict w14:anchorId="2D0F332C">
          <v:rect id="_x0000_s2084" style="position:absolute;margin-left:83.65pt;margin-top:7.95pt;width:436.65pt;height:.7pt;z-index:-15711744;mso-wrap-distance-left:0;mso-wrap-distance-right:0;mso-position-horizontal-relative:page" fillcolor="black" stroked="f">
            <w10:wrap type="topAndBottom" anchorx="page"/>
          </v:rect>
        </w:pict>
      </w:r>
    </w:p>
    <w:p w14:paraId="00789FEF" w14:textId="77777777" w:rsidR="006C2FC6" w:rsidRDefault="006C2FC6">
      <w:pPr>
        <w:pStyle w:val="BodyText"/>
        <w:spacing w:before="5"/>
        <w:rPr>
          <w:b/>
          <w:sz w:val="29"/>
        </w:rPr>
      </w:pPr>
    </w:p>
    <w:p w14:paraId="2E9C498D" w14:textId="77777777" w:rsidR="006C2FC6" w:rsidRDefault="00000000">
      <w:pPr>
        <w:pStyle w:val="Heading3"/>
        <w:ind w:left="1099"/>
      </w:pPr>
      <w:r>
        <w:t>Section</w:t>
      </w:r>
      <w:r>
        <w:rPr>
          <w:spacing w:val="-1"/>
        </w:rPr>
        <w:t xml:space="preserve"> </w:t>
      </w:r>
      <w:r>
        <w:t>5.</w:t>
      </w:r>
      <w:r>
        <w:rPr>
          <w:spacing w:val="108"/>
        </w:rPr>
        <w:t xml:space="preserve"> </w:t>
      </w:r>
      <w:r>
        <w:t>Eligible</w:t>
      </w:r>
      <w:r>
        <w:rPr>
          <w:spacing w:val="-2"/>
        </w:rPr>
        <w:t xml:space="preserve"> </w:t>
      </w:r>
      <w:r>
        <w:t>Countries</w:t>
      </w:r>
    </w:p>
    <w:p w14:paraId="3CBE62C4" w14:textId="62B78301" w:rsidR="006C2FC6" w:rsidRDefault="00000000">
      <w:pPr>
        <w:pStyle w:val="Heading9"/>
        <w:spacing w:before="336"/>
      </w:pPr>
      <w:r>
        <w:t>Procurement</w:t>
      </w:r>
      <w:r>
        <w:rPr>
          <w:spacing w:val="-4"/>
        </w:rPr>
        <w:t xml:space="preserve"> </w:t>
      </w:r>
      <w:r>
        <w:t>Reference</w:t>
      </w:r>
      <w:r>
        <w:rPr>
          <w:spacing w:val="-3"/>
        </w:rPr>
        <w:t xml:space="preserve"> </w:t>
      </w:r>
      <w:r>
        <w:t>Number:</w:t>
      </w:r>
      <w:r w:rsidR="002037D7" w:rsidRPr="002037D7">
        <w:rPr>
          <w:b w:val="0"/>
          <w:bCs w:val="0"/>
          <w:spacing w:val="2"/>
          <w:sz w:val="22"/>
          <w:szCs w:val="22"/>
        </w:rPr>
        <w:t xml:space="preserve"> </w:t>
      </w:r>
      <w:r w:rsidR="002037D7" w:rsidRPr="002037D7">
        <w:t>KAB307/FRMWK/2025-2026/0001(………)</w:t>
      </w:r>
    </w:p>
    <w:p w14:paraId="6EDFD58D" w14:textId="77777777" w:rsidR="006C2FC6" w:rsidRDefault="006C2FC6">
      <w:pPr>
        <w:pStyle w:val="BodyText"/>
        <w:rPr>
          <w:b/>
          <w:sz w:val="34"/>
        </w:rPr>
      </w:pPr>
    </w:p>
    <w:p w14:paraId="1C106A60" w14:textId="77777777" w:rsidR="006C2FC6" w:rsidRDefault="00000000">
      <w:pPr>
        <w:pStyle w:val="BodyText"/>
        <w:spacing w:line="343" w:lineRule="auto"/>
        <w:ind w:left="602" w:right="2109"/>
      </w:pPr>
      <w:r>
        <w:t>All countries are eligible except countries subject to the following provisions.</w:t>
      </w:r>
      <w:r>
        <w:rPr>
          <w:spacing w:val="-57"/>
        </w:rPr>
        <w:t xml:space="preserve"> </w:t>
      </w:r>
      <w:r>
        <w:t>A</w:t>
      </w:r>
      <w:r>
        <w:rPr>
          <w:spacing w:val="-1"/>
        </w:rPr>
        <w:t xml:space="preserve"> </w:t>
      </w:r>
      <w:r>
        <w:t>country</w:t>
      </w:r>
      <w:r>
        <w:rPr>
          <w:spacing w:val="-5"/>
        </w:rPr>
        <w:t xml:space="preserve"> </w:t>
      </w:r>
      <w:r>
        <w:t>shall not be eligible</w:t>
      </w:r>
      <w:r>
        <w:rPr>
          <w:spacing w:val="-1"/>
        </w:rPr>
        <w:t xml:space="preserve"> </w:t>
      </w:r>
      <w:r>
        <w:t>if:</w:t>
      </w:r>
    </w:p>
    <w:p w14:paraId="3CCDAAEF" w14:textId="77777777" w:rsidR="006C2FC6" w:rsidRDefault="00000000">
      <w:pPr>
        <w:pStyle w:val="ListParagraph"/>
        <w:numPr>
          <w:ilvl w:val="0"/>
          <w:numId w:val="5"/>
        </w:numPr>
        <w:tabs>
          <w:tab w:val="left" w:pos="1454"/>
        </w:tabs>
        <w:spacing w:before="3"/>
        <w:ind w:right="939"/>
        <w:rPr>
          <w:sz w:val="24"/>
        </w:rPr>
      </w:pPr>
      <w:r>
        <w:rPr>
          <w:sz w:val="24"/>
        </w:rPr>
        <w:t>as a matter of law or official regulation, the Government of Uganda prohibits</w:t>
      </w:r>
      <w:r>
        <w:rPr>
          <w:spacing w:val="1"/>
          <w:sz w:val="24"/>
        </w:rPr>
        <w:t xml:space="preserve"> </w:t>
      </w:r>
      <w:r>
        <w:rPr>
          <w:sz w:val="24"/>
        </w:rPr>
        <w:t>commercial relations with that country, provided that the Government of Uganda</w:t>
      </w:r>
      <w:r>
        <w:rPr>
          <w:spacing w:val="-57"/>
          <w:sz w:val="24"/>
        </w:rPr>
        <w:t xml:space="preserve"> </w:t>
      </w:r>
      <w:r>
        <w:rPr>
          <w:sz w:val="24"/>
        </w:rPr>
        <w:t>is satisfied that such exclusion does not preclude effective competition for the</w:t>
      </w:r>
      <w:r>
        <w:rPr>
          <w:spacing w:val="1"/>
          <w:sz w:val="24"/>
        </w:rPr>
        <w:t xml:space="preserve"> </w:t>
      </w:r>
      <w:r>
        <w:rPr>
          <w:sz w:val="24"/>
        </w:rPr>
        <w:t>provision</w:t>
      </w:r>
      <w:r>
        <w:rPr>
          <w:spacing w:val="-1"/>
          <w:sz w:val="24"/>
        </w:rPr>
        <w:t xml:space="preserve"> </w:t>
      </w:r>
      <w:r>
        <w:rPr>
          <w:sz w:val="24"/>
        </w:rPr>
        <w:t>of supplies or</w:t>
      </w:r>
      <w:r>
        <w:rPr>
          <w:spacing w:val="-1"/>
          <w:sz w:val="24"/>
        </w:rPr>
        <w:t xml:space="preserve"> </w:t>
      </w:r>
      <w:r>
        <w:rPr>
          <w:sz w:val="24"/>
        </w:rPr>
        <w:t>services required; or</w:t>
      </w:r>
    </w:p>
    <w:p w14:paraId="3923664C" w14:textId="77777777" w:rsidR="006C2FC6" w:rsidRDefault="00000000">
      <w:pPr>
        <w:pStyle w:val="ListParagraph"/>
        <w:numPr>
          <w:ilvl w:val="0"/>
          <w:numId w:val="5"/>
        </w:numPr>
        <w:tabs>
          <w:tab w:val="left" w:pos="1454"/>
        </w:tabs>
        <w:spacing w:before="120"/>
        <w:ind w:right="935"/>
        <w:rPr>
          <w:sz w:val="24"/>
        </w:rPr>
      </w:pPr>
      <w:r>
        <w:rPr>
          <w:sz w:val="24"/>
        </w:rPr>
        <w:t>by an act of compliance with a decision of the United Nations Security Council</w:t>
      </w:r>
      <w:r>
        <w:rPr>
          <w:spacing w:val="1"/>
          <w:sz w:val="24"/>
        </w:rPr>
        <w:t xml:space="preserve"> </w:t>
      </w:r>
      <w:r>
        <w:rPr>
          <w:sz w:val="24"/>
        </w:rPr>
        <w:t>taken under Chapter VII of the Charter of the United Nations, the Government of</w:t>
      </w:r>
      <w:r>
        <w:rPr>
          <w:spacing w:val="-57"/>
          <w:sz w:val="24"/>
        </w:rPr>
        <w:t xml:space="preserve"> </w:t>
      </w:r>
      <w:r>
        <w:rPr>
          <w:sz w:val="24"/>
        </w:rPr>
        <w:t>Uganda prohibits any import of Supplies or Services from that country or any</w:t>
      </w:r>
      <w:r>
        <w:rPr>
          <w:spacing w:val="1"/>
          <w:sz w:val="24"/>
        </w:rPr>
        <w:t xml:space="preserve"> </w:t>
      </w:r>
      <w:r>
        <w:rPr>
          <w:sz w:val="24"/>
        </w:rPr>
        <w:t>payments</w:t>
      </w:r>
      <w:r>
        <w:rPr>
          <w:spacing w:val="-1"/>
          <w:sz w:val="24"/>
        </w:rPr>
        <w:t xml:space="preserve"> </w:t>
      </w:r>
      <w:r>
        <w:rPr>
          <w:sz w:val="24"/>
        </w:rPr>
        <w:t>to persons</w:t>
      </w:r>
      <w:r>
        <w:rPr>
          <w:spacing w:val="1"/>
          <w:sz w:val="24"/>
        </w:rPr>
        <w:t xml:space="preserve"> </w:t>
      </w:r>
      <w:r>
        <w:rPr>
          <w:sz w:val="24"/>
        </w:rPr>
        <w:t>or entities in that</w:t>
      </w:r>
      <w:r>
        <w:rPr>
          <w:spacing w:val="-1"/>
          <w:sz w:val="24"/>
        </w:rPr>
        <w:t xml:space="preserve"> </w:t>
      </w:r>
      <w:r>
        <w:rPr>
          <w:sz w:val="24"/>
        </w:rPr>
        <w:t>country.</w:t>
      </w:r>
    </w:p>
    <w:p w14:paraId="1E18326D" w14:textId="77777777" w:rsidR="006C2FC6" w:rsidRDefault="006C2FC6">
      <w:pPr>
        <w:pStyle w:val="BodyText"/>
        <w:rPr>
          <w:sz w:val="20"/>
        </w:rPr>
      </w:pPr>
    </w:p>
    <w:p w14:paraId="215337A5" w14:textId="77777777" w:rsidR="006C2FC6" w:rsidRDefault="006C2FC6">
      <w:pPr>
        <w:pStyle w:val="BodyText"/>
        <w:rPr>
          <w:sz w:val="20"/>
        </w:rPr>
      </w:pPr>
    </w:p>
    <w:p w14:paraId="108A89B0" w14:textId="77777777" w:rsidR="006C2FC6" w:rsidRDefault="006C2FC6">
      <w:pPr>
        <w:pStyle w:val="BodyText"/>
        <w:rPr>
          <w:sz w:val="20"/>
        </w:rPr>
      </w:pPr>
    </w:p>
    <w:p w14:paraId="2DD0E920" w14:textId="77777777" w:rsidR="006C2FC6" w:rsidRDefault="006C2FC6">
      <w:pPr>
        <w:pStyle w:val="BodyText"/>
        <w:rPr>
          <w:sz w:val="20"/>
        </w:rPr>
      </w:pPr>
    </w:p>
    <w:p w14:paraId="428C2F57" w14:textId="77777777" w:rsidR="006C2FC6" w:rsidRDefault="006C2FC6">
      <w:pPr>
        <w:pStyle w:val="BodyText"/>
        <w:rPr>
          <w:sz w:val="20"/>
        </w:rPr>
      </w:pPr>
    </w:p>
    <w:p w14:paraId="1700F7B9" w14:textId="77777777" w:rsidR="006C2FC6" w:rsidRDefault="006C2FC6">
      <w:pPr>
        <w:pStyle w:val="BodyText"/>
        <w:rPr>
          <w:sz w:val="20"/>
        </w:rPr>
      </w:pPr>
    </w:p>
    <w:p w14:paraId="1B2C22E4" w14:textId="77777777" w:rsidR="006C2FC6" w:rsidRDefault="006C2FC6">
      <w:pPr>
        <w:pStyle w:val="BodyText"/>
        <w:rPr>
          <w:sz w:val="20"/>
        </w:rPr>
      </w:pPr>
    </w:p>
    <w:p w14:paraId="07433E87" w14:textId="77777777" w:rsidR="006C2FC6" w:rsidRDefault="006C2FC6">
      <w:pPr>
        <w:pStyle w:val="BodyText"/>
        <w:rPr>
          <w:sz w:val="20"/>
        </w:rPr>
      </w:pPr>
    </w:p>
    <w:p w14:paraId="39C26F46" w14:textId="77777777" w:rsidR="006C2FC6" w:rsidRDefault="006C2FC6">
      <w:pPr>
        <w:pStyle w:val="BodyText"/>
        <w:rPr>
          <w:sz w:val="20"/>
        </w:rPr>
      </w:pPr>
    </w:p>
    <w:p w14:paraId="7333AD0A" w14:textId="77777777" w:rsidR="006C2FC6" w:rsidRDefault="006C2FC6">
      <w:pPr>
        <w:pStyle w:val="BodyText"/>
        <w:rPr>
          <w:sz w:val="20"/>
        </w:rPr>
      </w:pPr>
    </w:p>
    <w:p w14:paraId="208245F5" w14:textId="77777777" w:rsidR="006C2FC6" w:rsidRDefault="006C2FC6">
      <w:pPr>
        <w:pStyle w:val="BodyText"/>
        <w:rPr>
          <w:sz w:val="20"/>
        </w:rPr>
      </w:pPr>
    </w:p>
    <w:p w14:paraId="40C27C14" w14:textId="77777777" w:rsidR="006C2FC6" w:rsidRDefault="006C2FC6">
      <w:pPr>
        <w:pStyle w:val="BodyText"/>
        <w:rPr>
          <w:sz w:val="20"/>
        </w:rPr>
      </w:pPr>
    </w:p>
    <w:p w14:paraId="001EEE53" w14:textId="77777777" w:rsidR="006C2FC6" w:rsidRDefault="006C2FC6">
      <w:pPr>
        <w:pStyle w:val="BodyText"/>
        <w:rPr>
          <w:sz w:val="20"/>
        </w:rPr>
      </w:pPr>
    </w:p>
    <w:p w14:paraId="3DA99E93" w14:textId="77777777" w:rsidR="006C2FC6" w:rsidRDefault="006C2FC6">
      <w:pPr>
        <w:pStyle w:val="BodyText"/>
        <w:rPr>
          <w:sz w:val="20"/>
        </w:rPr>
      </w:pPr>
    </w:p>
    <w:p w14:paraId="2F353EA1" w14:textId="77777777" w:rsidR="006C2FC6" w:rsidRDefault="006C2FC6">
      <w:pPr>
        <w:pStyle w:val="BodyText"/>
        <w:rPr>
          <w:sz w:val="20"/>
        </w:rPr>
      </w:pPr>
    </w:p>
    <w:p w14:paraId="28B06475" w14:textId="77777777" w:rsidR="006C2FC6" w:rsidRDefault="006C2FC6">
      <w:pPr>
        <w:pStyle w:val="BodyText"/>
        <w:rPr>
          <w:sz w:val="20"/>
        </w:rPr>
      </w:pPr>
    </w:p>
    <w:p w14:paraId="120A984D" w14:textId="77777777" w:rsidR="006C2FC6" w:rsidRDefault="006C2FC6">
      <w:pPr>
        <w:pStyle w:val="BodyText"/>
        <w:rPr>
          <w:sz w:val="20"/>
        </w:rPr>
      </w:pPr>
    </w:p>
    <w:p w14:paraId="3B817380" w14:textId="77777777" w:rsidR="006C2FC6" w:rsidRDefault="006C2FC6">
      <w:pPr>
        <w:pStyle w:val="BodyText"/>
        <w:rPr>
          <w:sz w:val="20"/>
        </w:rPr>
      </w:pPr>
    </w:p>
    <w:p w14:paraId="7038D1CF" w14:textId="77777777" w:rsidR="006C2FC6" w:rsidRDefault="006C2FC6">
      <w:pPr>
        <w:pStyle w:val="BodyText"/>
        <w:rPr>
          <w:sz w:val="20"/>
        </w:rPr>
      </w:pPr>
    </w:p>
    <w:p w14:paraId="4ED5EA02" w14:textId="77777777" w:rsidR="006C2FC6" w:rsidRDefault="006C2FC6">
      <w:pPr>
        <w:pStyle w:val="BodyText"/>
        <w:rPr>
          <w:sz w:val="20"/>
        </w:rPr>
      </w:pPr>
    </w:p>
    <w:p w14:paraId="7F7F39A5" w14:textId="77777777" w:rsidR="006C2FC6" w:rsidRDefault="006C2FC6">
      <w:pPr>
        <w:pStyle w:val="BodyText"/>
        <w:rPr>
          <w:sz w:val="20"/>
        </w:rPr>
      </w:pPr>
    </w:p>
    <w:p w14:paraId="4ED376DC" w14:textId="77777777" w:rsidR="006C2FC6" w:rsidRDefault="006C2FC6">
      <w:pPr>
        <w:pStyle w:val="BodyText"/>
        <w:rPr>
          <w:sz w:val="20"/>
        </w:rPr>
      </w:pPr>
    </w:p>
    <w:p w14:paraId="2183C2F2" w14:textId="77777777" w:rsidR="006C2FC6" w:rsidRDefault="006C2FC6">
      <w:pPr>
        <w:pStyle w:val="BodyText"/>
        <w:rPr>
          <w:sz w:val="20"/>
        </w:rPr>
      </w:pPr>
    </w:p>
    <w:p w14:paraId="56DA7C67" w14:textId="77777777" w:rsidR="006C2FC6" w:rsidRDefault="006C2FC6">
      <w:pPr>
        <w:pStyle w:val="BodyText"/>
        <w:rPr>
          <w:sz w:val="20"/>
        </w:rPr>
      </w:pPr>
    </w:p>
    <w:p w14:paraId="16E367FE" w14:textId="77777777" w:rsidR="006C2FC6" w:rsidRDefault="006C2FC6">
      <w:pPr>
        <w:pStyle w:val="BodyText"/>
        <w:rPr>
          <w:sz w:val="20"/>
        </w:rPr>
      </w:pPr>
    </w:p>
    <w:p w14:paraId="2D193652" w14:textId="77777777" w:rsidR="006C2FC6" w:rsidRDefault="006C2FC6">
      <w:pPr>
        <w:pStyle w:val="BodyText"/>
        <w:rPr>
          <w:sz w:val="20"/>
        </w:rPr>
      </w:pPr>
    </w:p>
    <w:p w14:paraId="3B45A05C" w14:textId="77777777" w:rsidR="006C2FC6" w:rsidRDefault="006C2FC6">
      <w:pPr>
        <w:pStyle w:val="BodyText"/>
        <w:rPr>
          <w:sz w:val="20"/>
        </w:rPr>
      </w:pPr>
    </w:p>
    <w:p w14:paraId="7925C894" w14:textId="77777777" w:rsidR="006C2FC6" w:rsidRDefault="006C2FC6">
      <w:pPr>
        <w:pStyle w:val="BodyText"/>
        <w:rPr>
          <w:sz w:val="20"/>
        </w:rPr>
      </w:pPr>
    </w:p>
    <w:p w14:paraId="398CC9D5" w14:textId="77777777" w:rsidR="006C2FC6" w:rsidRDefault="006C2FC6">
      <w:pPr>
        <w:pStyle w:val="BodyText"/>
        <w:rPr>
          <w:sz w:val="20"/>
        </w:rPr>
      </w:pPr>
    </w:p>
    <w:p w14:paraId="6927B1CA" w14:textId="77777777" w:rsidR="006C2FC6" w:rsidRDefault="006C2FC6">
      <w:pPr>
        <w:pStyle w:val="BodyText"/>
        <w:rPr>
          <w:sz w:val="20"/>
        </w:rPr>
      </w:pPr>
    </w:p>
    <w:p w14:paraId="32DC822D" w14:textId="77777777" w:rsidR="006C2FC6" w:rsidRDefault="006C2FC6">
      <w:pPr>
        <w:pStyle w:val="BodyText"/>
        <w:rPr>
          <w:sz w:val="20"/>
        </w:rPr>
      </w:pPr>
    </w:p>
    <w:p w14:paraId="507AD27C" w14:textId="77777777" w:rsidR="006C2FC6" w:rsidRDefault="006C2FC6">
      <w:pPr>
        <w:pStyle w:val="BodyText"/>
        <w:rPr>
          <w:sz w:val="20"/>
        </w:rPr>
      </w:pPr>
    </w:p>
    <w:p w14:paraId="12E9CC98" w14:textId="77777777" w:rsidR="006C2FC6" w:rsidRDefault="006C2FC6">
      <w:pPr>
        <w:pStyle w:val="BodyText"/>
        <w:rPr>
          <w:sz w:val="20"/>
        </w:rPr>
      </w:pPr>
    </w:p>
    <w:p w14:paraId="2E5AAC20" w14:textId="77777777" w:rsidR="006C2FC6" w:rsidRDefault="006C2FC6">
      <w:pPr>
        <w:pStyle w:val="BodyText"/>
        <w:rPr>
          <w:sz w:val="20"/>
        </w:rPr>
      </w:pPr>
    </w:p>
    <w:p w14:paraId="678A1759" w14:textId="77777777" w:rsidR="006C2FC6" w:rsidRDefault="006C2FC6">
      <w:pPr>
        <w:pStyle w:val="BodyText"/>
        <w:rPr>
          <w:sz w:val="20"/>
        </w:rPr>
      </w:pPr>
    </w:p>
    <w:p w14:paraId="37AE955D" w14:textId="77777777" w:rsidR="006C2FC6" w:rsidRDefault="006C2FC6">
      <w:pPr>
        <w:pStyle w:val="BodyText"/>
        <w:rPr>
          <w:sz w:val="20"/>
        </w:rPr>
      </w:pPr>
    </w:p>
    <w:p w14:paraId="3FA4D711" w14:textId="77777777" w:rsidR="006C2FC6" w:rsidRDefault="006C2FC6">
      <w:pPr>
        <w:pStyle w:val="BodyText"/>
        <w:rPr>
          <w:sz w:val="20"/>
        </w:rPr>
      </w:pPr>
    </w:p>
    <w:p w14:paraId="31DB8F8D" w14:textId="77777777" w:rsidR="006C2FC6" w:rsidRDefault="006C2FC6">
      <w:pPr>
        <w:pStyle w:val="BodyText"/>
        <w:spacing w:before="4"/>
        <w:rPr>
          <w:sz w:val="19"/>
        </w:rPr>
      </w:pPr>
    </w:p>
    <w:p w14:paraId="4F1EEF09" w14:textId="77777777" w:rsidR="006C2FC6" w:rsidRDefault="00000000">
      <w:pPr>
        <w:spacing w:before="91"/>
        <w:ind w:left="602"/>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70C50BCD" w14:textId="77777777" w:rsidR="006C2FC6" w:rsidRDefault="00000000">
      <w:pPr>
        <w:spacing w:before="1"/>
        <w:ind w:left="602"/>
        <w:rPr>
          <w:b/>
          <w:sz w:val="20"/>
        </w:rPr>
      </w:pPr>
      <w:r>
        <w:pict w14:anchorId="3B2AFAFF">
          <v:shape id="_x0000_s2083" style="position:absolute;left:0;text-align:left;margin-left:83.65pt;margin-top:14.65pt;width:439.3pt;height:2.2pt;z-index:-15711232;mso-wrap-distance-left:0;mso-wrap-distance-right:0;mso-position-horizontal-relative:page" coordorigin="1673,293" coordsize="8786,44" o:spt="100" adj="0,,0" path="m10459,322r-8786,l1673,337r8786,l10459,322xm10459,293r-8786,l1673,308r8786,l10459,293xe" fillcolor="black" stroked="f">
            <v:stroke joinstyle="round"/>
            <v:formulas/>
            <v:path arrowok="t" o:connecttype="segments"/>
            <w10:wrap type="topAndBottom" anchorx="page"/>
          </v:shape>
        </w:pict>
      </w:r>
      <w:r>
        <w:rPr>
          <w:b/>
          <w:sz w:val="20"/>
        </w:rPr>
        <w:t>……….. 2011.</w:t>
      </w:r>
    </w:p>
    <w:p w14:paraId="5262A804" w14:textId="77777777" w:rsidR="006C2FC6" w:rsidRDefault="00000000">
      <w:pPr>
        <w:tabs>
          <w:tab w:val="left" w:pos="6840"/>
        </w:tabs>
        <w:ind w:left="3437"/>
        <w:rPr>
          <w:sz w:val="20"/>
        </w:rPr>
      </w:pPr>
      <w:r>
        <w:rPr>
          <w:sz w:val="20"/>
        </w:rPr>
        <w:t>Section</w:t>
      </w:r>
      <w:r>
        <w:rPr>
          <w:spacing w:val="-2"/>
          <w:sz w:val="20"/>
        </w:rPr>
        <w:t xml:space="preserve"> </w:t>
      </w:r>
      <w:r>
        <w:rPr>
          <w:sz w:val="20"/>
        </w:rPr>
        <w:t>5:</w:t>
      </w:r>
      <w:r>
        <w:rPr>
          <w:spacing w:val="-1"/>
          <w:sz w:val="20"/>
        </w:rPr>
        <w:t xml:space="preserve"> </w:t>
      </w:r>
      <w:r>
        <w:rPr>
          <w:sz w:val="20"/>
        </w:rPr>
        <w:t>Page</w:t>
      </w:r>
      <w:r>
        <w:rPr>
          <w:spacing w:val="1"/>
          <w:sz w:val="20"/>
        </w:rPr>
        <w:t xml:space="preserve"> </w:t>
      </w:r>
      <w:r>
        <w:rPr>
          <w:sz w:val="20"/>
        </w:rPr>
        <w:t>37</w:t>
      </w:r>
      <w:r>
        <w:rPr>
          <w:spacing w:val="1"/>
          <w:sz w:val="20"/>
        </w:rPr>
        <w:t xml:space="preserve"> </w:t>
      </w:r>
      <w:r>
        <w:rPr>
          <w:sz w:val="20"/>
        </w:rPr>
        <w:t>of</w:t>
      </w:r>
      <w:r>
        <w:rPr>
          <w:spacing w:val="-1"/>
          <w:sz w:val="20"/>
        </w:rPr>
        <w:t xml:space="preserve"> </w:t>
      </w:r>
      <w:r>
        <w:rPr>
          <w:sz w:val="20"/>
        </w:rPr>
        <w:t>58</w:t>
      </w:r>
      <w:r>
        <w:rPr>
          <w:sz w:val="20"/>
        </w:rPr>
        <w:tab/>
        <w:t>Document:</w:t>
      </w:r>
      <w:r>
        <w:rPr>
          <w:spacing w:val="47"/>
          <w:sz w:val="20"/>
        </w:rPr>
        <w:t xml:space="preserve"> </w:t>
      </w:r>
      <w:r>
        <w:rPr>
          <w:sz w:val="20"/>
        </w:rPr>
        <w:t>Standard-Bidding-</w:t>
      </w:r>
    </w:p>
    <w:p w14:paraId="2DD474B3" w14:textId="77777777" w:rsidR="006C2FC6" w:rsidRDefault="006C2FC6">
      <w:pPr>
        <w:rPr>
          <w:sz w:val="20"/>
        </w:rPr>
        <w:sectPr w:rsidR="006C2FC6">
          <w:headerReference w:type="default" r:id="rId30"/>
          <w:footerReference w:type="default" r:id="rId31"/>
          <w:pgSz w:w="11910" w:h="16840"/>
          <w:pgMar w:top="880" w:right="620" w:bottom="780" w:left="1100" w:header="575" w:footer="582" w:gutter="0"/>
          <w:cols w:space="720"/>
        </w:sectPr>
      </w:pPr>
    </w:p>
    <w:p w14:paraId="4A8DC94C" w14:textId="77777777" w:rsidR="006C2FC6" w:rsidRDefault="006C2FC6">
      <w:pPr>
        <w:pStyle w:val="BodyText"/>
        <w:spacing w:before="8" w:after="1"/>
        <w:rPr>
          <w:sz w:val="13"/>
        </w:rPr>
      </w:pPr>
    </w:p>
    <w:p w14:paraId="3C705362" w14:textId="77777777" w:rsidR="006C2FC6" w:rsidRDefault="00000000">
      <w:pPr>
        <w:pStyle w:val="BodyText"/>
        <w:spacing w:line="43" w:lineRule="exact"/>
        <w:ind w:left="669"/>
        <w:rPr>
          <w:sz w:val="4"/>
        </w:rPr>
      </w:pPr>
      <w:r>
        <w:rPr>
          <w:sz w:val="4"/>
        </w:rPr>
      </w:r>
      <w:r>
        <w:rPr>
          <w:sz w:val="4"/>
        </w:rPr>
        <w:pict w14:anchorId="46ACB05F">
          <v:group id="_x0000_s2081" style="width:453.1pt;height:2.2pt;mso-position-horizontal-relative:char;mso-position-vertical-relative:line" coordsize="9062,44">
            <v:shape id="_x0000_s2082" style="position:absolute;width:9062;height:44" coordsize="9062,44" o:spt="100" adj="0,,0" path="m9061,29l,29,,43r9061,l9061,29xm9061,l,,,14r9061,l9061,xe" fillcolor="black" stroked="f">
              <v:stroke joinstyle="round"/>
              <v:formulas/>
              <v:path arrowok="t" o:connecttype="segments"/>
            </v:shape>
            <w10:anchorlock/>
          </v:group>
        </w:pict>
      </w:r>
    </w:p>
    <w:p w14:paraId="3C3BAA39" w14:textId="77777777" w:rsidR="006C2FC6" w:rsidRDefault="00000000">
      <w:pPr>
        <w:pStyle w:val="BodyText"/>
        <w:spacing w:before="4"/>
        <w:rPr>
          <w:sz w:val="10"/>
        </w:rPr>
      </w:pPr>
      <w:r>
        <w:pict w14:anchorId="69F705C0">
          <v:rect id="_x0000_s2080" style="position:absolute;margin-left:88.45pt;margin-top:7.95pt;width:453.05pt;height:.7pt;z-index:-15710208;mso-wrap-distance-left:0;mso-wrap-distance-right:0;mso-position-horizontal-relative:page" fillcolor="black" stroked="f">
            <w10:wrap type="topAndBottom" anchorx="page"/>
          </v:rect>
        </w:pict>
      </w:r>
    </w:p>
    <w:p w14:paraId="57FE1B75" w14:textId="77777777" w:rsidR="006C2FC6" w:rsidRDefault="006C2FC6">
      <w:pPr>
        <w:pStyle w:val="BodyText"/>
        <w:rPr>
          <w:sz w:val="20"/>
        </w:rPr>
      </w:pPr>
    </w:p>
    <w:p w14:paraId="4A702DAC" w14:textId="77777777" w:rsidR="006C2FC6" w:rsidRDefault="006C2FC6">
      <w:pPr>
        <w:pStyle w:val="BodyText"/>
        <w:spacing w:before="3"/>
        <w:rPr>
          <w:sz w:val="18"/>
        </w:rPr>
      </w:pPr>
    </w:p>
    <w:p w14:paraId="4C94F4FA" w14:textId="77777777" w:rsidR="006C2FC6" w:rsidRDefault="00000000">
      <w:pPr>
        <w:pStyle w:val="Heading3"/>
        <w:spacing w:before="80"/>
        <w:ind w:left="1593"/>
      </w:pPr>
      <w:r>
        <w:t>Section</w:t>
      </w:r>
      <w:r>
        <w:rPr>
          <w:spacing w:val="-2"/>
        </w:rPr>
        <w:t xml:space="preserve"> </w:t>
      </w:r>
      <w:r>
        <w:t>6.</w:t>
      </w:r>
      <w:r>
        <w:rPr>
          <w:spacing w:val="106"/>
        </w:rPr>
        <w:t xml:space="preserve"> </w:t>
      </w:r>
      <w:r>
        <w:t>Statement</w:t>
      </w:r>
      <w:r>
        <w:rPr>
          <w:spacing w:val="-3"/>
        </w:rPr>
        <w:t xml:space="preserve"> </w:t>
      </w:r>
      <w:r>
        <w:t>of</w:t>
      </w:r>
      <w:r>
        <w:rPr>
          <w:spacing w:val="-3"/>
        </w:rPr>
        <w:t xml:space="preserve"> </w:t>
      </w:r>
      <w:r>
        <w:t>Requirements</w:t>
      </w:r>
    </w:p>
    <w:p w14:paraId="0986FE54" w14:textId="77777777" w:rsidR="006C2FC6" w:rsidRDefault="006C2FC6">
      <w:pPr>
        <w:pStyle w:val="BodyText"/>
        <w:spacing w:before="3"/>
        <w:rPr>
          <w:b/>
          <w:sz w:val="60"/>
        </w:rPr>
      </w:pPr>
    </w:p>
    <w:p w14:paraId="1AD79863" w14:textId="77777777" w:rsidR="006C2FC6" w:rsidRDefault="00000000">
      <w:pPr>
        <w:pStyle w:val="Heading7"/>
        <w:ind w:left="2520" w:right="2311"/>
      </w:pPr>
      <w:r>
        <w:t>Contents</w:t>
      </w:r>
    </w:p>
    <w:sdt>
      <w:sdtPr>
        <w:id w:val="1090817976"/>
        <w:docPartObj>
          <w:docPartGallery w:val="Table of Contents"/>
          <w:docPartUnique/>
        </w:docPartObj>
      </w:sdtPr>
      <w:sdtContent>
        <w:p w14:paraId="5BFDC676" w14:textId="77777777" w:rsidR="006C2FC6" w:rsidRDefault="006C2FC6">
          <w:pPr>
            <w:pStyle w:val="TOC1"/>
            <w:numPr>
              <w:ilvl w:val="0"/>
              <w:numId w:val="4"/>
            </w:numPr>
            <w:tabs>
              <w:tab w:val="left" w:pos="1264"/>
              <w:tab w:val="left" w:pos="1265"/>
              <w:tab w:val="right" w:leader="dot" w:pos="9205"/>
            </w:tabs>
            <w:spacing w:before="335"/>
          </w:pPr>
          <w:hyperlink w:anchor="_TOC_250003" w:history="1">
            <w:r>
              <w:t>List of Supplies or Services</w:t>
            </w:r>
            <w:r>
              <w:tab/>
              <w:t>39</w:t>
            </w:r>
          </w:hyperlink>
        </w:p>
        <w:p w14:paraId="31B3750F" w14:textId="77777777" w:rsidR="006C2FC6" w:rsidRDefault="006C2FC6">
          <w:pPr>
            <w:pStyle w:val="TOC1"/>
            <w:numPr>
              <w:ilvl w:val="0"/>
              <w:numId w:val="4"/>
            </w:numPr>
            <w:tabs>
              <w:tab w:val="left" w:pos="1264"/>
              <w:tab w:val="left" w:pos="1265"/>
              <w:tab w:val="right" w:leader="dot" w:pos="9205"/>
            </w:tabs>
          </w:pPr>
          <w:hyperlink w:anchor="_TOC_250002" w:history="1">
            <w:r>
              <w:t>Delivery</w:t>
            </w:r>
            <w:r>
              <w:rPr>
                <w:spacing w:val="-1"/>
              </w:rPr>
              <w:t xml:space="preserve"> </w:t>
            </w:r>
            <w:r>
              <w:t>and</w:t>
            </w:r>
            <w:r>
              <w:rPr>
                <w:spacing w:val="-1"/>
              </w:rPr>
              <w:t xml:space="preserve"> </w:t>
            </w:r>
            <w:r>
              <w:t>Completion</w:t>
            </w:r>
            <w:r>
              <w:rPr>
                <w:spacing w:val="-3"/>
              </w:rPr>
              <w:t xml:space="preserve"> </w:t>
            </w:r>
            <w:r>
              <w:t>Schedule</w:t>
            </w:r>
            <w:r>
              <w:tab/>
              <w:t>40</w:t>
            </w:r>
          </w:hyperlink>
        </w:p>
        <w:p w14:paraId="4C9E9245" w14:textId="77777777" w:rsidR="006C2FC6" w:rsidRDefault="00000000">
          <w:pPr>
            <w:pStyle w:val="TOC1"/>
            <w:numPr>
              <w:ilvl w:val="0"/>
              <w:numId w:val="4"/>
            </w:numPr>
            <w:tabs>
              <w:tab w:val="left" w:pos="1264"/>
              <w:tab w:val="left" w:pos="1265"/>
              <w:tab w:val="right" w:leader="dot" w:pos="9205"/>
            </w:tabs>
            <w:spacing w:before="61"/>
          </w:pPr>
          <w:r>
            <w:t>Terms</w:t>
          </w:r>
          <w:r>
            <w:rPr>
              <w:spacing w:val="-3"/>
            </w:rPr>
            <w:t xml:space="preserve"> </w:t>
          </w:r>
          <w:r>
            <w:t>of</w:t>
          </w:r>
          <w:r>
            <w:rPr>
              <w:spacing w:val="3"/>
            </w:rPr>
            <w:t xml:space="preserve"> </w:t>
          </w:r>
          <w:r>
            <w:t>Reference</w:t>
          </w:r>
          <w:r>
            <w:rPr>
              <w:spacing w:val="-2"/>
            </w:rPr>
            <w:t xml:space="preserve"> </w:t>
          </w:r>
          <w:r>
            <w:t>and</w:t>
          </w:r>
          <w:r>
            <w:rPr>
              <w:spacing w:val="-1"/>
            </w:rPr>
            <w:t xml:space="preserve"> </w:t>
          </w:r>
          <w:r>
            <w:t>Technical</w:t>
          </w:r>
          <w:r>
            <w:rPr>
              <w:spacing w:val="3"/>
            </w:rPr>
            <w:t xml:space="preserve"> </w:t>
          </w:r>
          <w:r>
            <w:t>Specifications</w:t>
          </w:r>
          <w:r>
            <w:tab/>
            <w:t>41</w:t>
          </w:r>
        </w:p>
        <w:p w14:paraId="7A5E4864" w14:textId="77777777" w:rsidR="006C2FC6" w:rsidRDefault="006C2FC6">
          <w:pPr>
            <w:pStyle w:val="TOC1"/>
            <w:numPr>
              <w:ilvl w:val="0"/>
              <w:numId w:val="4"/>
            </w:numPr>
            <w:tabs>
              <w:tab w:val="left" w:pos="1264"/>
              <w:tab w:val="left" w:pos="1265"/>
              <w:tab w:val="right" w:leader="dot" w:pos="9205"/>
            </w:tabs>
          </w:pPr>
          <w:hyperlink w:anchor="_TOC_250001" w:history="1">
            <w:r>
              <w:t>Drawings</w:t>
            </w:r>
            <w:r>
              <w:tab/>
              <w:t>43</w:t>
            </w:r>
          </w:hyperlink>
        </w:p>
        <w:p w14:paraId="0E0C10AE" w14:textId="77777777" w:rsidR="006C2FC6" w:rsidRDefault="006C2FC6">
          <w:pPr>
            <w:pStyle w:val="TOC1"/>
            <w:numPr>
              <w:ilvl w:val="0"/>
              <w:numId w:val="4"/>
            </w:numPr>
            <w:tabs>
              <w:tab w:val="left" w:pos="1264"/>
              <w:tab w:val="left" w:pos="1265"/>
              <w:tab w:val="right" w:leader="dot" w:pos="9205"/>
            </w:tabs>
          </w:pPr>
          <w:hyperlink w:anchor="_TOC_250000" w:history="1">
            <w:r>
              <w:t>Inspections</w:t>
            </w:r>
            <w:r>
              <w:rPr>
                <w:spacing w:val="-1"/>
              </w:rPr>
              <w:t xml:space="preserve"> </w:t>
            </w:r>
            <w:r>
              <w:t>and Tests</w:t>
            </w:r>
            <w:r>
              <w:tab/>
              <w:t>44</w:t>
            </w:r>
          </w:hyperlink>
        </w:p>
      </w:sdtContent>
    </w:sdt>
    <w:p w14:paraId="7FE8897F" w14:textId="77777777" w:rsidR="006C2FC6" w:rsidRDefault="006C2FC6">
      <w:pPr>
        <w:pStyle w:val="BodyText"/>
        <w:rPr>
          <w:b/>
          <w:sz w:val="22"/>
        </w:rPr>
      </w:pPr>
    </w:p>
    <w:p w14:paraId="16EFC660" w14:textId="77777777" w:rsidR="006C2FC6" w:rsidRDefault="006C2FC6">
      <w:pPr>
        <w:pStyle w:val="BodyText"/>
        <w:rPr>
          <w:b/>
          <w:sz w:val="22"/>
        </w:rPr>
      </w:pPr>
    </w:p>
    <w:p w14:paraId="079A0075" w14:textId="77777777" w:rsidR="006C2FC6" w:rsidRDefault="006C2FC6">
      <w:pPr>
        <w:pStyle w:val="BodyText"/>
        <w:rPr>
          <w:b/>
          <w:sz w:val="22"/>
        </w:rPr>
      </w:pPr>
    </w:p>
    <w:p w14:paraId="3A104918" w14:textId="77777777" w:rsidR="006C2FC6" w:rsidRDefault="006C2FC6">
      <w:pPr>
        <w:pStyle w:val="BodyText"/>
        <w:rPr>
          <w:b/>
          <w:sz w:val="22"/>
        </w:rPr>
      </w:pPr>
    </w:p>
    <w:p w14:paraId="1DD0E73A" w14:textId="77777777" w:rsidR="006C2FC6" w:rsidRDefault="006C2FC6">
      <w:pPr>
        <w:pStyle w:val="BodyText"/>
        <w:rPr>
          <w:b/>
          <w:sz w:val="22"/>
        </w:rPr>
      </w:pPr>
    </w:p>
    <w:p w14:paraId="724356D0" w14:textId="77777777" w:rsidR="006C2FC6" w:rsidRDefault="006C2FC6">
      <w:pPr>
        <w:pStyle w:val="BodyText"/>
        <w:rPr>
          <w:b/>
          <w:sz w:val="22"/>
        </w:rPr>
      </w:pPr>
    </w:p>
    <w:p w14:paraId="1C6652FD" w14:textId="77777777" w:rsidR="006C2FC6" w:rsidRDefault="006C2FC6">
      <w:pPr>
        <w:pStyle w:val="BodyText"/>
        <w:rPr>
          <w:b/>
          <w:sz w:val="22"/>
        </w:rPr>
      </w:pPr>
    </w:p>
    <w:p w14:paraId="1C8A7D44" w14:textId="77777777" w:rsidR="006C2FC6" w:rsidRDefault="006C2FC6">
      <w:pPr>
        <w:pStyle w:val="BodyText"/>
        <w:rPr>
          <w:b/>
          <w:sz w:val="22"/>
        </w:rPr>
      </w:pPr>
    </w:p>
    <w:p w14:paraId="07F46CE1" w14:textId="77777777" w:rsidR="006C2FC6" w:rsidRDefault="006C2FC6">
      <w:pPr>
        <w:pStyle w:val="BodyText"/>
        <w:rPr>
          <w:b/>
          <w:sz w:val="22"/>
        </w:rPr>
      </w:pPr>
    </w:p>
    <w:p w14:paraId="470198AE" w14:textId="77777777" w:rsidR="006C2FC6" w:rsidRDefault="006C2FC6">
      <w:pPr>
        <w:pStyle w:val="BodyText"/>
        <w:rPr>
          <w:b/>
          <w:sz w:val="22"/>
        </w:rPr>
      </w:pPr>
    </w:p>
    <w:p w14:paraId="234B13BE" w14:textId="77777777" w:rsidR="006C2FC6" w:rsidRDefault="006C2FC6">
      <w:pPr>
        <w:pStyle w:val="BodyText"/>
        <w:rPr>
          <w:b/>
          <w:sz w:val="22"/>
        </w:rPr>
      </w:pPr>
    </w:p>
    <w:p w14:paraId="12413346" w14:textId="77777777" w:rsidR="006C2FC6" w:rsidRDefault="006C2FC6">
      <w:pPr>
        <w:pStyle w:val="BodyText"/>
        <w:rPr>
          <w:b/>
          <w:sz w:val="22"/>
        </w:rPr>
      </w:pPr>
    </w:p>
    <w:p w14:paraId="6A58B056" w14:textId="77777777" w:rsidR="006C2FC6" w:rsidRDefault="006C2FC6">
      <w:pPr>
        <w:pStyle w:val="BodyText"/>
        <w:rPr>
          <w:b/>
          <w:sz w:val="22"/>
        </w:rPr>
      </w:pPr>
    </w:p>
    <w:p w14:paraId="6771BE03" w14:textId="77777777" w:rsidR="006C2FC6" w:rsidRDefault="006C2FC6">
      <w:pPr>
        <w:pStyle w:val="BodyText"/>
        <w:rPr>
          <w:b/>
          <w:sz w:val="22"/>
        </w:rPr>
      </w:pPr>
    </w:p>
    <w:p w14:paraId="11937314" w14:textId="77777777" w:rsidR="006C2FC6" w:rsidRDefault="006C2FC6">
      <w:pPr>
        <w:pStyle w:val="BodyText"/>
        <w:rPr>
          <w:b/>
          <w:sz w:val="22"/>
        </w:rPr>
      </w:pPr>
    </w:p>
    <w:p w14:paraId="60B26EA6" w14:textId="77777777" w:rsidR="006C2FC6" w:rsidRDefault="006C2FC6">
      <w:pPr>
        <w:pStyle w:val="BodyText"/>
        <w:rPr>
          <w:b/>
          <w:sz w:val="22"/>
        </w:rPr>
      </w:pPr>
    </w:p>
    <w:p w14:paraId="384BD2D6" w14:textId="77777777" w:rsidR="006C2FC6" w:rsidRDefault="006C2FC6">
      <w:pPr>
        <w:pStyle w:val="BodyText"/>
        <w:rPr>
          <w:b/>
          <w:sz w:val="22"/>
        </w:rPr>
      </w:pPr>
    </w:p>
    <w:p w14:paraId="4FE4313C" w14:textId="77777777" w:rsidR="006C2FC6" w:rsidRDefault="006C2FC6">
      <w:pPr>
        <w:pStyle w:val="BodyText"/>
        <w:rPr>
          <w:b/>
          <w:sz w:val="22"/>
        </w:rPr>
      </w:pPr>
    </w:p>
    <w:p w14:paraId="0041AE4E" w14:textId="77777777" w:rsidR="006C2FC6" w:rsidRDefault="006C2FC6">
      <w:pPr>
        <w:pStyle w:val="BodyText"/>
        <w:rPr>
          <w:b/>
          <w:sz w:val="22"/>
        </w:rPr>
      </w:pPr>
    </w:p>
    <w:p w14:paraId="72C8A233" w14:textId="77777777" w:rsidR="006C2FC6" w:rsidRDefault="006C2FC6">
      <w:pPr>
        <w:pStyle w:val="BodyText"/>
        <w:rPr>
          <w:b/>
          <w:sz w:val="22"/>
        </w:rPr>
      </w:pPr>
    </w:p>
    <w:p w14:paraId="160383C1" w14:textId="77777777" w:rsidR="006C2FC6" w:rsidRDefault="006C2FC6">
      <w:pPr>
        <w:pStyle w:val="BodyText"/>
        <w:rPr>
          <w:b/>
          <w:sz w:val="22"/>
        </w:rPr>
      </w:pPr>
    </w:p>
    <w:p w14:paraId="1FE24354" w14:textId="77777777" w:rsidR="006C2FC6" w:rsidRDefault="006C2FC6">
      <w:pPr>
        <w:pStyle w:val="BodyText"/>
        <w:rPr>
          <w:b/>
          <w:sz w:val="22"/>
        </w:rPr>
      </w:pPr>
    </w:p>
    <w:p w14:paraId="463DBA8B" w14:textId="77777777" w:rsidR="006C2FC6" w:rsidRDefault="006C2FC6">
      <w:pPr>
        <w:pStyle w:val="BodyText"/>
        <w:rPr>
          <w:b/>
          <w:sz w:val="22"/>
        </w:rPr>
      </w:pPr>
    </w:p>
    <w:p w14:paraId="492A35D8" w14:textId="77777777" w:rsidR="006C2FC6" w:rsidRDefault="006C2FC6">
      <w:pPr>
        <w:pStyle w:val="BodyText"/>
        <w:rPr>
          <w:b/>
          <w:sz w:val="22"/>
        </w:rPr>
      </w:pPr>
    </w:p>
    <w:p w14:paraId="73608704" w14:textId="77777777" w:rsidR="006C2FC6" w:rsidRDefault="006C2FC6">
      <w:pPr>
        <w:pStyle w:val="BodyText"/>
        <w:rPr>
          <w:b/>
          <w:sz w:val="22"/>
        </w:rPr>
      </w:pPr>
    </w:p>
    <w:p w14:paraId="5928A5B4" w14:textId="77777777" w:rsidR="006C2FC6" w:rsidRDefault="006C2FC6">
      <w:pPr>
        <w:pStyle w:val="BodyText"/>
        <w:rPr>
          <w:b/>
          <w:sz w:val="22"/>
        </w:rPr>
      </w:pPr>
    </w:p>
    <w:p w14:paraId="0769D0F9" w14:textId="77777777" w:rsidR="006C2FC6" w:rsidRDefault="006C2FC6">
      <w:pPr>
        <w:pStyle w:val="BodyText"/>
        <w:rPr>
          <w:b/>
          <w:sz w:val="22"/>
        </w:rPr>
      </w:pPr>
    </w:p>
    <w:p w14:paraId="01828720" w14:textId="77777777" w:rsidR="006C2FC6" w:rsidRDefault="006C2FC6">
      <w:pPr>
        <w:pStyle w:val="BodyText"/>
        <w:rPr>
          <w:b/>
          <w:sz w:val="22"/>
        </w:rPr>
      </w:pPr>
    </w:p>
    <w:p w14:paraId="07867F9D" w14:textId="77777777" w:rsidR="006C2FC6" w:rsidRDefault="006C2FC6">
      <w:pPr>
        <w:pStyle w:val="BodyText"/>
        <w:rPr>
          <w:b/>
          <w:sz w:val="22"/>
        </w:rPr>
      </w:pPr>
    </w:p>
    <w:p w14:paraId="4DDA6B39" w14:textId="77777777" w:rsidR="006C2FC6" w:rsidRDefault="006C2FC6">
      <w:pPr>
        <w:pStyle w:val="BodyText"/>
        <w:rPr>
          <w:b/>
          <w:sz w:val="22"/>
        </w:rPr>
      </w:pPr>
    </w:p>
    <w:p w14:paraId="4F505019" w14:textId="77777777" w:rsidR="006C2FC6" w:rsidRDefault="006C2FC6">
      <w:pPr>
        <w:pStyle w:val="BodyText"/>
        <w:rPr>
          <w:b/>
          <w:sz w:val="22"/>
        </w:rPr>
      </w:pPr>
    </w:p>
    <w:p w14:paraId="571D9DE8" w14:textId="77777777" w:rsidR="006C2FC6" w:rsidRDefault="006C2FC6">
      <w:pPr>
        <w:pStyle w:val="BodyText"/>
        <w:rPr>
          <w:b/>
          <w:sz w:val="22"/>
        </w:rPr>
      </w:pPr>
    </w:p>
    <w:p w14:paraId="263FAA6B" w14:textId="77777777" w:rsidR="006C2FC6" w:rsidRDefault="006C2FC6">
      <w:pPr>
        <w:pStyle w:val="BodyText"/>
        <w:rPr>
          <w:b/>
          <w:sz w:val="22"/>
        </w:rPr>
      </w:pPr>
    </w:p>
    <w:p w14:paraId="73799C3E" w14:textId="77777777" w:rsidR="006C2FC6" w:rsidRDefault="006C2FC6">
      <w:pPr>
        <w:pStyle w:val="BodyText"/>
        <w:rPr>
          <w:b/>
          <w:sz w:val="22"/>
        </w:rPr>
      </w:pPr>
    </w:p>
    <w:p w14:paraId="1B6BDA68" w14:textId="77777777" w:rsidR="006C2FC6" w:rsidRDefault="006C2FC6">
      <w:pPr>
        <w:pStyle w:val="BodyText"/>
        <w:rPr>
          <w:b/>
          <w:sz w:val="22"/>
        </w:rPr>
      </w:pPr>
    </w:p>
    <w:p w14:paraId="13A68035" w14:textId="77777777" w:rsidR="006C2FC6" w:rsidRDefault="006C2FC6">
      <w:pPr>
        <w:pStyle w:val="BodyText"/>
        <w:rPr>
          <w:b/>
          <w:sz w:val="22"/>
        </w:rPr>
      </w:pPr>
    </w:p>
    <w:p w14:paraId="75911C1C" w14:textId="77777777" w:rsidR="006C2FC6" w:rsidRDefault="006C2FC6">
      <w:pPr>
        <w:pStyle w:val="BodyText"/>
        <w:rPr>
          <w:b/>
          <w:sz w:val="22"/>
        </w:rPr>
      </w:pPr>
    </w:p>
    <w:p w14:paraId="5AF05A7A" w14:textId="77777777" w:rsidR="006C2FC6" w:rsidRDefault="006C2FC6">
      <w:pPr>
        <w:pStyle w:val="BodyText"/>
        <w:rPr>
          <w:b/>
          <w:sz w:val="22"/>
        </w:rPr>
      </w:pPr>
    </w:p>
    <w:p w14:paraId="51CBE159" w14:textId="77777777" w:rsidR="006C2FC6" w:rsidRDefault="00000000">
      <w:pPr>
        <w:spacing w:before="145"/>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1590E3CF" w14:textId="77777777" w:rsidR="006C2FC6" w:rsidRDefault="00000000">
      <w:pPr>
        <w:spacing w:before="1"/>
        <w:ind w:left="698"/>
        <w:rPr>
          <w:b/>
          <w:sz w:val="20"/>
        </w:rPr>
      </w:pPr>
      <w:r>
        <w:rPr>
          <w:b/>
          <w:sz w:val="20"/>
        </w:rPr>
        <w:t>……….. 2011.</w:t>
      </w:r>
    </w:p>
    <w:p w14:paraId="728032D2" w14:textId="77777777" w:rsidR="006C2FC6" w:rsidRDefault="006C2FC6">
      <w:pPr>
        <w:rPr>
          <w:sz w:val="20"/>
        </w:rPr>
        <w:sectPr w:rsidR="006C2FC6">
          <w:headerReference w:type="default" r:id="rId32"/>
          <w:footerReference w:type="default" r:id="rId33"/>
          <w:pgSz w:w="11910" w:h="16840"/>
          <w:pgMar w:top="1060" w:right="620" w:bottom="1060" w:left="1100" w:header="729" w:footer="870" w:gutter="0"/>
          <w:pgNumType w:start="38"/>
          <w:cols w:space="720"/>
        </w:sectPr>
      </w:pPr>
    </w:p>
    <w:p w14:paraId="3B2A8C17" w14:textId="77777777" w:rsidR="006C2FC6" w:rsidRDefault="006C2FC6">
      <w:pPr>
        <w:pStyle w:val="BodyText"/>
        <w:spacing w:before="8" w:after="1"/>
        <w:rPr>
          <w:b/>
          <w:sz w:val="13"/>
        </w:rPr>
      </w:pPr>
    </w:p>
    <w:p w14:paraId="6A4D141D" w14:textId="77777777" w:rsidR="006C2FC6" w:rsidRDefault="00000000">
      <w:pPr>
        <w:pStyle w:val="BodyText"/>
        <w:spacing w:line="43" w:lineRule="exact"/>
        <w:ind w:left="669"/>
        <w:rPr>
          <w:sz w:val="4"/>
        </w:rPr>
      </w:pPr>
      <w:r>
        <w:rPr>
          <w:sz w:val="4"/>
        </w:rPr>
      </w:r>
      <w:r>
        <w:rPr>
          <w:sz w:val="4"/>
        </w:rPr>
        <w:pict w14:anchorId="756BAC69">
          <v:group id="_x0000_s2078" style="width:453.1pt;height:2.2pt;mso-position-horizontal-relative:char;mso-position-vertical-relative:line" coordsize="9062,44">
            <v:shape id="_x0000_s2079" style="position:absolute;width:9062;height:44" coordsize="9062,44" o:spt="100" adj="0,,0" path="m9061,29l,29,,43r9061,l9061,29xm9061,l,,,14r9061,l9061,xe" fillcolor="black" stroked="f">
              <v:stroke joinstyle="round"/>
              <v:formulas/>
              <v:path arrowok="t" o:connecttype="segments"/>
            </v:shape>
            <w10:anchorlock/>
          </v:group>
        </w:pict>
      </w:r>
    </w:p>
    <w:p w14:paraId="2A097A7F" w14:textId="77777777" w:rsidR="006C2FC6" w:rsidRDefault="00000000">
      <w:pPr>
        <w:pStyle w:val="BodyText"/>
        <w:spacing w:before="4"/>
        <w:rPr>
          <w:b/>
          <w:sz w:val="10"/>
        </w:rPr>
      </w:pPr>
      <w:r>
        <w:pict w14:anchorId="3EC229BC">
          <v:rect id="_x0000_s2077" style="position:absolute;margin-left:88.45pt;margin-top:7.95pt;width:453.05pt;height:.7pt;z-index:-15709184;mso-wrap-distance-left:0;mso-wrap-distance-right:0;mso-position-horizontal-relative:page" fillcolor="black" stroked="f">
            <w10:wrap type="topAndBottom" anchorx="page"/>
          </v:rect>
        </w:pict>
      </w:r>
    </w:p>
    <w:p w14:paraId="48AD2B6F" w14:textId="77777777" w:rsidR="006C2FC6" w:rsidRDefault="00000000">
      <w:pPr>
        <w:pStyle w:val="Heading1"/>
        <w:numPr>
          <w:ilvl w:val="0"/>
          <w:numId w:val="3"/>
        </w:numPr>
        <w:tabs>
          <w:tab w:val="left" w:pos="1417"/>
          <w:tab w:val="left" w:pos="1418"/>
        </w:tabs>
        <w:jc w:val="left"/>
      </w:pPr>
      <w:bookmarkStart w:id="50" w:name="_TOC_250003"/>
      <w:r>
        <w:t>List</w:t>
      </w:r>
      <w:r>
        <w:rPr>
          <w:spacing w:val="-2"/>
        </w:rPr>
        <w:t xml:space="preserve"> </w:t>
      </w:r>
      <w:r>
        <w:t>of</w:t>
      </w:r>
      <w:r>
        <w:rPr>
          <w:spacing w:val="1"/>
        </w:rPr>
        <w:t xml:space="preserve"> </w:t>
      </w:r>
      <w:r>
        <w:t>Supplies</w:t>
      </w:r>
      <w:r>
        <w:rPr>
          <w:spacing w:val="-1"/>
        </w:rPr>
        <w:t xml:space="preserve"> </w:t>
      </w:r>
      <w:r>
        <w:t>or</w:t>
      </w:r>
      <w:r>
        <w:rPr>
          <w:spacing w:val="-10"/>
        </w:rPr>
        <w:t xml:space="preserve"> </w:t>
      </w:r>
      <w:bookmarkEnd w:id="50"/>
      <w:r>
        <w:t>Services</w:t>
      </w:r>
    </w:p>
    <w:p w14:paraId="36681E3C" w14:textId="3C73A52D" w:rsidR="006C2FC6" w:rsidRDefault="00000000">
      <w:pPr>
        <w:pStyle w:val="Heading9"/>
        <w:tabs>
          <w:tab w:val="left" w:pos="6638"/>
        </w:tabs>
        <w:ind w:left="698"/>
        <w:jc w:val="both"/>
      </w:pPr>
      <w:r>
        <w:t>Procurement</w:t>
      </w:r>
      <w:r>
        <w:rPr>
          <w:spacing w:val="-5"/>
        </w:rPr>
        <w:t xml:space="preserve"> </w:t>
      </w:r>
      <w:r>
        <w:t>Reference</w:t>
      </w:r>
      <w:r>
        <w:rPr>
          <w:spacing w:val="-3"/>
        </w:rPr>
        <w:t xml:space="preserve"> </w:t>
      </w:r>
      <w:r>
        <w:t>Number:</w:t>
      </w:r>
      <w:r>
        <w:rPr>
          <w:spacing w:val="2"/>
        </w:rPr>
        <w:t xml:space="preserve"> </w:t>
      </w:r>
      <w:bookmarkStart w:id="51" w:name="_Hlk215480727"/>
      <w:r w:rsidR="00780B99" w:rsidRPr="002037D7">
        <w:rPr>
          <w:spacing w:val="2"/>
        </w:rPr>
        <w:t>KAB307/FRMWK/2025-2026/0001(………)</w:t>
      </w:r>
      <w:r w:rsidRPr="002037D7">
        <w:t xml:space="preserve"> </w:t>
      </w:r>
      <w:bookmarkEnd w:id="51"/>
      <w:r w:rsidRPr="002037D7">
        <w:tab/>
      </w:r>
    </w:p>
    <w:p w14:paraId="535CC6A0" w14:textId="77777777" w:rsidR="006C2FC6" w:rsidRDefault="00000000">
      <w:pPr>
        <w:pStyle w:val="BodyText"/>
        <w:spacing w:before="116"/>
        <w:ind w:left="698" w:right="485"/>
        <w:jc w:val="both"/>
      </w:pPr>
      <w:r>
        <w:t>The quantity shown below is the estimated quantity which will be purchased under the</w:t>
      </w:r>
      <w:r>
        <w:rPr>
          <w:spacing w:val="1"/>
        </w:rPr>
        <w:t xml:space="preserve"> </w:t>
      </w:r>
      <w:r>
        <w:t>contract. Supplies or Services will be purchased by call-off orders in accordance with the</w:t>
      </w:r>
      <w:r>
        <w:rPr>
          <w:spacing w:val="1"/>
        </w:rPr>
        <w:t xml:space="preserve"> </w:t>
      </w:r>
      <w:r>
        <w:t>contract.</w:t>
      </w:r>
    </w:p>
    <w:p w14:paraId="293CD85F" w14:textId="6808D734" w:rsidR="006C2FC6" w:rsidRDefault="00000000">
      <w:pPr>
        <w:pStyle w:val="BodyText"/>
        <w:tabs>
          <w:tab w:val="left" w:pos="4004"/>
        </w:tabs>
        <w:spacing w:before="120"/>
        <w:ind w:left="698" w:right="481"/>
        <w:jc w:val="both"/>
      </w:pPr>
      <w:r>
        <w:t>The Procuring and Disposing Entity shall purchase Supplies or Services with a minimum</w:t>
      </w:r>
      <w:r>
        <w:rPr>
          <w:spacing w:val="1"/>
        </w:rPr>
        <w:t xml:space="preserve"> </w:t>
      </w:r>
      <w:r>
        <w:t>value</w:t>
      </w:r>
      <w:r>
        <w:rPr>
          <w:spacing w:val="-1"/>
        </w:rPr>
        <w:t xml:space="preserve"> </w:t>
      </w:r>
      <w:r>
        <w:t>of:</w:t>
      </w:r>
      <w:r w:rsidR="007B3365">
        <w:t xml:space="preserve"> </w:t>
      </w:r>
      <w:r w:rsidR="00780B99">
        <w:rPr>
          <w:u w:val="single"/>
        </w:rPr>
        <w:t>Ugx 150M-300M.</w:t>
      </w:r>
    </w:p>
    <w:p w14:paraId="1E456BBC" w14:textId="77777777" w:rsidR="006C2FC6" w:rsidRDefault="006C2FC6">
      <w:pPr>
        <w:pStyle w:val="BodyText"/>
        <w:spacing w:before="4"/>
        <w:rPr>
          <w:sz w:val="12"/>
        </w:rPr>
      </w:pPr>
    </w:p>
    <w:tbl>
      <w:tblPr>
        <w:tblW w:w="0" w:type="auto"/>
        <w:tblInd w:w="61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188"/>
        <w:gridCol w:w="4861"/>
        <w:gridCol w:w="1417"/>
        <w:gridCol w:w="1464"/>
      </w:tblGrid>
      <w:tr w:rsidR="006C2FC6" w14:paraId="319647AD" w14:textId="77777777">
        <w:trPr>
          <w:trHeight w:val="790"/>
        </w:trPr>
        <w:tc>
          <w:tcPr>
            <w:tcW w:w="1188" w:type="dxa"/>
            <w:tcBorders>
              <w:right w:val="single" w:sz="6" w:space="0" w:color="000000"/>
            </w:tcBorders>
            <w:shd w:val="clear" w:color="auto" w:fill="C0C0C0"/>
          </w:tcPr>
          <w:p w14:paraId="6842E01D" w14:textId="77777777" w:rsidR="006C2FC6" w:rsidRDefault="00000000">
            <w:pPr>
              <w:pStyle w:val="TableParagraph"/>
              <w:spacing w:before="116"/>
              <w:ind w:left="171" w:right="159" w:firstLine="167"/>
              <w:rPr>
                <w:b/>
                <w:sz w:val="24"/>
              </w:rPr>
            </w:pPr>
            <w:r>
              <w:rPr>
                <w:b/>
                <w:sz w:val="24"/>
              </w:rPr>
              <w:t>Item</w:t>
            </w:r>
            <w:r>
              <w:rPr>
                <w:b/>
                <w:spacing w:val="1"/>
                <w:sz w:val="24"/>
              </w:rPr>
              <w:t xml:space="preserve"> </w:t>
            </w:r>
            <w:r>
              <w:rPr>
                <w:b/>
                <w:spacing w:val="-1"/>
                <w:sz w:val="24"/>
              </w:rPr>
              <w:t>number</w:t>
            </w:r>
          </w:p>
        </w:tc>
        <w:tc>
          <w:tcPr>
            <w:tcW w:w="4861" w:type="dxa"/>
            <w:tcBorders>
              <w:left w:val="single" w:sz="6" w:space="0" w:color="000000"/>
              <w:right w:val="single" w:sz="6" w:space="0" w:color="000000"/>
            </w:tcBorders>
            <w:shd w:val="clear" w:color="auto" w:fill="C0C0C0"/>
          </w:tcPr>
          <w:p w14:paraId="689CAA0D" w14:textId="77777777" w:rsidR="006C2FC6" w:rsidRDefault="00000000">
            <w:pPr>
              <w:pStyle w:val="TableParagraph"/>
              <w:spacing w:before="116"/>
              <w:ind w:left="1252" w:right="1242"/>
              <w:jc w:val="center"/>
              <w:rPr>
                <w:b/>
                <w:sz w:val="24"/>
              </w:rPr>
            </w:pPr>
            <w:r>
              <w:rPr>
                <w:b/>
                <w:sz w:val="24"/>
              </w:rPr>
              <w:t>Brief</w:t>
            </w:r>
            <w:r>
              <w:rPr>
                <w:b/>
                <w:spacing w:val="-2"/>
                <w:sz w:val="24"/>
              </w:rPr>
              <w:t xml:space="preserve"> </w:t>
            </w:r>
            <w:r>
              <w:rPr>
                <w:b/>
                <w:sz w:val="24"/>
              </w:rPr>
              <w:t>Description</w:t>
            </w:r>
          </w:p>
          <w:p w14:paraId="5D3495AE" w14:textId="77777777" w:rsidR="006C2FC6" w:rsidRDefault="00000000">
            <w:pPr>
              <w:pStyle w:val="TableParagraph"/>
              <w:ind w:left="1255" w:right="1242"/>
              <w:jc w:val="center"/>
              <w:rPr>
                <w:b/>
                <w:sz w:val="24"/>
              </w:rPr>
            </w:pPr>
            <w:r>
              <w:rPr>
                <w:b/>
                <w:sz w:val="24"/>
              </w:rPr>
              <w:t>of</w:t>
            </w:r>
            <w:r>
              <w:rPr>
                <w:b/>
                <w:spacing w:val="-1"/>
                <w:sz w:val="24"/>
              </w:rPr>
              <w:t xml:space="preserve"> </w:t>
            </w:r>
            <w:r>
              <w:rPr>
                <w:b/>
                <w:sz w:val="24"/>
              </w:rPr>
              <w:t>Supplies</w:t>
            </w:r>
            <w:r>
              <w:rPr>
                <w:b/>
                <w:spacing w:val="-2"/>
                <w:sz w:val="24"/>
              </w:rPr>
              <w:t xml:space="preserve"> </w:t>
            </w:r>
            <w:r>
              <w:rPr>
                <w:b/>
                <w:sz w:val="24"/>
              </w:rPr>
              <w:t>or</w:t>
            </w:r>
            <w:r>
              <w:rPr>
                <w:b/>
                <w:spacing w:val="-3"/>
                <w:sz w:val="24"/>
              </w:rPr>
              <w:t xml:space="preserve"> </w:t>
            </w:r>
            <w:r>
              <w:rPr>
                <w:b/>
                <w:sz w:val="24"/>
              </w:rPr>
              <w:t>Services</w:t>
            </w:r>
          </w:p>
        </w:tc>
        <w:tc>
          <w:tcPr>
            <w:tcW w:w="1417" w:type="dxa"/>
            <w:tcBorders>
              <w:left w:val="single" w:sz="6" w:space="0" w:color="000000"/>
              <w:right w:val="single" w:sz="6" w:space="0" w:color="000000"/>
            </w:tcBorders>
            <w:shd w:val="clear" w:color="auto" w:fill="C0C0C0"/>
          </w:tcPr>
          <w:p w14:paraId="455F0FB3" w14:textId="77777777" w:rsidR="006C2FC6" w:rsidRDefault="00000000">
            <w:pPr>
              <w:pStyle w:val="TableParagraph"/>
              <w:spacing w:before="116"/>
              <w:ind w:left="246" w:right="165" w:hanging="60"/>
              <w:rPr>
                <w:b/>
                <w:sz w:val="24"/>
              </w:rPr>
            </w:pPr>
            <w:r>
              <w:rPr>
                <w:b/>
                <w:spacing w:val="-1"/>
                <w:sz w:val="24"/>
              </w:rPr>
              <w:t>Estimated</w:t>
            </w:r>
            <w:r>
              <w:rPr>
                <w:b/>
                <w:spacing w:val="-57"/>
                <w:sz w:val="24"/>
              </w:rPr>
              <w:t xml:space="preserve"> </w:t>
            </w:r>
            <w:r>
              <w:rPr>
                <w:b/>
                <w:sz w:val="24"/>
              </w:rPr>
              <w:t>Quantity</w:t>
            </w:r>
          </w:p>
        </w:tc>
        <w:tc>
          <w:tcPr>
            <w:tcW w:w="1464" w:type="dxa"/>
            <w:tcBorders>
              <w:left w:val="single" w:sz="6" w:space="0" w:color="000000"/>
            </w:tcBorders>
            <w:shd w:val="clear" w:color="auto" w:fill="C0C0C0"/>
          </w:tcPr>
          <w:p w14:paraId="6AEA178C" w14:textId="77777777" w:rsidR="006C2FC6" w:rsidRDefault="00000000">
            <w:pPr>
              <w:pStyle w:val="TableParagraph"/>
              <w:spacing w:before="116"/>
              <w:ind w:left="284" w:right="244" w:firstLine="88"/>
              <w:rPr>
                <w:b/>
                <w:sz w:val="24"/>
              </w:rPr>
            </w:pPr>
            <w:r>
              <w:rPr>
                <w:b/>
                <w:sz w:val="24"/>
              </w:rPr>
              <w:t>Unit of</w:t>
            </w:r>
            <w:r>
              <w:rPr>
                <w:b/>
                <w:spacing w:val="1"/>
                <w:sz w:val="24"/>
              </w:rPr>
              <w:t xml:space="preserve"> </w:t>
            </w:r>
            <w:r>
              <w:rPr>
                <w:b/>
                <w:spacing w:val="-1"/>
                <w:sz w:val="24"/>
              </w:rPr>
              <w:t>Measure</w:t>
            </w:r>
          </w:p>
        </w:tc>
      </w:tr>
      <w:tr w:rsidR="006C2FC6" w14:paraId="5218DEEE" w14:textId="77777777">
        <w:trPr>
          <w:trHeight w:val="553"/>
        </w:trPr>
        <w:tc>
          <w:tcPr>
            <w:tcW w:w="1188" w:type="dxa"/>
            <w:tcBorders>
              <w:bottom w:val="single" w:sz="6" w:space="0" w:color="000000"/>
              <w:right w:val="single" w:sz="6" w:space="0" w:color="000000"/>
            </w:tcBorders>
          </w:tcPr>
          <w:p w14:paraId="6D488E63" w14:textId="77777777" w:rsidR="006C2FC6" w:rsidRDefault="006C2FC6">
            <w:pPr>
              <w:pStyle w:val="TableParagraph"/>
              <w:rPr>
                <w:sz w:val="24"/>
              </w:rPr>
            </w:pPr>
          </w:p>
        </w:tc>
        <w:tc>
          <w:tcPr>
            <w:tcW w:w="4861" w:type="dxa"/>
            <w:tcBorders>
              <w:left w:val="single" w:sz="6" w:space="0" w:color="000000"/>
              <w:bottom w:val="single" w:sz="6" w:space="0" w:color="000000"/>
              <w:right w:val="single" w:sz="6" w:space="0" w:color="000000"/>
            </w:tcBorders>
          </w:tcPr>
          <w:p w14:paraId="138B644D" w14:textId="4A29D70F" w:rsidR="006C2FC6" w:rsidRDefault="00780B99">
            <w:pPr>
              <w:pStyle w:val="TableParagraph"/>
              <w:rPr>
                <w:sz w:val="24"/>
              </w:rPr>
            </w:pPr>
            <w:bookmarkStart w:id="52" w:name="_Hlk215480901"/>
            <w:r w:rsidRPr="00780B99">
              <w:rPr>
                <w:b/>
                <w:bCs/>
                <w:sz w:val="24"/>
              </w:rPr>
              <w:t>Refer to the attached tables per category</w:t>
            </w:r>
            <w:r w:rsidR="00C6450E">
              <w:rPr>
                <w:b/>
                <w:bCs/>
                <w:sz w:val="24"/>
              </w:rPr>
              <w:t xml:space="preserve"> and fill in this space.</w:t>
            </w:r>
            <w:bookmarkEnd w:id="52"/>
          </w:p>
        </w:tc>
        <w:tc>
          <w:tcPr>
            <w:tcW w:w="1417" w:type="dxa"/>
            <w:tcBorders>
              <w:left w:val="single" w:sz="6" w:space="0" w:color="000000"/>
              <w:bottom w:val="single" w:sz="6" w:space="0" w:color="000000"/>
              <w:right w:val="single" w:sz="6" w:space="0" w:color="000000"/>
            </w:tcBorders>
          </w:tcPr>
          <w:p w14:paraId="6593AD05" w14:textId="77777777" w:rsidR="006C2FC6" w:rsidRDefault="006C2FC6">
            <w:pPr>
              <w:pStyle w:val="TableParagraph"/>
              <w:rPr>
                <w:sz w:val="24"/>
              </w:rPr>
            </w:pPr>
          </w:p>
        </w:tc>
        <w:tc>
          <w:tcPr>
            <w:tcW w:w="1464" w:type="dxa"/>
            <w:tcBorders>
              <w:left w:val="single" w:sz="6" w:space="0" w:color="000000"/>
              <w:bottom w:val="single" w:sz="6" w:space="0" w:color="000000"/>
            </w:tcBorders>
          </w:tcPr>
          <w:p w14:paraId="6D618ADB" w14:textId="77777777" w:rsidR="006C2FC6" w:rsidRDefault="006C2FC6">
            <w:pPr>
              <w:pStyle w:val="TableParagraph"/>
              <w:rPr>
                <w:sz w:val="24"/>
              </w:rPr>
            </w:pPr>
          </w:p>
        </w:tc>
      </w:tr>
      <w:tr w:rsidR="006C2FC6" w14:paraId="4A9703E9" w14:textId="77777777">
        <w:trPr>
          <w:trHeight w:val="551"/>
        </w:trPr>
        <w:tc>
          <w:tcPr>
            <w:tcW w:w="1188" w:type="dxa"/>
            <w:tcBorders>
              <w:top w:val="single" w:sz="6" w:space="0" w:color="000000"/>
              <w:bottom w:val="single" w:sz="6" w:space="0" w:color="000000"/>
              <w:right w:val="single" w:sz="6" w:space="0" w:color="000000"/>
            </w:tcBorders>
          </w:tcPr>
          <w:p w14:paraId="1F2D358B"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246BCA3F"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563AA7EE"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23493585" w14:textId="77777777" w:rsidR="006C2FC6" w:rsidRDefault="006C2FC6">
            <w:pPr>
              <w:pStyle w:val="TableParagraph"/>
              <w:rPr>
                <w:sz w:val="24"/>
              </w:rPr>
            </w:pPr>
          </w:p>
        </w:tc>
      </w:tr>
      <w:tr w:rsidR="006C2FC6" w14:paraId="6B228395" w14:textId="77777777">
        <w:trPr>
          <w:trHeight w:val="551"/>
        </w:trPr>
        <w:tc>
          <w:tcPr>
            <w:tcW w:w="1188" w:type="dxa"/>
            <w:tcBorders>
              <w:top w:val="single" w:sz="6" w:space="0" w:color="000000"/>
              <w:bottom w:val="single" w:sz="6" w:space="0" w:color="000000"/>
              <w:right w:val="single" w:sz="6" w:space="0" w:color="000000"/>
            </w:tcBorders>
          </w:tcPr>
          <w:p w14:paraId="1E7DDE42"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5DC450EF"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4F61BB30"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7356FC86" w14:textId="77777777" w:rsidR="006C2FC6" w:rsidRDefault="006C2FC6">
            <w:pPr>
              <w:pStyle w:val="TableParagraph"/>
              <w:rPr>
                <w:sz w:val="24"/>
              </w:rPr>
            </w:pPr>
          </w:p>
        </w:tc>
      </w:tr>
      <w:tr w:rsidR="006C2FC6" w14:paraId="2548FE05" w14:textId="77777777">
        <w:trPr>
          <w:trHeight w:val="553"/>
        </w:trPr>
        <w:tc>
          <w:tcPr>
            <w:tcW w:w="1188" w:type="dxa"/>
            <w:tcBorders>
              <w:top w:val="single" w:sz="6" w:space="0" w:color="000000"/>
              <w:bottom w:val="single" w:sz="6" w:space="0" w:color="000000"/>
              <w:right w:val="single" w:sz="6" w:space="0" w:color="000000"/>
            </w:tcBorders>
          </w:tcPr>
          <w:p w14:paraId="261EE257"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09DDFD26"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2445509B"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12320DD2" w14:textId="77777777" w:rsidR="006C2FC6" w:rsidRDefault="006C2FC6">
            <w:pPr>
              <w:pStyle w:val="TableParagraph"/>
              <w:rPr>
                <w:sz w:val="24"/>
              </w:rPr>
            </w:pPr>
          </w:p>
        </w:tc>
      </w:tr>
      <w:tr w:rsidR="006C2FC6" w14:paraId="563A95B5" w14:textId="77777777">
        <w:trPr>
          <w:trHeight w:val="551"/>
        </w:trPr>
        <w:tc>
          <w:tcPr>
            <w:tcW w:w="1188" w:type="dxa"/>
            <w:tcBorders>
              <w:top w:val="single" w:sz="6" w:space="0" w:color="000000"/>
              <w:bottom w:val="single" w:sz="6" w:space="0" w:color="000000"/>
              <w:right w:val="single" w:sz="6" w:space="0" w:color="000000"/>
            </w:tcBorders>
          </w:tcPr>
          <w:p w14:paraId="7C45B94A"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19E243EC"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185467EA"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792331CE" w14:textId="77777777" w:rsidR="006C2FC6" w:rsidRDefault="006C2FC6">
            <w:pPr>
              <w:pStyle w:val="TableParagraph"/>
              <w:rPr>
                <w:sz w:val="24"/>
              </w:rPr>
            </w:pPr>
          </w:p>
        </w:tc>
      </w:tr>
      <w:tr w:rsidR="006C2FC6" w14:paraId="00678784" w14:textId="77777777">
        <w:trPr>
          <w:trHeight w:val="551"/>
        </w:trPr>
        <w:tc>
          <w:tcPr>
            <w:tcW w:w="1188" w:type="dxa"/>
            <w:tcBorders>
              <w:top w:val="single" w:sz="6" w:space="0" w:color="000000"/>
              <w:bottom w:val="single" w:sz="6" w:space="0" w:color="000000"/>
              <w:right w:val="single" w:sz="6" w:space="0" w:color="000000"/>
            </w:tcBorders>
          </w:tcPr>
          <w:p w14:paraId="208E33EC"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0A6A9F2F"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37697543"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63C4651A" w14:textId="77777777" w:rsidR="006C2FC6" w:rsidRDefault="006C2FC6">
            <w:pPr>
              <w:pStyle w:val="TableParagraph"/>
              <w:rPr>
                <w:sz w:val="24"/>
              </w:rPr>
            </w:pPr>
          </w:p>
        </w:tc>
      </w:tr>
      <w:tr w:rsidR="006C2FC6" w14:paraId="6ED6F497" w14:textId="77777777">
        <w:trPr>
          <w:trHeight w:val="551"/>
        </w:trPr>
        <w:tc>
          <w:tcPr>
            <w:tcW w:w="1188" w:type="dxa"/>
            <w:tcBorders>
              <w:top w:val="single" w:sz="6" w:space="0" w:color="000000"/>
              <w:bottom w:val="single" w:sz="6" w:space="0" w:color="000000"/>
              <w:right w:val="single" w:sz="6" w:space="0" w:color="000000"/>
            </w:tcBorders>
          </w:tcPr>
          <w:p w14:paraId="1EC68A1A"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41ACD54C"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1E7FA246"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21810CDB" w14:textId="77777777" w:rsidR="006C2FC6" w:rsidRDefault="006C2FC6">
            <w:pPr>
              <w:pStyle w:val="TableParagraph"/>
              <w:rPr>
                <w:sz w:val="24"/>
              </w:rPr>
            </w:pPr>
          </w:p>
        </w:tc>
      </w:tr>
      <w:tr w:rsidR="006C2FC6" w14:paraId="5839789F" w14:textId="77777777">
        <w:trPr>
          <w:trHeight w:val="554"/>
        </w:trPr>
        <w:tc>
          <w:tcPr>
            <w:tcW w:w="1188" w:type="dxa"/>
            <w:tcBorders>
              <w:top w:val="single" w:sz="6" w:space="0" w:color="000000"/>
              <w:bottom w:val="single" w:sz="6" w:space="0" w:color="000000"/>
              <w:right w:val="single" w:sz="6" w:space="0" w:color="000000"/>
            </w:tcBorders>
          </w:tcPr>
          <w:p w14:paraId="47722630"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012FD77B"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236A4D92"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402EA33F" w14:textId="77777777" w:rsidR="006C2FC6" w:rsidRDefault="006C2FC6">
            <w:pPr>
              <w:pStyle w:val="TableParagraph"/>
              <w:rPr>
                <w:sz w:val="24"/>
              </w:rPr>
            </w:pPr>
          </w:p>
        </w:tc>
      </w:tr>
      <w:tr w:rsidR="006C2FC6" w14:paraId="4C707962" w14:textId="77777777">
        <w:trPr>
          <w:trHeight w:val="551"/>
        </w:trPr>
        <w:tc>
          <w:tcPr>
            <w:tcW w:w="1188" w:type="dxa"/>
            <w:tcBorders>
              <w:top w:val="single" w:sz="6" w:space="0" w:color="000000"/>
              <w:bottom w:val="single" w:sz="6" w:space="0" w:color="000000"/>
              <w:right w:val="single" w:sz="6" w:space="0" w:color="000000"/>
            </w:tcBorders>
          </w:tcPr>
          <w:p w14:paraId="2FD54DEB"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251B0844"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1918CEA7"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67BCAE1D" w14:textId="77777777" w:rsidR="006C2FC6" w:rsidRDefault="006C2FC6">
            <w:pPr>
              <w:pStyle w:val="TableParagraph"/>
              <w:rPr>
                <w:sz w:val="24"/>
              </w:rPr>
            </w:pPr>
          </w:p>
        </w:tc>
      </w:tr>
      <w:tr w:rsidR="006C2FC6" w14:paraId="320069A5" w14:textId="77777777">
        <w:trPr>
          <w:trHeight w:val="551"/>
        </w:trPr>
        <w:tc>
          <w:tcPr>
            <w:tcW w:w="1188" w:type="dxa"/>
            <w:tcBorders>
              <w:top w:val="single" w:sz="6" w:space="0" w:color="000000"/>
              <w:bottom w:val="single" w:sz="6" w:space="0" w:color="000000"/>
              <w:right w:val="single" w:sz="6" w:space="0" w:color="000000"/>
            </w:tcBorders>
          </w:tcPr>
          <w:p w14:paraId="11ED7F31"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5F35456E"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19B56381"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5EB71DD5" w14:textId="77777777" w:rsidR="006C2FC6" w:rsidRDefault="006C2FC6">
            <w:pPr>
              <w:pStyle w:val="TableParagraph"/>
              <w:rPr>
                <w:sz w:val="24"/>
              </w:rPr>
            </w:pPr>
          </w:p>
        </w:tc>
      </w:tr>
      <w:tr w:rsidR="006C2FC6" w14:paraId="455EE659" w14:textId="77777777">
        <w:trPr>
          <w:trHeight w:val="551"/>
        </w:trPr>
        <w:tc>
          <w:tcPr>
            <w:tcW w:w="1188" w:type="dxa"/>
            <w:tcBorders>
              <w:top w:val="single" w:sz="6" w:space="0" w:color="000000"/>
              <w:bottom w:val="single" w:sz="6" w:space="0" w:color="000000"/>
              <w:right w:val="single" w:sz="6" w:space="0" w:color="000000"/>
            </w:tcBorders>
          </w:tcPr>
          <w:p w14:paraId="54E19CAE"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6E44B2D3"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5C8D2CE8"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2F009B9F" w14:textId="77777777" w:rsidR="006C2FC6" w:rsidRDefault="006C2FC6">
            <w:pPr>
              <w:pStyle w:val="TableParagraph"/>
              <w:rPr>
                <w:sz w:val="24"/>
              </w:rPr>
            </w:pPr>
          </w:p>
        </w:tc>
      </w:tr>
      <w:tr w:rsidR="006C2FC6" w14:paraId="23D8284F" w14:textId="77777777">
        <w:trPr>
          <w:trHeight w:val="553"/>
        </w:trPr>
        <w:tc>
          <w:tcPr>
            <w:tcW w:w="1188" w:type="dxa"/>
            <w:tcBorders>
              <w:top w:val="single" w:sz="6" w:space="0" w:color="000000"/>
              <w:bottom w:val="single" w:sz="6" w:space="0" w:color="000000"/>
              <w:right w:val="single" w:sz="6" w:space="0" w:color="000000"/>
            </w:tcBorders>
          </w:tcPr>
          <w:p w14:paraId="64B7B806"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771BBA42"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7DC56E62"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1A28A1E9" w14:textId="77777777" w:rsidR="006C2FC6" w:rsidRDefault="006C2FC6">
            <w:pPr>
              <w:pStyle w:val="TableParagraph"/>
              <w:rPr>
                <w:sz w:val="24"/>
              </w:rPr>
            </w:pPr>
          </w:p>
        </w:tc>
      </w:tr>
      <w:tr w:rsidR="006C2FC6" w14:paraId="54B7D450" w14:textId="77777777">
        <w:trPr>
          <w:trHeight w:val="551"/>
        </w:trPr>
        <w:tc>
          <w:tcPr>
            <w:tcW w:w="1188" w:type="dxa"/>
            <w:tcBorders>
              <w:top w:val="single" w:sz="6" w:space="0" w:color="000000"/>
              <w:bottom w:val="single" w:sz="6" w:space="0" w:color="000000"/>
              <w:right w:val="single" w:sz="6" w:space="0" w:color="000000"/>
            </w:tcBorders>
          </w:tcPr>
          <w:p w14:paraId="368F2F2C"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2E1187F9"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719A1EE4"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409FFCF3" w14:textId="77777777" w:rsidR="006C2FC6" w:rsidRDefault="006C2FC6">
            <w:pPr>
              <w:pStyle w:val="TableParagraph"/>
              <w:rPr>
                <w:sz w:val="24"/>
              </w:rPr>
            </w:pPr>
          </w:p>
        </w:tc>
      </w:tr>
      <w:tr w:rsidR="006C2FC6" w14:paraId="31204B8A" w14:textId="77777777">
        <w:trPr>
          <w:trHeight w:val="551"/>
        </w:trPr>
        <w:tc>
          <w:tcPr>
            <w:tcW w:w="1188" w:type="dxa"/>
            <w:tcBorders>
              <w:top w:val="single" w:sz="6" w:space="0" w:color="000000"/>
              <w:bottom w:val="single" w:sz="6" w:space="0" w:color="000000"/>
              <w:right w:val="single" w:sz="6" w:space="0" w:color="000000"/>
            </w:tcBorders>
          </w:tcPr>
          <w:p w14:paraId="2B58D954"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0A96444F"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41C7478B"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151065DB" w14:textId="77777777" w:rsidR="006C2FC6" w:rsidRDefault="006C2FC6">
            <w:pPr>
              <w:pStyle w:val="TableParagraph"/>
              <w:rPr>
                <w:sz w:val="24"/>
              </w:rPr>
            </w:pPr>
          </w:p>
        </w:tc>
      </w:tr>
      <w:tr w:rsidR="006C2FC6" w14:paraId="2D9F997D" w14:textId="77777777">
        <w:trPr>
          <w:trHeight w:val="551"/>
        </w:trPr>
        <w:tc>
          <w:tcPr>
            <w:tcW w:w="1188" w:type="dxa"/>
            <w:tcBorders>
              <w:top w:val="single" w:sz="6" w:space="0" w:color="000000"/>
              <w:bottom w:val="single" w:sz="6" w:space="0" w:color="000000"/>
              <w:right w:val="single" w:sz="6" w:space="0" w:color="000000"/>
            </w:tcBorders>
          </w:tcPr>
          <w:p w14:paraId="3EFEC3D3" w14:textId="77777777" w:rsidR="006C2FC6" w:rsidRDefault="006C2FC6">
            <w:pPr>
              <w:pStyle w:val="TableParagraph"/>
              <w:rPr>
                <w:sz w:val="24"/>
              </w:rPr>
            </w:pPr>
          </w:p>
        </w:tc>
        <w:tc>
          <w:tcPr>
            <w:tcW w:w="4861" w:type="dxa"/>
            <w:tcBorders>
              <w:top w:val="single" w:sz="6" w:space="0" w:color="000000"/>
              <w:left w:val="single" w:sz="6" w:space="0" w:color="000000"/>
              <w:bottom w:val="single" w:sz="6" w:space="0" w:color="000000"/>
              <w:right w:val="single" w:sz="6" w:space="0" w:color="000000"/>
            </w:tcBorders>
          </w:tcPr>
          <w:p w14:paraId="4EAB558F" w14:textId="77777777" w:rsidR="006C2FC6" w:rsidRDefault="006C2FC6">
            <w:pPr>
              <w:pStyle w:val="TableParagraph"/>
              <w:rPr>
                <w:sz w:val="24"/>
              </w:rPr>
            </w:pPr>
          </w:p>
        </w:tc>
        <w:tc>
          <w:tcPr>
            <w:tcW w:w="1417" w:type="dxa"/>
            <w:tcBorders>
              <w:top w:val="single" w:sz="6" w:space="0" w:color="000000"/>
              <w:left w:val="single" w:sz="6" w:space="0" w:color="000000"/>
              <w:bottom w:val="single" w:sz="6" w:space="0" w:color="000000"/>
              <w:right w:val="single" w:sz="6" w:space="0" w:color="000000"/>
            </w:tcBorders>
          </w:tcPr>
          <w:p w14:paraId="1DFE3BF9" w14:textId="77777777" w:rsidR="006C2FC6" w:rsidRDefault="006C2FC6">
            <w:pPr>
              <w:pStyle w:val="TableParagraph"/>
              <w:rPr>
                <w:sz w:val="24"/>
              </w:rPr>
            </w:pPr>
          </w:p>
        </w:tc>
        <w:tc>
          <w:tcPr>
            <w:tcW w:w="1464" w:type="dxa"/>
            <w:tcBorders>
              <w:top w:val="single" w:sz="6" w:space="0" w:color="000000"/>
              <w:left w:val="single" w:sz="6" w:space="0" w:color="000000"/>
              <w:bottom w:val="single" w:sz="6" w:space="0" w:color="000000"/>
            </w:tcBorders>
          </w:tcPr>
          <w:p w14:paraId="3D4F7DF3" w14:textId="77777777" w:rsidR="006C2FC6" w:rsidRDefault="006C2FC6">
            <w:pPr>
              <w:pStyle w:val="TableParagraph"/>
              <w:rPr>
                <w:sz w:val="24"/>
              </w:rPr>
            </w:pPr>
          </w:p>
        </w:tc>
      </w:tr>
      <w:tr w:rsidR="006C2FC6" w14:paraId="0D128809" w14:textId="77777777">
        <w:trPr>
          <w:trHeight w:val="553"/>
        </w:trPr>
        <w:tc>
          <w:tcPr>
            <w:tcW w:w="1188" w:type="dxa"/>
            <w:tcBorders>
              <w:top w:val="single" w:sz="6" w:space="0" w:color="000000"/>
              <w:right w:val="single" w:sz="6" w:space="0" w:color="000000"/>
            </w:tcBorders>
          </w:tcPr>
          <w:p w14:paraId="5ED00B74" w14:textId="77777777" w:rsidR="006C2FC6" w:rsidRDefault="006C2FC6">
            <w:pPr>
              <w:pStyle w:val="TableParagraph"/>
              <w:rPr>
                <w:sz w:val="24"/>
              </w:rPr>
            </w:pPr>
          </w:p>
        </w:tc>
        <w:tc>
          <w:tcPr>
            <w:tcW w:w="4861" w:type="dxa"/>
            <w:tcBorders>
              <w:top w:val="single" w:sz="6" w:space="0" w:color="000000"/>
              <w:left w:val="single" w:sz="6" w:space="0" w:color="000000"/>
              <w:right w:val="single" w:sz="6" w:space="0" w:color="000000"/>
            </w:tcBorders>
          </w:tcPr>
          <w:p w14:paraId="6E544013" w14:textId="77777777" w:rsidR="006C2FC6" w:rsidRDefault="006C2FC6">
            <w:pPr>
              <w:pStyle w:val="TableParagraph"/>
              <w:rPr>
                <w:sz w:val="24"/>
              </w:rPr>
            </w:pPr>
          </w:p>
        </w:tc>
        <w:tc>
          <w:tcPr>
            <w:tcW w:w="1417" w:type="dxa"/>
            <w:tcBorders>
              <w:top w:val="single" w:sz="6" w:space="0" w:color="000000"/>
              <w:left w:val="single" w:sz="6" w:space="0" w:color="000000"/>
              <w:right w:val="single" w:sz="6" w:space="0" w:color="000000"/>
            </w:tcBorders>
          </w:tcPr>
          <w:p w14:paraId="312AF810" w14:textId="77777777" w:rsidR="006C2FC6" w:rsidRDefault="006C2FC6">
            <w:pPr>
              <w:pStyle w:val="TableParagraph"/>
              <w:rPr>
                <w:sz w:val="24"/>
              </w:rPr>
            </w:pPr>
          </w:p>
        </w:tc>
        <w:tc>
          <w:tcPr>
            <w:tcW w:w="1464" w:type="dxa"/>
            <w:tcBorders>
              <w:top w:val="single" w:sz="6" w:space="0" w:color="000000"/>
              <w:left w:val="single" w:sz="6" w:space="0" w:color="000000"/>
            </w:tcBorders>
          </w:tcPr>
          <w:p w14:paraId="587B4BA9" w14:textId="77777777" w:rsidR="006C2FC6" w:rsidRDefault="006C2FC6">
            <w:pPr>
              <w:pStyle w:val="TableParagraph"/>
              <w:rPr>
                <w:sz w:val="24"/>
              </w:rPr>
            </w:pPr>
          </w:p>
        </w:tc>
      </w:tr>
    </w:tbl>
    <w:p w14:paraId="1AF97B7E" w14:textId="77777777" w:rsidR="006C2FC6" w:rsidRDefault="006C2FC6">
      <w:pPr>
        <w:pStyle w:val="BodyText"/>
        <w:spacing w:before="6"/>
      </w:pPr>
    </w:p>
    <w:p w14:paraId="7003496B" w14:textId="77777777" w:rsidR="006C2FC6" w:rsidRDefault="00000000">
      <w:pPr>
        <w:pStyle w:val="BodyText"/>
        <w:ind w:left="698" w:right="1181"/>
      </w:pPr>
      <w:r>
        <w:t>The attached commodity specific conditions will form an integral part of any resulting</w:t>
      </w:r>
      <w:r>
        <w:rPr>
          <w:spacing w:val="-58"/>
        </w:rPr>
        <w:t xml:space="preserve"> </w:t>
      </w:r>
      <w:r>
        <w:t>contract.</w:t>
      </w:r>
    </w:p>
    <w:p w14:paraId="49247400" w14:textId="77777777" w:rsidR="006C2FC6" w:rsidRDefault="00000000">
      <w:pPr>
        <w:spacing w:before="95"/>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1682EDA8" w14:textId="77777777" w:rsidR="006C2FC6" w:rsidRDefault="00000000">
      <w:pPr>
        <w:ind w:left="698"/>
        <w:rPr>
          <w:b/>
          <w:sz w:val="20"/>
        </w:rPr>
      </w:pPr>
      <w:r>
        <w:rPr>
          <w:b/>
          <w:sz w:val="20"/>
        </w:rPr>
        <w:t>……….. 2011.</w:t>
      </w:r>
    </w:p>
    <w:p w14:paraId="37E40EB6" w14:textId="77777777" w:rsidR="006C2FC6" w:rsidRDefault="006C2FC6">
      <w:pPr>
        <w:rPr>
          <w:sz w:val="20"/>
        </w:rPr>
        <w:sectPr w:rsidR="006C2FC6">
          <w:pgSz w:w="11910" w:h="16840"/>
          <w:pgMar w:top="1060" w:right="620" w:bottom="1060" w:left="1100" w:header="729" w:footer="870" w:gutter="0"/>
          <w:cols w:space="720"/>
        </w:sectPr>
      </w:pPr>
    </w:p>
    <w:p w14:paraId="43153D4D" w14:textId="77777777" w:rsidR="006C2FC6" w:rsidRDefault="006C2FC6">
      <w:pPr>
        <w:pStyle w:val="BodyText"/>
        <w:spacing w:before="8" w:after="1"/>
        <w:rPr>
          <w:b/>
          <w:sz w:val="13"/>
        </w:rPr>
      </w:pPr>
    </w:p>
    <w:p w14:paraId="20DD7D01" w14:textId="77777777" w:rsidR="006C2FC6" w:rsidRDefault="00000000">
      <w:pPr>
        <w:pStyle w:val="BodyText"/>
        <w:spacing w:line="43" w:lineRule="exact"/>
        <w:ind w:left="669"/>
        <w:rPr>
          <w:sz w:val="4"/>
        </w:rPr>
      </w:pPr>
      <w:r>
        <w:rPr>
          <w:sz w:val="4"/>
        </w:rPr>
      </w:r>
      <w:r>
        <w:rPr>
          <w:sz w:val="4"/>
        </w:rPr>
        <w:pict w14:anchorId="47B0D713">
          <v:group id="_x0000_s2075" style="width:453.1pt;height:2.2pt;mso-position-horizontal-relative:char;mso-position-vertical-relative:line" coordsize="9062,44">
            <v:shape id="_x0000_s2076" style="position:absolute;width:9062;height:44" coordsize="9062,44" o:spt="100" adj="0,,0" path="m9061,29l,29,,43r9061,l9061,29xm9061,l,,,14r9061,l9061,xe" fillcolor="black" stroked="f">
              <v:stroke joinstyle="round"/>
              <v:formulas/>
              <v:path arrowok="t" o:connecttype="segments"/>
            </v:shape>
            <w10:anchorlock/>
          </v:group>
        </w:pict>
      </w:r>
    </w:p>
    <w:p w14:paraId="6C115485" w14:textId="77777777" w:rsidR="006C2FC6" w:rsidRDefault="00000000">
      <w:pPr>
        <w:pStyle w:val="BodyText"/>
        <w:spacing w:before="4"/>
        <w:rPr>
          <w:b/>
          <w:sz w:val="10"/>
        </w:rPr>
      </w:pPr>
      <w:r>
        <w:pict w14:anchorId="6637C5CC">
          <v:rect id="_x0000_s2074" style="position:absolute;margin-left:88.45pt;margin-top:7.95pt;width:453.05pt;height:.7pt;z-index:-15708160;mso-wrap-distance-left:0;mso-wrap-distance-right:0;mso-position-horizontal-relative:page" fillcolor="black" stroked="f">
            <w10:wrap type="topAndBottom" anchorx="page"/>
          </v:rect>
        </w:pict>
      </w:r>
    </w:p>
    <w:p w14:paraId="6FE46541" w14:textId="77777777" w:rsidR="006C2FC6" w:rsidRDefault="00000000">
      <w:pPr>
        <w:pStyle w:val="Heading1"/>
        <w:numPr>
          <w:ilvl w:val="0"/>
          <w:numId w:val="3"/>
        </w:numPr>
        <w:tabs>
          <w:tab w:val="left" w:pos="1888"/>
          <w:tab w:val="left" w:pos="1889"/>
        </w:tabs>
        <w:ind w:left="1888" w:hanging="721"/>
        <w:jc w:val="left"/>
      </w:pPr>
      <w:bookmarkStart w:id="53" w:name="_TOC_250002"/>
      <w:r>
        <w:t>Delivery</w:t>
      </w:r>
      <w:r>
        <w:rPr>
          <w:spacing w:val="-1"/>
        </w:rPr>
        <w:t xml:space="preserve"> </w:t>
      </w:r>
      <w:r>
        <w:t>and</w:t>
      </w:r>
      <w:r>
        <w:rPr>
          <w:spacing w:val="-1"/>
        </w:rPr>
        <w:t xml:space="preserve"> </w:t>
      </w:r>
      <w:bookmarkEnd w:id="53"/>
      <w:r>
        <w:t>Completion Schedule</w:t>
      </w:r>
    </w:p>
    <w:p w14:paraId="280D6108" w14:textId="2ED24049" w:rsidR="006C2FC6" w:rsidRDefault="00000000">
      <w:pPr>
        <w:pStyle w:val="Heading9"/>
        <w:tabs>
          <w:tab w:val="left" w:pos="8196"/>
        </w:tabs>
        <w:ind w:left="2255"/>
      </w:pPr>
      <w:r>
        <w:t>Procurement</w:t>
      </w:r>
      <w:r>
        <w:rPr>
          <w:spacing w:val="-5"/>
        </w:rPr>
        <w:t xml:space="preserve"> </w:t>
      </w:r>
      <w:r>
        <w:t>Reference</w:t>
      </w:r>
      <w:r>
        <w:rPr>
          <w:spacing w:val="-3"/>
        </w:rPr>
        <w:t xml:space="preserve"> </w:t>
      </w:r>
      <w:r>
        <w:t>Number:</w:t>
      </w:r>
      <w:r>
        <w:rPr>
          <w:spacing w:val="2"/>
        </w:rPr>
        <w:t xml:space="preserve"> </w:t>
      </w:r>
      <w:r w:rsidR="000432C1" w:rsidRPr="000432C1">
        <w:rPr>
          <w:u w:val="single"/>
        </w:rPr>
        <w:t>KAB307/FRMWK/2025-2026/0001(………)</w:t>
      </w:r>
    </w:p>
    <w:p w14:paraId="24503178" w14:textId="77777777" w:rsidR="006C2FC6" w:rsidRDefault="00000000">
      <w:pPr>
        <w:pStyle w:val="BodyText"/>
        <w:spacing w:before="116"/>
        <w:ind w:left="698" w:right="775"/>
      </w:pPr>
      <w:r>
        <w:t>The response time shall commence from the date of each call-off order. The Provider shall</w:t>
      </w:r>
      <w:r>
        <w:rPr>
          <w:spacing w:val="-57"/>
        </w:rPr>
        <w:t xml:space="preserve"> </w:t>
      </w:r>
      <w:r>
        <w:t>meet</w:t>
      </w:r>
      <w:r>
        <w:rPr>
          <w:spacing w:val="-1"/>
        </w:rPr>
        <w:t xml:space="preserve"> </w:t>
      </w:r>
      <w:r>
        <w:t>the</w:t>
      </w:r>
      <w:r>
        <w:rPr>
          <w:spacing w:val="-1"/>
        </w:rPr>
        <w:t xml:space="preserve"> </w:t>
      </w:r>
      <w:r>
        <w:t>response</w:t>
      </w:r>
      <w:r>
        <w:rPr>
          <w:spacing w:val="-1"/>
        </w:rPr>
        <w:t xml:space="preserve"> </w:t>
      </w:r>
      <w:r>
        <w:t>times for any</w:t>
      </w:r>
      <w:r>
        <w:rPr>
          <w:spacing w:val="-6"/>
        </w:rPr>
        <w:t xml:space="preserve"> </w:t>
      </w:r>
      <w:r>
        <w:t>call-off</w:t>
      </w:r>
      <w:r>
        <w:rPr>
          <w:spacing w:val="-2"/>
        </w:rPr>
        <w:t xml:space="preserve"> </w:t>
      </w:r>
      <w:r>
        <w:t>order, subject</w:t>
      </w:r>
      <w:r>
        <w:rPr>
          <w:spacing w:val="-1"/>
        </w:rPr>
        <w:t xml:space="preserve"> </w:t>
      </w:r>
      <w:r>
        <w:t>to the limitations</w:t>
      </w:r>
      <w:r>
        <w:rPr>
          <w:spacing w:val="-1"/>
        </w:rPr>
        <w:t xml:space="preserve"> </w:t>
      </w:r>
      <w:r>
        <w:t>in the</w:t>
      </w:r>
      <w:r>
        <w:rPr>
          <w:spacing w:val="-2"/>
        </w:rPr>
        <w:t xml:space="preserve"> </w:t>
      </w:r>
      <w:r>
        <w:t>contract.</w:t>
      </w:r>
    </w:p>
    <w:p w14:paraId="33869FF6" w14:textId="77777777" w:rsidR="006C2FC6" w:rsidRDefault="00000000">
      <w:pPr>
        <w:pStyle w:val="BodyText"/>
        <w:tabs>
          <w:tab w:val="left" w:pos="8975"/>
        </w:tabs>
        <w:spacing w:before="60"/>
        <w:ind w:left="698"/>
      </w:pPr>
      <w:r>
        <w:t>Call-off</w:t>
      </w:r>
      <w:r>
        <w:rPr>
          <w:spacing w:val="-2"/>
        </w:rPr>
        <w:t xml:space="preserve"> </w:t>
      </w:r>
      <w:r>
        <w:t>orders may</w:t>
      </w:r>
      <w:r>
        <w:rPr>
          <w:spacing w:val="-5"/>
        </w:rPr>
        <w:t xml:space="preserve"> </w:t>
      </w:r>
      <w:r>
        <w:t>be issued at any</w:t>
      </w:r>
      <w:r>
        <w:rPr>
          <w:spacing w:val="-4"/>
        </w:rPr>
        <w:t xml:space="preserve"> </w:t>
      </w:r>
      <w:r>
        <w:t>time during</w:t>
      </w:r>
      <w:r>
        <w:rPr>
          <w:spacing w:val="-3"/>
        </w:rPr>
        <w:t xml:space="preserve"> </w:t>
      </w:r>
      <w:r>
        <w:t>a</w:t>
      </w:r>
      <w:r>
        <w:rPr>
          <w:spacing w:val="1"/>
        </w:rPr>
        <w:t xml:space="preserve"> </w:t>
      </w:r>
      <w:r>
        <w:t>period</w:t>
      </w:r>
      <w:r>
        <w:rPr>
          <w:spacing w:val="1"/>
        </w:rPr>
        <w:t xml:space="preserve"> </w:t>
      </w:r>
      <w:r>
        <w:t>of:</w:t>
      </w:r>
      <w:r>
        <w:rPr>
          <w:u w:val="single"/>
        </w:rPr>
        <w:tab/>
      </w:r>
      <w:r>
        <w:t>.</w:t>
      </w:r>
    </w:p>
    <w:p w14:paraId="4EB37243" w14:textId="77777777" w:rsidR="006C2FC6" w:rsidRDefault="006C2FC6">
      <w:pPr>
        <w:pStyle w:val="BodyText"/>
        <w:rPr>
          <w:sz w:val="20"/>
        </w:rPr>
      </w:pPr>
    </w:p>
    <w:p w14:paraId="553362A2" w14:textId="77777777" w:rsidR="006C2FC6" w:rsidRDefault="006C2FC6">
      <w:pPr>
        <w:pStyle w:val="BodyText"/>
        <w:spacing w:before="4"/>
        <w:rPr>
          <w:sz w:val="16"/>
        </w:rPr>
      </w:pPr>
    </w:p>
    <w:tbl>
      <w:tblPr>
        <w:tblW w:w="0" w:type="auto"/>
        <w:tblInd w:w="61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188"/>
        <w:gridCol w:w="3975"/>
        <w:gridCol w:w="1987"/>
        <w:gridCol w:w="2195"/>
      </w:tblGrid>
      <w:tr w:rsidR="006C2FC6" w14:paraId="30498177" w14:textId="77777777">
        <w:trPr>
          <w:trHeight w:val="790"/>
        </w:trPr>
        <w:tc>
          <w:tcPr>
            <w:tcW w:w="1188" w:type="dxa"/>
            <w:tcBorders>
              <w:bottom w:val="single" w:sz="6" w:space="0" w:color="000000"/>
              <w:right w:val="single" w:sz="6" w:space="0" w:color="000000"/>
            </w:tcBorders>
            <w:shd w:val="clear" w:color="auto" w:fill="C0C0C0"/>
          </w:tcPr>
          <w:p w14:paraId="2F5BC914" w14:textId="77777777" w:rsidR="006C2FC6" w:rsidRDefault="00000000">
            <w:pPr>
              <w:pStyle w:val="TableParagraph"/>
              <w:spacing w:before="116"/>
              <w:ind w:left="171" w:right="159" w:firstLine="167"/>
              <w:rPr>
                <w:b/>
                <w:sz w:val="24"/>
              </w:rPr>
            </w:pPr>
            <w:r>
              <w:rPr>
                <w:b/>
                <w:sz w:val="24"/>
              </w:rPr>
              <w:t>Item</w:t>
            </w:r>
            <w:r>
              <w:rPr>
                <w:b/>
                <w:spacing w:val="1"/>
                <w:sz w:val="24"/>
              </w:rPr>
              <w:t xml:space="preserve"> </w:t>
            </w:r>
            <w:r>
              <w:rPr>
                <w:b/>
                <w:spacing w:val="-1"/>
                <w:sz w:val="24"/>
              </w:rPr>
              <w:t>number</w:t>
            </w:r>
          </w:p>
        </w:tc>
        <w:tc>
          <w:tcPr>
            <w:tcW w:w="3975" w:type="dxa"/>
            <w:tcBorders>
              <w:left w:val="single" w:sz="6" w:space="0" w:color="000000"/>
              <w:bottom w:val="single" w:sz="6" w:space="0" w:color="000000"/>
              <w:right w:val="single" w:sz="6" w:space="0" w:color="000000"/>
            </w:tcBorders>
            <w:shd w:val="clear" w:color="auto" w:fill="C0C0C0"/>
          </w:tcPr>
          <w:p w14:paraId="6F3DD124" w14:textId="77777777" w:rsidR="006C2FC6" w:rsidRDefault="00000000">
            <w:pPr>
              <w:pStyle w:val="TableParagraph"/>
              <w:spacing w:before="116"/>
              <w:ind w:left="811" w:right="798"/>
              <w:jc w:val="center"/>
              <w:rPr>
                <w:b/>
                <w:sz w:val="24"/>
              </w:rPr>
            </w:pPr>
            <w:r>
              <w:rPr>
                <w:b/>
                <w:sz w:val="24"/>
              </w:rPr>
              <w:t>Brief</w:t>
            </w:r>
            <w:r>
              <w:rPr>
                <w:b/>
                <w:spacing w:val="-2"/>
                <w:sz w:val="24"/>
              </w:rPr>
              <w:t xml:space="preserve"> </w:t>
            </w:r>
            <w:r>
              <w:rPr>
                <w:b/>
                <w:sz w:val="24"/>
              </w:rPr>
              <w:t>Description</w:t>
            </w:r>
          </w:p>
          <w:p w14:paraId="318D39DB" w14:textId="77777777" w:rsidR="006C2FC6" w:rsidRDefault="00000000">
            <w:pPr>
              <w:pStyle w:val="TableParagraph"/>
              <w:ind w:left="811" w:right="801"/>
              <w:jc w:val="center"/>
              <w:rPr>
                <w:b/>
                <w:sz w:val="24"/>
              </w:rPr>
            </w:pPr>
            <w:r>
              <w:rPr>
                <w:b/>
                <w:sz w:val="24"/>
              </w:rPr>
              <w:t>of Supplies</w:t>
            </w:r>
            <w:r>
              <w:rPr>
                <w:b/>
                <w:spacing w:val="-2"/>
                <w:sz w:val="24"/>
              </w:rPr>
              <w:t xml:space="preserve"> </w:t>
            </w:r>
            <w:r>
              <w:rPr>
                <w:b/>
                <w:sz w:val="24"/>
              </w:rPr>
              <w:t>or</w:t>
            </w:r>
            <w:r>
              <w:rPr>
                <w:b/>
                <w:spacing w:val="-4"/>
                <w:sz w:val="24"/>
              </w:rPr>
              <w:t xml:space="preserve"> </w:t>
            </w:r>
            <w:r>
              <w:rPr>
                <w:b/>
                <w:sz w:val="24"/>
              </w:rPr>
              <w:t>Services</w:t>
            </w:r>
          </w:p>
        </w:tc>
        <w:tc>
          <w:tcPr>
            <w:tcW w:w="1987" w:type="dxa"/>
            <w:tcBorders>
              <w:left w:val="single" w:sz="6" w:space="0" w:color="000000"/>
              <w:bottom w:val="single" w:sz="6" w:space="0" w:color="000000"/>
              <w:right w:val="single" w:sz="6" w:space="0" w:color="000000"/>
            </w:tcBorders>
            <w:shd w:val="clear" w:color="auto" w:fill="C0C0C0"/>
          </w:tcPr>
          <w:p w14:paraId="11F15011" w14:textId="77777777" w:rsidR="006C2FC6" w:rsidRDefault="00000000">
            <w:pPr>
              <w:pStyle w:val="TableParagraph"/>
              <w:spacing w:before="116" w:line="271" w:lineRule="exact"/>
              <w:ind w:left="216"/>
              <w:rPr>
                <w:b/>
                <w:sz w:val="24"/>
              </w:rPr>
            </w:pPr>
            <w:r>
              <w:rPr>
                <w:b/>
                <w:sz w:val="24"/>
              </w:rPr>
              <w:t>Response</w:t>
            </w:r>
            <w:r>
              <w:rPr>
                <w:b/>
                <w:spacing w:val="-5"/>
                <w:sz w:val="24"/>
              </w:rPr>
              <w:t xml:space="preserve"> </w:t>
            </w:r>
            <w:r>
              <w:rPr>
                <w:b/>
                <w:sz w:val="24"/>
              </w:rPr>
              <w:t>Time</w:t>
            </w:r>
          </w:p>
          <w:p w14:paraId="719956EB" w14:textId="77777777" w:rsidR="006C2FC6" w:rsidRDefault="00000000">
            <w:pPr>
              <w:pStyle w:val="TableParagraph"/>
              <w:spacing w:line="283" w:lineRule="exact"/>
              <w:ind w:left="158"/>
              <w:rPr>
                <w:b/>
                <w:i/>
                <w:sz w:val="25"/>
              </w:rPr>
            </w:pPr>
            <w:r>
              <w:rPr>
                <w:b/>
                <w:i/>
                <w:sz w:val="25"/>
              </w:rPr>
              <w:t>(days/wks/mths)</w:t>
            </w:r>
          </w:p>
        </w:tc>
        <w:tc>
          <w:tcPr>
            <w:tcW w:w="2195" w:type="dxa"/>
            <w:tcBorders>
              <w:left w:val="single" w:sz="6" w:space="0" w:color="000000"/>
              <w:bottom w:val="single" w:sz="6" w:space="0" w:color="000000"/>
            </w:tcBorders>
            <w:shd w:val="clear" w:color="auto" w:fill="C0C0C0"/>
          </w:tcPr>
          <w:p w14:paraId="22A85ECC" w14:textId="77777777" w:rsidR="006C2FC6" w:rsidRDefault="00000000">
            <w:pPr>
              <w:pStyle w:val="TableParagraph"/>
              <w:spacing w:before="116"/>
              <w:ind w:left="905" w:right="293" w:hanging="579"/>
              <w:rPr>
                <w:b/>
                <w:sz w:val="24"/>
              </w:rPr>
            </w:pPr>
            <w:r>
              <w:rPr>
                <w:b/>
                <w:sz w:val="24"/>
              </w:rPr>
              <w:t>Delivery</w:t>
            </w:r>
            <w:r>
              <w:rPr>
                <w:b/>
                <w:spacing w:val="-14"/>
                <w:sz w:val="24"/>
              </w:rPr>
              <w:t xml:space="preserve"> </w:t>
            </w:r>
            <w:r>
              <w:rPr>
                <w:b/>
                <w:sz w:val="24"/>
              </w:rPr>
              <w:t>Point/</w:t>
            </w:r>
            <w:r>
              <w:rPr>
                <w:b/>
                <w:spacing w:val="-57"/>
                <w:sz w:val="24"/>
              </w:rPr>
              <w:t xml:space="preserve"> </w:t>
            </w:r>
            <w:r>
              <w:rPr>
                <w:b/>
                <w:sz w:val="24"/>
              </w:rPr>
              <w:t>Site</w:t>
            </w:r>
          </w:p>
        </w:tc>
      </w:tr>
      <w:tr w:rsidR="006C2FC6" w14:paraId="46EF078D" w14:textId="77777777">
        <w:trPr>
          <w:trHeight w:val="553"/>
        </w:trPr>
        <w:tc>
          <w:tcPr>
            <w:tcW w:w="1188" w:type="dxa"/>
            <w:tcBorders>
              <w:top w:val="single" w:sz="6" w:space="0" w:color="000000"/>
              <w:bottom w:val="single" w:sz="6" w:space="0" w:color="000000"/>
              <w:right w:val="single" w:sz="6" w:space="0" w:color="000000"/>
            </w:tcBorders>
          </w:tcPr>
          <w:p w14:paraId="0EF88567"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6F228BB8" w14:textId="4F05DA98" w:rsidR="006C2FC6" w:rsidRDefault="000432C1">
            <w:pPr>
              <w:pStyle w:val="TableParagraph"/>
              <w:rPr>
                <w:sz w:val="24"/>
              </w:rPr>
            </w:pPr>
            <w:r w:rsidRPr="000432C1">
              <w:rPr>
                <w:b/>
                <w:bCs/>
                <w:sz w:val="24"/>
              </w:rPr>
              <w:t>Refer to the attached tables per category</w:t>
            </w:r>
            <w:r w:rsidR="00C6450E">
              <w:rPr>
                <w:b/>
                <w:bCs/>
                <w:sz w:val="24"/>
              </w:rPr>
              <w:t xml:space="preserve"> and fill in this space.</w:t>
            </w:r>
          </w:p>
        </w:tc>
        <w:tc>
          <w:tcPr>
            <w:tcW w:w="1987" w:type="dxa"/>
            <w:tcBorders>
              <w:top w:val="single" w:sz="6" w:space="0" w:color="000000"/>
              <w:left w:val="single" w:sz="6" w:space="0" w:color="000000"/>
              <w:bottom w:val="single" w:sz="6" w:space="0" w:color="000000"/>
              <w:right w:val="single" w:sz="6" w:space="0" w:color="000000"/>
            </w:tcBorders>
          </w:tcPr>
          <w:p w14:paraId="1B5700BD" w14:textId="2B1DA212" w:rsidR="006C2FC6" w:rsidRPr="000432C1" w:rsidRDefault="000432C1">
            <w:pPr>
              <w:pStyle w:val="TableParagraph"/>
              <w:rPr>
                <w:b/>
                <w:bCs/>
                <w:sz w:val="24"/>
              </w:rPr>
            </w:pPr>
            <w:r w:rsidRPr="000432C1">
              <w:rPr>
                <w:b/>
                <w:bCs/>
                <w:sz w:val="24"/>
              </w:rPr>
              <w:t>1-week</w:t>
            </w:r>
          </w:p>
        </w:tc>
        <w:tc>
          <w:tcPr>
            <w:tcW w:w="2195" w:type="dxa"/>
            <w:tcBorders>
              <w:top w:val="single" w:sz="6" w:space="0" w:color="000000"/>
              <w:left w:val="single" w:sz="6" w:space="0" w:color="000000"/>
              <w:bottom w:val="single" w:sz="6" w:space="0" w:color="000000"/>
            </w:tcBorders>
          </w:tcPr>
          <w:p w14:paraId="73C425E7" w14:textId="490174AF" w:rsidR="006C2FC6" w:rsidRPr="000432C1" w:rsidRDefault="000432C1">
            <w:pPr>
              <w:pStyle w:val="TableParagraph"/>
              <w:rPr>
                <w:b/>
                <w:bCs/>
                <w:sz w:val="24"/>
              </w:rPr>
            </w:pPr>
            <w:r w:rsidRPr="000432C1">
              <w:rPr>
                <w:b/>
                <w:bCs/>
                <w:sz w:val="24"/>
              </w:rPr>
              <w:t>Kabale University Main stores</w:t>
            </w:r>
          </w:p>
        </w:tc>
      </w:tr>
      <w:tr w:rsidR="006C2FC6" w14:paraId="3AC301E4" w14:textId="77777777">
        <w:trPr>
          <w:trHeight w:val="551"/>
        </w:trPr>
        <w:tc>
          <w:tcPr>
            <w:tcW w:w="1188" w:type="dxa"/>
            <w:tcBorders>
              <w:top w:val="single" w:sz="6" w:space="0" w:color="000000"/>
              <w:bottom w:val="single" w:sz="6" w:space="0" w:color="000000"/>
              <w:right w:val="single" w:sz="6" w:space="0" w:color="000000"/>
            </w:tcBorders>
          </w:tcPr>
          <w:p w14:paraId="5B019725"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671047FF"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76A6EE81"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7D18C824" w14:textId="77777777" w:rsidR="006C2FC6" w:rsidRDefault="006C2FC6">
            <w:pPr>
              <w:pStyle w:val="TableParagraph"/>
              <w:rPr>
                <w:sz w:val="24"/>
              </w:rPr>
            </w:pPr>
          </w:p>
        </w:tc>
      </w:tr>
      <w:tr w:rsidR="006C2FC6" w14:paraId="5A893E40" w14:textId="77777777">
        <w:trPr>
          <w:trHeight w:val="551"/>
        </w:trPr>
        <w:tc>
          <w:tcPr>
            <w:tcW w:w="1188" w:type="dxa"/>
            <w:tcBorders>
              <w:top w:val="single" w:sz="6" w:space="0" w:color="000000"/>
              <w:bottom w:val="single" w:sz="6" w:space="0" w:color="000000"/>
              <w:right w:val="single" w:sz="6" w:space="0" w:color="000000"/>
            </w:tcBorders>
          </w:tcPr>
          <w:p w14:paraId="662C688F"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50B422E5"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29AB8914"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34B68E98" w14:textId="77777777" w:rsidR="006C2FC6" w:rsidRDefault="006C2FC6">
            <w:pPr>
              <w:pStyle w:val="TableParagraph"/>
              <w:rPr>
                <w:sz w:val="24"/>
              </w:rPr>
            </w:pPr>
          </w:p>
        </w:tc>
      </w:tr>
      <w:tr w:rsidR="006C2FC6" w14:paraId="545E08E9" w14:textId="77777777">
        <w:trPr>
          <w:trHeight w:val="551"/>
        </w:trPr>
        <w:tc>
          <w:tcPr>
            <w:tcW w:w="1188" w:type="dxa"/>
            <w:tcBorders>
              <w:top w:val="single" w:sz="6" w:space="0" w:color="000000"/>
              <w:bottom w:val="single" w:sz="6" w:space="0" w:color="000000"/>
              <w:right w:val="single" w:sz="6" w:space="0" w:color="000000"/>
            </w:tcBorders>
          </w:tcPr>
          <w:p w14:paraId="5E25FFB4"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72CF9027"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1FDA1A5C"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0D320E5F" w14:textId="77777777" w:rsidR="006C2FC6" w:rsidRDefault="006C2FC6">
            <w:pPr>
              <w:pStyle w:val="TableParagraph"/>
              <w:rPr>
                <w:sz w:val="24"/>
              </w:rPr>
            </w:pPr>
          </w:p>
        </w:tc>
      </w:tr>
      <w:tr w:rsidR="006C2FC6" w14:paraId="5B577D94" w14:textId="77777777">
        <w:trPr>
          <w:trHeight w:val="551"/>
        </w:trPr>
        <w:tc>
          <w:tcPr>
            <w:tcW w:w="1188" w:type="dxa"/>
            <w:tcBorders>
              <w:top w:val="single" w:sz="6" w:space="0" w:color="000000"/>
              <w:bottom w:val="single" w:sz="6" w:space="0" w:color="000000"/>
              <w:right w:val="single" w:sz="6" w:space="0" w:color="000000"/>
            </w:tcBorders>
          </w:tcPr>
          <w:p w14:paraId="3688A78A"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33902B41"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3CD83973"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4E20CCA4" w14:textId="77777777" w:rsidR="006C2FC6" w:rsidRDefault="006C2FC6">
            <w:pPr>
              <w:pStyle w:val="TableParagraph"/>
              <w:rPr>
                <w:sz w:val="24"/>
              </w:rPr>
            </w:pPr>
          </w:p>
        </w:tc>
      </w:tr>
      <w:tr w:rsidR="006C2FC6" w14:paraId="18ED75D9" w14:textId="77777777">
        <w:trPr>
          <w:trHeight w:val="553"/>
        </w:trPr>
        <w:tc>
          <w:tcPr>
            <w:tcW w:w="1188" w:type="dxa"/>
            <w:tcBorders>
              <w:top w:val="single" w:sz="6" w:space="0" w:color="000000"/>
              <w:bottom w:val="single" w:sz="6" w:space="0" w:color="000000"/>
              <w:right w:val="single" w:sz="6" w:space="0" w:color="000000"/>
            </w:tcBorders>
          </w:tcPr>
          <w:p w14:paraId="467973FA"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3C631629"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405602A7"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3EB09FC1" w14:textId="77777777" w:rsidR="006C2FC6" w:rsidRDefault="006C2FC6">
            <w:pPr>
              <w:pStyle w:val="TableParagraph"/>
              <w:rPr>
                <w:sz w:val="24"/>
              </w:rPr>
            </w:pPr>
          </w:p>
        </w:tc>
      </w:tr>
      <w:tr w:rsidR="006C2FC6" w14:paraId="4DD249C1" w14:textId="77777777">
        <w:trPr>
          <w:trHeight w:val="551"/>
        </w:trPr>
        <w:tc>
          <w:tcPr>
            <w:tcW w:w="1188" w:type="dxa"/>
            <w:tcBorders>
              <w:top w:val="single" w:sz="6" w:space="0" w:color="000000"/>
              <w:bottom w:val="single" w:sz="6" w:space="0" w:color="000000"/>
              <w:right w:val="single" w:sz="6" w:space="0" w:color="000000"/>
            </w:tcBorders>
          </w:tcPr>
          <w:p w14:paraId="68CECB4A"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6059BE55"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6DE7A4A8"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6AA4C2CE" w14:textId="77777777" w:rsidR="006C2FC6" w:rsidRDefault="006C2FC6">
            <w:pPr>
              <w:pStyle w:val="TableParagraph"/>
              <w:rPr>
                <w:sz w:val="24"/>
              </w:rPr>
            </w:pPr>
          </w:p>
        </w:tc>
      </w:tr>
      <w:tr w:rsidR="006C2FC6" w14:paraId="3FCA6A6C" w14:textId="77777777">
        <w:trPr>
          <w:trHeight w:val="551"/>
        </w:trPr>
        <w:tc>
          <w:tcPr>
            <w:tcW w:w="1188" w:type="dxa"/>
            <w:tcBorders>
              <w:top w:val="single" w:sz="6" w:space="0" w:color="000000"/>
              <w:bottom w:val="single" w:sz="6" w:space="0" w:color="000000"/>
              <w:right w:val="single" w:sz="6" w:space="0" w:color="000000"/>
            </w:tcBorders>
          </w:tcPr>
          <w:p w14:paraId="176440B1"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7C127607"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6B46DF6E"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18F66697" w14:textId="77777777" w:rsidR="006C2FC6" w:rsidRDefault="006C2FC6">
            <w:pPr>
              <w:pStyle w:val="TableParagraph"/>
              <w:rPr>
                <w:sz w:val="24"/>
              </w:rPr>
            </w:pPr>
          </w:p>
        </w:tc>
      </w:tr>
      <w:tr w:rsidR="006C2FC6" w14:paraId="01D9A399" w14:textId="77777777">
        <w:trPr>
          <w:trHeight w:val="551"/>
        </w:trPr>
        <w:tc>
          <w:tcPr>
            <w:tcW w:w="1188" w:type="dxa"/>
            <w:tcBorders>
              <w:top w:val="single" w:sz="6" w:space="0" w:color="000000"/>
              <w:bottom w:val="single" w:sz="6" w:space="0" w:color="000000"/>
              <w:right w:val="single" w:sz="6" w:space="0" w:color="000000"/>
            </w:tcBorders>
          </w:tcPr>
          <w:p w14:paraId="53619A95"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62742ECD"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1E346529"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5B19A4F1" w14:textId="77777777" w:rsidR="006C2FC6" w:rsidRDefault="006C2FC6">
            <w:pPr>
              <w:pStyle w:val="TableParagraph"/>
              <w:rPr>
                <w:sz w:val="24"/>
              </w:rPr>
            </w:pPr>
          </w:p>
        </w:tc>
      </w:tr>
      <w:tr w:rsidR="006C2FC6" w14:paraId="0F94978B" w14:textId="77777777">
        <w:trPr>
          <w:trHeight w:val="553"/>
        </w:trPr>
        <w:tc>
          <w:tcPr>
            <w:tcW w:w="1188" w:type="dxa"/>
            <w:tcBorders>
              <w:top w:val="single" w:sz="6" w:space="0" w:color="000000"/>
              <w:bottom w:val="single" w:sz="6" w:space="0" w:color="000000"/>
              <w:right w:val="single" w:sz="6" w:space="0" w:color="000000"/>
            </w:tcBorders>
          </w:tcPr>
          <w:p w14:paraId="1565C33B"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7BFF6D13"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11085D0E"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08E68BF9" w14:textId="77777777" w:rsidR="006C2FC6" w:rsidRDefault="006C2FC6">
            <w:pPr>
              <w:pStyle w:val="TableParagraph"/>
              <w:rPr>
                <w:sz w:val="24"/>
              </w:rPr>
            </w:pPr>
          </w:p>
        </w:tc>
      </w:tr>
      <w:tr w:rsidR="006C2FC6" w14:paraId="4D4C8F89" w14:textId="77777777">
        <w:trPr>
          <w:trHeight w:val="551"/>
        </w:trPr>
        <w:tc>
          <w:tcPr>
            <w:tcW w:w="1188" w:type="dxa"/>
            <w:tcBorders>
              <w:top w:val="single" w:sz="6" w:space="0" w:color="000000"/>
              <w:bottom w:val="single" w:sz="6" w:space="0" w:color="000000"/>
              <w:right w:val="single" w:sz="6" w:space="0" w:color="000000"/>
            </w:tcBorders>
          </w:tcPr>
          <w:p w14:paraId="528658EE"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070E8D76"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5455AA07"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7568B74A" w14:textId="77777777" w:rsidR="006C2FC6" w:rsidRDefault="006C2FC6">
            <w:pPr>
              <w:pStyle w:val="TableParagraph"/>
              <w:rPr>
                <w:sz w:val="24"/>
              </w:rPr>
            </w:pPr>
          </w:p>
        </w:tc>
      </w:tr>
      <w:tr w:rsidR="006C2FC6" w14:paraId="72874FEB" w14:textId="77777777">
        <w:trPr>
          <w:trHeight w:val="551"/>
        </w:trPr>
        <w:tc>
          <w:tcPr>
            <w:tcW w:w="1188" w:type="dxa"/>
            <w:tcBorders>
              <w:top w:val="single" w:sz="6" w:space="0" w:color="000000"/>
              <w:bottom w:val="single" w:sz="6" w:space="0" w:color="000000"/>
              <w:right w:val="single" w:sz="6" w:space="0" w:color="000000"/>
            </w:tcBorders>
          </w:tcPr>
          <w:p w14:paraId="0D2B6C24"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55E04DBC"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19130907"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0A4E2252" w14:textId="77777777" w:rsidR="006C2FC6" w:rsidRDefault="006C2FC6">
            <w:pPr>
              <w:pStyle w:val="TableParagraph"/>
              <w:rPr>
                <w:sz w:val="24"/>
              </w:rPr>
            </w:pPr>
          </w:p>
        </w:tc>
      </w:tr>
      <w:tr w:rsidR="006C2FC6" w14:paraId="25D01221" w14:textId="77777777">
        <w:trPr>
          <w:trHeight w:val="551"/>
        </w:trPr>
        <w:tc>
          <w:tcPr>
            <w:tcW w:w="1188" w:type="dxa"/>
            <w:tcBorders>
              <w:top w:val="single" w:sz="6" w:space="0" w:color="000000"/>
              <w:bottom w:val="single" w:sz="6" w:space="0" w:color="000000"/>
              <w:right w:val="single" w:sz="6" w:space="0" w:color="000000"/>
            </w:tcBorders>
          </w:tcPr>
          <w:p w14:paraId="4C11EA0C"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664CBBFA"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28D45C0F"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75DC770D" w14:textId="77777777" w:rsidR="006C2FC6" w:rsidRDefault="006C2FC6">
            <w:pPr>
              <w:pStyle w:val="TableParagraph"/>
              <w:rPr>
                <w:sz w:val="24"/>
              </w:rPr>
            </w:pPr>
          </w:p>
        </w:tc>
      </w:tr>
      <w:tr w:rsidR="006C2FC6" w14:paraId="38B38F20" w14:textId="77777777">
        <w:trPr>
          <w:trHeight w:val="553"/>
        </w:trPr>
        <w:tc>
          <w:tcPr>
            <w:tcW w:w="1188" w:type="dxa"/>
            <w:tcBorders>
              <w:top w:val="single" w:sz="6" w:space="0" w:color="000000"/>
              <w:bottom w:val="single" w:sz="6" w:space="0" w:color="000000"/>
              <w:right w:val="single" w:sz="6" w:space="0" w:color="000000"/>
            </w:tcBorders>
          </w:tcPr>
          <w:p w14:paraId="3A543EC0"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4CF81F85"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65DE0E00"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12CC0A4B" w14:textId="77777777" w:rsidR="006C2FC6" w:rsidRDefault="006C2FC6">
            <w:pPr>
              <w:pStyle w:val="TableParagraph"/>
              <w:rPr>
                <w:sz w:val="24"/>
              </w:rPr>
            </w:pPr>
          </w:p>
        </w:tc>
      </w:tr>
      <w:tr w:rsidR="006C2FC6" w14:paraId="5AEC1AC4" w14:textId="77777777">
        <w:trPr>
          <w:trHeight w:val="551"/>
        </w:trPr>
        <w:tc>
          <w:tcPr>
            <w:tcW w:w="1188" w:type="dxa"/>
            <w:tcBorders>
              <w:top w:val="single" w:sz="6" w:space="0" w:color="000000"/>
              <w:bottom w:val="single" w:sz="6" w:space="0" w:color="000000"/>
              <w:right w:val="single" w:sz="6" w:space="0" w:color="000000"/>
            </w:tcBorders>
          </w:tcPr>
          <w:p w14:paraId="5B869B16" w14:textId="77777777" w:rsidR="006C2FC6" w:rsidRDefault="006C2FC6">
            <w:pPr>
              <w:pStyle w:val="TableParagraph"/>
              <w:rPr>
                <w:sz w:val="24"/>
              </w:rPr>
            </w:pPr>
          </w:p>
        </w:tc>
        <w:tc>
          <w:tcPr>
            <w:tcW w:w="3975" w:type="dxa"/>
            <w:tcBorders>
              <w:top w:val="single" w:sz="6" w:space="0" w:color="000000"/>
              <w:left w:val="single" w:sz="6" w:space="0" w:color="000000"/>
              <w:bottom w:val="single" w:sz="6" w:space="0" w:color="000000"/>
              <w:right w:val="single" w:sz="6" w:space="0" w:color="000000"/>
            </w:tcBorders>
          </w:tcPr>
          <w:p w14:paraId="55F87A60" w14:textId="77777777" w:rsidR="006C2FC6" w:rsidRDefault="006C2FC6">
            <w:pPr>
              <w:pStyle w:val="TableParagraph"/>
              <w:rPr>
                <w:sz w:val="24"/>
              </w:rPr>
            </w:pPr>
          </w:p>
        </w:tc>
        <w:tc>
          <w:tcPr>
            <w:tcW w:w="1987" w:type="dxa"/>
            <w:tcBorders>
              <w:top w:val="single" w:sz="6" w:space="0" w:color="000000"/>
              <w:left w:val="single" w:sz="6" w:space="0" w:color="000000"/>
              <w:bottom w:val="single" w:sz="6" w:space="0" w:color="000000"/>
              <w:right w:val="single" w:sz="6" w:space="0" w:color="000000"/>
            </w:tcBorders>
          </w:tcPr>
          <w:p w14:paraId="387B977B" w14:textId="77777777" w:rsidR="006C2FC6" w:rsidRDefault="006C2FC6">
            <w:pPr>
              <w:pStyle w:val="TableParagraph"/>
              <w:rPr>
                <w:sz w:val="24"/>
              </w:rPr>
            </w:pPr>
          </w:p>
        </w:tc>
        <w:tc>
          <w:tcPr>
            <w:tcW w:w="2195" w:type="dxa"/>
            <w:tcBorders>
              <w:top w:val="single" w:sz="6" w:space="0" w:color="000000"/>
              <w:left w:val="single" w:sz="6" w:space="0" w:color="000000"/>
              <w:bottom w:val="single" w:sz="6" w:space="0" w:color="000000"/>
            </w:tcBorders>
          </w:tcPr>
          <w:p w14:paraId="786F2505" w14:textId="77777777" w:rsidR="006C2FC6" w:rsidRDefault="006C2FC6">
            <w:pPr>
              <w:pStyle w:val="TableParagraph"/>
              <w:rPr>
                <w:sz w:val="24"/>
              </w:rPr>
            </w:pPr>
          </w:p>
        </w:tc>
      </w:tr>
      <w:tr w:rsidR="006C2FC6" w14:paraId="23091229" w14:textId="77777777">
        <w:trPr>
          <w:trHeight w:val="553"/>
        </w:trPr>
        <w:tc>
          <w:tcPr>
            <w:tcW w:w="1188" w:type="dxa"/>
            <w:tcBorders>
              <w:top w:val="single" w:sz="6" w:space="0" w:color="000000"/>
              <w:right w:val="single" w:sz="6" w:space="0" w:color="000000"/>
            </w:tcBorders>
          </w:tcPr>
          <w:p w14:paraId="2ECBA50D" w14:textId="77777777" w:rsidR="006C2FC6" w:rsidRDefault="006C2FC6">
            <w:pPr>
              <w:pStyle w:val="TableParagraph"/>
              <w:rPr>
                <w:sz w:val="24"/>
              </w:rPr>
            </w:pPr>
          </w:p>
        </w:tc>
        <w:tc>
          <w:tcPr>
            <w:tcW w:w="3975" w:type="dxa"/>
            <w:tcBorders>
              <w:top w:val="single" w:sz="6" w:space="0" w:color="000000"/>
              <w:left w:val="single" w:sz="6" w:space="0" w:color="000000"/>
              <w:right w:val="single" w:sz="6" w:space="0" w:color="000000"/>
            </w:tcBorders>
          </w:tcPr>
          <w:p w14:paraId="5587A103" w14:textId="77777777" w:rsidR="006C2FC6" w:rsidRDefault="006C2FC6">
            <w:pPr>
              <w:pStyle w:val="TableParagraph"/>
              <w:rPr>
                <w:sz w:val="24"/>
              </w:rPr>
            </w:pPr>
          </w:p>
        </w:tc>
        <w:tc>
          <w:tcPr>
            <w:tcW w:w="1987" w:type="dxa"/>
            <w:tcBorders>
              <w:top w:val="single" w:sz="6" w:space="0" w:color="000000"/>
              <w:left w:val="single" w:sz="6" w:space="0" w:color="000000"/>
              <w:right w:val="single" w:sz="6" w:space="0" w:color="000000"/>
            </w:tcBorders>
          </w:tcPr>
          <w:p w14:paraId="4F38E042" w14:textId="77777777" w:rsidR="006C2FC6" w:rsidRDefault="006C2FC6">
            <w:pPr>
              <w:pStyle w:val="TableParagraph"/>
              <w:rPr>
                <w:sz w:val="24"/>
              </w:rPr>
            </w:pPr>
          </w:p>
        </w:tc>
        <w:tc>
          <w:tcPr>
            <w:tcW w:w="2195" w:type="dxa"/>
            <w:tcBorders>
              <w:top w:val="single" w:sz="6" w:space="0" w:color="000000"/>
              <w:left w:val="single" w:sz="6" w:space="0" w:color="000000"/>
            </w:tcBorders>
          </w:tcPr>
          <w:p w14:paraId="54001A98" w14:textId="77777777" w:rsidR="006C2FC6" w:rsidRDefault="006C2FC6">
            <w:pPr>
              <w:pStyle w:val="TableParagraph"/>
              <w:rPr>
                <w:sz w:val="24"/>
              </w:rPr>
            </w:pPr>
          </w:p>
        </w:tc>
      </w:tr>
    </w:tbl>
    <w:p w14:paraId="2E0A79AD" w14:textId="77777777" w:rsidR="006C2FC6" w:rsidRDefault="006C2FC6">
      <w:pPr>
        <w:pStyle w:val="BodyText"/>
        <w:rPr>
          <w:sz w:val="20"/>
        </w:rPr>
      </w:pPr>
    </w:p>
    <w:p w14:paraId="62EA9FF6" w14:textId="77777777" w:rsidR="006C2FC6" w:rsidRDefault="006C2FC6">
      <w:pPr>
        <w:pStyle w:val="BodyText"/>
        <w:rPr>
          <w:sz w:val="20"/>
        </w:rPr>
      </w:pPr>
    </w:p>
    <w:p w14:paraId="5E079075" w14:textId="77777777" w:rsidR="006C2FC6" w:rsidRDefault="006C2FC6">
      <w:pPr>
        <w:pStyle w:val="BodyText"/>
        <w:rPr>
          <w:sz w:val="20"/>
        </w:rPr>
      </w:pPr>
    </w:p>
    <w:p w14:paraId="633DCE84" w14:textId="77777777" w:rsidR="006C2FC6" w:rsidRDefault="006C2FC6">
      <w:pPr>
        <w:pStyle w:val="BodyText"/>
        <w:rPr>
          <w:sz w:val="20"/>
        </w:rPr>
      </w:pPr>
    </w:p>
    <w:p w14:paraId="55287B03" w14:textId="77777777" w:rsidR="006C2FC6" w:rsidRDefault="006C2FC6">
      <w:pPr>
        <w:pStyle w:val="BodyText"/>
        <w:spacing w:before="7"/>
      </w:pPr>
    </w:p>
    <w:p w14:paraId="0D0412DC"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1"/>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2"/>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3"/>
          <w:sz w:val="20"/>
        </w:rPr>
        <w:t xml:space="preserve"> </w:t>
      </w:r>
      <w:r>
        <w:rPr>
          <w:b/>
          <w:sz w:val="20"/>
        </w:rPr>
        <w:t>by</w:t>
      </w:r>
      <w:r>
        <w:rPr>
          <w:b/>
          <w:spacing w:val="-1"/>
          <w:sz w:val="20"/>
        </w:rPr>
        <w:t xml:space="preserve"> </w:t>
      </w:r>
      <w:r>
        <w:rPr>
          <w:b/>
          <w:sz w:val="20"/>
        </w:rPr>
        <w:t>PPDA</w:t>
      </w:r>
    </w:p>
    <w:p w14:paraId="7054438E" w14:textId="77777777" w:rsidR="006C2FC6" w:rsidRDefault="00000000">
      <w:pPr>
        <w:ind w:left="698"/>
        <w:rPr>
          <w:b/>
          <w:sz w:val="20"/>
        </w:rPr>
      </w:pPr>
      <w:r>
        <w:rPr>
          <w:b/>
          <w:sz w:val="20"/>
        </w:rPr>
        <w:t>……….. 2011.</w:t>
      </w:r>
    </w:p>
    <w:p w14:paraId="6BB0A348" w14:textId="77777777" w:rsidR="006C2FC6" w:rsidRDefault="006C2FC6">
      <w:pPr>
        <w:rPr>
          <w:sz w:val="20"/>
        </w:rPr>
        <w:sectPr w:rsidR="006C2FC6">
          <w:pgSz w:w="11910" w:h="16840"/>
          <w:pgMar w:top="1060" w:right="620" w:bottom="1060" w:left="1100" w:header="729" w:footer="870" w:gutter="0"/>
          <w:cols w:space="720"/>
        </w:sectPr>
      </w:pPr>
    </w:p>
    <w:p w14:paraId="7274F55E" w14:textId="77777777" w:rsidR="006C2FC6" w:rsidRDefault="006C2FC6">
      <w:pPr>
        <w:pStyle w:val="BodyText"/>
        <w:spacing w:before="8" w:after="1"/>
        <w:rPr>
          <w:b/>
          <w:sz w:val="13"/>
        </w:rPr>
      </w:pPr>
    </w:p>
    <w:p w14:paraId="0BF60CDD" w14:textId="77777777" w:rsidR="006C2FC6" w:rsidRDefault="00000000">
      <w:pPr>
        <w:pStyle w:val="BodyText"/>
        <w:spacing w:line="43" w:lineRule="exact"/>
        <w:ind w:left="669"/>
        <w:rPr>
          <w:sz w:val="4"/>
        </w:rPr>
      </w:pPr>
      <w:r>
        <w:rPr>
          <w:sz w:val="4"/>
        </w:rPr>
      </w:r>
      <w:r>
        <w:rPr>
          <w:sz w:val="4"/>
        </w:rPr>
        <w:pict w14:anchorId="582484A4">
          <v:group id="_x0000_s2072" style="width:453.1pt;height:2.2pt;mso-position-horizontal-relative:char;mso-position-vertical-relative:line" coordsize="9062,44">
            <v:shape id="_x0000_s2073" style="position:absolute;width:9062;height:44" coordsize="9062,44" o:spt="100" adj="0,,0" path="m9061,29l,29,,43r9061,l9061,29xm9061,l,,,14r9061,l9061,xe" fillcolor="black" stroked="f">
              <v:stroke joinstyle="round"/>
              <v:formulas/>
              <v:path arrowok="t" o:connecttype="segments"/>
            </v:shape>
            <w10:anchorlock/>
          </v:group>
        </w:pict>
      </w:r>
    </w:p>
    <w:p w14:paraId="79583B8B" w14:textId="77777777" w:rsidR="006C2FC6" w:rsidRDefault="00000000">
      <w:pPr>
        <w:pStyle w:val="BodyText"/>
        <w:spacing w:before="4"/>
        <w:rPr>
          <w:b/>
          <w:sz w:val="10"/>
        </w:rPr>
      </w:pPr>
      <w:r>
        <w:pict w14:anchorId="0C017AD2">
          <v:rect id="_x0000_s2071" style="position:absolute;margin-left:88.45pt;margin-top:7.95pt;width:453.05pt;height:.7pt;z-index:-15707136;mso-wrap-distance-left:0;mso-wrap-distance-right:0;mso-position-horizontal-relative:page" fillcolor="black" stroked="f">
            <w10:wrap type="topAndBottom" anchorx="page"/>
          </v:rect>
        </w:pict>
      </w:r>
    </w:p>
    <w:p w14:paraId="48F14BB7" w14:textId="77777777" w:rsidR="006C2FC6" w:rsidRDefault="00000000">
      <w:pPr>
        <w:pStyle w:val="ListParagraph"/>
        <w:numPr>
          <w:ilvl w:val="0"/>
          <w:numId w:val="3"/>
        </w:numPr>
        <w:tabs>
          <w:tab w:val="left" w:pos="1981"/>
          <w:tab w:val="left" w:pos="1982"/>
        </w:tabs>
        <w:spacing w:line="569" w:lineRule="exact"/>
        <w:ind w:left="1982" w:hanging="721"/>
        <w:jc w:val="left"/>
        <w:rPr>
          <w:b/>
          <w:sz w:val="52"/>
        </w:rPr>
      </w:pPr>
      <w:r>
        <w:rPr>
          <w:b/>
          <w:sz w:val="52"/>
        </w:rPr>
        <w:t>Terms</w:t>
      </w:r>
      <w:r>
        <w:rPr>
          <w:b/>
          <w:spacing w:val="-21"/>
          <w:sz w:val="52"/>
        </w:rPr>
        <w:t xml:space="preserve"> </w:t>
      </w:r>
      <w:r>
        <w:rPr>
          <w:b/>
          <w:sz w:val="52"/>
        </w:rPr>
        <w:t>of</w:t>
      </w:r>
      <w:r>
        <w:rPr>
          <w:b/>
          <w:spacing w:val="-20"/>
          <w:sz w:val="52"/>
        </w:rPr>
        <w:t xml:space="preserve"> </w:t>
      </w:r>
      <w:r>
        <w:rPr>
          <w:b/>
          <w:sz w:val="52"/>
        </w:rPr>
        <w:t>Reference</w:t>
      </w:r>
      <w:r>
        <w:rPr>
          <w:b/>
          <w:spacing w:val="-21"/>
          <w:sz w:val="52"/>
        </w:rPr>
        <w:t xml:space="preserve"> </w:t>
      </w:r>
      <w:r>
        <w:rPr>
          <w:b/>
          <w:sz w:val="52"/>
        </w:rPr>
        <w:t>and</w:t>
      </w:r>
      <w:r>
        <w:rPr>
          <w:b/>
          <w:spacing w:val="-29"/>
          <w:sz w:val="52"/>
        </w:rPr>
        <w:t xml:space="preserve"> </w:t>
      </w:r>
      <w:r>
        <w:rPr>
          <w:b/>
          <w:sz w:val="52"/>
        </w:rPr>
        <w:t>Technical</w:t>
      </w:r>
    </w:p>
    <w:p w14:paraId="6BF28E02" w14:textId="77777777" w:rsidR="006C2FC6" w:rsidRDefault="00000000">
      <w:pPr>
        <w:spacing w:before="2"/>
        <w:ind w:left="3847"/>
        <w:rPr>
          <w:b/>
          <w:sz w:val="52"/>
        </w:rPr>
      </w:pPr>
      <w:r>
        <w:rPr>
          <w:b/>
          <w:sz w:val="52"/>
        </w:rPr>
        <w:t>Specifications</w:t>
      </w:r>
    </w:p>
    <w:p w14:paraId="533EDD75" w14:textId="0ABE1546" w:rsidR="006C2FC6" w:rsidRDefault="00000000">
      <w:pPr>
        <w:pStyle w:val="Heading9"/>
        <w:spacing w:before="196"/>
        <w:ind w:left="4195"/>
      </w:pPr>
      <w:r>
        <w:t>Procurement</w:t>
      </w:r>
      <w:r>
        <w:rPr>
          <w:spacing w:val="-5"/>
        </w:rPr>
        <w:t xml:space="preserve"> </w:t>
      </w:r>
      <w:r>
        <w:t>Reference</w:t>
      </w:r>
      <w:r>
        <w:rPr>
          <w:spacing w:val="-3"/>
        </w:rPr>
        <w:t xml:space="preserve"> </w:t>
      </w:r>
      <w:r>
        <w:t>Number:</w:t>
      </w:r>
      <w:r w:rsidR="0091480C" w:rsidRPr="0091480C">
        <w:rPr>
          <w:sz w:val="22"/>
          <w:szCs w:val="22"/>
        </w:rPr>
        <w:t xml:space="preserve"> </w:t>
      </w:r>
      <w:bookmarkStart w:id="54" w:name="_Hlk215480459"/>
      <w:r w:rsidR="0091480C" w:rsidRPr="0091480C">
        <w:t>KAB307/FRMWK/2025-2026/0001(………)</w:t>
      </w:r>
      <w:bookmarkEnd w:id="54"/>
    </w:p>
    <w:p w14:paraId="2DC2BFBA" w14:textId="77777777" w:rsidR="006C2FC6" w:rsidRDefault="00000000">
      <w:pPr>
        <w:spacing w:before="115"/>
        <w:ind w:left="698" w:right="746"/>
        <w:rPr>
          <w:i/>
          <w:sz w:val="24"/>
        </w:rPr>
      </w:pPr>
      <w:r>
        <w:rPr>
          <w:i/>
          <w:sz w:val="24"/>
        </w:rPr>
        <w:t>Column b states the minimum terms of reference and technical specifications of the item(s)</w:t>
      </w:r>
      <w:r>
        <w:rPr>
          <w:i/>
          <w:spacing w:val="-57"/>
          <w:sz w:val="24"/>
        </w:rPr>
        <w:t xml:space="preserve"> </w:t>
      </w:r>
      <w:r>
        <w:rPr>
          <w:i/>
          <w:sz w:val="24"/>
        </w:rPr>
        <w:t>required</w:t>
      </w:r>
      <w:r>
        <w:rPr>
          <w:i/>
          <w:spacing w:val="-1"/>
          <w:sz w:val="24"/>
        </w:rPr>
        <w:t xml:space="preserve"> </w:t>
      </w:r>
      <w:r>
        <w:rPr>
          <w:i/>
          <w:sz w:val="24"/>
        </w:rPr>
        <w:t>by</w:t>
      </w:r>
      <w:r>
        <w:rPr>
          <w:i/>
          <w:spacing w:val="-2"/>
          <w:sz w:val="24"/>
        </w:rPr>
        <w:t xml:space="preserve"> </w:t>
      </w:r>
      <w:r>
        <w:rPr>
          <w:i/>
          <w:sz w:val="24"/>
        </w:rPr>
        <w:t>the Procuring and Disposing Entity.</w:t>
      </w:r>
    </w:p>
    <w:p w14:paraId="2341FD77" w14:textId="77777777" w:rsidR="006C2FC6" w:rsidRDefault="00000000">
      <w:pPr>
        <w:spacing w:before="60"/>
        <w:ind w:left="698" w:right="561"/>
        <w:rPr>
          <w:i/>
          <w:sz w:val="24"/>
        </w:rPr>
      </w:pPr>
      <w:r>
        <w:rPr>
          <w:i/>
          <w:sz w:val="24"/>
        </w:rPr>
        <w:t>The Bidder is to complete column c with the terms of reference and technical specification of</w:t>
      </w:r>
      <w:r>
        <w:rPr>
          <w:i/>
          <w:spacing w:val="-57"/>
          <w:sz w:val="24"/>
        </w:rPr>
        <w:t xml:space="preserve"> </w:t>
      </w:r>
      <w:r>
        <w:rPr>
          <w:i/>
          <w:sz w:val="24"/>
        </w:rPr>
        <w:t>the item(s) offered and to state “comply” or “not comply” and give details of the areas of</w:t>
      </w:r>
      <w:r>
        <w:rPr>
          <w:i/>
          <w:spacing w:val="1"/>
          <w:sz w:val="24"/>
        </w:rPr>
        <w:t xml:space="preserve"> </w:t>
      </w:r>
      <w:r>
        <w:rPr>
          <w:i/>
          <w:sz w:val="24"/>
        </w:rPr>
        <w:t>non-compliance.</w:t>
      </w:r>
    </w:p>
    <w:p w14:paraId="35A58F3B" w14:textId="77777777" w:rsidR="006C2FC6" w:rsidRDefault="006C2FC6">
      <w:pPr>
        <w:pStyle w:val="BodyText"/>
        <w:spacing w:before="2"/>
        <w:rPr>
          <w:i/>
          <w:sz w:val="7"/>
        </w:rPr>
      </w:pPr>
    </w:p>
    <w:tbl>
      <w:tblPr>
        <w:tblW w:w="0" w:type="auto"/>
        <w:tblInd w:w="54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11"/>
        <w:gridCol w:w="4230"/>
        <w:gridCol w:w="4501"/>
      </w:tblGrid>
      <w:tr w:rsidR="006C2FC6" w14:paraId="1259CFA7" w14:textId="77777777">
        <w:trPr>
          <w:trHeight w:val="1069"/>
        </w:trPr>
        <w:tc>
          <w:tcPr>
            <w:tcW w:w="811" w:type="dxa"/>
            <w:tcBorders>
              <w:right w:val="nil"/>
            </w:tcBorders>
            <w:shd w:val="clear" w:color="auto" w:fill="C0C0C0"/>
          </w:tcPr>
          <w:p w14:paraId="2B748B79" w14:textId="77777777" w:rsidR="006C2FC6" w:rsidRDefault="00000000">
            <w:pPr>
              <w:pStyle w:val="TableParagraph"/>
              <w:spacing w:before="118"/>
              <w:ind w:left="212" w:right="139" w:hanging="63"/>
              <w:rPr>
                <w:b/>
                <w:sz w:val="24"/>
              </w:rPr>
            </w:pPr>
            <w:r>
              <w:rPr>
                <w:b/>
                <w:sz w:val="24"/>
              </w:rPr>
              <w:t>Item</w:t>
            </w:r>
            <w:r>
              <w:rPr>
                <w:b/>
                <w:spacing w:val="-57"/>
                <w:sz w:val="24"/>
              </w:rPr>
              <w:t xml:space="preserve"> </w:t>
            </w:r>
            <w:r>
              <w:rPr>
                <w:b/>
                <w:sz w:val="24"/>
              </w:rPr>
              <w:t>No.</w:t>
            </w:r>
          </w:p>
        </w:tc>
        <w:tc>
          <w:tcPr>
            <w:tcW w:w="4230" w:type="dxa"/>
            <w:tcBorders>
              <w:left w:val="nil"/>
              <w:right w:val="nil"/>
            </w:tcBorders>
            <w:shd w:val="clear" w:color="auto" w:fill="C0C0C0"/>
          </w:tcPr>
          <w:p w14:paraId="31176DE9" w14:textId="77777777" w:rsidR="006C2FC6" w:rsidRDefault="00000000">
            <w:pPr>
              <w:pStyle w:val="TableParagraph"/>
              <w:spacing w:before="118"/>
              <w:ind w:left="357" w:right="349"/>
              <w:jc w:val="center"/>
              <w:rPr>
                <w:b/>
                <w:sz w:val="24"/>
              </w:rPr>
            </w:pPr>
            <w:r>
              <w:rPr>
                <w:b/>
                <w:sz w:val="24"/>
              </w:rPr>
              <w:t>Terms of Reference and Technical</w:t>
            </w:r>
            <w:r>
              <w:rPr>
                <w:b/>
                <w:spacing w:val="-57"/>
                <w:sz w:val="24"/>
              </w:rPr>
              <w:t xml:space="preserve"> </w:t>
            </w:r>
            <w:r>
              <w:rPr>
                <w:b/>
                <w:sz w:val="24"/>
              </w:rPr>
              <w:t>Specifications</w:t>
            </w:r>
            <w:r>
              <w:rPr>
                <w:b/>
                <w:spacing w:val="-1"/>
                <w:sz w:val="24"/>
              </w:rPr>
              <w:t xml:space="preserve"> </w:t>
            </w:r>
            <w:r>
              <w:rPr>
                <w:b/>
                <w:sz w:val="24"/>
              </w:rPr>
              <w:t>required</w:t>
            </w:r>
          </w:p>
          <w:p w14:paraId="6AE04C06" w14:textId="77777777" w:rsidR="006C2FC6" w:rsidRDefault="00000000">
            <w:pPr>
              <w:pStyle w:val="TableParagraph"/>
              <w:spacing w:before="1"/>
              <w:ind w:left="356" w:right="349"/>
              <w:jc w:val="center"/>
              <w:rPr>
                <w:b/>
                <w:sz w:val="24"/>
              </w:rPr>
            </w:pPr>
            <w:r>
              <w:rPr>
                <w:b/>
                <w:sz w:val="24"/>
              </w:rPr>
              <w:t>including</w:t>
            </w:r>
            <w:r>
              <w:rPr>
                <w:b/>
                <w:spacing w:val="-3"/>
                <w:sz w:val="24"/>
              </w:rPr>
              <w:t xml:space="preserve"> </w:t>
            </w:r>
            <w:r>
              <w:rPr>
                <w:b/>
                <w:sz w:val="24"/>
              </w:rPr>
              <w:t>applicable</w:t>
            </w:r>
            <w:r>
              <w:rPr>
                <w:b/>
                <w:spacing w:val="-2"/>
                <w:sz w:val="24"/>
              </w:rPr>
              <w:t xml:space="preserve"> </w:t>
            </w:r>
            <w:r>
              <w:rPr>
                <w:b/>
                <w:sz w:val="24"/>
              </w:rPr>
              <w:t>standards</w:t>
            </w:r>
          </w:p>
        </w:tc>
        <w:tc>
          <w:tcPr>
            <w:tcW w:w="4501" w:type="dxa"/>
            <w:tcBorders>
              <w:left w:val="nil"/>
            </w:tcBorders>
            <w:shd w:val="clear" w:color="auto" w:fill="C0C0C0"/>
          </w:tcPr>
          <w:p w14:paraId="39D16DDA" w14:textId="77777777" w:rsidR="006C2FC6" w:rsidRDefault="00000000">
            <w:pPr>
              <w:pStyle w:val="TableParagraph"/>
              <w:spacing w:before="118"/>
              <w:ind w:left="254" w:right="219"/>
              <w:jc w:val="center"/>
              <w:rPr>
                <w:b/>
                <w:sz w:val="24"/>
              </w:rPr>
            </w:pPr>
            <w:r>
              <w:rPr>
                <w:b/>
                <w:sz w:val="24"/>
              </w:rPr>
              <w:t>Compliance</w:t>
            </w:r>
            <w:r>
              <w:rPr>
                <w:b/>
                <w:spacing w:val="-4"/>
                <w:sz w:val="24"/>
              </w:rPr>
              <w:t xml:space="preserve"> </w:t>
            </w:r>
            <w:r>
              <w:rPr>
                <w:b/>
                <w:sz w:val="24"/>
              </w:rPr>
              <w:t>of</w:t>
            </w:r>
            <w:r>
              <w:rPr>
                <w:b/>
                <w:spacing w:val="-1"/>
                <w:sz w:val="24"/>
              </w:rPr>
              <w:t xml:space="preserve"> </w:t>
            </w:r>
            <w:r>
              <w:rPr>
                <w:b/>
                <w:sz w:val="24"/>
              </w:rPr>
              <w:t>Terms</w:t>
            </w:r>
            <w:r>
              <w:rPr>
                <w:b/>
                <w:spacing w:val="-2"/>
                <w:sz w:val="24"/>
              </w:rPr>
              <w:t xml:space="preserve"> </w:t>
            </w:r>
            <w:r>
              <w:rPr>
                <w:b/>
                <w:sz w:val="24"/>
              </w:rPr>
              <w:t>of</w:t>
            </w:r>
            <w:r>
              <w:rPr>
                <w:b/>
                <w:spacing w:val="-2"/>
                <w:sz w:val="24"/>
              </w:rPr>
              <w:t xml:space="preserve"> </w:t>
            </w:r>
            <w:r>
              <w:rPr>
                <w:b/>
                <w:sz w:val="24"/>
              </w:rPr>
              <w:t>Reference</w:t>
            </w:r>
            <w:r>
              <w:rPr>
                <w:b/>
                <w:spacing w:val="-3"/>
                <w:sz w:val="24"/>
              </w:rPr>
              <w:t xml:space="preserve"> </w:t>
            </w:r>
            <w:r>
              <w:rPr>
                <w:b/>
                <w:sz w:val="24"/>
              </w:rPr>
              <w:t>and</w:t>
            </w:r>
            <w:r>
              <w:rPr>
                <w:b/>
                <w:spacing w:val="-57"/>
                <w:sz w:val="24"/>
              </w:rPr>
              <w:t xml:space="preserve"> </w:t>
            </w:r>
            <w:r>
              <w:rPr>
                <w:b/>
                <w:sz w:val="24"/>
              </w:rPr>
              <w:t>specifications</w:t>
            </w:r>
          </w:p>
          <w:p w14:paraId="32701EC9" w14:textId="77777777" w:rsidR="006C2FC6" w:rsidRDefault="00000000">
            <w:pPr>
              <w:pStyle w:val="TableParagraph"/>
              <w:spacing w:before="1"/>
              <w:ind w:left="254" w:right="160"/>
              <w:jc w:val="center"/>
              <w:rPr>
                <w:b/>
                <w:sz w:val="24"/>
              </w:rPr>
            </w:pPr>
            <w:r>
              <w:rPr>
                <w:b/>
                <w:sz w:val="24"/>
              </w:rPr>
              <w:t>offered</w:t>
            </w:r>
          </w:p>
        </w:tc>
      </w:tr>
      <w:tr w:rsidR="006C2FC6" w14:paraId="6C52FC66" w14:textId="77777777">
        <w:trPr>
          <w:trHeight w:val="274"/>
        </w:trPr>
        <w:tc>
          <w:tcPr>
            <w:tcW w:w="811" w:type="dxa"/>
            <w:tcBorders>
              <w:bottom w:val="single" w:sz="6" w:space="0" w:color="000000"/>
              <w:right w:val="nil"/>
            </w:tcBorders>
            <w:shd w:val="clear" w:color="auto" w:fill="C0C0C0"/>
          </w:tcPr>
          <w:p w14:paraId="1A7FE9D9" w14:textId="77777777" w:rsidR="006C2FC6" w:rsidRDefault="00000000">
            <w:pPr>
              <w:pStyle w:val="TableParagraph"/>
              <w:spacing w:line="255" w:lineRule="exact"/>
              <w:ind w:right="338"/>
              <w:jc w:val="right"/>
              <w:rPr>
                <w:b/>
                <w:i/>
                <w:sz w:val="24"/>
              </w:rPr>
            </w:pPr>
            <w:r>
              <w:rPr>
                <w:b/>
                <w:i/>
                <w:sz w:val="24"/>
              </w:rPr>
              <w:t>a</w:t>
            </w:r>
          </w:p>
        </w:tc>
        <w:tc>
          <w:tcPr>
            <w:tcW w:w="4230" w:type="dxa"/>
            <w:tcBorders>
              <w:left w:val="nil"/>
              <w:bottom w:val="single" w:sz="6" w:space="0" w:color="000000"/>
              <w:right w:val="nil"/>
            </w:tcBorders>
            <w:shd w:val="clear" w:color="auto" w:fill="C0C0C0"/>
          </w:tcPr>
          <w:p w14:paraId="383AFBCE" w14:textId="77777777" w:rsidR="006C2FC6" w:rsidRDefault="00000000">
            <w:pPr>
              <w:pStyle w:val="TableParagraph"/>
              <w:spacing w:line="255" w:lineRule="exact"/>
              <w:ind w:left="9"/>
              <w:jc w:val="center"/>
              <w:rPr>
                <w:b/>
                <w:i/>
                <w:sz w:val="24"/>
              </w:rPr>
            </w:pPr>
            <w:r>
              <w:rPr>
                <w:b/>
                <w:i/>
                <w:sz w:val="24"/>
              </w:rPr>
              <w:t>b</w:t>
            </w:r>
          </w:p>
        </w:tc>
        <w:tc>
          <w:tcPr>
            <w:tcW w:w="4501" w:type="dxa"/>
            <w:tcBorders>
              <w:left w:val="nil"/>
              <w:bottom w:val="single" w:sz="6" w:space="0" w:color="000000"/>
            </w:tcBorders>
            <w:shd w:val="clear" w:color="auto" w:fill="C0C0C0"/>
          </w:tcPr>
          <w:p w14:paraId="49DADCBC" w14:textId="77777777" w:rsidR="006C2FC6" w:rsidRDefault="00000000">
            <w:pPr>
              <w:pStyle w:val="TableParagraph"/>
              <w:spacing w:line="255" w:lineRule="exact"/>
              <w:ind w:left="35"/>
              <w:jc w:val="center"/>
              <w:rPr>
                <w:b/>
                <w:i/>
                <w:sz w:val="24"/>
              </w:rPr>
            </w:pPr>
            <w:r>
              <w:rPr>
                <w:b/>
                <w:i/>
                <w:sz w:val="24"/>
              </w:rPr>
              <w:t>c</w:t>
            </w:r>
          </w:p>
        </w:tc>
      </w:tr>
      <w:tr w:rsidR="006C2FC6" w14:paraId="07B1BDDE" w14:textId="77777777">
        <w:trPr>
          <w:trHeight w:val="1105"/>
        </w:trPr>
        <w:tc>
          <w:tcPr>
            <w:tcW w:w="811" w:type="dxa"/>
            <w:tcBorders>
              <w:top w:val="single" w:sz="6" w:space="0" w:color="000000"/>
              <w:bottom w:val="single" w:sz="6" w:space="0" w:color="000000"/>
              <w:right w:val="single" w:sz="6" w:space="0" w:color="000000"/>
            </w:tcBorders>
          </w:tcPr>
          <w:p w14:paraId="46A9C8AB" w14:textId="77777777" w:rsidR="006C2FC6" w:rsidRDefault="00000000">
            <w:pPr>
              <w:pStyle w:val="TableParagraph"/>
              <w:spacing w:line="275" w:lineRule="exact"/>
              <w:ind w:right="331"/>
              <w:jc w:val="right"/>
              <w:rPr>
                <w:b/>
                <w:sz w:val="24"/>
              </w:rPr>
            </w:pPr>
            <w:r>
              <w:rPr>
                <w:b/>
                <w:sz w:val="24"/>
              </w:rPr>
              <w:t>1</w:t>
            </w:r>
          </w:p>
        </w:tc>
        <w:tc>
          <w:tcPr>
            <w:tcW w:w="4230" w:type="dxa"/>
            <w:tcBorders>
              <w:top w:val="single" w:sz="6" w:space="0" w:color="000000"/>
              <w:left w:val="single" w:sz="6" w:space="0" w:color="000000"/>
              <w:bottom w:val="single" w:sz="6" w:space="0" w:color="000000"/>
              <w:right w:val="single" w:sz="6" w:space="0" w:color="000000"/>
            </w:tcBorders>
          </w:tcPr>
          <w:p w14:paraId="7A842C72" w14:textId="160F3AB2" w:rsidR="006C2FC6" w:rsidRPr="0091480C" w:rsidRDefault="0091480C">
            <w:pPr>
              <w:pStyle w:val="TableParagraph"/>
              <w:rPr>
                <w:b/>
                <w:bCs/>
                <w:sz w:val="24"/>
              </w:rPr>
            </w:pPr>
            <w:r w:rsidRPr="0091480C">
              <w:rPr>
                <w:b/>
                <w:bCs/>
                <w:sz w:val="24"/>
              </w:rPr>
              <w:t>Refer to the attached tables per category</w:t>
            </w:r>
            <w:r w:rsidR="009C2FCF">
              <w:rPr>
                <w:b/>
                <w:bCs/>
                <w:sz w:val="24"/>
              </w:rPr>
              <w:t xml:space="preserve"> and fill in this space</w:t>
            </w:r>
          </w:p>
        </w:tc>
        <w:tc>
          <w:tcPr>
            <w:tcW w:w="4501" w:type="dxa"/>
            <w:tcBorders>
              <w:top w:val="single" w:sz="6" w:space="0" w:color="000000"/>
              <w:left w:val="single" w:sz="6" w:space="0" w:color="000000"/>
              <w:bottom w:val="single" w:sz="6" w:space="0" w:color="000000"/>
            </w:tcBorders>
          </w:tcPr>
          <w:p w14:paraId="3BAA19EF" w14:textId="77777777" w:rsidR="006C2FC6" w:rsidRDefault="006C2FC6">
            <w:pPr>
              <w:pStyle w:val="TableParagraph"/>
              <w:rPr>
                <w:sz w:val="24"/>
              </w:rPr>
            </w:pPr>
          </w:p>
        </w:tc>
      </w:tr>
      <w:tr w:rsidR="006C2FC6" w14:paraId="07BAFDA2" w14:textId="77777777">
        <w:trPr>
          <w:trHeight w:val="1103"/>
        </w:trPr>
        <w:tc>
          <w:tcPr>
            <w:tcW w:w="811" w:type="dxa"/>
            <w:tcBorders>
              <w:top w:val="single" w:sz="6" w:space="0" w:color="000000"/>
              <w:bottom w:val="single" w:sz="6" w:space="0" w:color="000000"/>
              <w:right w:val="single" w:sz="6" w:space="0" w:color="000000"/>
            </w:tcBorders>
          </w:tcPr>
          <w:p w14:paraId="48CDB189" w14:textId="77777777" w:rsidR="006C2FC6" w:rsidRDefault="00000000">
            <w:pPr>
              <w:pStyle w:val="TableParagraph"/>
              <w:spacing w:line="272" w:lineRule="exact"/>
              <w:ind w:right="331"/>
              <w:jc w:val="right"/>
              <w:rPr>
                <w:b/>
                <w:sz w:val="24"/>
              </w:rPr>
            </w:pPr>
            <w:r>
              <w:rPr>
                <w:b/>
                <w:sz w:val="24"/>
              </w:rPr>
              <w:t>2</w:t>
            </w:r>
          </w:p>
        </w:tc>
        <w:tc>
          <w:tcPr>
            <w:tcW w:w="4230" w:type="dxa"/>
            <w:tcBorders>
              <w:top w:val="single" w:sz="6" w:space="0" w:color="000000"/>
              <w:left w:val="single" w:sz="6" w:space="0" w:color="000000"/>
              <w:bottom w:val="single" w:sz="6" w:space="0" w:color="000000"/>
              <w:right w:val="single" w:sz="6" w:space="0" w:color="000000"/>
            </w:tcBorders>
          </w:tcPr>
          <w:p w14:paraId="16209DFA" w14:textId="77777777" w:rsidR="006C2FC6" w:rsidRDefault="006C2FC6">
            <w:pPr>
              <w:pStyle w:val="TableParagraph"/>
              <w:rPr>
                <w:sz w:val="24"/>
              </w:rPr>
            </w:pPr>
          </w:p>
        </w:tc>
        <w:tc>
          <w:tcPr>
            <w:tcW w:w="4501" w:type="dxa"/>
            <w:tcBorders>
              <w:top w:val="single" w:sz="6" w:space="0" w:color="000000"/>
              <w:left w:val="single" w:sz="6" w:space="0" w:color="000000"/>
              <w:bottom w:val="single" w:sz="6" w:space="0" w:color="000000"/>
            </w:tcBorders>
          </w:tcPr>
          <w:p w14:paraId="7C59450D" w14:textId="77777777" w:rsidR="006C2FC6" w:rsidRDefault="006C2FC6">
            <w:pPr>
              <w:pStyle w:val="TableParagraph"/>
              <w:rPr>
                <w:sz w:val="24"/>
              </w:rPr>
            </w:pPr>
          </w:p>
        </w:tc>
      </w:tr>
      <w:tr w:rsidR="006C2FC6" w14:paraId="313C8365" w14:textId="77777777">
        <w:trPr>
          <w:trHeight w:val="1103"/>
        </w:trPr>
        <w:tc>
          <w:tcPr>
            <w:tcW w:w="811" w:type="dxa"/>
            <w:tcBorders>
              <w:top w:val="single" w:sz="6" w:space="0" w:color="000000"/>
              <w:bottom w:val="single" w:sz="6" w:space="0" w:color="000000"/>
              <w:right w:val="single" w:sz="6" w:space="0" w:color="000000"/>
            </w:tcBorders>
          </w:tcPr>
          <w:p w14:paraId="2BA0F7B6" w14:textId="77777777" w:rsidR="006C2FC6" w:rsidRDefault="00000000">
            <w:pPr>
              <w:pStyle w:val="TableParagraph"/>
              <w:spacing w:line="272" w:lineRule="exact"/>
              <w:ind w:right="331"/>
              <w:jc w:val="right"/>
              <w:rPr>
                <w:b/>
                <w:sz w:val="24"/>
              </w:rPr>
            </w:pPr>
            <w:r>
              <w:rPr>
                <w:b/>
                <w:sz w:val="24"/>
              </w:rPr>
              <w:t>3</w:t>
            </w:r>
          </w:p>
        </w:tc>
        <w:tc>
          <w:tcPr>
            <w:tcW w:w="4230" w:type="dxa"/>
            <w:tcBorders>
              <w:top w:val="single" w:sz="6" w:space="0" w:color="000000"/>
              <w:left w:val="single" w:sz="6" w:space="0" w:color="000000"/>
              <w:bottom w:val="single" w:sz="6" w:space="0" w:color="000000"/>
              <w:right w:val="single" w:sz="6" w:space="0" w:color="000000"/>
            </w:tcBorders>
          </w:tcPr>
          <w:p w14:paraId="594BBC02" w14:textId="77777777" w:rsidR="006C2FC6" w:rsidRDefault="006C2FC6">
            <w:pPr>
              <w:pStyle w:val="TableParagraph"/>
              <w:rPr>
                <w:sz w:val="24"/>
              </w:rPr>
            </w:pPr>
          </w:p>
        </w:tc>
        <w:tc>
          <w:tcPr>
            <w:tcW w:w="4501" w:type="dxa"/>
            <w:tcBorders>
              <w:top w:val="single" w:sz="6" w:space="0" w:color="000000"/>
              <w:left w:val="single" w:sz="6" w:space="0" w:color="000000"/>
              <w:bottom w:val="single" w:sz="6" w:space="0" w:color="000000"/>
            </w:tcBorders>
          </w:tcPr>
          <w:p w14:paraId="49789016" w14:textId="77777777" w:rsidR="006C2FC6" w:rsidRDefault="006C2FC6">
            <w:pPr>
              <w:pStyle w:val="TableParagraph"/>
              <w:rPr>
                <w:sz w:val="24"/>
              </w:rPr>
            </w:pPr>
          </w:p>
        </w:tc>
      </w:tr>
      <w:tr w:rsidR="006C2FC6" w14:paraId="72F73A1F" w14:textId="77777777">
        <w:trPr>
          <w:trHeight w:val="1103"/>
        </w:trPr>
        <w:tc>
          <w:tcPr>
            <w:tcW w:w="811" w:type="dxa"/>
            <w:tcBorders>
              <w:top w:val="single" w:sz="6" w:space="0" w:color="000000"/>
              <w:bottom w:val="single" w:sz="6" w:space="0" w:color="000000"/>
              <w:right w:val="single" w:sz="6" w:space="0" w:color="000000"/>
            </w:tcBorders>
          </w:tcPr>
          <w:p w14:paraId="798986A4" w14:textId="77777777" w:rsidR="006C2FC6" w:rsidRDefault="00000000">
            <w:pPr>
              <w:pStyle w:val="TableParagraph"/>
              <w:spacing w:line="272" w:lineRule="exact"/>
              <w:ind w:right="331"/>
              <w:jc w:val="right"/>
              <w:rPr>
                <w:b/>
                <w:sz w:val="24"/>
              </w:rPr>
            </w:pPr>
            <w:r>
              <w:rPr>
                <w:b/>
                <w:sz w:val="24"/>
              </w:rPr>
              <w:t>4</w:t>
            </w:r>
          </w:p>
        </w:tc>
        <w:tc>
          <w:tcPr>
            <w:tcW w:w="4230" w:type="dxa"/>
            <w:tcBorders>
              <w:top w:val="single" w:sz="6" w:space="0" w:color="000000"/>
              <w:left w:val="single" w:sz="6" w:space="0" w:color="000000"/>
              <w:bottom w:val="single" w:sz="6" w:space="0" w:color="000000"/>
              <w:right w:val="single" w:sz="6" w:space="0" w:color="000000"/>
            </w:tcBorders>
          </w:tcPr>
          <w:p w14:paraId="2BFF3053" w14:textId="77777777" w:rsidR="006C2FC6" w:rsidRDefault="006C2FC6">
            <w:pPr>
              <w:pStyle w:val="TableParagraph"/>
              <w:rPr>
                <w:sz w:val="24"/>
              </w:rPr>
            </w:pPr>
          </w:p>
        </w:tc>
        <w:tc>
          <w:tcPr>
            <w:tcW w:w="4501" w:type="dxa"/>
            <w:tcBorders>
              <w:top w:val="single" w:sz="6" w:space="0" w:color="000000"/>
              <w:left w:val="single" w:sz="6" w:space="0" w:color="000000"/>
              <w:bottom w:val="single" w:sz="6" w:space="0" w:color="000000"/>
            </w:tcBorders>
          </w:tcPr>
          <w:p w14:paraId="77EDA59C" w14:textId="77777777" w:rsidR="006C2FC6" w:rsidRDefault="006C2FC6">
            <w:pPr>
              <w:pStyle w:val="TableParagraph"/>
              <w:rPr>
                <w:sz w:val="24"/>
              </w:rPr>
            </w:pPr>
          </w:p>
        </w:tc>
      </w:tr>
      <w:tr w:rsidR="006C2FC6" w14:paraId="69E3A0E5" w14:textId="77777777">
        <w:trPr>
          <w:trHeight w:val="1103"/>
        </w:trPr>
        <w:tc>
          <w:tcPr>
            <w:tcW w:w="811" w:type="dxa"/>
            <w:tcBorders>
              <w:top w:val="single" w:sz="6" w:space="0" w:color="000000"/>
              <w:bottom w:val="single" w:sz="6" w:space="0" w:color="000000"/>
              <w:right w:val="single" w:sz="6" w:space="0" w:color="000000"/>
            </w:tcBorders>
          </w:tcPr>
          <w:p w14:paraId="117D9932" w14:textId="77777777" w:rsidR="006C2FC6" w:rsidRDefault="00000000">
            <w:pPr>
              <w:pStyle w:val="TableParagraph"/>
              <w:spacing w:line="272" w:lineRule="exact"/>
              <w:ind w:right="331"/>
              <w:jc w:val="right"/>
              <w:rPr>
                <w:b/>
                <w:sz w:val="24"/>
              </w:rPr>
            </w:pPr>
            <w:r>
              <w:rPr>
                <w:b/>
                <w:sz w:val="24"/>
              </w:rPr>
              <w:t>5</w:t>
            </w:r>
          </w:p>
        </w:tc>
        <w:tc>
          <w:tcPr>
            <w:tcW w:w="4230" w:type="dxa"/>
            <w:tcBorders>
              <w:top w:val="single" w:sz="6" w:space="0" w:color="000000"/>
              <w:left w:val="single" w:sz="6" w:space="0" w:color="000000"/>
              <w:bottom w:val="single" w:sz="6" w:space="0" w:color="000000"/>
              <w:right w:val="single" w:sz="6" w:space="0" w:color="000000"/>
            </w:tcBorders>
          </w:tcPr>
          <w:p w14:paraId="1A6AD63A" w14:textId="77777777" w:rsidR="006C2FC6" w:rsidRDefault="006C2FC6">
            <w:pPr>
              <w:pStyle w:val="TableParagraph"/>
              <w:rPr>
                <w:sz w:val="24"/>
              </w:rPr>
            </w:pPr>
          </w:p>
        </w:tc>
        <w:tc>
          <w:tcPr>
            <w:tcW w:w="4501" w:type="dxa"/>
            <w:tcBorders>
              <w:top w:val="single" w:sz="6" w:space="0" w:color="000000"/>
              <w:left w:val="single" w:sz="6" w:space="0" w:color="000000"/>
              <w:bottom w:val="single" w:sz="6" w:space="0" w:color="000000"/>
            </w:tcBorders>
          </w:tcPr>
          <w:p w14:paraId="0FA9385A" w14:textId="77777777" w:rsidR="006C2FC6" w:rsidRDefault="006C2FC6">
            <w:pPr>
              <w:pStyle w:val="TableParagraph"/>
              <w:rPr>
                <w:sz w:val="24"/>
              </w:rPr>
            </w:pPr>
          </w:p>
        </w:tc>
      </w:tr>
      <w:tr w:rsidR="006C2FC6" w14:paraId="65B5CE63" w14:textId="77777777">
        <w:trPr>
          <w:trHeight w:val="1105"/>
        </w:trPr>
        <w:tc>
          <w:tcPr>
            <w:tcW w:w="811" w:type="dxa"/>
            <w:tcBorders>
              <w:top w:val="single" w:sz="6" w:space="0" w:color="000000"/>
              <w:bottom w:val="single" w:sz="6" w:space="0" w:color="000000"/>
              <w:right w:val="single" w:sz="6" w:space="0" w:color="000000"/>
            </w:tcBorders>
          </w:tcPr>
          <w:p w14:paraId="5CA066FA" w14:textId="77777777" w:rsidR="006C2FC6" w:rsidRDefault="00000000">
            <w:pPr>
              <w:pStyle w:val="TableParagraph"/>
              <w:spacing w:line="275" w:lineRule="exact"/>
              <w:ind w:right="331"/>
              <w:jc w:val="right"/>
              <w:rPr>
                <w:b/>
                <w:sz w:val="24"/>
              </w:rPr>
            </w:pPr>
            <w:r>
              <w:rPr>
                <w:b/>
                <w:sz w:val="24"/>
              </w:rPr>
              <w:t>6</w:t>
            </w:r>
          </w:p>
        </w:tc>
        <w:tc>
          <w:tcPr>
            <w:tcW w:w="4230" w:type="dxa"/>
            <w:tcBorders>
              <w:top w:val="single" w:sz="6" w:space="0" w:color="000000"/>
              <w:left w:val="single" w:sz="6" w:space="0" w:color="000000"/>
              <w:bottom w:val="single" w:sz="6" w:space="0" w:color="000000"/>
              <w:right w:val="single" w:sz="6" w:space="0" w:color="000000"/>
            </w:tcBorders>
          </w:tcPr>
          <w:p w14:paraId="109B7358" w14:textId="77777777" w:rsidR="006C2FC6" w:rsidRDefault="006C2FC6">
            <w:pPr>
              <w:pStyle w:val="TableParagraph"/>
              <w:rPr>
                <w:sz w:val="24"/>
              </w:rPr>
            </w:pPr>
          </w:p>
        </w:tc>
        <w:tc>
          <w:tcPr>
            <w:tcW w:w="4501" w:type="dxa"/>
            <w:tcBorders>
              <w:top w:val="single" w:sz="6" w:space="0" w:color="000000"/>
              <w:left w:val="single" w:sz="6" w:space="0" w:color="000000"/>
              <w:bottom w:val="single" w:sz="6" w:space="0" w:color="000000"/>
            </w:tcBorders>
          </w:tcPr>
          <w:p w14:paraId="36A4A760" w14:textId="77777777" w:rsidR="006C2FC6" w:rsidRDefault="006C2FC6">
            <w:pPr>
              <w:pStyle w:val="TableParagraph"/>
              <w:rPr>
                <w:sz w:val="24"/>
              </w:rPr>
            </w:pPr>
          </w:p>
        </w:tc>
      </w:tr>
      <w:tr w:rsidR="006C2FC6" w14:paraId="1414C162" w14:textId="77777777">
        <w:trPr>
          <w:trHeight w:val="1104"/>
        </w:trPr>
        <w:tc>
          <w:tcPr>
            <w:tcW w:w="811" w:type="dxa"/>
            <w:tcBorders>
              <w:top w:val="single" w:sz="6" w:space="0" w:color="000000"/>
              <w:bottom w:val="single" w:sz="6" w:space="0" w:color="000000"/>
              <w:right w:val="single" w:sz="6" w:space="0" w:color="000000"/>
            </w:tcBorders>
          </w:tcPr>
          <w:p w14:paraId="0ABB94DE" w14:textId="77777777" w:rsidR="006C2FC6" w:rsidRDefault="00000000">
            <w:pPr>
              <w:pStyle w:val="TableParagraph"/>
              <w:spacing w:line="273" w:lineRule="exact"/>
              <w:ind w:right="331"/>
              <w:jc w:val="right"/>
              <w:rPr>
                <w:b/>
                <w:sz w:val="24"/>
              </w:rPr>
            </w:pPr>
            <w:r>
              <w:rPr>
                <w:b/>
                <w:sz w:val="24"/>
              </w:rPr>
              <w:t>7</w:t>
            </w:r>
          </w:p>
        </w:tc>
        <w:tc>
          <w:tcPr>
            <w:tcW w:w="4230" w:type="dxa"/>
            <w:tcBorders>
              <w:top w:val="single" w:sz="6" w:space="0" w:color="000000"/>
              <w:left w:val="single" w:sz="6" w:space="0" w:color="000000"/>
              <w:bottom w:val="single" w:sz="6" w:space="0" w:color="000000"/>
              <w:right w:val="single" w:sz="6" w:space="0" w:color="000000"/>
            </w:tcBorders>
          </w:tcPr>
          <w:p w14:paraId="594AC783" w14:textId="77777777" w:rsidR="006C2FC6" w:rsidRDefault="006C2FC6">
            <w:pPr>
              <w:pStyle w:val="TableParagraph"/>
              <w:rPr>
                <w:sz w:val="24"/>
              </w:rPr>
            </w:pPr>
          </w:p>
        </w:tc>
        <w:tc>
          <w:tcPr>
            <w:tcW w:w="4501" w:type="dxa"/>
            <w:tcBorders>
              <w:top w:val="single" w:sz="6" w:space="0" w:color="000000"/>
              <w:left w:val="single" w:sz="6" w:space="0" w:color="000000"/>
              <w:bottom w:val="single" w:sz="6" w:space="0" w:color="000000"/>
            </w:tcBorders>
          </w:tcPr>
          <w:p w14:paraId="24D4D5A4" w14:textId="77777777" w:rsidR="006C2FC6" w:rsidRDefault="006C2FC6">
            <w:pPr>
              <w:pStyle w:val="TableParagraph"/>
              <w:rPr>
                <w:sz w:val="24"/>
              </w:rPr>
            </w:pPr>
          </w:p>
        </w:tc>
      </w:tr>
    </w:tbl>
    <w:p w14:paraId="7B4B870B" w14:textId="77777777" w:rsidR="006C2FC6" w:rsidRDefault="00000000">
      <w:pPr>
        <w:pStyle w:val="BodyText"/>
        <w:ind w:left="698" w:right="474"/>
      </w:pPr>
      <w:r>
        <w:t>The detailed technical evaluation will examine the terms of reference and technical</w:t>
      </w:r>
      <w:r>
        <w:rPr>
          <w:spacing w:val="1"/>
        </w:rPr>
        <w:t xml:space="preserve"> </w:t>
      </w:r>
      <w:r>
        <w:t>specification of the items offered in column c and determine whether this meets the minimum</w:t>
      </w:r>
      <w:r>
        <w:rPr>
          <w:spacing w:val="-58"/>
        </w:rPr>
        <w:t xml:space="preserve"> </w:t>
      </w:r>
      <w:r>
        <w:t>specifications</w:t>
      </w:r>
      <w:r>
        <w:rPr>
          <w:spacing w:val="-1"/>
        </w:rPr>
        <w:t xml:space="preserve"> </w:t>
      </w:r>
      <w:r>
        <w:t>or</w:t>
      </w:r>
      <w:r>
        <w:rPr>
          <w:spacing w:val="-1"/>
        </w:rPr>
        <w:t xml:space="preserve"> </w:t>
      </w:r>
      <w:r>
        <w:t>terms of reference in</w:t>
      </w:r>
      <w:r>
        <w:rPr>
          <w:spacing w:val="-1"/>
        </w:rPr>
        <w:t xml:space="preserve"> </w:t>
      </w:r>
      <w:r>
        <w:t>column</w:t>
      </w:r>
      <w:r>
        <w:rPr>
          <w:spacing w:val="-1"/>
        </w:rPr>
        <w:t xml:space="preserve"> </w:t>
      </w:r>
      <w:r>
        <w:t>b.</w:t>
      </w:r>
      <w:r>
        <w:rPr>
          <w:spacing w:val="2"/>
        </w:rPr>
        <w:t xml:space="preserve"> </w:t>
      </w:r>
      <w:r>
        <w:t>Bidders must</w:t>
      </w:r>
      <w:r>
        <w:rPr>
          <w:spacing w:val="-1"/>
        </w:rPr>
        <w:t xml:space="preserve"> </w:t>
      </w:r>
      <w:r>
        <w:t>complete</w:t>
      </w:r>
      <w:r>
        <w:rPr>
          <w:spacing w:val="1"/>
        </w:rPr>
        <w:t xml:space="preserve"> </w:t>
      </w:r>
      <w:r>
        <w:t>column</w:t>
      </w:r>
      <w:r>
        <w:rPr>
          <w:spacing w:val="-1"/>
        </w:rPr>
        <w:t xml:space="preserve"> </w:t>
      </w:r>
      <w:r>
        <w:t>c</w:t>
      </w:r>
      <w:r>
        <w:rPr>
          <w:spacing w:val="-1"/>
        </w:rPr>
        <w:t xml:space="preserve"> </w:t>
      </w:r>
      <w:r>
        <w:t>or</w:t>
      </w:r>
      <w:r>
        <w:rPr>
          <w:spacing w:val="-1"/>
        </w:rPr>
        <w:t xml:space="preserve"> </w:t>
      </w:r>
      <w:r>
        <w:t>the</w:t>
      </w:r>
      <w:r>
        <w:rPr>
          <w:spacing w:val="-3"/>
        </w:rPr>
        <w:t xml:space="preserve"> </w:t>
      </w:r>
      <w:r>
        <w:t>bid</w:t>
      </w:r>
    </w:p>
    <w:p w14:paraId="1B88A4EA" w14:textId="77777777" w:rsidR="006C2FC6" w:rsidRDefault="006C2FC6">
      <w:pPr>
        <w:pStyle w:val="BodyText"/>
        <w:spacing w:before="1"/>
        <w:rPr>
          <w:sz w:val="19"/>
        </w:rPr>
      </w:pPr>
    </w:p>
    <w:p w14:paraId="642B587B"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6DEE5EB7" w14:textId="77777777" w:rsidR="006C2FC6" w:rsidRDefault="00000000">
      <w:pPr>
        <w:ind w:left="698"/>
        <w:rPr>
          <w:b/>
          <w:sz w:val="20"/>
        </w:rPr>
      </w:pPr>
      <w:r>
        <w:rPr>
          <w:b/>
          <w:sz w:val="20"/>
        </w:rPr>
        <w:t>……….. 2011.</w:t>
      </w:r>
    </w:p>
    <w:p w14:paraId="6CB4923B" w14:textId="77777777" w:rsidR="006C2FC6" w:rsidRDefault="006C2FC6">
      <w:pPr>
        <w:rPr>
          <w:sz w:val="20"/>
        </w:rPr>
        <w:sectPr w:rsidR="006C2FC6">
          <w:pgSz w:w="11910" w:h="16840"/>
          <w:pgMar w:top="1060" w:right="620" w:bottom="1060" w:left="1100" w:header="729" w:footer="870" w:gutter="0"/>
          <w:cols w:space="720"/>
        </w:sectPr>
      </w:pPr>
    </w:p>
    <w:p w14:paraId="665AD618" w14:textId="77777777" w:rsidR="006C2FC6" w:rsidRDefault="006C2FC6">
      <w:pPr>
        <w:pStyle w:val="BodyText"/>
        <w:spacing w:before="8" w:after="1"/>
        <w:rPr>
          <w:b/>
          <w:sz w:val="13"/>
        </w:rPr>
      </w:pPr>
    </w:p>
    <w:p w14:paraId="45D44FE1" w14:textId="77777777" w:rsidR="006C2FC6" w:rsidRDefault="00000000">
      <w:pPr>
        <w:pStyle w:val="BodyText"/>
        <w:spacing w:line="43" w:lineRule="exact"/>
        <w:ind w:left="669"/>
        <w:rPr>
          <w:sz w:val="4"/>
        </w:rPr>
      </w:pPr>
      <w:r>
        <w:rPr>
          <w:sz w:val="4"/>
        </w:rPr>
      </w:r>
      <w:r>
        <w:rPr>
          <w:sz w:val="4"/>
        </w:rPr>
        <w:pict w14:anchorId="14E941D3">
          <v:group id="_x0000_s2069" style="width:453.1pt;height:2.2pt;mso-position-horizontal-relative:char;mso-position-vertical-relative:line" coordsize="9062,44">
            <v:shape id="_x0000_s2070" style="position:absolute;width:9062;height:44" coordsize="9062,44" o:spt="100" adj="0,,0" path="m9061,29l,29,,43r9061,l9061,29xm9061,l,,,14r9061,l9061,xe" fillcolor="black" stroked="f">
              <v:stroke joinstyle="round"/>
              <v:formulas/>
              <v:path arrowok="t" o:connecttype="segments"/>
            </v:shape>
            <w10:anchorlock/>
          </v:group>
        </w:pict>
      </w:r>
    </w:p>
    <w:p w14:paraId="7D09398F" w14:textId="77777777" w:rsidR="006C2FC6" w:rsidRDefault="00000000">
      <w:pPr>
        <w:pStyle w:val="BodyText"/>
        <w:spacing w:before="4"/>
        <w:rPr>
          <w:b/>
          <w:sz w:val="10"/>
        </w:rPr>
      </w:pPr>
      <w:r>
        <w:pict w14:anchorId="538EEF6D">
          <v:rect id="_x0000_s2068" style="position:absolute;margin-left:88.45pt;margin-top:7.9pt;width:453.05pt;height:.7pt;z-index:-15706112;mso-wrap-distance-left:0;mso-wrap-distance-right:0;mso-position-horizontal-relative:page" fillcolor="black" stroked="f">
            <w10:wrap type="topAndBottom" anchorx="page"/>
          </v:rect>
        </w:pict>
      </w:r>
    </w:p>
    <w:p w14:paraId="65F22672" w14:textId="77777777" w:rsidR="006C2FC6" w:rsidRDefault="00000000">
      <w:pPr>
        <w:spacing w:line="240" w:lineRule="exact"/>
        <w:ind w:left="698"/>
        <w:rPr>
          <w:b/>
          <w:sz w:val="24"/>
        </w:rPr>
      </w:pPr>
      <w:r>
        <w:rPr>
          <w:sz w:val="24"/>
        </w:rPr>
        <w:t>will</w:t>
      </w:r>
      <w:r>
        <w:rPr>
          <w:spacing w:val="-2"/>
          <w:sz w:val="24"/>
        </w:rPr>
        <w:t xml:space="preserve"> </w:t>
      </w:r>
      <w:r>
        <w:rPr>
          <w:sz w:val="24"/>
        </w:rPr>
        <w:t>be</w:t>
      </w:r>
      <w:r>
        <w:rPr>
          <w:spacing w:val="-2"/>
          <w:sz w:val="24"/>
        </w:rPr>
        <w:t xml:space="preserve"> </w:t>
      </w:r>
      <w:r>
        <w:rPr>
          <w:sz w:val="24"/>
        </w:rPr>
        <w:t xml:space="preserve">rejected.  </w:t>
      </w:r>
      <w:r>
        <w:rPr>
          <w:b/>
          <w:sz w:val="24"/>
        </w:rPr>
        <w:t>For</w:t>
      </w:r>
      <w:r>
        <w:rPr>
          <w:b/>
          <w:spacing w:val="-3"/>
          <w:sz w:val="24"/>
        </w:rPr>
        <w:t xml:space="preserve"> </w:t>
      </w:r>
      <w:r>
        <w:rPr>
          <w:b/>
          <w:sz w:val="24"/>
        </w:rPr>
        <w:t>supplies,</w:t>
      </w:r>
      <w:r>
        <w:rPr>
          <w:b/>
          <w:spacing w:val="-1"/>
          <w:sz w:val="24"/>
        </w:rPr>
        <w:t xml:space="preserve"> </w:t>
      </w:r>
      <w:r>
        <w:rPr>
          <w:b/>
          <w:sz w:val="24"/>
        </w:rPr>
        <w:t>bidders</w:t>
      </w:r>
      <w:r>
        <w:rPr>
          <w:b/>
          <w:spacing w:val="-2"/>
          <w:sz w:val="24"/>
        </w:rPr>
        <w:t xml:space="preserve"> </w:t>
      </w:r>
      <w:r>
        <w:rPr>
          <w:b/>
          <w:sz w:val="24"/>
        </w:rPr>
        <w:t>are</w:t>
      </w:r>
      <w:r>
        <w:rPr>
          <w:b/>
          <w:spacing w:val="-2"/>
          <w:sz w:val="24"/>
        </w:rPr>
        <w:t xml:space="preserve"> </w:t>
      </w:r>
      <w:r>
        <w:rPr>
          <w:b/>
          <w:sz w:val="24"/>
        </w:rPr>
        <w:t>required</w:t>
      </w:r>
      <w:r>
        <w:rPr>
          <w:b/>
          <w:spacing w:val="-1"/>
          <w:sz w:val="24"/>
        </w:rPr>
        <w:t xml:space="preserve"> </w:t>
      </w:r>
      <w:r>
        <w:rPr>
          <w:b/>
          <w:sz w:val="24"/>
        </w:rPr>
        <w:t>to</w:t>
      </w:r>
      <w:r>
        <w:rPr>
          <w:b/>
          <w:spacing w:val="-1"/>
          <w:sz w:val="24"/>
        </w:rPr>
        <w:t xml:space="preserve"> </w:t>
      </w:r>
      <w:r>
        <w:rPr>
          <w:b/>
          <w:sz w:val="24"/>
        </w:rPr>
        <w:t>include</w:t>
      </w:r>
      <w:r>
        <w:rPr>
          <w:b/>
          <w:spacing w:val="-2"/>
          <w:sz w:val="24"/>
        </w:rPr>
        <w:t xml:space="preserve"> </w:t>
      </w:r>
      <w:r>
        <w:rPr>
          <w:b/>
          <w:sz w:val="24"/>
        </w:rPr>
        <w:t>technical</w:t>
      </w:r>
      <w:r>
        <w:rPr>
          <w:b/>
          <w:spacing w:val="-1"/>
          <w:sz w:val="24"/>
        </w:rPr>
        <w:t xml:space="preserve"> </w:t>
      </w:r>
      <w:r>
        <w:rPr>
          <w:b/>
          <w:sz w:val="24"/>
        </w:rPr>
        <w:t>literature</w:t>
      </w:r>
      <w:r>
        <w:rPr>
          <w:b/>
          <w:spacing w:val="-2"/>
          <w:sz w:val="24"/>
        </w:rPr>
        <w:t xml:space="preserve"> </w:t>
      </w:r>
      <w:r>
        <w:rPr>
          <w:b/>
          <w:sz w:val="24"/>
        </w:rPr>
        <w:t>to</w:t>
      </w:r>
    </w:p>
    <w:p w14:paraId="15B9DB3A" w14:textId="77777777" w:rsidR="006C2FC6" w:rsidRDefault="00000000">
      <w:pPr>
        <w:pStyle w:val="Heading9"/>
        <w:spacing w:before="5"/>
        <w:ind w:left="698"/>
      </w:pPr>
      <w:r>
        <w:t>support</w:t>
      </w:r>
      <w:r>
        <w:rPr>
          <w:spacing w:val="-2"/>
        </w:rPr>
        <w:t xml:space="preserve"> </w:t>
      </w:r>
      <w:r>
        <w:t>the</w:t>
      </w:r>
      <w:r>
        <w:rPr>
          <w:spacing w:val="-2"/>
        </w:rPr>
        <w:t xml:space="preserve"> </w:t>
      </w:r>
      <w:r>
        <w:t>details</w:t>
      </w:r>
      <w:r>
        <w:rPr>
          <w:spacing w:val="-1"/>
        </w:rPr>
        <w:t xml:space="preserve"> </w:t>
      </w:r>
      <w:r>
        <w:t>provided</w:t>
      </w:r>
      <w:r>
        <w:rPr>
          <w:spacing w:val="-2"/>
        </w:rPr>
        <w:t xml:space="preserve"> </w:t>
      </w:r>
      <w:r>
        <w:t>in column</w:t>
      </w:r>
      <w:r>
        <w:rPr>
          <w:spacing w:val="-1"/>
        </w:rPr>
        <w:t xml:space="preserve"> </w:t>
      </w:r>
      <w:r>
        <w:t>c.</w:t>
      </w:r>
    </w:p>
    <w:p w14:paraId="161C048F" w14:textId="77777777" w:rsidR="006C2FC6" w:rsidRDefault="006C2FC6">
      <w:pPr>
        <w:pStyle w:val="BodyText"/>
        <w:rPr>
          <w:b/>
          <w:sz w:val="20"/>
        </w:rPr>
      </w:pPr>
    </w:p>
    <w:p w14:paraId="4BE7962D" w14:textId="77777777" w:rsidR="006C2FC6" w:rsidRDefault="006C2FC6">
      <w:pPr>
        <w:pStyle w:val="BodyText"/>
        <w:rPr>
          <w:b/>
          <w:sz w:val="20"/>
        </w:rPr>
      </w:pPr>
    </w:p>
    <w:p w14:paraId="0E7906FB" w14:textId="77777777" w:rsidR="006C2FC6" w:rsidRDefault="006C2FC6">
      <w:pPr>
        <w:pStyle w:val="BodyText"/>
        <w:rPr>
          <w:b/>
          <w:sz w:val="20"/>
        </w:rPr>
      </w:pPr>
    </w:p>
    <w:p w14:paraId="540D7B5D" w14:textId="77777777" w:rsidR="006C2FC6" w:rsidRDefault="006C2FC6">
      <w:pPr>
        <w:pStyle w:val="BodyText"/>
        <w:rPr>
          <w:b/>
          <w:sz w:val="20"/>
        </w:rPr>
      </w:pPr>
    </w:p>
    <w:p w14:paraId="244270C2" w14:textId="77777777" w:rsidR="006C2FC6" w:rsidRDefault="006C2FC6">
      <w:pPr>
        <w:pStyle w:val="BodyText"/>
        <w:rPr>
          <w:b/>
          <w:sz w:val="20"/>
        </w:rPr>
      </w:pPr>
    </w:p>
    <w:p w14:paraId="23EC9161" w14:textId="77777777" w:rsidR="006C2FC6" w:rsidRDefault="006C2FC6">
      <w:pPr>
        <w:pStyle w:val="BodyText"/>
        <w:rPr>
          <w:b/>
          <w:sz w:val="20"/>
        </w:rPr>
      </w:pPr>
    </w:p>
    <w:p w14:paraId="4591F3FB" w14:textId="77777777" w:rsidR="006C2FC6" w:rsidRDefault="006C2FC6">
      <w:pPr>
        <w:pStyle w:val="BodyText"/>
        <w:rPr>
          <w:b/>
          <w:sz w:val="20"/>
        </w:rPr>
      </w:pPr>
    </w:p>
    <w:p w14:paraId="0B49B170" w14:textId="77777777" w:rsidR="006C2FC6" w:rsidRDefault="006C2FC6">
      <w:pPr>
        <w:pStyle w:val="BodyText"/>
        <w:rPr>
          <w:b/>
          <w:sz w:val="20"/>
        </w:rPr>
      </w:pPr>
    </w:p>
    <w:p w14:paraId="2528D395" w14:textId="77777777" w:rsidR="006C2FC6" w:rsidRDefault="006C2FC6">
      <w:pPr>
        <w:pStyle w:val="BodyText"/>
        <w:rPr>
          <w:b/>
          <w:sz w:val="20"/>
        </w:rPr>
      </w:pPr>
    </w:p>
    <w:p w14:paraId="2A49AFF4" w14:textId="77777777" w:rsidR="006C2FC6" w:rsidRDefault="006C2FC6">
      <w:pPr>
        <w:pStyle w:val="BodyText"/>
        <w:rPr>
          <w:b/>
          <w:sz w:val="20"/>
        </w:rPr>
      </w:pPr>
    </w:p>
    <w:p w14:paraId="67EFFFA7" w14:textId="77777777" w:rsidR="006C2FC6" w:rsidRDefault="006C2FC6">
      <w:pPr>
        <w:pStyle w:val="BodyText"/>
        <w:rPr>
          <w:b/>
          <w:sz w:val="20"/>
        </w:rPr>
      </w:pPr>
    </w:p>
    <w:p w14:paraId="7D2F859A" w14:textId="77777777" w:rsidR="006C2FC6" w:rsidRDefault="006C2FC6">
      <w:pPr>
        <w:pStyle w:val="BodyText"/>
        <w:rPr>
          <w:b/>
          <w:sz w:val="20"/>
        </w:rPr>
      </w:pPr>
    </w:p>
    <w:p w14:paraId="23256048" w14:textId="77777777" w:rsidR="006C2FC6" w:rsidRDefault="006C2FC6">
      <w:pPr>
        <w:pStyle w:val="BodyText"/>
        <w:rPr>
          <w:b/>
          <w:sz w:val="20"/>
        </w:rPr>
      </w:pPr>
    </w:p>
    <w:p w14:paraId="6BEB5D08" w14:textId="77777777" w:rsidR="006C2FC6" w:rsidRDefault="006C2FC6">
      <w:pPr>
        <w:pStyle w:val="BodyText"/>
        <w:rPr>
          <w:b/>
          <w:sz w:val="20"/>
        </w:rPr>
      </w:pPr>
    </w:p>
    <w:p w14:paraId="3F5CE28F" w14:textId="77777777" w:rsidR="006C2FC6" w:rsidRDefault="006C2FC6">
      <w:pPr>
        <w:pStyle w:val="BodyText"/>
        <w:rPr>
          <w:b/>
          <w:sz w:val="20"/>
        </w:rPr>
      </w:pPr>
    </w:p>
    <w:p w14:paraId="696C5C17" w14:textId="77777777" w:rsidR="006C2FC6" w:rsidRDefault="006C2FC6">
      <w:pPr>
        <w:pStyle w:val="BodyText"/>
        <w:rPr>
          <w:b/>
          <w:sz w:val="20"/>
        </w:rPr>
      </w:pPr>
    </w:p>
    <w:p w14:paraId="7D15DDE1" w14:textId="77777777" w:rsidR="006C2FC6" w:rsidRDefault="006C2FC6">
      <w:pPr>
        <w:pStyle w:val="BodyText"/>
        <w:rPr>
          <w:b/>
          <w:sz w:val="20"/>
        </w:rPr>
      </w:pPr>
    </w:p>
    <w:p w14:paraId="4AEE06C9" w14:textId="77777777" w:rsidR="006C2FC6" w:rsidRDefault="006C2FC6">
      <w:pPr>
        <w:pStyle w:val="BodyText"/>
        <w:rPr>
          <w:b/>
          <w:sz w:val="20"/>
        </w:rPr>
      </w:pPr>
    </w:p>
    <w:p w14:paraId="28872536" w14:textId="77777777" w:rsidR="006C2FC6" w:rsidRDefault="006C2FC6">
      <w:pPr>
        <w:pStyle w:val="BodyText"/>
        <w:rPr>
          <w:b/>
          <w:sz w:val="20"/>
        </w:rPr>
      </w:pPr>
    </w:p>
    <w:p w14:paraId="63AB5A70" w14:textId="77777777" w:rsidR="006C2FC6" w:rsidRDefault="006C2FC6">
      <w:pPr>
        <w:pStyle w:val="BodyText"/>
        <w:rPr>
          <w:b/>
          <w:sz w:val="20"/>
        </w:rPr>
      </w:pPr>
    </w:p>
    <w:p w14:paraId="3FB96204" w14:textId="77777777" w:rsidR="006C2FC6" w:rsidRDefault="006C2FC6">
      <w:pPr>
        <w:pStyle w:val="BodyText"/>
        <w:rPr>
          <w:b/>
          <w:sz w:val="20"/>
        </w:rPr>
      </w:pPr>
    </w:p>
    <w:p w14:paraId="45F1F970" w14:textId="77777777" w:rsidR="006C2FC6" w:rsidRDefault="006C2FC6">
      <w:pPr>
        <w:pStyle w:val="BodyText"/>
        <w:rPr>
          <w:b/>
          <w:sz w:val="20"/>
        </w:rPr>
      </w:pPr>
    </w:p>
    <w:p w14:paraId="6EFB0A30" w14:textId="77777777" w:rsidR="006C2FC6" w:rsidRDefault="006C2FC6">
      <w:pPr>
        <w:pStyle w:val="BodyText"/>
        <w:rPr>
          <w:b/>
          <w:sz w:val="20"/>
        </w:rPr>
      </w:pPr>
    </w:p>
    <w:p w14:paraId="2FC2BEBC" w14:textId="77777777" w:rsidR="006C2FC6" w:rsidRDefault="006C2FC6">
      <w:pPr>
        <w:pStyle w:val="BodyText"/>
        <w:rPr>
          <w:b/>
          <w:sz w:val="20"/>
        </w:rPr>
      </w:pPr>
    </w:p>
    <w:p w14:paraId="5D1C1055" w14:textId="77777777" w:rsidR="006C2FC6" w:rsidRDefault="006C2FC6">
      <w:pPr>
        <w:pStyle w:val="BodyText"/>
        <w:rPr>
          <w:b/>
          <w:sz w:val="20"/>
        </w:rPr>
      </w:pPr>
    </w:p>
    <w:p w14:paraId="18AB6526" w14:textId="77777777" w:rsidR="006C2FC6" w:rsidRDefault="006C2FC6">
      <w:pPr>
        <w:pStyle w:val="BodyText"/>
        <w:rPr>
          <w:b/>
          <w:sz w:val="20"/>
        </w:rPr>
      </w:pPr>
    </w:p>
    <w:p w14:paraId="0254153C" w14:textId="77777777" w:rsidR="006C2FC6" w:rsidRDefault="006C2FC6">
      <w:pPr>
        <w:pStyle w:val="BodyText"/>
        <w:rPr>
          <w:b/>
          <w:sz w:val="20"/>
        </w:rPr>
      </w:pPr>
    </w:p>
    <w:p w14:paraId="6EBF5BA3" w14:textId="77777777" w:rsidR="006C2FC6" w:rsidRDefault="006C2FC6">
      <w:pPr>
        <w:pStyle w:val="BodyText"/>
        <w:rPr>
          <w:b/>
          <w:sz w:val="20"/>
        </w:rPr>
      </w:pPr>
    </w:p>
    <w:p w14:paraId="3E2B68F0" w14:textId="77777777" w:rsidR="006C2FC6" w:rsidRDefault="006C2FC6">
      <w:pPr>
        <w:pStyle w:val="BodyText"/>
        <w:rPr>
          <w:b/>
          <w:sz w:val="20"/>
        </w:rPr>
      </w:pPr>
    </w:p>
    <w:p w14:paraId="22659F2C" w14:textId="77777777" w:rsidR="006C2FC6" w:rsidRDefault="006C2FC6">
      <w:pPr>
        <w:pStyle w:val="BodyText"/>
        <w:rPr>
          <w:b/>
          <w:sz w:val="20"/>
        </w:rPr>
      </w:pPr>
    </w:p>
    <w:p w14:paraId="2F98289D" w14:textId="77777777" w:rsidR="006C2FC6" w:rsidRDefault="006C2FC6">
      <w:pPr>
        <w:pStyle w:val="BodyText"/>
        <w:rPr>
          <w:b/>
          <w:sz w:val="20"/>
        </w:rPr>
      </w:pPr>
    </w:p>
    <w:p w14:paraId="7B5AC967" w14:textId="77777777" w:rsidR="006C2FC6" w:rsidRDefault="006C2FC6">
      <w:pPr>
        <w:pStyle w:val="BodyText"/>
        <w:rPr>
          <w:b/>
          <w:sz w:val="20"/>
        </w:rPr>
      </w:pPr>
    </w:p>
    <w:p w14:paraId="64ED615D" w14:textId="77777777" w:rsidR="006C2FC6" w:rsidRDefault="006C2FC6">
      <w:pPr>
        <w:pStyle w:val="BodyText"/>
        <w:rPr>
          <w:b/>
          <w:sz w:val="20"/>
        </w:rPr>
      </w:pPr>
    </w:p>
    <w:p w14:paraId="01BD0AD3" w14:textId="77777777" w:rsidR="006C2FC6" w:rsidRDefault="006C2FC6">
      <w:pPr>
        <w:pStyle w:val="BodyText"/>
        <w:rPr>
          <w:b/>
          <w:sz w:val="20"/>
        </w:rPr>
      </w:pPr>
    </w:p>
    <w:p w14:paraId="4C54F28E" w14:textId="77777777" w:rsidR="006C2FC6" w:rsidRDefault="006C2FC6">
      <w:pPr>
        <w:pStyle w:val="BodyText"/>
        <w:rPr>
          <w:b/>
          <w:sz w:val="20"/>
        </w:rPr>
      </w:pPr>
    </w:p>
    <w:p w14:paraId="71EA0A60" w14:textId="77777777" w:rsidR="006C2FC6" w:rsidRDefault="006C2FC6">
      <w:pPr>
        <w:pStyle w:val="BodyText"/>
        <w:rPr>
          <w:b/>
          <w:sz w:val="20"/>
        </w:rPr>
      </w:pPr>
    </w:p>
    <w:p w14:paraId="3A9CFF15" w14:textId="77777777" w:rsidR="006C2FC6" w:rsidRDefault="006C2FC6">
      <w:pPr>
        <w:pStyle w:val="BodyText"/>
        <w:rPr>
          <w:b/>
          <w:sz w:val="20"/>
        </w:rPr>
      </w:pPr>
    </w:p>
    <w:p w14:paraId="33F2AC5C" w14:textId="77777777" w:rsidR="006C2FC6" w:rsidRDefault="006C2FC6">
      <w:pPr>
        <w:pStyle w:val="BodyText"/>
        <w:rPr>
          <w:b/>
          <w:sz w:val="20"/>
        </w:rPr>
      </w:pPr>
    </w:p>
    <w:p w14:paraId="7FCB1631" w14:textId="77777777" w:rsidR="006C2FC6" w:rsidRDefault="006C2FC6">
      <w:pPr>
        <w:pStyle w:val="BodyText"/>
        <w:rPr>
          <w:b/>
          <w:sz w:val="20"/>
        </w:rPr>
      </w:pPr>
    </w:p>
    <w:p w14:paraId="2D1F4EA9" w14:textId="77777777" w:rsidR="006C2FC6" w:rsidRDefault="006C2FC6">
      <w:pPr>
        <w:pStyle w:val="BodyText"/>
        <w:rPr>
          <w:b/>
          <w:sz w:val="20"/>
        </w:rPr>
      </w:pPr>
    </w:p>
    <w:p w14:paraId="251982C9" w14:textId="77777777" w:rsidR="006C2FC6" w:rsidRDefault="006C2FC6">
      <w:pPr>
        <w:pStyle w:val="BodyText"/>
        <w:rPr>
          <w:b/>
          <w:sz w:val="20"/>
        </w:rPr>
      </w:pPr>
    </w:p>
    <w:p w14:paraId="5EBB273E" w14:textId="77777777" w:rsidR="006C2FC6" w:rsidRDefault="006C2FC6">
      <w:pPr>
        <w:pStyle w:val="BodyText"/>
        <w:rPr>
          <w:b/>
          <w:sz w:val="20"/>
        </w:rPr>
      </w:pPr>
    </w:p>
    <w:p w14:paraId="4CDD67A4" w14:textId="77777777" w:rsidR="006C2FC6" w:rsidRDefault="006C2FC6">
      <w:pPr>
        <w:pStyle w:val="BodyText"/>
        <w:rPr>
          <w:b/>
          <w:sz w:val="20"/>
        </w:rPr>
      </w:pPr>
    </w:p>
    <w:p w14:paraId="64DDCA8E" w14:textId="77777777" w:rsidR="006C2FC6" w:rsidRDefault="006C2FC6">
      <w:pPr>
        <w:pStyle w:val="BodyText"/>
        <w:rPr>
          <w:b/>
          <w:sz w:val="20"/>
        </w:rPr>
      </w:pPr>
    </w:p>
    <w:p w14:paraId="2BB08A78" w14:textId="77777777" w:rsidR="006C2FC6" w:rsidRDefault="006C2FC6">
      <w:pPr>
        <w:pStyle w:val="BodyText"/>
        <w:rPr>
          <w:b/>
          <w:sz w:val="20"/>
        </w:rPr>
      </w:pPr>
    </w:p>
    <w:p w14:paraId="2EBCF21D" w14:textId="77777777" w:rsidR="006C2FC6" w:rsidRDefault="006C2FC6">
      <w:pPr>
        <w:pStyle w:val="BodyText"/>
        <w:rPr>
          <w:b/>
          <w:sz w:val="20"/>
        </w:rPr>
      </w:pPr>
    </w:p>
    <w:p w14:paraId="21A1182E" w14:textId="77777777" w:rsidR="006C2FC6" w:rsidRDefault="006C2FC6">
      <w:pPr>
        <w:pStyle w:val="BodyText"/>
        <w:rPr>
          <w:b/>
          <w:sz w:val="20"/>
        </w:rPr>
      </w:pPr>
    </w:p>
    <w:p w14:paraId="3C2967CA" w14:textId="77777777" w:rsidR="006C2FC6" w:rsidRDefault="006C2FC6">
      <w:pPr>
        <w:pStyle w:val="BodyText"/>
        <w:rPr>
          <w:b/>
          <w:sz w:val="20"/>
        </w:rPr>
      </w:pPr>
    </w:p>
    <w:p w14:paraId="1B7F8A60" w14:textId="77777777" w:rsidR="006C2FC6" w:rsidRDefault="006C2FC6">
      <w:pPr>
        <w:pStyle w:val="BodyText"/>
        <w:rPr>
          <w:b/>
          <w:sz w:val="20"/>
        </w:rPr>
      </w:pPr>
    </w:p>
    <w:p w14:paraId="06EC3E20" w14:textId="77777777" w:rsidR="006C2FC6" w:rsidRDefault="006C2FC6">
      <w:pPr>
        <w:pStyle w:val="BodyText"/>
        <w:rPr>
          <w:b/>
          <w:sz w:val="20"/>
        </w:rPr>
      </w:pPr>
    </w:p>
    <w:p w14:paraId="3017FC69" w14:textId="77777777" w:rsidR="006C2FC6" w:rsidRDefault="006C2FC6">
      <w:pPr>
        <w:pStyle w:val="BodyText"/>
        <w:rPr>
          <w:b/>
          <w:sz w:val="20"/>
        </w:rPr>
      </w:pPr>
    </w:p>
    <w:p w14:paraId="233B171F" w14:textId="77777777" w:rsidR="006C2FC6" w:rsidRDefault="006C2FC6">
      <w:pPr>
        <w:pStyle w:val="BodyText"/>
        <w:rPr>
          <w:b/>
          <w:sz w:val="20"/>
        </w:rPr>
      </w:pPr>
    </w:p>
    <w:p w14:paraId="2CF2C4F9" w14:textId="77777777" w:rsidR="006C2FC6" w:rsidRDefault="006C2FC6">
      <w:pPr>
        <w:pStyle w:val="BodyText"/>
        <w:rPr>
          <w:b/>
          <w:sz w:val="20"/>
        </w:rPr>
      </w:pPr>
    </w:p>
    <w:p w14:paraId="787B4D95" w14:textId="77777777" w:rsidR="006C2FC6" w:rsidRDefault="006C2FC6">
      <w:pPr>
        <w:pStyle w:val="BodyText"/>
        <w:rPr>
          <w:b/>
          <w:sz w:val="20"/>
        </w:rPr>
      </w:pPr>
    </w:p>
    <w:p w14:paraId="2D5C581F" w14:textId="77777777" w:rsidR="006C2FC6" w:rsidRDefault="006C2FC6">
      <w:pPr>
        <w:pStyle w:val="BodyText"/>
        <w:rPr>
          <w:b/>
          <w:sz w:val="20"/>
        </w:rPr>
      </w:pPr>
    </w:p>
    <w:p w14:paraId="4AAD7501" w14:textId="77777777" w:rsidR="006C2FC6" w:rsidRDefault="006C2FC6">
      <w:pPr>
        <w:pStyle w:val="BodyText"/>
        <w:rPr>
          <w:b/>
          <w:sz w:val="20"/>
        </w:rPr>
      </w:pPr>
    </w:p>
    <w:p w14:paraId="7B6E75BC" w14:textId="77777777" w:rsidR="006C2FC6" w:rsidRDefault="006C2FC6">
      <w:pPr>
        <w:pStyle w:val="BodyText"/>
        <w:spacing w:before="11"/>
        <w:rPr>
          <w:b/>
          <w:sz w:val="16"/>
        </w:rPr>
      </w:pPr>
    </w:p>
    <w:p w14:paraId="57A7AD59" w14:textId="77777777" w:rsidR="006C2FC6" w:rsidRDefault="00000000">
      <w:pPr>
        <w:spacing w:before="91"/>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56B21981" w14:textId="77777777" w:rsidR="006C2FC6" w:rsidRDefault="00000000">
      <w:pPr>
        <w:ind w:left="698"/>
        <w:rPr>
          <w:b/>
          <w:sz w:val="20"/>
        </w:rPr>
      </w:pPr>
      <w:r>
        <w:rPr>
          <w:b/>
          <w:sz w:val="20"/>
        </w:rPr>
        <w:t>……….. 2011.</w:t>
      </w:r>
    </w:p>
    <w:p w14:paraId="09895278" w14:textId="77777777" w:rsidR="006C2FC6" w:rsidRDefault="006C2FC6">
      <w:pPr>
        <w:rPr>
          <w:sz w:val="20"/>
        </w:rPr>
        <w:sectPr w:rsidR="006C2FC6">
          <w:pgSz w:w="11910" w:h="16840"/>
          <w:pgMar w:top="1060" w:right="620" w:bottom="1060" w:left="1100" w:header="729" w:footer="870" w:gutter="0"/>
          <w:cols w:space="720"/>
        </w:sectPr>
      </w:pPr>
    </w:p>
    <w:p w14:paraId="742D6895" w14:textId="77777777" w:rsidR="006C2FC6" w:rsidRDefault="006C2FC6">
      <w:pPr>
        <w:pStyle w:val="BodyText"/>
        <w:spacing w:before="8" w:after="1"/>
        <w:rPr>
          <w:b/>
          <w:sz w:val="13"/>
        </w:rPr>
      </w:pPr>
    </w:p>
    <w:p w14:paraId="0D1215AB" w14:textId="77777777" w:rsidR="006C2FC6" w:rsidRDefault="00000000">
      <w:pPr>
        <w:pStyle w:val="BodyText"/>
        <w:spacing w:line="43" w:lineRule="exact"/>
        <w:ind w:left="669"/>
        <w:rPr>
          <w:sz w:val="4"/>
        </w:rPr>
      </w:pPr>
      <w:r>
        <w:rPr>
          <w:sz w:val="4"/>
        </w:rPr>
      </w:r>
      <w:r>
        <w:rPr>
          <w:sz w:val="4"/>
        </w:rPr>
        <w:pict w14:anchorId="3F525259">
          <v:group id="_x0000_s2066" style="width:453.1pt;height:2.2pt;mso-position-horizontal-relative:char;mso-position-vertical-relative:line" coordsize="9062,44">
            <v:shape id="_x0000_s2067" style="position:absolute;width:9062;height:44" coordsize="9062,44" o:spt="100" adj="0,,0" path="m9061,29l,29,,43r9061,l9061,29xm9061,l,,,14r9061,l9061,xe" fillcolor="black" stroked="f">
              <v:stroke joinstyle="round"/>
              <v:formulas/>
              <v:path arrowok="t" o:connecttype="segments"/>
            </v:shape>
            <w10:anchorlock/>
          </v:group>
        </w:pict>
      </w:r>
    </w:p>
    <w:p w14:paraId="09D5E637" w14:textId="77777777" w:rsidR="006C2FC6" w:rsidRDefault="00000000">
      <w:pPr>
        <w:pStyle w:val="BodyText"/>
        <w:spacing w:before="4"/>
        <w:rPr>
          <w:b/>
          <w:sz w:val="10"/>
        </w:rPr>
      </w:pPr>
      <w:r>
        <w:pict w14:anchorId="542DF00E">
          <v:rect id="_x0000_s2065" style="position:absolute;margin-left:88.45pt;margin-top:7.95pt;width:453.05pt;height:.7pt;z-index:-15705088;mso-wrap-distance-left:0;mso-wrap-distance-right:0;mso-position-horizontal-relative:page" fillcolor="black" stroked="f">
            <w10:wrap type="topAndBottom" anchorx="page"/>
          </v:rect>
        </w:pict>
      </w:r>
    </w:p>
    <w:p w14:paraId="6DED7C15" w14:textId="77777777" w:rsidR="006C2FC6" w:rsidRDefault="00000000">
      <w:pPr>
        <w:pStyle w:val="Heading1"/>
        <w:numPr>
          <w:ilvl w:val="0"/>
          <w:numId w:val="3"/>
        </w:numPr>
        <w:tabs>
          <w:tab w:val="left" w:pos="4670"/>
          <w:tab w:val="left" w:pos="4671"/>
        </w:tabs>
        <w:ind w:left="4670" w:hanging="721"/>
        <w:jc w:val="left"/>
      </w:pPr>
      <w:bookmarkStart w:id="55" w:name="_TOC_250001"/>
      <w:bookmarkEnd w:id="55"/>
      <w:r>
        <w:t>Drawings</w:t>
      </w:r>
    </w:p>
    <w:p w14:paraId="4ABE22FF" w14:textId="61748DD7" w:rsidR="006C2FC6" w:rsidRDefault="00000000" w:rsidP="00311A65">
      <w:pPr>
        <w:pStyle w:val="Heading9"/>
      </w:pPr>
      <w:r>
        <w:t>Procurement</w:t>
      </w:r>
      <w:r>
        <w:rPr>
          <w:spacing w:val="-5"/>
        </w:rPr>
        <w:t xml:space="preserve"> </w:t>
      </w:r>
      <w:r>
        <w:t>Reference</w:t>
      </w:r>
      <w:r>
        <w:rPr>
          <w:spacing w:val="-3"/>
        </w:rPr>
        <w:t xml:space="preserve"> </w:t>
      </w:r>
      <w:r>
        <w:t>Number:</w:t>
      </w:r>
      <w:r w:rsidR="00311A65" w:rsidRPr="00311A65">
        <w:t xml:space="preserve"> KAB307/FRMWK/2025-2026/0001(………)</w:t>
      </w:r>
    </w:p>
    <w:p w14:paraId="7B5163BB" w14:textId="77777777" w:rsidR="006C2FC6" w:rsidRDefault="006C2FC6">
      <w:pPr>
        <w:pStyle w:val="BodyText"/>
        <w:rPr>
          <w:b/>
          <w:sz w:val="12"/>
        </w:rPr>
      </w:pPr>
    </w:p>
    <w:tbl>
      <w:tblPr>
        <w:tblW w:w="0" w:type="auto"/>
        <w:tblInd w:w="61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269"/>
        <w:gridCol w:w="2842"/>
        <w:gridCol w:w="3999"/>
      </w:tblGrid>
      <w:tr w:rsidR="006C2FC6" w14:paraId="52A1FE81" w14:textId="77777777">
        <w:trPr>
          <w:trHeight w:val="562"/>
        </w:trPr>
        <w:tc>
          <w:tcPr>
            <w:tcW w:w="9110" w:type="dxa"/>
            <w:gridSpan w:val="3"/>
            <w:tcBorders>
              <w:bottom w:val="single" w:sz="6" w:space="0" w:color="000000"/>
            </w:tcBorders>
            <w:shd w:val="clear" w:color="auto" w:fill="C0C0C0"/>
          </w:tcPr>
          <w:p w14:paraId="7C6BE7A1" w14:textId="77777777" w:rsidR="006C2FC6" w:rsidRDefault="00000000">
            <w:pPr>
              <w:pStyle w:val="TableParagraph"/>
              <w:spacing w:before="119"/>
              <w:ind w:left="3071" w:right="3058"/>
              <w:jc w:val="center"/>
              <w:rPr>
                <w:b/>
                <w:sz w:val="28"/>
              </w:rPr>
            </w:pPr>
            <w:r>
              <w:rPr>
                <w:b/>
                <w:sz w:val="28"/>
              </w:rPr>
              <w:t>List</w:t>
            </w:r>
            <w:r>
              <w:rPr>
                <w:b/>
                <w:spacing w:val="-2"/>
                <w:sz w:val="28"/>
              </w:rPr>
              <w:t xml:space="preserve"> </w:t>
            </w:r>
            <w:r>
              <w:rPr>
                <w:b/>
                <w:sz w:val="28"/>
              </w:rPr>
              <w:t>of</w:t>
            </w:r>
            <w:r>
              <w:rPr>
                <w:b/>
                <w:spacing w:val="-2"/>
                <w:sz w:val="28"/>
              </w:rPr>
              <w:t xml:space="preserve"> </w:t>
            </w:r>
            <w:r>
              <w:rPr>
                <w:b/>
                <w:sz w:val="28"/>
              </w:rPr>
              <w:t>related</w:t>
            </w:r>
            <w:r>
              <w:rPr>
                <w:b/>
                <w:spacing w:val="-2"/>
                <w:sz w:val="28"/>
              </w:rPr>
              <w:t xml:space="preserve"> </w:t>
            </w:r>
            <w:r>
              <w:rPr>
                <w:b/>
                <w:sz w:val="28"/>
              </w:rPr>
              <w:t>Drawings</w:t>
            </w:r>
          </w:p>
        </w:tc>
      </w:tr>
      <w:tr w:rsidR="006C2FC6" w14:paraId="24AC5077" w14:textId="77777777">
        <w:trPr>
          <w:trHeight w:val="515"/>
        </w:trPr>
        <w:tc>
          <w:tcPr>
            <w:tcW w:w="2269" w:type="dxa"/>
            <w:tcBorders>
              <w:top w:val="single" w:sz="6" w:space="0" w:color="000000"/>
              <w:bottom w:val="single" w:sz="6" w:space="0" w:color="000000"/>
              <w:right w:val="single" w:sz="6" w:space="0" w:color="000000"/>
            </w:tcBorders>
            <w:shd w:val="clear" w:color="auto" w:fill="C0C0C0"/>
          </w:tcPr>
          <w:p w14:paraId="2BAD6DCF" w14:textId="77777777" w:rsidR="006C2FC6" w:rsidRDefault="00000000">
            <w:pPr>
              <w:pStyle w:val="TableParagraph"/>
              <w:spacing w:before="116"/>
              <w:ind w:left="234"/>
              <w:rPr>
                <w:b/>
                <w:sz w:val="24"/>
              </w:rPr>
            </w:pPr>
            <w:r>
              <w:rPr>
                <w:b/>
                <w:sz w:val="24"/>
              </w:rPr>
              <w:t>Drawing</w:t>
            </w:r>
            <w:r>
              <w:rPr>
                <w:b/>
                <w:spacing w:val="-4"/>
                <w:sz w:val="24"/>
              </w:rPr>
              <w:t xml:space="preserve"> </w:t>
            </w:r>
            <w:r>
              <w:rPr>
                <w:b/>
                <w:sz w:val="24"/>
              </w:rPr>
              <w:t>number</w:t>
            </w:r>
          </w:p>
        </w:tc>
        <w:tc>
          <w:tcPr>
            <w:tcW w:w="2842" w:type="dxa"/>
            <w:tcBorders>
              <w:top w:val="single" w:sz="6" w:space="0" w:color="000000"/>
              <w:left w:val="single" w:sz="6" w:space="0" w:color="000000"/>
              <w:bottom w:val="single" w:sz="6" w:space="0" w:color="000000"/>
              <w:right w:val="single" w:sz="6" w:space="0" w:color="000000"/>
            </w:tcBorders>
            <w:shd w:val="clear" w:color="auto" w:fill="C0C0C0"/>
          </w:tcPr>
          <w:p w14:paraId="375A7AF6" w14:textId="77777777" w:rsidR="006C2FC6" w:rsidRDefault="00000000">
            <w:pPr>
              <w:pStyle w:val="TableParagraph"/>
              <w:spacing w:before="116"/>
              <w:ind w:left="661"/>
              <w:rPr>
                <w:b/>
                <w:sz w:val="24"/>
              </w:rPr>
            </w:pPr>
            <w:r>
              <w:rPr>
                <w:b/>
                <w:sz w:val="24"/>
              </w:rPr>
              <w:t>Drawing</w:t>
            </w:r>
            <w:r>
              <w:rPr>
                <w:b/>
                <w:spacing w:val="-2"/>
                <w:sz w:val="24"/>
              </w:rPr>
              <w:t xml:space="preserve"> </w:t>
            </w:r>
            <w:r>
              <w:rPr>
                <w:b/>
                <w:sz w:val="24"/>
              </w:rPr>
              <w:t>name</w:t>
            </w:r>
          </w:p>
        </w:tc>
        <w:tc>
          <w:tcPr>
            <w:tcW w:w="3999" w:type="dxa"/>
            <w:tcBorders>
              <w:top w:val="single" w:sz="6" w:space="0" w:color="000000"/>
              <w:left w:val="single" w:sz="6" w:space="0" w:color="000000"/>
              <w:bottom w:val="single" w:sz="6" w:space="0" w:color="000000"/>
            </w:tcBorders>
            <w:shd w:val="clear" w:color="auto" w:fill="C0C0C0"/>
          </w:tcPr>
          <w:p w14:paraId="252C0443" w14:textId="77777777" w:rsidR="006C2FC6" w:rsidRDefault="00000000">
            <w:pPr>
              <w:pStyle w:val="TableParagraph"/>
              <w:spacing w:before="116"/>
              <w:ind w:left="1557" w:right="1532"/>
              <w:jc w:val="center"/>
              <w:rPr>
                <w:b/>
                <w:sz w:val="24"/>
              </w:rPr>
            </w:pPr>
            <w:r>
              <w:rPr>
                <w:b/>
                <w:sz w:val="24"/>
              </w:rPr>
              <w:t>Purpose</w:t>
            </w:r>
          </w:p>
        </w:tc>
      </w:tr>
      <w:tr w:rsidR="006C2FC6" w14:paraId="2A8C32C0" w14:textId="77777777">
        <w:trPr>
          <w:trHeight w:val="551"/>
        </w:trPr>
        <w:tc>
          <w:tcPr>
            <w:tcW w:w="2269" w:type="dxa"/>
            <w:tcBorders>
              <w:top w:val="single" w:sz="6" w:space="0" w:color="000000"/>
              <w:bottom w:val="single" w:sz="6" w:space="0" w:color="000000"/>
              <w:right w:val="single" w:sz="6" w:space="0" w:color="000000"/>
            </w:tcBorders>
          </w:tcPr>
          <w:p w14:paraId="01979BB5" w14:textId="5818CEF6" w:rsidR="006C2FC6" w:rsidRDefault="00311A65">
            <w:pPr>
              <w:pStyle w:val="TableParagraph"/>
            </w:pPr>
            <w:r>
              <w:t>NA</w:t>
            </w:r>
          </w:p>
        </w:tc>
        <w:tc>
          <w:tcPr>
            <w:tcW w:w="2842" w:type="dxa"/>
            <w:tcBorders>
              <w:top w:val="single" w:sz="6" w:space="0" w:color="000000"/>
              <w:left w:val="single" w:sz="6" w:space="0" w:color="000000"/>
              <w:bottom w:val="single" w:sz="6" w:space="0" w:color="000000"/>
              <w:right w:val="single" w:sz="6" w:space="0" w:color="000000"/>
            </w:tcBorders>
          </w:tcPr>
          <w:p w14:paraId="303D2441" w14:textId="77777777" w:rsidR="006C2FC6" w:rsidRDefault="006C2FC6">
            <w:pPr>
              <w:pStyle w:val="TableParagraph"/>
            </w:pPr>
          </w:p>
        </w:tc>
        <w:tc>
          <w:tcPr>
            <w:tcW w:w="3999" w:type="dxa"/>
            <w:tcBorders>
              <w:top w:val="single" w:sz="6" w:space="0" w:color="000000"/>
              <w:left w:val="single" w:sz="6" w:space="0" w:color="000000"/>
              <w:bottom w:val="single" w:sz="6" w:space="0" w:color="000000"/>
            </w:tcBorders>
          </w:tcPr>
          <w:p w14:paraId="34A49F9E" w14:textId="09B02982" w:rsidR="006C2FC6" w:rsidRDefault="00311A65">
            <w:pPr>
              <w:pStyle w:val="TableParagraph"/>
            </w:pPr>
            <w:r>
              <w:t>NA</w:t>
            </w:r>
          </w:p>
        </w:tc>
      </w:tr>
      <w:tr w:rsidR="006C2FC6" w14:paraId="4EE24762" w14:textId="77777777">
        <w:trPr>
          <w:trHeight w:val="551"/>
        </w:trPr>
        <w:tc>
          <w:tcPr>
            <w:tcW w:w="2269" w:type="dxa"/>
            <w:tcBorders>
              <w:top w:val="single" w:sz="6" w:space="0" w:color="000000"/>
              <w:bottom w:val="single" w:sz="6" w:space="0" w:color="000000"/>
              <w:right w:val="single" w:sz="6" w:space="0" w:color="000000"/>
            </w:tcBorders>
          </w:tcPr>
          <w:p w14:paraId="5F83B060" w14:textId="77777777" w:rsidR="006C2FC6" w:rsidRDefault="006C2FC6">
            <w:pPr>
              <w:pStyle w:val="TableParagraph"/>
            </w:pPr>
          </w:p>
        </w:tc>
        <w:tc>
          <w:tcPr>
            <w:tcW w:w="2842" w:type="dxa"/>
            <w:tcBorders>
              <w:top w:val="single" w:sz="6" w:space="0" w:color="000000"/>
              <w:left w:val="single" w:sz="6" w:space="0" w:color="000000"/>
              <w:bottom w:val="single" w:sz="6" w:space="0" w:color="000000"/>
              <w:right w:val="single" w:sz="6" w:space="0" w:color="000000"/>
            </w:tcBorders>
          </w:tcPr>
          <w:p w14:paraId="5A12330B" w14:textId="77777777" w:rsidR="006C2FC6" w:rsidRDefault="006C2FC6">
            <w:pPr>
              <w:pStyle w:val="TableParagraph"/>
            </w:pPr>
          </w:p>
        </w:tc>
        <w:tc>
          <w:tcPr>
            <w:tcW w:w="3999" w:type="dxa"/>
            <w:tcBorders>
              <w:top w:val="single" w:sz="6" w:space="0" w:color="000000"/>
              <w:left w:val="single" w:sz="6" w:space="0" w:color="000000"/>
              <w:bottom w:val="single" w:sz="6" w:space="0" w:color="000000"/>
            </w:tcBorders>
          </w:tcPr>
          <w:p w14:paraId="073D1F31" w14:textId="77777777" w:rsidR="006C2FC6" w:rsidRDefault="006C2FC6">
            <w:pPr>
              <w:pStyle w:val="TableParagraph"/>
            </w:pPr>
          </w:p>
        </w:tc>
      </w:tr>
      <w:tr w:rsidR="006C2FC6" w14:paraId="472761B8" w14:textId="77777777">
        <w:trPr>
          <w:trHeight w:val="553"/>
        </w:trPr>
        <w:tc>
          <w:tcPr>
            <w:tcW w:w="2269" w:type="dxa"/>
            <w:tcBorders>
              <w:top w:val="single" w:sz="6" w:space="0" w:color="000000"/>
              <w:bottom w:val="single" w:sz="6" w:space="0" w:color="000000"/>
              <w:right w:val="single" w:sz="6" w:space="0" w:color="000000"/>
            </w:tcBorders>
          </w:tcPr>
          <w:p w14:paraId="59D9575D" w14:textId="77777777" w:rsidR="006C2FC6" w:rsidRDefault="006C2FC6">
            <w:pPr>
              <w:pStyle w:val="TableParagraph"/>
            </w:pPr>
          </w:p>
        </w:tc>
        <w:tc>
          <w:tcPr>
            <w:tcW w:w="2842" w:type="dxa"/>
            <w:tcBorders>
              <w:top w:val="single" w:sz="6" w:space="0" w:color="000000"/>
              <w:left w:val="single" w:sz="6" w:space="0" w:color="000000"/>
              <w:bottom w:val="single" w:sz="6" w:space="0" w:color="000000"/>
              <w:right w:val="single" w:sz="6" w:space="0" w:color="000000"/>
            </w:tcBorders>
          </w:tcPr>
          <w:p w14:paraId="01F95FAF" w14:textId="77777777" w:rsidR="006C2FC6" w:rsidRDefault="006C2FC6">
            <w:pPr>
              <w:pStyle w:val="TableParagraph"/>
            </w:pPr>
          </w:p>
        </w:tc>
        <w:tc>
          <w:tcPr>
            <w:tcW w:w="3999" w:type="dxa"/>
            <w:tcBorders>
              <w:top w:val="single" w:sz="6" w:space="0" w:color="000000"/>
              <w:left w:val="single" w:sz="6" w:space="0" w:color="000000"/>
              <w:bottom w:val="single" w:sz="6" w:space="0" w:color="000000"/>
            </w:tcBorders>
          </w:tcPr>
          <w:p w14:paraId="56D86855" w14:textId="77777777" w:rsidR="006C2FC6" w:rsidRDefault="006C2FC6">
            <w:pPr>
              <w:pStyle w:val="TableParagraph"/>
            </w:pPr>
          </w:p>
        </w:tc>
      </w:tr>
      <w:tr w:rsidR="006C2FC6" w14:paraId="7F3A7FEC" w14:textId="77777777">
        <w:trPr>
          <w:trHeight w:val="552"/>
        </w:trPr>
        <w:tc>
          <w:tcPr>
            <w:tcW w:w="2269" w:type="dxa"/>
            <w:tcBorders>
              <w:top w:val="single" w:sz="6" w:space="0" w:color="000000"/>
              <w:bottom w:val="single" w:sz="6" w:space="0" w:color="000000"/>
              <w:right w:val="single" w:sz="6" w:space="0" w:color="000000"/>
            </w:tcBorders>
          </w:tcPr>
          <w:p w14:paraId="4CDC9C58" w14:textId="77777777" w:rsidR="006C2FC6" w:rsidRDefault="006C2FC6">
            <w:pPr>
              <w:pStyle w:val="TableParagraph"/>
            </w:pPr>
          </w:p>
        </w:tc>
        <w:tc>
          <w:tcPr>
            <w:tcW w:w="2842" w:type="dxa"/>
            <w:tcBorders>
              <w:top w:val="single" w:sz="6" w:space="0" w:color="000000"/>
              <w:left w:val="single" w:sz="6" w:space="0" w:color="000000"/>
              <w:bottom w:val="single" w:sz="6" w:space="0" w:color="000000"/>
              <w:right w:val="single" w:sz="6" w:space="0" w:color="000000"/>
            </w:tcBorders>
          </w:tcPr>
          <w:p w14:paraId="4666C744" w14:textId="77777777" w:rsidR="006C2FC6" w:rsidRDefault="006C2FC6">
            <w:pPr>
              <w:pStyle w:val="TableParagraph"/>
            </w:pPr>
          </w:p>
        </w:tc>
        <w:tc>
          <w:tcPr>
            <w:tcW w:w="3999" w:type="dxa"/>
            <w:tcBorders>
              <w:top w:val="single" w:sz="6" w:space="0" w:color="000000"/>
              <w:left w:val="single" w:sz="6" w:space="0" w:color="000000"/>
              <w:bottom w:val="single" w:sz="6" w:space="0" w:color="000000"/>
            </w:tcBorders>
          </w:tcPr>
          <w:p w14:paraId="6FF759BC" w14:textId="77777777" w:rsidR="006C2FC6" w:rsidRDefault="006C2FC6">
            <w:pPr>
              <w:pStyle w:val="TableParagraph"/>
            </w:pPr>
          </w:p>
        </w:tc>
      </w:tr>
      <w:tr w:rsidR="006C2FC6" w14:paraId="62DFFED2" w14:textId="77777777">
        <w:trPr>
          <w:trHeight w:val="551"/>
        </w:trPr>
        <w:tc>
          <w:tcPr>
            <w:tcW w:w="2269" w:type="dxa"/>
            <w:tcBorders>
              <w:top w:val="single" w:sz="6" w:space="0" w:color="000000"/>
              <w:bottom w:val="single" w:sz="6" w:space="0" w:color="000000"/>
              <w:right w:val="single" w:sz="6" w:space="0" w:color="000000"/>
            </w:tcBorders>
          </w:tcPr>
          <w:p w14:paraId="024A800B" w14:textId="77777777" w:rsidR="006C2FC6" w:rsidRDefault="006C2FC6">
            <w:pPr>
              <w:pStyle w:val="TableParagraph"/>
            </w:pPr>
          </w:p>
        </w:tc>
        <w:tc>
          <w:tcPr>
            <w:tcW w:w="2842" w:type="dxa"/>
            <w:tcBorders>
              <w:top w:val="single" w:sz="6" w:space="0" w:color="000000"/>
              <w:left w:val="single" w:sz="6" w:space="0" w:color="000000"/>
              <w:bottom w:val="single" w:sz="6" w:space="0" w:color="000000"/>
              <w:right w:val="single" w:sz="6" w:space="0" w:color="000000"/>
            </w:tcBorders>
          </w:tcPr>
          <w:p w14:paraId="7F1ECA7C" w14:textId="77777777" w:rsidR="006C2FC6" w:rsidRDefault="006C2FC6">
            <w:pPr>
              <w:pStyle w:val="TableParagraph"/>
            </w:pPr>
          </w:p>
        </w:tc>
        <w:tc>
          <w:tcPr>
            <w:tcW w:w="3999" w:type="dxa"/>
            <w:tcBorders>
              <w:top w:val="single" w:sz="6" w:space="0" w:color="000000"/>
              <w:left w:val="single" w:sz="6" w:space="0" w:color="000000"/>
              <w:bottom w:val="single" w:sz="6" w:space="0" w:color="000000"/>
            </w:tcBorders>
          </w:tcPr>
          <w:p w14:paraId="5B4AE27F" w14:textId="77777777" w:rsidR="006C2FC6" w:rsidRDefault="006C2FC6">
            <w:pPr>
              <w:pStyle w:val="TableParagraph"/>
            </w:pPr>
          </w:p>
        </w:tc>
      </w:tr>
      <w:tr w:rsidR="006C2FC6" w14:paraId="5FB293D2" w14:textId="77777777">
        <w:trPr>
          <w:trHeight w:val="551"/>
        </w:trPr>
        <w:tc>
          <w:tcPr>
            <w:tcW w:w="2269" w:type="dxa"/>
            <w:tcBorders>
              <w:top w:val="single" w:sz="6" w:space="0" w:color="000000"/>
              <w:bottom w:val="single" w:sz="6" w:space="0" w:color="000000"/>
              <w:right w:val="single" w:sz="6" w:space="0" w:color="000000"/>
            </w:tcBorders>
          </w:tcPr>
          <w:p w14:paraId="463FB294" w14:textId="77777777" w:rsidR="006C2FC6" w:rsidRDefault="006C2FC6">
            <w:pPr>
              <w:pStyle w:val="TableParagraph"/>
            </w:pPr>
          </w:p>
        </w:tc>
        <w:tc>
          <w:tcPr>
            <w:tcW w:w="2842" w:type="dxa"/>
            <w:tcBorders>
              <w:top w:val="single" w:sz="6" w:space="0" w:color="000000"/>
              <w:left w:val="single" w:sz="6" w:space="0" w:color="000000"/>
              <w:bottom w:val="single" w:sz="6" w:space="0" w:color="000000"/>
              <w:right w:val="single" w:sz="6" w:space="0" w:color="000000"/>
            </w:tcBorders>
          </w:tcPr>
          <w:p w14:paraId="14B2AE03" w14:textId="77777777" w:rsidR="006C2FC6" w:rsidRDefault="006C2FC6">
            <w:pPr>
              <w:pStyle w:val="TableParagraph"/>
            </w:pPr>
          </w:p>
        </w:tc>
        <w:tc>
          <w:tcPr>
            <w:tcW w:w="3999" w:type="dxa"/>
            <w:tcBorders>
              <w:top w:val="single" w:sz="6" w:space="0" w:color="000000"/>
              <w:left w:val="single" w:sz="6" w:space="0" w:color="000000"/>
              <w:bottom w:val="single" w:sz="6" w:space="0" w:color="000000"/>
            </w:tcBorders>
          </w:tcPr>
          <w:p w14:paraId="25CA5F31" w14:textId="77777777" w:rsidR="006C2FC6" w:rsidRDefault="006C2FC6">
            <w:pPr>
              <w:pStyle w:val="TableParagraph"/>
            </w:pPr>
          </w:p>
        </w:tc>
      </w:tr>
      <w:tr w:rsidR="006C2FC6" w14:paraId="173748F9" w14:textId="77777777">
        <w:trPr>
          <w:trHeight w:val="553"/>
        </w:trPr>
        <w:tc>
          <w:tcPr>
            <w:tcW w:w="2269" w:type="dxa"/>
            <w:tcBorders>
              <w:top w:val="single" w:sz="6" w:space="0" w:color="000000"/>
              <w:right w:val="single" w:sz="6" w:space="0" w:color="000000"/>
            </w:tcBorders>
          </w:tcPr>
          <w:p w14:paraId="60DDC1E5" w14:textId="77777777" w:rsidR="006C2FC6" w:rsidRDefault="006C2FC6">
            <w:pPr>
              <w:pStyle w:val="TableParagraph"/>
            </w:pPr>
          </w:p>
        </w:tc>
        <w:tc>
          <w:tcPr>
            <w:tcW w:w="2842" w:type="dxa"/>
            <w:tcBorders>
              <w:top w:val="single" w:sz="6" w:space="0" w:color="000000"/>
              <w:left w:val="single" w:sz="6" w:space="0" w:color="000000"/>
              <w:right w:val="single" w:sz="6" w:space="0" w:color="000000"/>
            </w:tcBorders>
          </w:tcPr>
          <w:p w14:paraId="36644988" w14:textId="77777777" w:rsidR="006C2FC6" w:rsidRDefault="006C2FC6">
            <w:pPr>
              <w:pStyle w:val="TableParagraph"/>
            </w:pPr>
          </w:p>
        </w:tc>
        <w:tc>
          <w:tcPr>
            <w:tcW w:w="3999" w:type="dxa"/>
            <w:tcBorders>
              <w:top w:val="single" w:sz="6" w:space="0" w:color="000000"/>
              <w:left w:val="single" w:sz="6" w:space="0" w:color="000000"/>
            </w:tcBorders>
          </w:tcPr>
          <w:p w14:paraId="4065A9FE" w14:textId="77777777" w:rsidR="006C2FC6" w:rsidRDefault="006C2FC6">
            <w:pPr>
              <w:pStyle w:val="TableParagraph"/>
            </w:pPr>
          </w:p>
        </w:tc>
      </w:tr>
    </w:tbl>
    <w:p w14:paraId="3EF727D0" w14:textId="77777777" w:rsidR="006C2FC6" w:rsidRDefault="006C2FC6">
      <w:pPr>
        <w:pStyle w:val="BodyText"/>
        <w:rPr>
          <w:b/>
          <w:sz w:val="26"/>
        </w:rPr>
      </w:pPr>
    </w:p>
    <w:p w14:paraId="2ABF289C" w14:textId="77777777" w:rsidR="006C2FC6" w:rsidRDefault="006C2FC6">
      <w:pPr>
        <w:pStyle w:val="BodyText"/>
        <w:rPr>
          <w:b/>
          <w:sz w:val="26"/>
        </w:rPr>
      </w:pPr>
    </w:p>
    <w:p w14:paraId="0285BE8B" w14:textId="77777777" w:rsidR="006C2FC6" w:rsidRDefault="006C2FC6">
      <w:pPr>
        <w:pStyle w:val="BodyText"/>
        <w:rPr>
          <w:b/>
          <w:sz w:val="26"/>
        </w:rPr>
      </w:pPr>
    </w:p>
    <w:p w14:paraId="5FEB941D" w14:textId="77777777" w:rsidR="006C2FC6" w:rsidRDefault="006C2FC6">
      <w:pPr>
        <w:pStyle w:val="BodyText"/>
        <w:rPr>
          <w:b/>
          <w:sz w:val="26"/>
        </w:rPr>
      </w:pPr>
    </w:p>
    <w:p w14:paraId="6B9E1086" w14:textId="77777777" w:rsidR="006C2FC6" w:rsidRDefault="006C2FC6">
      <w:pPr>
        <w:pStyle w:val="BodyText"/>
        <w:rPr>
          <w:b/>
          <w:sz w:val="26"/>
        </w:rPr>
      </w:pPr>
    </w:p>
    <w:p w14:paraId="29ECDC6B" w14:textId="77777777" w:rsidR="006C2FC6" w:rsidRDefault="006C2FC6">
      <w:pPr>
        <w:pStyle w:val="BodyText"/>
        <w:rPr>
          <w:b/>
          <w:sz w:val="26"/>
        </w:rPr>
      </w:pPr>
    </w:p>
    <w:p w14:paraId="7ED0B289" w14:textId="77777777" w:rsidR="006C2FC6" w:rsidRDefault="006C2FC6">
      <w:pPr>
        <w:pStyle w:val="BodyText"/>
        <w:rPr>
          <w:b/>
          <w:sz w:val="26"/>
        </w:rPr>
      </w:pPr>
    </w:p>
    <w:p w14:paraId="275E1E6B" w14:textId="77777777" w:rsidR="006C2FC6" w:rsidRDefault="006C2FC6">
      <w:pPr>
        <w:pStyle w:val="BodyText"/>
        <w:rPr>
          <w:b/>
          <w:sz w:val="26"/>
        </w:rPr>
      </w:pPr>
    </w:p>
    <w:p w14:paraId="60C1B108" w14:textId="77777777" w:rsidR="006C2FC6" w:rsidRDefault="006C2FC6">
      <w:pPr>
        <w:pStyle w:val="BodyText"/>
        <w:rPr>
          <w:b/>
          <w:sz w:val="26"/>
        </w:rPr>
      </w:pPr>
    </w:p>
    <w:p w14:paraId="01B168A9" w14:textId="77777777" w:rsidR="006C2FC6" w:rsidRDefault="006C2FC6">
      <w:pPr>
        <w:pStyle w:val="BodyText"/>
        <w:rPr>
          <w:b/>
          <w:sz w:val="26"/>
        </w:rPr>
      </w:pPr>
    </w:p>
    <w:p w14:paraId="0E08CC53" w14:textId="77777777" w:rsidR="006C2FC6" w:rsidRDefault="006C2FC6">
      <w:pPr>
        <w:pStyle w:val="BodyText"/>
        <w:rPr>
          <w:b/>
          <w:sz w:val="26"/>
        </w:rPr>
      </w:pPr>
    </w:p>
    <w:p w14:paraId="02935716" w14:textId="77777777" w:rsidR="006C2FC6" w:rsidRDefault="006C2FC6">
      <w:pPr>
        <w:pStyle w:val="BodyText"/>
        <w:rPr>
          <w:b/>
          <w:sz w:val="26"/>
        </w:rPr>
      </w:pPr>
    </w:p>
    <w:p w14:paraId="6980A3AF" w14:textId="77777777" w:rsidR="006C2FC6" w:rsidRDefault="006C2FC6">
      <w:pPr>
        <w:pStyle w:val="BodyText"/>
        <w:rPr>
          <w:b/>
          <w:sz w:val="26"/>
        </w:rPr>
      </w:pPr>
    </w:p>
    <w:p w14:paraId="07144F5D" w14:textId="77777777" w:rsidR="006C2FC6" w:rsidRDefault="006C2FC6">
      <w:pPr>
        <w:pStyle w:val="BodyText"/>
        <w:rPr>
          <w:b/>
          <w:sz w:val="26"/>
        </w:rPr>
      </w:pPr>
    </w:p>
    <w:p w14:paraId="313564A6" w14:textId="77777777" w:rsidR="006C2FC6" w:rsidRDefault="006C2FC6">
      <w:pPr>
        <w:pStyle w:val="BodyText"/>
        <w:rPr>
          <w:b/>
          <w:sz w:val="26"/>
        </w:rPr>
      </w:pPr>
    </w:p>
    <w:p w14:paraId="6863012E" w14:textId="77777777" w:rsidR="006C2FC6" w:rsidRDefault="006C2FC6">
      <w:pPr>
        <w:pStyle w:val="BodyText"/>
        <w:rPr>
          <w:b/>
          <w:sz w:val="26"/>
        </w:rPr>
      </w:pPr>
    </w:p>
    <w:p w14:paraId="3931297D" w14:textId="77777777" w:rsidR="006C2FC6" w:rsidRDefault="006C2FC6">
      <w:pPr>
        <w:pStyle w:val="BodyText"/>
        <w:rPr>
          <w:b/>
          <w:sz w:val="26"/>
        </w:rPr>
      </w:pPr>
    </w:p>
    <w:p w14:paraId="2E1169D7" w14:textId="77777777" w:rsidR="006C2FC6" w:rsidRDefault="006C2FC6">
      <w:pPr>
        <w:pStyle w:val="BodyText"/>
        <w:rPr>
          <w:b/>
          <w:sz w:val="26"/>
        </w:rPr>
      </w:pPr>
    </w:p>
    <w:p w14:paraId="6D16373E" w14:textId="77777777" w:rsidR="006C2FC6" w:rsidRDefault="006C2FC6">
      <w:pPr>
        <w:pStyle w:val="BodyText"/>
        <w:rPr>
          <w:b/>
          <w:sz w:val="26"/>
        </w:rPr>
      </w:pPr>
    </w:p>
    <w:p w14:paraId="08523313" w14:textId="77777777" w:rsidR="006C2FC6" w:rsidRDefault="006C2FC6">
      <w:pPr>
        <w:pStyle w:val="BodyText"/>
        <w:rPr>
          <w:b/>
          <w:sz w:val="26"/>
        </w:rPr>
      </w:pPr>
    </w:p>
    <w:p w14:paraId="547E0298" w14:textId="77777777" w:rsidR="006C2FC6" w:rsidRDefault="006C2FC6">
      <w:pPr>
        <w:pStyle w:val="BodyText"/>
        <w:rPr>
          <w:b/>
          <w:sz w:val="26"/>
        </w:rPr>
      </w:pPr>
    </w:p>
    <w:p w14:paraId="01365EE2" w14:textId="77777777" w:rsidR="006C2FC6" w:rsidRDefault="006C2FC6">
      <w:pPr>
        <w:pStyle w:val="BodyText"/>
        <w:rPr>
          <w:b/>
          <w:sz w:val="26"/>
        </w:rPr>
      </w:pPr>
    </w:p>
    <w:p w14:paraId="1DE2B987" w14:textId="77777777" w:rsidR="006C2FC6" w:rsidRDefault="006C2FC6">
      <w:pPr>
        <w:pStyle w:val="BodyText"/>
        <w:rPr>
          <w:b/>
          <w:sz w:val="26"/>
        </w:rPr>
      </w:pPr>
    </w:p>
    <w:p w14:paraId="1DF43714" w14:textId="77777777" w:rsidR="006C2FC6" w:rsidRDefault="006C2FC6">
      <w:pPr>
        <w:pStyle w:val="BodyText"/>
        <w:rPr>
          <w:b/>
          <w:sz w:val="26"/>
        </w:rPr>
      </w:pPr>
    </w:p>
    <w:p w14:paraId="3CF1C0BC" w14:textId="77777777" w:rsidR="006C2FC6" w:rsidRDefault="00000000">
      <w:pPr>
        <w:spacing w:before="206"/>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217BD2EA" w14:textId="77777777" w:rsidR="006C2FC6" w:rsidRDefault="00000000">
      <w:pPr>
        <w:ind w:left="698"/>
        <w:rPr>
          <w:b/>
          <w:sz w:val="20"/>
        </w:rPr>
      </w:pPr>
      <w:r>
        <w:rPr>
          <w:b/>
          <w:sz w:val="20"/>
        </w:rPr>
        <w:t>……….. 2011.</w:t>
      </w:r>
    </w:p>
    <w:p w14:paraId="2657184D" w14:textId="77777777" w:rsidR="006C2FC6" w:rsidRDefault="006C2FC6">
      <w:pPr>
        <w:rPr>
          <w:sz w:val="20"/>
        </w:rPr>
        <w:sectPr w:rsidR="006C2FC6">
          <w:pgSz w:w="11910" w:h="16840"/>
          <w:pgMar w:top="1060" w:right="620" w:bottom="1060" w:left="1100" w:header="729" w:footer="870" w:gutter="0"/>
          <w:cols w:space="720"/>
        </w:sectPr>
      </w:pPr>
    </w:p>
    <w:p w14:paraId="764C0BC6" w14:textId="77777777" w:rsidR="006C2FC6" w:rsidRDefault="006C2FC6">
      <w:pPr>
        <w:pStyle w:val="BodyText"/>
        <w:spacing w:before="8" w:after="1"/>
        <w:rPr>
          <w:b/>
          <w:sz w:val="13"/>
        </w:rPr>
      </w:pPr>
    </w:p>
    <w:p w14:paraId="5E6CA7E9" w14:textId="77777777" w:rsidR="006C2FC6" w:rsidRDefault="00000000">
      <w:pPr>
        <w:pStyle w:val="BodyText"/>
        <w:spacing w:line="43" w:lineRule="exact"/>
        <w:ind w:left="669"/>
        <w:rPr>
          <w:sz w:val="4"/>
        </w:rPr>
      </w:pPr>
      <w:r>
        <w:rPr>
          <w:sz w:val="4"/>
        </w:rPr>
      </w:r>
      <w:r>
        <w:rPr>
          <w:sz w:val="4"/>
        </w:rPr>
        <w:pict w14:anchorId="3B529E2F">
          <v:group id="_x0000_s2063" style="width:453.1pt;height:2.2pt;mso-position-horizontal-relative:char;mso-position-vertical-relative:line" coordsize="9062,44">
            <v:shape id="_x0000_s2064" style="position:absolute;width:9062;height:44" coordsize="9062,44" o:spt="100" adj="0,,0" path="m9061,29l,29,,43r9061,l9061,29xm9061,l,,,14r9061,l9061,xe" fillcolor="black" stroked="f">
              <v:stroke joinstyle="round"/>
              <v:formulas/>
              <v:path arrowok="t" o:connecttype="segments"/>
            </v:shape>
            <w10:anchorlock/>
          </v:group>
        </w:pict>
      </w:r>
    </w:p>
    <w:p w14:paraId="09726E97" w14:textId="77777777" w:rsidR="006C2FC6" w:rsidRDefault="00000000">
      <w:pPr>
        <w:pStyle w:val="BodyText"/>
        <w:spacing w:before="4"/>
        <w:rPr>
          <w:b/>
          <w:sz w:val="10"/>
        </w:rPr>
      </w:pPr>
      <w:r>
        <w:pict w14:anchorId="6B8B3316">
          <v:rect id="_x0000_s2062" style="position:absolute;margin-left:88.45pt;margin-top:7.95pt;width:453.05pt;height:.7pt;z-index:-15704064;mso-wrap-distance-left:0;mso-wrap-distance-right:0;mso-position-horizontal-relative:page" fillcolor="black" stroked="f">
            <w10:wrap type="topAndBottom" anchorx="page"/>
          </v:rect>
        </w:pict>
      </w:r>
    </w:p>
    <w:p w14:paraId="06093B46" w14:textId="77777777" w:rsidR="006C2FC6" w:rsidRDefault="00000000">
      <w:pPr>
        <w:pStyle w:val="Heading1"/>
        <w:numPr>
          <w:ilvl w:val="0"/>
          <w:numId w:val="3"/>
        </w:numPr>
        <w:tabs>
          <w:tab w:val="left" w:pos="3384"/>
          <w:tab w:val="left" w:pos="3385"/>
        </w:tabs>
        <w:ind w:left="3384" w:hanging="721"/>
        <w:jc w:val="left"/>
      </w:pPr>
      <w:bookmarkStart w:id="56" w:name="_TOC_250000"/>
      <w:r>
        <w:t>Inspections</w:t>
      </w:r>
      <w:r>
        <w:rPr>
          <w:spacing w:val="-17"/>
        </w:rPr>
        <w:t xml:space="preserve"> </w:t>
      </w:r>
      <w:r>
        <w:t>and</w:t>
      </w:r>
      <w:r>
        <w:rPr>
          <w:spacing w:val="-24"/>
        </w:rPr>
        <w:t xml:space="preserve"> </w:t>
      </w:r>
      <w:bookmarkEnd w:id="56"/>
      <w:r>
        <w:t>Tests</w:t>
      </w:r>
    </w:p>
    <w:p w14:paraId="2B33AA8C" w14:textId="33423646" w:rsidR="006C2FC6" w:rsidRDefault="00000000">
      <w:pPr>
        <w:pStyle w:val="Heading9"/>
        <w:ind w:left="4195"/>
      </w:pPr>
      <w:r>
        <w:t>Procurement</w:t>
      </w:r>
      <w:r>
        <w:rPr>
          <w:spacing w:val="-5"/>
        </w:rPr>
        <w:t xml:space="preserve"> </w:t>
      </w:r>
      <w:r>
        <w:t>Reference</w:t>
      </w:r>
      <w:r>
        <w:rPr>
          <w:spacing w:val="-3"/>
        </w:rPr>
        <w:t xml:space="preserve"> </w:t>
      </w:r>
      <w:r>
        <w:t>Number:</w:t>
      </w:r>
      <w:r w:rsidR="00754EC4" w:rsidRPr="00754EC4">
        <w:rPr>
          <w:szCs w:val="22"/>
        </w:rPr>
        <w:t xml:space="preserve"> </w:t>
      </w:r>
      <w:r w:rsidR="00754EC4" w:rsidRPr="00754EC4">
        <w:t>KAB307/FRMWK/2025-2026/0001(………)</w:t>
      </w:r>
    </w:p>
    <w:p w14:paraId="78228696" w14:textId="77777777" w:rsidR="006C2FC6" w:rsidRDefault="006C2FC6">
      <w:pPr>
        <w:pStyle w:val="BodyText"/>
        <w:spacing w:before="1"/>
        <w:rPr>
          <w:b/>
          <w:sz w:val="12"/>
        </w:rPr>
      </w:pPr>
    </w:p>
    <w:tbl>
      <w:tblPr>
        <w:tblW w:w="0" w:type="auto"/>
        <w:tblInd w:w="61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653"/>
        <w:gridCol w:w="5386"/>
      </w:tblGrid>
      <w:tr w:rsidR="006C2FC6" w14:paraId="03A91801" w14:textId="77777777">
        <w:trPr>
          <w:trHeight w:val="561"/>
        </w:trPr>
        <w:tc>
          <w:tcPr>
            <w:tcW w:w="9039" w:type="dxa"/>
            <w:gridSpan w:val="2"/>
            <w:tcBorders>
              <w:bottom w:val="single" w:sz="6" w:space="0" w:color="000000"/>
            </w:tcBorders>
            <w:shd w:val="clear" w:color="auto" w:fill="C0C0C0"/>
          </w:tcPr>
          <w:p w14:paraId="5F921E81" w14:textId="77777777" w:rsidR="006C2FC6" w:rsidRDefault="00000000">
            <w:pPr>
              <w:pStyle w:val="TableParagraph"/>
              <w:spacing w:before="118"/>
              <w:ind w:left="2784" w:right="2770"/>
              <w:jc w:val="center"/>
              <w:rPr>
                <w:b/>
                <w:sz w:val="28"/>
              </w:rPr>
            </w:pPr>
            <w:r>
              <w:rPr>
                <w:b/>
                <w:sz w:val="28"/>
              </w:rPr>
              <w:t>List</w:t>
            </w:r>
            <w:r>
              <w:rPr>
                <w:b/>
                <w:spacing w:val="-2"/>
                <w:sz w:val="28"/>
              </w:rPr>
              <w:t xml:space="preserve"> </w:t>
            </w:r>
            <w:r>
              <w:rPr>
                <w:b/>
                <w:sz w:val="28"/>
              </w:rPr>
              <w:t>of</w:t>
            </w:r>
            <w:r>
              <w:rPr>
                <w:b/>
                <w:spacing w:val="-4"/>
                <w:sz w:val="28"/>
              </w:rPr>
              <w:t xml:space="preserve"> </w:t>
            </w:r>
            <w:r>
              <w:rPr>
                <w:b/>
                <w:sz w:val="28"/>
              </w:rPr>
              <w:t>Inspections and</w:t>
            </w:r>
            <w:r>
              <w:rPr>
                <w:b/>
                <w:spacing w:val="-2"/>
                <w:sz w:val="28"/>
              </w:rPr>
              <w:t xml:space="preserve"> </w:t>
            </w:r>
            <w:r>
              <w:rPr>
                <w:b/>
                <w:sz w:val="28"/>
              </w:rPr>
              <w:t>Tests</w:t>
            </w:r>
          </w:p>
        </w:tc>
      </w:tr>
      <w:tr w:rsidR="006C2FC6" w14:paraId="18D7A5E4" w14:textId="77777777">
        <w:trPr>
          <w:trHeight w:val="551"/>
        </w:trPr>
        <w:tc>
          <w:tcPr>
            <w:tcW w:w="3653" w:type="dxa"/>
            <w:tcBorders>
              <w:top w:val="single" w:sz="6" w:space="0" w:color="000000"/>
              <w:bottom w:val="single" w:sz="6" w:space="0" w:color="000000"/>
              <w:right w:val="single" w:sz="6" w:space="0" w:color="000000"/>
            </w:tcBorders>
          </w:tcPr>
          <w:p w14:paraId="090A8960" w14:textId="77777777" w:rsidR="006C2FC6" w:rsidRDefault="00000000">
            <w:pPr>
              <w:pStyle w:val="TableParagraph"/>
              <w:spacing w:line="268" w:lineRule="exact"/>
              <w:ind w:left="92"/>
              <w:rPr>
                <w:sz w:val="24"/>
              </w:rPr>
            </w:pPr>
            <w:r>
              <w:rPr>
                <w:sz w:val="24"/>
              </w:rPr>
              <w:t>Items</w:t>
            </w:r>
            <w:r>
              <w:rPr>
                <w:spacing w:val="-2"/>
                <w:sz w:val="24"/>
              </w:rPr>
              <w:t xml:space="preserve"> </w:t>
            </w:r>
            <w:r>
              <w:rPr>
                <w:sz w:val="24"/>
              </w:rPr>
              <w:t>subject</w:t>
            </w:r>
            <w:r>
              <w:rPr>
                <w:spacing w:val="-1"/>
                <w:sz w:val="24"/>
              </w:rPr>
              <w:t xml:space="preserve"> </w:t>
            </w:r>
            <w:r>
              <w:rPr>
                <w:sz w:val="24"/>
              </w:rPr>
              <w:t>to Inspection</w:t>
            </w:r>
            <w:r>
              <w:rPr>
                <w:spacing w:val="-2"/>
                <w:sz w:val="24"/>
              </w:rPr>
              <w:t xml:space="preserve"> </w:t>
            </w:r>
            <w:r>
              <w:rPr>
                <w:sz w:val="24"/>
              </w:rPr>
              <w:t>and</w:t>
            </w:r>
          </w:p>
          <w:p w14:paraId="7444E563" w14:textId="77777777" w:rsidR="006C2FC6" w:rsidRDefault="00000000">
            <w:pPr>
              <w:pStyle w:val="TableParagraph"/>
              <w:spacing w:line="264" w:lineRule="exact"/>
              <w:ind w:left="92"/>
              <w:rPr>
                <w:sz w:val="24"/>
              </w:rPr>
            </w:pPr>
            <w:r>
              <w:rPr>
                <w:sz w:val="24"/>
              </w:rPr>
              <w:t>Tests;</w:t>
            </w:r>
          </w:p>
        </w:tc>
        <w:tc>
          <w:tcPr>
            <w:tcW w:w="5386" w:type="dxa"/>
            <w:tcBorders>
              <w:top w:val="single" w:sz="6" w:space="0" w:color="000000"/>
              <w:left w:val="single" w:sz="6" w:space="0" w:color="000000"/>
              <w:bottom w:val="single" w:sz="6" w:space="0" w:color="000000"/>
            </w:tcBorders>
          </w:tcPr>
          <w:p w14:paraId="12210C0A" w14:textId="77513DB3" w:rsidR="006C2FC6" w:rsidRPr="00754EC4" w:rsidRDefault="00754EC4">
            <w:pPr>
              <w:pStyle w:val="TableParagraph"/>
              <w:rPr>
                <w:b/>
                <w:bCs/>
                <w:sz w:val="24"/>
              </w:rPr>
            </w:pPr>
            <w:r w:rsidRPr="00754EC4">
              <w:rPr>
                <w:b/>
                <w:bCs/>
                <w:sz w:val="24"/>
              </w:rPr>
              <w:t>Yes</w:t>
            </w:r>
          </w:p>
        </w:tc>
      </w:tr>
      <w:tr w:rsidR="006C2FC6" w14:paraId="136428BC" w14:textId="77777777">
        <w:trPr>
          <w:trHeight w:val="551"/>
        </w:trPr>
        <w:tc>
          <w:tcPr>
            <w:tcW w:w="3653" w:type="dxa"/>
            <w:tcBorders>
              <w:top w:val="single" w:sz="6" w:space="0" w:color="000000"/>
              <w:bottom w:val="single" w:sz="6" w:space="0" w:color="000000"/>
              <w:right w:val="single" w:sz="6" w:space="0" w:color="000000"/>
            </w:tcBorders>
          </w:tcPr>
          <w:p w14:paraId="2403CF88" w14:textId="77777777" w:rsidR="006C2FC6" w:rsidRDefault="00000000">
            <w:pPr>
              <w:pStyle w:val="TableParagraph"/>
              <w:spacing w:line="268" w:lineRule="exact"/>
              <w:ind w:left="92"/>
              <w:rPr>
                <w:sz w:val="24"/>
              </w:rPr>
            </w:pPr>
            <w:r>
              <w:rPr>
                <w:sz w:val="24"/>
              </w:rPr>
              <w:t>Type</w:t>
            </w:r>
            <w:r>
              <w:rPr>
                <w:spacing w:val="-2"/>
                <w:sz w:val="24"/>
              </w:rPr>
              <w:t xml:space="preserve"> </w:t>
            </w:r>
            <w:r>
              <w:rPr>
                <w:sz w:val="24"/>
              </w:rPr>
              <w:t>of inspection</w:t>
            </w:r>
            <w:r>
              <w:rPr>
                <w:spacing w:val="-1"/>
                <w:sz w:val="24"/>
              </w:rPr>
              <w:t xml:space="preserve"> </w:t>
            </w:r>
            <w:r>
              <w:rPr>
                <w:sz w:val="24"/>
              </w:rPr>
              <w:t>or</w:t>
            </w:r>
            <w:r>
              <w:rPr>
                <w:spacing w:val="-1"/>
                <w:sz w:val="24"/>
              </w:rPr>
              <w:t xml:space="preserve"> </w:t>
            </w:r>
            <w:r>
              <w:rPr>
                <w:sz w:val="24"/>
              </w:rPr>
              <w:t>tests</w:t>
            </w:r>
            <w:r>
              <w:rPr>
                <w:spacing w:val="-1"/>
                <w:sz w:val="24"/>
              </w:rPr>
              <w:t xml:space="preserve"> </w:t>
            </w:r>
            <w:r>
              <w:rPr>
                <w:sz w:val="24"/>
              </w:rPr>
              <w:t>and the</w:t>
            </w:r>
          </w:p>
          <w:p w14:paraId="413D549F" w14:textId="77777777" w:rsidR="006C2FC6" w:rsidRDefault="00000000">
            <w:pPr>
              <w:pStyle w:val="TableParagraph"/>
              <w:spacing w:line="264" w:lineRule="exact"/>
              <w:ind w:left="92"/>
              <w:rPr>
                <w:sz w:val="24"/>
              </w:rPr>
            </w:pPr>
            <w:r>
              <w:rPr>
                <w:sz w:val="24"/>
              </w:rPr>
              <w:t>standards</w:t>
            </w:r>
            <w:r>
              <w:rPr>
                <w:spacing w:val="-1"/>
                <w:sz w:val="24"/>
              </w:rPr>
              <w:t xml:space="preserve"> </w:t>
            </w:r>
            <w:r>
              <w:rPr>
                <w:sz w:val="24"/>
              </w:rPr>
              <w:t>to be</w:t>
            </w:r>
            <w:r>
              <w:rPr>
                <w:spacing w:val="-2"/>
                <w:sz w:val="24"/>
              </w:rPr>
              <w:t xml:space="preserve"> </w:t>
            </w:r>
            <w:r>
              <w:rPr>
                <w:sz w:val="24"/>
              </w:rPr>
              <w:t>met;</w:t>
            </w:r>
          </w:p>
        </w:tc>
        <w:tc>
          <w:tcPr>
            <w:tcW w:w="5386" w:type="dxa"/>
            <w:tcBorders>
              <w:top w:val="single" w:sz="6" w:space="0" w:color="000000"/>
              <w:left w:val="single" w:sz="6" w:space="0" w:color="000000"/>
              <w:bottom w:val="single" w:sz="6" w:space="0" w:color="000000"/>
            </w:tcBorders>
          </w:tcPr>
          <w:p w14:paraId="68E424C9" w14:textId="1F8254A7" w:rsidR="006C2FC6" w:rsidRPr="00754EC4" w:rsidRDefault="00754EC4">
            <w:pPr>
              <w:pStyle w:val="TableParagraph"/>
              <w:rPr>
                <w:b/>
                <w:bCs/>
                <w:sz w:val="24"/>
              </w:rPr>
            </w:pPr>
            <w:r w:rsidRPr="00754EC4">
              <w:rPr>
                <w:b/>
                <w:bCs/>
                <w:sz w:val="24"/>
              </w:rPr>
              <w:t>Quality and fit for purpose</w:t>
            </w:r>
          </w:p>
        </w:tc>
      </w:tr>
      <w:tr w:rsidR="006C2FC6" w14:paraId="1565E754" w14:textId="77777777">
        <w:trPr>
          <w:trHeight w:val="671"/>
        </w:trPr>
        <w:tc>
          <w:tcPr>
            <w:tcW w:w="3653" w:type="dxa"/>
            <w:tcBorders>
              <w:top w:val="single" w:sz="6" w:space="0" w:color="000000"/>
              <w:bottom w:val="single" w:sz="6" w:space="0" w:color="000000"/>
              <w:right w:val="single" w:sz="6" w:space="0" w:color="000000"/>
            </w:tcBorders>
          </w:tcPr>
          <w:p w14:paraId="047B757D" w14:textId="77777777" w:rsidR="006C2FC6" w:rsidRDefault="00000000">
            <w:pPr>
              <w:pStyle w:val="TableParagraph"/>
              <w:spacing w:before="51"/>
              <w:ind w:left="92"/>
              <w:rPr>
                <w:sz w:val="24"/>
              </w:rPr>
            </w:pPr>
            <w:r>
              <w:rPr>
                <w:sz w:val="24"/>
              </w:rPr>
              <w:t>Location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inspection or</w:t>
            </w:r>
            <w:r>
              <w:rPr>
                <w:spacing w:val="-1"/>
                <w:sz w:val="24"/>
              </w:rPr>
              <w:t xml:space="preserve"> </w:t>
            </w:r>
            <w:r>
              <w:rPr>
                <w:sz w:val="24"/>
              </w:rPr>
              <w:t>tests;</w:t>
            </w:r>
          </w:p>
        </w:tc>
        <w:tc>
          <w:tcPr>
            <w:tcW w:w="5386" w:type="dxa"/>
            <w:tcBorders>
              <w:top w:val="single" w:sz="6" w:space="0" w:color="000000"/>
              <w:left w:val="single" w:sz="6" w:space="0" w:color="000000"/>
              <w:bottom w:val="single" w:sz="6" w:space="0" w:color="000000"/>
            </w:tcBorders>
          </w:tcPr>
          <w:p w14:paraId="0F56F0F0" w14:textId="210B2F1B" w:rsidR="006C2FC6" w:rsidRPr="00754EC4" w:rsidRDefault="00754EC4">
            <w:pPr>
              <w:pStyle w:val="TableParagraph"/>
              <w:rPr>
                <w:b/>
                <w:bCs/>
                <w:sz w:val="24"/>
              </w:rPr>
            </w:pPr>
            <w:r w:rsidRPr="00754EC4">
              <w:rPr>
                <w:b/>
                <w:bCs/>
                <w:sz w:val="24"/>
              </w:rPr>
              <w:t>Kabale University main stores</w:t>
            </w:r>
          </w:p>
        </w:tc>
      </w:tr>
      <w:tr w:rsidR="006C2FC6" w14:paraId="337E4331" w14:textId="77777777">
        <w:trPr>
          <w:trHeight w:val="674"/>
        </w:trPr>
        <w:tc>
          <w:tcPr>
            <w:tcW w:w="3653" w:type="dxa"/>
            <w:tcBorders>
              <w:top w:val="single" w:sz="6" w:space="0" w:color="000000"/>
              <w:bottom w:val="single" w:sz="6" w:space="0" w:color="000000"/>
              <w:right w:val="single" w:sz="6" w:space="0" w:color="000000"/>
            </w:tcBorders>
          </w:tcPr>
          <w:p w14:paraId="01684794" w14:textId="77777777" w:rsidR="006C2FC6" w:rsidRDefault="00000000">
            <w:pPr>
              <w:pStyle w:val="TableParagraph"/>
              <w:spacing w:before="54"/>
              <w:ind w:left="92"/>
              <w:rPr>
                <w:sz w:val="24"/>
              </w:rPr>
            </w:pPr>
            <w:r>
              <w:rPr>
                <w:sz w:val="24"/>
              </w:rPr>
              <w:t>Inspection</w:t>
            </w:r>
            <w:r>
              <w:rPr>
                <w:spacing w:val="-4"/>
                <w:sz w:val="24"/>
              </w:rPr>
              <w:t xml:space="preserve"> </w:t>
            </w:r>
            <w:r>
              <w:rPr>
                <w:sz w:val="24"/>
              </w:rPr>
              <w:t>agency;</w:t>
            </w:r>
          </w:p>
        </w:tc>
        <w:tc>
          <w:tcPr>
            <w:tcW w:w="5386" w:type="dxa"/>
            <w:tcBorders>
              <w:top w:val="single" w:sz="6" w:space="0" w:color="000000"/>
              <w:left w:val="single" w:sz="6" w:space="0" w:color="000000"/>
              <w:bottom w:val="single" w:sz="6" w:space="0" w:color="000000"/>
            </w:tcBorders>
          </w:tcPr>
          <w:p w14:paraId="188EA5E0" w14:textId="327C7B8B" w:rsidR="006C2FC6" w:rsidRPr="00754EC4" w:rsidRDefault="00754EC4">
            <w:pPr>
              <w:pStyle w:val="TableParagraph"/>
              <w:rPr>
                <w:b/>
                <w:bCs/>
                <w:sz w:val="24"/>
              </w:rPr>
            </w:pPr>
            <w:r w:rsidRPr="00754EC4">
              <w:rPr>
                <w:b/>
                <w:bCs/>
                <w:sz w:val="24"/>
              </w:rPr>
              <w:t>Kabale University Technical Staff and Internal Audit</w:t>
            </w:r>
          </w:p>
        </w:tc>
      </w:tr>
      <w:tr w:rsidR="006C2FC6" w14:paraId="76ACDB2A" w14:textId="77777777">
        <w:trPr>
          <w:trHeight w:val="671"/>
        </w:trPr>
        <w:tc>
          <w:tcPr>
            <w:tcW w:w="3653" w:type="dxa"/>
            <w:tcBorders>
              <w:top w:val="single" w:sz="6" w:space="0" w:color="000000"/>
              <w:bottom w:val="single" w:sz="6" w:space="0" w:color="000000"/>
              <w:right w:val="single" w:sz="6" w:space="0" w:color="000000"/>
            </w:tcBorders>
          </w:tcPr>
          <w:p w14:paraId="0DE4725A" w14:textId="77777777" w:rsidR="006C2FC6" w:rsidRDefault="00000000">
            <w:pPr>
              <w:pStyle w:val="TableParagraph"/>
              <w:spacing w:before="51"/>
              <w:ind w:left="92"/>
              <w:rPr>
                <w:sz w:val="24"/>
              </w:rPr>
            </w:pPr>
            <w:r>
              <w:rPr>
                <w:sz w:val="24"/>
              </w:rPr>
              <w:t>Timing</w:t>
            </w:r>
            <w:r>
              <w:rPr>
                <w:spacing w:val="-4"/>
                <w:sz w:val="24"/>
              </w:rPr>
              <w:t xml:space="preserve"> </w:t>
            </w:r>
            <w:r>
              <w:rPr>
                <w:sz w:val="24"/>
              </w:rPr>
              <w:t>of the</w:t>
            </w:r>
            <w:r>
              <w:rPr>
                <w:spacing w:val="-3"/>
                <w:sz w:val="24"/>
              </w:rPr>
              <w:t xml:space="preserve"> </w:t>
            </w:r>
            <w:r>
              <w:rPr>
                <w:sz w:val="24"/>
              </w:rPr>
              <w:t>inspection;</w:t>
            </w:r>
          </w:p>
        </w:tc>
        <w:tc>
          <w:tcPr>
            <w:tcW w:w="5386" w:type="dxa"/>
            <w:tcBorders>
              <w:top w:val="single" w:sz="6" w:space="0" w:color="000000"/>
              <w:left w:val="single" w:sz="6" w:space="0" w:color="000000"/>
              <w:bottom w:val="single" w:sz="6" w:space="0" w:color="000000"/>
            </w:tcBorders>
          </w:tcPr>
          <w:p w14:paraId="1003A3BA" w14:textId="791A479C" w:rsidR="006C2FC6" w:rsidRPr="00754EC4" w:rsidRDefault="00754EC4">
            <w:pPr>
              <w:pStyle w:val="TableParagraph"/>
              <w:rPr>
                <w:b/>
                <w:bCs/>
                <w:sz w:val="24"/>
              </w:rPr>
            </w:pPr>
            <w:r w:rsidRPr="00754EC4">
              <w:rPr>
                <w:b/>
                <w:bCs/>
                <w:sz w:val="24"/>
              </w:rPr>
              <w:t>One day after delivery of the supply</w:t>
            </w:r>
          </w:p>
        </w:tc>
      </w:tr>
      <w:tr w:rsidR="006C2FC6" w14:paraId="0029F14D" w14:textId="77777777">
        <w:trPr>
          <w:trHeight w:val="551"/>
        </w:trPr>
        <w:tc>
          <w:tcPr>
            <w:tcW w:w="3653" w:type="dxa"/>
            <w:tcBorders>
              <w:top w:val="single" w:sz="6" w:space="0" w:color="000000"/>
              <w:bottom w:val="single" w:sz="6" w:space="0" w:color="000000"/>
              <w:right w:val="single" w:sz="6" w:space="0" w:color="000000"/>
            </w:tcBorders>
          </w:tcPr>
          <w:p w14:paraId="6060D27B" w14:textId="77777777" w:rsidR="006C2FC6" w:rsidRDefault="00000000">
            <w:pPr>
              <w:pStyle w:val="TableParagraph"/>
              <w:spacing w:line="268" w:lineRule="exact"/>
              <w:ind w:left="92"/>
              <w:rPr>
                <w:sz w:val="24"/>
              </w:rPr>
            </w:pPr>
            <w:r>
              <w:rPr>
                <w:sz w:val="24"/>
              </w:rPr>
              <w:t>Notifications</w:t>
            </w:r>
            <w:r>
              <w:rPr>
                <w:spacing w:val="-1"/>
                <w:sz w:val="24"/>
              </w:rPr>
              <w:t xml:space="preserve"> </w:t>
            </w:r>
            <w:r>
              <w:rPr>
                <w:sz w:val="24"/>
              </w:rPr>
              <w:t>or</w:t>
            </w:r>
            <w:r>
              <w:rPr>
                <w:spacing w:val="-1"/>
                <w:sz w:val="24"/>
              </w:rPr>
              <w:t xml:space="preserve"> </w:t>
            </w:r>
            <w:r>
              <w:rPr>
                <w:sz w:val="24"/>
              </w:rPr>
              <w:t>documentation</w:t>
            </w:r>
          </w:p>
          <w:p w14:paraId="7D77906C" w14:textId="77777777" w:rsidR="006C2FC6" w:rsidRDefault="00000000">
            <w:pPr>
              <w:pStyle w:val="TableParagraph"/>
              <w:spacing w:line="264" w:lineRule="exact"/>
              <w:ind w:left="92"/>
              <w:rPr>
                <w:sz w:val="24"/>
              </w:rPr>
            </w:pPr>
            <w:r>
              <w:rPr>
                <w:sz w:val="24"/>
              </w:rPr>
              <w:t>required</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provider;</w:t>
            </w:r>
          </w:p>
        </w:tc>
        <w:tc>
          <w:tcPr>
            <w:tcW w:w="5386" w:type="dxa"/>
            <w:tcBorders>
              <w:top w:val="single" w:sz="6" w:space="0" w:color="000000"/>
              <w:left w:val="single" w:sz="6" w:space="0" w:color="000000"/>
              <w:bottom w:val="single" w:sz="6" w:space="0" w:color="000000"/>
            </w:tcBorders>
          </w:tcPr>
          <w:p w14:paraId="6EEC73F8" w14:textId="54A9FB1B" w:rsidR="006C2FC6" w:rsidRPr="00754EC4" w:rsidRDefault="00754EC4">
            <w:pPr>
              <w:pStyle w:val="TableParagraph"/>
              <w:rPr>
                <w:b/>
                <w:bCs/>
                <w:sz w:val="24"/>
              </w:rPr>
            </w:pPr>
            <w:r w:rsidRPr="00754EC4">
              <w:rPr>
                <w:b/>
                <w:bCs/>
                <w:sz w:val="24"/>
              </w:rPr>
              <w:t>Copy of contract/LPO, Delivery notes, Invoices and user manuals/guidelines where applicable</w:t>
            </w:r>
          </w:p>
        </w:tc>
      </w:tr>
      <w:tr w:rsidR="006C2FC6" w14:paraId="179C1932" w14:textId="77777777">
        <w:trPr>
          <w:trHeight w:val="551"/>
        </w:trPr>
        <w:tc>
          <w:tcPr>
            <w:tcW w:w="3653" w:type="dxa"/>
            <w:tcBorders>
              <w:top w:val="single" w:sz="6" w:space="0" w:color="000000"/>
              <w:bottom w:val="single" w:sz="6" w:space="0" w:color="000000"/>
              <w:right w:val="single" w:sz="6" w:space="0" w:color="000000"/>
            </w:tcBorders>
          </w:tcPr>
          <w:p w14:paraId="641AC25B" w14:textId="77777777" w:rsidR="006C2FC6" w:rsidRDefault="00000000">
            <w:pPr>
              <w:pStyle w:val="TableParagraph"/>
              <w:spacing w:line="268" w:lineRule="exact"/>
              <w:ind w:left="92"/>
              <w:rPr>
                <w:sz w:val="24"/>
              </w:rPr>
            </w:pPr>
            <w:r>
              <w:rPr>
                <w:sz w:val="24"/>
              </w:rPr>
              <w:t>Provision</w:t>
            </w:r>
            <w:r>
              <w:rPr>
                <w:spacing w:val="-1"/>
                <w:sz w:val="24"/>
              </w:rPr>
              <w:t xml:space="preserve"> </w:t>
            </w:r>
            <w:r>
              <w:rPr>
                <w:sz w:val="24"/>
              </w:rPr>
              <w:t>of any</w:t>
            </w:r>
            <w:r>
              <w:rPr>
                <w:spacing w:val="-6"/>
                <w:sz w:val="24"/>
              </w:rPr>
              <w:t xml:space="preserve"> </w:t>
            </w:r>
            <w:r>
              <w:rPr>
                <w:sz w:val="24"/>
              </w:rPr>
              <w:t>samples</w:t>
            </w:r>
            <w:r>
              <w:rPr>
                <w:spacing w:val="2"/>
                <w:sz w:val="24"/>
              </w:rPr>
              <w:t xml:space="preserve"> </w:t>
            </w:r>
            <w:r>
              <w:rPr>
                <w:sz w:val="24"/>
              </w:rPr>
              <w:t>for</w:t>
            </w:r>
          </w:p>
          <w:p w14:paraId="719EFD6A" w14:textId="77777777" w:rsidR="006C2FC6" w:rsidRDefault="00000000">
            <w:pPr>
              <w:pStyle w:val="TableParagraph"/>
              <w:spacing w:line="264" w:lineRule="exact"/>
              <w:ind w:left="92"/>
              <w:rPr>
                <w:sz w:val="24"/>
              </w:rPr>
            </w:pPr>
            <w:r>
              <w:rPr>
                <w:sz w:val="24"/>
              </w:rPr>
              <w:t>inspection;</w:t>
            </w:r>
          </w:p>
        </w:tc>
        <w:tc>
          <w:tcPr>
            <w:tcW w:w="5386" w:type="dxa"/>
            <w:tcBorders>
              <w:top w:val="single" w:sz="6" w:space="0" w:color="000000"/>
              <w:left w:val="single" w:sz="6" w:space="0" w:color="000000"/>
              <w:bottom w:val="single" w:sz="6" w:space="0" w:color="000000"/>
            </w:tcBorders>
          </w:tcPr>
          <w:p w14:paraId="7B6CCA5C" w14:textId="1A3F3E43" w:rsidR="006C2FC6" w:rsidRPr="00754EC4" w:rsidRDefault="00754EC4">
            <w:pPr>
              <w:pStyle w:val="TableParagraph"/>
              <w:rPr>
                <w:b/>
                <w:bCs/>
                <w:sz w:val="24"/>
              </w:rPr>
            </w:pPr>
            <w:r w:rsidRPr="00754EC4">
              <w:rPr>
                <w:b/>
                <w:bCs/>
                <w:sz w:val="24"/>
              </w:rPr>
              <w:t>Required where applicable</w:t>
            </w:r>
          </w:p>
        </w:tc>
      </w:tr>
      <w:tr w:rsidR="006C2FC6" w14:paraId="06206DBD" w14:textId="77777777">
        <w:trPr>
          <w:trHeight w:val="553"/>
        </w:trPr>
        <w:tc>
          <w:tcPr>
            <w:tcW w:w="3653" w:type="dxa"/>
            <w:tcBorders>
              <w:top w:val="single" w:sz="6" w:space="0" w:color="000000"/>
              <w:bottom w:val="single" w:sz="6" w:space="0" w:color="000000"/>
              <w:right w:val="single" w:sz="6" w:space="0" w:color="000000"/>
            </w:tcBorders>
          </w:tcPr>
          <w:p w14:paraId="5A7F4AAF" w14:textId="77777777" w:rsidR="006C2FC6" w:rsidRDefault="00000000">
            <w:pPr>
              <w:pStyle w:val="TableParagraph"/>
              <w:spacing w:line="270" w:lineRule="exact"/>
              <w:ind w:left="92"/>
              <w:rPr>
                <w:sz w:val="24"/>
              </w:rPr>
            </w:pPr>
            <w:r>
              <w:rPr>
                <w:sz w:val="24"/>
              </w:rPr>
              <w:t>Cost</w:t>
            </w:r>
            <w:r>
              <w:rPr>
                <w:spacing w:val="-1"/>
                <w:sz w:val="24"/>
              </w:rPr>
              <w:t xml:space="preserve"> </w:t>
            </w:r>
            <w:r>
              <w:rPr>
                <w:sz w:val="24"/>
              </w:rPr>
              <w:t>of the inspection;</w:t>
            </w:r>
          </w:p>
        </w:tc>
        <w:tc>
          <w:tcPr>
            <w:tcW w:w="5386" w:type="dxa"/>
            <w:tcBorders>
              <w:top w:val="single" w:sz="6" w:space="0" w:color="000000"/>
              <w:left w:val="single" w:sz="6" w:space="0" w:color="000000"/>
              <w:bottom w:val="single" w:sz="6" w:space="0" w:color="000000"/>
            </w:tcBorders>
          </w:tcPr>
          <w:p w14:paraId="60610C44" w14:textId="28ACD4EE" w:rsidR="006C2FC6" w:rsidRPr="00754EC4" w:rsidRDefault="00754EC4">
            <w:pPr>
              <w:pStyle w:val="TableParagraph"/>
              <w:rPr>
                <w:b/>
                <w:bCs/>
                <w:sz w:val="24"/>
              </w:rPr>
            </w:pPr>
            <w:r w:rsidRPr="00754EC4">
              <w:rPr>
                <w:b/>
                <w:bCs/>
                <w:sz w:val="24"/>
              </w:rPr>
              <w:t>Applicable where need arises</w:t>
            </w:r>
          </w:p>
        </w:tc>
      </w:tr>
      <w:tr w:rsidR="006C2FC6" w14:paraId="453AB69A" w14:textId="77777777">
        <w:trPr>
          <w:trHeight w:val="551"/>
        </w:trPr>
        <w:tc>
          <w:tcPr>
            <w:tcW w:w="3653" w:type="dxa"/>
            <w:tcBorders>
              <w:top w:val="single" w:sz="6" w:space="0" w:color="000000"/>
              <w:bottom w:val="single" w:sz="6" w:space="0" w:color="000000"/>
              <w:right w:val="single" w:sz="6" w:space="0" w:color="000000"/>
            </w:tcBorders>
          </w:tcPr>
          <w:p w14:paraId="251EA7C1" w14:textId="77777777" w:rsidR="006C2FC6" w:rsidRDefault="00000000">
            <w:pPr>
              <w:pStyle w:val="TableParagraph"/>
              <w:spacing w:line="268" w:lineRule="exact"/>
              <w:ind w:left="92"/>
              <w:rPr>
                <w:sz w:val="24"/>
              </w:rPr>
            </w:pPr>
            <w:r>
              <w:rPr>
                <w:sz w:val="24"/>
              </w:rPr>
              <w:t>Arrangements</w:t>
            </w:r>
            <w:r>
              <w:rPr>
                <w:spacing w:val="-1"/>
                <w:sz w:val="24"/>
              </w:rPr>
              <w:t xml:space="preserve"> </w:t>
            </w:r>
            <w:r>
              <w:rPr>
                <w:sz w:val="24"/>
              </w:rPr>
              <w:t>and costs for any</w:t>
            </w:r>
            <w:r>
              <w:rPr>
                <w:spacing w:val="-5"/>
                <w:sz w:val="24"/>
              </w:rPr>
              <w:t xml:space="preserve"> </w:t>
            </w:r>
            <w:r>
              <w:rPr>
                <w:sz w:val="24"/>
              </w:rPr>
              <w:t>re-</w:t>
            </w:r>
          </w:p>
          <w:p w14:paraId="24166484" w14:textId="77777777" w:rsidR="006C2FC6" w:rsidRDefault="00000000">
            <w:pPr>
              <w:pStyle w:val="TableParagraph"/>
              <w:spacing w:line="264" w:lineRule="exact"/>
              <w:ind w:left="92"/>
              <w:rPr>
                <w:sz w:val="24"/>
              </w:rPr>
            </w:pPr>
            <w:r>
              <w:rPr>
                <w:sz w:val="24"/>
              </w:rPr>
              <w:t>inspection</w:t>
            </w:r>
            <w:r>
              <w:rPr>
                <w:spacing w:val="-3"/>
                <w:sz w:val="24"/>
              </w:rPr>
              <w:t xml:space="preserve"> </w:t>
            </w:r>
            <w:r>
              <w:rPr>
                <w:sz w:val="24"/>
              </w:rPr>
              <w:t>required;</w:t>
            </w:r>
          </w:p>
        </w:tc>
        <w:tc>
          <w:tcPr>
            <w:tcW w:w="5386" w:type="dxa"/>
            <w:tcBorders>
              <w:top w:val="single" w:sz="6" w:space="0" w:color="000000"/>
              <w:left w:val="single" w:sz="6" w:space="0" w:color="000000"/>
              <w:bottom w:val="single" w:sz="6" w:space="0" w:color="000000"/>
            </w:tcBorders>
          </w:tcPr>
          <w:p w14:paraId="0A1AE7C9" w14:textId="6256115A" w:rsidR="006C2FC6" w:rsidRPr="00754EC4" w:rsidRDefault="00754EC4">
            <w:pPr>
              <w:pStyle w:val="TableParagraph"/>
              <w:rPr>
                <w:b/>
                <w:bCs/>
                <w:sz w:val="24"/>
              </w:rPr>
            </w:pPr>
            <w:r w:rsidRPr="00754EC4">
              <w:rPr>
                <w:b/>
                <w:bCs/>
                <w:sz w:val="24"/>
              </w:rPr>
              <w:t>NA</w:t>
            </w:r>
          </w:p>
        </w:tc>
      </w:tr>
      <w:tr w:rsidR="006C2FC6" w14:paraId="089E5481" w14:textId="77777777">
        <w:trPr>
          <w:trHeight w:val="673"/>
        </w:trPr>
        <w:tc>
          <w:tcPr>
            <w:tcW w:w="3653" w:type="dxa"/>
            <w:tcBorders>
              <w:top w:val="single" w:sz="6" w:space="0" w:color="000000"/>
              <w:right w:val="single" w:sz="6" w:space="0" w:color="000000"/>
            </w:tcBorders>
          </w:tcPr>
          <w:p w14:paraId="787C0EB4" w14:textId="77777777" w:rsidR="006C2FC6" w:rsidRDefault="00000000">
            <w:pPr>
              <w:pStyle w:val="TableParagraph"/>
              <w:spacing w:before="51"/>
              <w:ind w:left="92"/>
              <w:rPr>
                <w:sz w:val="24"/>
              </w:rPr>
            </w:pPr>
            <w:r>
              <w:rPr>
                <w:sz w:val="24"/>
              </w:rPr>
              <w:t>Any</w:t>
            </w:r>
            <w:r>
              <w:rPr>
                <w:spacing w:val="-5"/>
                <w:sz w:val="24"/>
              </w:rPr>
              <w:t xml:space="preserve"> </w:t>
            </w:r>
            <w:r>
              <w:rPr>
                <w:sz w:val="24"/>
              </w:rPr>
              <w:t>other</w:t>
            </w:r>
            <w:r>
              <w:rPr>
                <w:spacing w:val="1"/>
                <w:sz w:val="24"/>
              </w:rPr>
              <w:t xml:space="preserve"> </w:t>
            </w:r>
            <w:r>
              <w:rPr>
                <w:sz w:val="24"/>
              </w:rPr>
              <w:t>relevant</w:t>
            </w:r>
            <w:r>
              <w:rPr>
                <w:spacing w:val="1"/>
                <w:sz w:val="24"/>
              </w:rPr>
              <w:t xml:space="preserve"> </w:t>
            </w:r>
            <w:r>
              <w:rPr>
                <w:sz w:val="24"/>
              </w:rPr>
              <w:t>details.</w:t>
            </w:r>
          </w:p>
        </w:tc>
        <w:tc>
          <w:tcPr>
            <w:tcW w:w="5386" w:type="dxa"/>
            <w:tcBorders>
              <w:top w:val="single" w:sz="6" w:space="0" w:color="000000"/>
              <w:left w:val="single" w:sz="6" w:space="0" w:color="000000"/>
            </w:tcBorders>
          </w:tcPr>
          <w:p w14:paraId="4A4D0AA6" w14:textId="4DBED79C" w:rsidR="006C2FC6" w:rsidRPr="00754EC4" w:rsidRDefault="00754EC4">
            <w:pPr>
              <w:pStyle w:val="TableParagraph"/>
              <w:rPr>
                <w:b/>
                <w:bCs/>
                <w:sz w:val="24"/>
              </w:rPr>
            </w:pPr>
            <w:r w:rsidRPr="00754EC4">
              <w:rPr>
                <w:b/>
                <w:bCs/>
                <w:sz w:val="24"/>
              </w:rPr>
              <w:t>NA</w:t>
            </w:r>
          </w:p>
        </w:tc>
      </w:tr>
    </w:tbl>
    <w:p w14:paraId="3D1C964E" w14:textId="77777777" w:rsidR="006C2FC6" w:rsidRDefault="006C2FC6">
      <w:pPr>
        <w:pStyle w:val="BodyText"/>
        <w:rPr>
          <w:b/>
          <w:sz w:val="26"/>
        </w:rPr>
      </w:pPr>
    </w:p>
    <w:p w14:paraId="0CBF0615" w14:textId="77777777" w:rsidR="006C2FC6" w:rsidRDefault="006C2FC6">
      <w:pPr>
        <w:pStyle w:val="BodyText"/>
        <w:rPr>
          <w:b/>
          <w:sz w:val="26"/>
        </w:rPr>
      </w:pPr>
    </w:p>
    <w:p w14:paraId="1758FBA5" w14:textId="77777777" w:rsidR="006C2FC6" w:rsidRDefault="006C2FC6">
      <w:pPr>
        <w:pStyle w:val="BodyText"/>
        <w:rPr>
          <w:b/>
          <w:sz w:val="26"/>
        </w:rPr>
      </w:pPr>
    </w:p>
    <w:p w14:paraId="4BBA9C44" w14:textId="77777777" w:rsidR="006C2FC6" w:rsidRDefault="006C2FC6">
      <w:pPr>
        <w:pStyle w:val="BodyText"/>
        <w:rPr>
          <w:b/>
          <w:sz w:val="26"/>
        </w:rPr>
      </w:pPr>
    </w:p>
    <w:p w14:paraId="5109C6CD" w14:textId="77777777" w:rsidR="006C2FC6" w:rsidRDefault="006C2FC6">
      <w:pPr>
        <w:pStyle w:val="BodyText"/>
        <w:rPr>
          <w:b/>
          <w:sz w:val="26"/>
        </w:rPr>
      </w:pPr>
    </w:p>
    <w:p w14:paraId="7F1C881A" w14:textId="77777777" w:rsidR="006C2FC6" w:rsidRDefault="006C2FC6">
      <w:pPr>
        <w:pStyle w:val="BodyText"/>
        <w:rPr>
          <w:b/>
          <w:sz w:val="26"/>
        </w:rPr>
      </w:pPr>
    </w:p>
    <w:p w14:paraId="049E414A" w14:textId="77777777" w:rsidR="006C2FC6" w:rsidRDefault="006C2FC6">
      <w:pPr>
        <w:pStyle w:val="BodyText"/>
        <w:rPr>
          <w:b/>
          <w:sz w:val="26"/>
        </w:rPr>
      </w:pPr>
    </w:p>
    <w:p w14:paraId="463B6077" w14:textId="77777777" w:rsidR="006C2FC6" w:rsidRDefault="006C2FC6">
      <w:pPr>
        <w:pStyle w:val="BodyText"/>
        <w:rPr>
          <w:b/>
          <w:sz w:val="26"/>
        </w:rPr>
      </w:pPr>
    </w:p>
    <w:p w14:paraId="6EF091FD" w14:textId="77777777" w:rsidR="006C2FC6" w:rsidRDefault="006C2FC6">
      <w:pPr>
        <w:pStyle w:val="BodyText"/>
        <w:rPr>
          <w:b/>
          <w:sz w:val="26"/>
        </w:rPr>
      </w:pPr>
    </w:p>
    <w:p w14:paraId="1E1D922B" w14:textId="77777777" w:rsidR="006C2FC6" w:rsidRDefault="006C2FC6">
      <w:pPr>
        <w:pStyle w:val="BodyText"/>
        <w:rPr>
          <w:b/>
          <w:sz w:val="26"/>
        </w:rPr>
      </w:pPr>
    </w:p>
    <w:p w14:paraId="6F7D4DD1" w14:textId="77777777" w:rsidR="006C2FC6" w:rsidRDefault="006C2FC6">
      <w:pPr>
        <w:pStyle w:val="BodyText"/>
        <w:rPr>
          <w:b/>
          <w:sz w:val="26"/>
        </w:rPr>
      </w:pPr>
    </w:p>
    <w:p w14:paraId="351F2EBB" w14:textId="77777777" w:rsidR="006C2FC6" w:rsidRDefault="006C2FC6">
      <w:pPr>
        <w:pStyle w:val="BodyText"/>
        <w:rPr>
          <w:b/>
          <w:sz w:val="26"/>
        </w:rPr>
      </w:pPr>
    </w:p>
    <w:p w14:paraId="085093AE" w14:textId="77777777" w:rsidR="006C2FC6" w:rsidRDefault="006C2FC6">
      <w:pPr>
        <w:pStyle w:val="BodyText"/>
        <w:rPr>
          <w:b/>
          <w:sz w:val="26"/>
        </w:rPr>
      </w:pPr>
    </w:p>
    <w:p w14:paraId="163E223A" w14:textId="77777777" w:rsidR="006C2FC6" w:rsidRDefault="006C2FC6">
      <w:pPr>
        <w:pStyle w:val="BodyText"/>
        <w:rPr>
          <w:b/>
          <w:sz w:val="26"/>
        </w:rPr>
      </w:pPr>
    </w:p>
    <w:p w14:paraId="68B3BE65" w14:textId="77777777" w:rsidR="006C2FC6" w:rsidRDefault="006C2FC6">
      <w:pPr>
        <w:pStyle w:val="BodyText"/>
        <w:rPr>
          <w:b/>
          <w:sz w:val="26"/>
        </w:rPr>
      </w:pPr>
    </w:p>
    <w:p w14:paraId="529C12CA" w14:textId="77777777" w:rsidR="006C2FC6" w:rsidRDefault="006C2FC6">
      <w:pPr>
        <w:pStyle w:val="BodyText"/>
        <w:rPr>
          <w:b/>
          <w:sz w:val="26"/>
        </w:rPr>
      </w:pPr>
    </w:p>
    <w:p w14:paraId="4889B104" w14:textId="77777777" w:rsidR="006C2FC6" w:rsidRDefault="006C2FC6">
      <w:pPr>
        <w:pStyle w:val="BodyText"/>
        <w:rPr>
          <w:b/>
          <w:sz w:val="26"/>
        </w:rPr>
      </w:pPr>
    </w:p>
    <w:p w14:paraId="6558B3ED" w14:textId="77777777" w:rsidR="006C2FC6" w:rsidRDefault="006C2FC6">
      <w:pPr>
        <w:pStyle w:val="BodyText"/>
        <w:rPr>
          <w:b/>
          <w:sz w:val="26"/>
        </w:rPr>
      </w:pPr>
    </w:p>
    <w:p w14:paraId="16FB8442" w14:textId="77777777" w:rsidR="006C2FC6" w:rsidRDefault="006C2FC6">
      <w:pPr>
        <w:pStyle w:val="BodyText"/>
        <w:spacing w:before="3"/>
        <w:rPr>
          <w:b/>
          <w:sz w:val="30"/>
        </w:rPr>
      </w:pPr>
    </w:p>
    <w:p w14:paraId="4A0DA6CD" w14:textId="77777777" w:rsidR="006C2FC6" w:rsidRDefault="00000000">
      <w:pPr>
        <w:ind w:left="698"/>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Framework</w:t>
      </w:r>
      <w:r>
        <w:rPr>
          <w:b/>
          <w:spacing w:val="-5"/>
          <w:sz w:val="20"/>
        </w:rPr>
        <w:t xml:space="preserve"> </w:t>
      </w:r>
      <w:r>
        <w:rPr>
          <w:b/>
          <w:sz w:val="20"/>
        </w:rPr>
        <w:t>Contracts for</w:t>
      </w:r>
      <w:r>
        <w:rPr>
          <w:b/>
          <w:spacing w:val="-2"/>
          <w:sz w:val="20"/>
        </w:rPr>
        <w:t xml:space="preserve"> </w:t>
      </w:r>
      <w:r>
        <w:rPr>
          <w:b/>
          <w:sz w:val="20"/>
        </w:rPr>
        <w:t>Supplies</w:t>
      </w:r>
      <w:r>
        <w:rPr>
          <w:b/>
          <w:spacing w:val="-1"/>
          <w:sz w:val="20"/>
        </w:rPr>
        <w:t xml:space="preserve"> </w:t>
      </w:r>
      <w:r>
        <w:rPr>
          <w:b/>
          <w:sz w:val="20"/>
        </w:rPr>
        <w:t>and</w:t>
      </w:r>
      <w:r>
        <w:rPr>
          <w:b/>
          <w:spacing w:val="-3"/>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08C4E39D" w14:textId="77777777" w:rsidR="006C2FC6" w:rsidRDefault="00000000">
      <w:pPr>
        <w:ind w:left="698"/>
        <w:rPr>
          <w:b/>
          <w:sz w:val="20"/>
        </w:rPr>
      </w:pPr>
      <w:r>
        <w:rPr>
          <w:b/>
          <w:sz w:val="20"/>
        </w:rPr>
        <w:t>……….. 2011.</w:t>
      </w:r>
    </w:p>
    <w:p w14:paraId="045CA90C" w14:textId="77777777" w:rsidR="006C2FC6" w:rsidRDefault="006C2FC6">
      <w:pPr>
        <w:rPr>
          <w:sz w:val="20"/>
        </w:rPr>
        <w:sectPr w:rsidR="006C2FC6">
          <w:pgSz w:w="11910" w:h="16840"/>
          <w:pgMar w:top="1060" w:right="620" w:bottom="1060" w:left="1100" w:header="729" w:footer="870" w:gutter="0"/>
          <w:cols w:space="720"/>
        </w:sectPr>
      </w:pPr>
    </w:p>
    <w:p w14:paraId="71CDEEDF" w14:textId="77777777" w:rsidR="006C2FC6" w:rsidRDefault="006C2FC6">
      <w:pPr>
        <w:pStyle w:val="BodyText"/>
        <w:spacing w:before="8" w:after="1"/>
        <w:rPr>
          <w:b/>
          <w:sz w:val="13"/>
        </w:rPr>
      </w:pPr>
    </w:p>
    <w:p w14:paraId="0451E617" w14:textId="77777777" w:rsidR="006C2FC6" w:rsidRDefault="00000000">
      <w:pPr>
        <w:pStyle w:val="BodyText"/>
        <w:spacing w:line="28" w:lineRule="exact"/>
        <w:ind w:left="573"/>
        <w:rPr>
          <w:sz w:val="2"/>
        </w:rPr>
      </w:pPr>
      <w:r>
        <w:rPr>
          <w:sz w:val="2"/>
        </w:rPr>
      </w:r>
      <w:r>
        <w:rPr>
          <w:sz w:val="2"/>
        </w:rPr>
        <w:pict w14:anchorId="195763A9">
          <v:group id="_x0000_s2060" style="width:436.65pt;height:1.45pt;mso-position-horizontal-relative:char;mso-position-vertical-relative:line" coordsize="8733,29">
            <v:shape id="_x0000_s2061" style="position:absolute;width:8733;height:29" coordsize="8733,29" o:spt="100" adj="0,,0" path="m8733,19l,19,,29r8733,l8733,19xm8733,l,,,10r8733,l8733,xe" fillcolor="black" stroked="f">
              <v:stroke joinstyle="round"/>
              <v:formulas/>
              <v:path arrowok="t" o:connecttype="segments"/>
            </v:shape>
            <w10:anchorlock/>
          </v:group>
        </w:pict>
      </w:r>
    </w:p>
    <w:p w14:paraId="54F4A43F" w14:textId="77777777" w:rsidR="006C2FC6" w:rsidRDefault="00000000">
      <w:pPr>
        <w:pStyle w:val="BodyText"/>
        <w:spacing w:before="5"/>
        <w:rPr>
          <w:b/>
          <w:sz w:val="10"/>
        </w:rPr>
      </w:pPr>
      <w:r>
        <w:pict w14:anchorId="48970AD5">
          <v:rect id="_x0000_s2059" style="position:absolute;margin-left:83.65pt;margin-top:7.95pt;width:436.65pt;height:.7pt;z-index:-15703040;mso-wrap-distance-left:0;mso-wrap-distance-right:0;mso-position-horizontal-relative:page" fillcolor="black" stroked="f">
            <w10:wrap type="topAndBottom" anchorx="page"/>
          </v:rect>
        </w:pict>
      </w:r>
    </w:p>
    <w:p w14:paraId="484DDEF3" w14:textId="77777777" w:rsidR="006C2FC6" w:rsidRDefault="00000000">
      <w:pPr>
        <w:pStyle w:val="Heading3"/>
        <w:spacing w:before="103"/>
        <w:ind w:right="0"/>
        <w:jc w:val="left"/>
      </w:pPr>
      <w:r>
        <w:t>Section</w:t>
      </w:r>
      <w:r>
        <w:rPr>
          <w:spacing w:val="-1"/>
        </w:rPr>
        <w:t xml:space="preserve"> </w:t>
      </w:r>
      <w:r>
        <w:t>8.</w:t>
      </w:r>
      <w:r>
        <w:rPr>
          <w:spacing w:val="106"/>
        </w:rPr>
        <w:t xml:space="preserve"> </w:t>
      </w:r>
      <w:r>
        <w:t>Special</w:t>
      </w:r>
      <w:r>
        <w:rPr>
          <w:spacing w:val="-1"/>
        </w:rPr>
        <w:t xml:space="preserve"> </w:t>
      </w:r>
      <w:r>
        <w:t>Conditions</w:t>
      </w:r>
      <w:r>
        <w:rPr>
          <w:spacing w:val="-2"/>
        </w:rPr>
        <w:t xml:space="preserve"> </w:t>
      </w:r>
      <w:r>
        <w:t>of</w:t>
      </w:r>
      <w:r>
        <w:rPr>
          <w:spacing w:val="-3"/>
        </w:rPr>
        <w:t xml:space="preserve"> </w:t>
      </w:r>
      <w:r>
        <w:t>Contract</w:t>
      </w:r>
    </w:p>
    <w:p w14:paraId="6E6EF6DA" w14:textId="77777777" w:rsidR="006C2FC6" w:rsidRDefault="00000000">
      <w:pPr>
        <w:pStyle w:val="BodyText"/>
        <w:spacing w:before="271"/>
        <w:ind w:left="602" w:right="1138"/>
      </w:pPr>
      <w:r>
        <w:t>The following Special Conditions of Contract (SCC) shall supplement the General</w:t>
      </w:r>
      <w:r>
        <w:rPr>
          <w:spacing w:val="1"/>
        </w:rPr>
        <w:t xml:space="preserve"> </w:t>
      </w:r>
      <w:r>
        <w:t>Conditions</w:t>
      </w:r>
      <w:r>
        <w:rPr>
          <w:spacing w:val="-1"/>
        </w:rPr>
        <w:t xml:space="preserve"> </w:t>
      </w:r>
      <w:r>
        <w:t>of</w:t>
      </w:r>
      <w:r>
        <w:rPr>
          <w:spacing w:val="-1"/>
        </w:rPr>
        <w:t xml:space="preserve"> </w:t>
      </w:r>
      <w:r>
        <w:t>Contract</w:t>
      </w:r>
      <w:r>
        <w:rPr>
          <w:spacing w:val="-1"/>
        </w:rPr>
        <w:t xml:space="preserve"> </w:t>
      </w:r>
      <w:r>
        <w:t>(GCC).</w:t>
      </w:r>
      <w:r>
        <w:rPr>
          <w:spacing w:val="58"/>
        </w:rPr>
        <w:t xml:space="preserve"> </w:t>
      </w:r>
      <w:r>
        <w:t>Whenever</w:t>
      </w:r>
      <w:r>
        <w:rPr>
          <w:spacing w:val="-1"/>
        </w:rPr>
        <w:t xml:space="preserve"> </w:t>
      </w:r>
      <w:r>
        <w:t>there</w:t>
      </w:r>
      <w:r>
        <w:rPr>
          <w:spacing w:val="-2"/>
        </w:rPr>
        <w:t xml:space="preserve"> </w:t>
      </w:r>
      <w:r>
        <w:t>is</w:t>
      </w:r>
      <w:r>
        <w:rPr>
          <w:spacing w:val="-1"/>
        </w:rPr>
        <w:t xml:space="preserve"> </w:t>
      </w:r>
      <w:r>
        <w:t>a</w:t>
      </w:r>
      <w:r>
        <w:rPr>
          <w:spacing w:val="-1"/>
        </w:rPr>
        <w:t xml:space="preserve"> </w:t>
      </w:r>
      <w:r>
        <w:t>conflict,</w:t>
      </w:r>
      <w:r>
        <w:rPr>
          <w:spacing w:val="-1"/>
        </w:rPr>
        <w:t xml:space="preserve"> </w:t>
      </w:r>
      <w:r>
        <w:t>the</w:t>
      </w:r>
      <w:r>
        <w:rPr>
          <w:spacing w:val="-2"/>
        </w:rPr>
        <w:t xml:space="preserve"> </w:t>
      </w:r>
      <w:r>
        <w:t>provisions</w:t>
      </w:r>
      <w:r>
        <w:rPr>
          <w:spacing w:val="-1"/>
        </w:rPr>
        <w:t xml:space="preserve"> </w:t>
      </w:r>
      <w:r>
        <w:t>herein</w:t>
      </w:r>
      <w:r>
        <w:rPr>
          <w:spacing w:val="-1"/>
        </w:rPr>
        <w:t xml:space="preserve"> </w:t>
      </w:r>
      <w:r>
        <w:t>shall</w:t>
      </w:r>
      <w:r>
        <w:rPr>
          <w:spacing w:val="-57"/>
        </w:rPr>
        <w:t xml:space="preserve"> </w:t>
      </w:r>
      <w:r>
        <w:t>prevail</w:t>
      </w:r>
      <w:r>
        <w:rPr>
          <w:spacing w:val="-1"/>
        </w:rPr>
        <w:t xml:space="preserve"> </w:t>
      </w:r>
      <w:r>
        <w:t>over those</w:t>
      </w:r>
      <w:r>
        <w:rPr>
          <w:spacing w:val="-1"/>
        </w:rPr>
        <w:t xml:space="preserve"> </w:t>
      </w:r>
      <w:r>
        <w:t>in the</w:t>
      </w:r>
      <w:r>
        <w:rPr>
          <w:spacing w:val="1"/>
        </w:rPr>
        <w:t xml:space="preserve"> </w:t>
      </w:r>
      <w:r>
        <w:t>GCC.</w:t>
      </w:r>
    </w:p>
    <w:p w14:paraId="3200FC96" w14:textId="77777777" w:rsidR="006C2FC6" w:rsidRDefault="006C2FC6">
      <w:pPr>
        <w:pStyle w:val="BodyText"/>
        <w:spacing w:before="6"/>
        <w:rPr>
          <w:sz w:val="25"/>
        </w:rPr>
      </w:pPr>
    </w:p>
    <w:tbl>
      <w:tblPr>
        <w:tblW w:w="9664" w:type="dxa"/>
        <w:tblInd w:w="5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728"/>
        <w:gridCol w:w="7936"/>
      </w:tblGrid>
      <w:tr w:rsidR="006C2FC6" w14:paraId="72A28811" w14:textId="77777777" w:rsidTr="00E3661C">
        <w:trPr>
          <w:trHeight w:val="670"/>
        </w:trPr>
        <w:tc>
          <w:tcPr>
            <w:tcW w:w="1728" w:type="dxa"/>
            <w:tcBorders>
              <w:right w:val="single" w:sz="6" w:space="0" w:color="000000"/>
            </w:tcBorders>
            <w:shd w:val="clear" w:color="auto" w:fill="E6E6E6"/>
          </w:tcPr>
          <w:p w14:paraId="6AE6D5D7" w14:textId="77777777" w:rsidR="006C2FC6" w:rsidRDefault="00000000">
            <w:pPr>
              <w:pStyle w:val="TableParagraph"/>
              <w:spacing w:before="99" w:line="270" w:lineRule="atLeast"/>
              <w:ind w:left="373" w:right="222" w:hanging="130"/>
              <w:rPr>
                <w:b/>
                <w:sz w:val="24"/>
              </w:rPr>
            </w:pPr>
            <w:r>
              <w:rPr>
                <w:b/>
                <w:sz w:val="24"/>
              </w:rPr>
              <w:t>GCC clause</w:t>
            </w:r>
            <w:r>
              <w:rPr>
                <w:b/>
                <w:spacing w:val="-57"/>
                <w:sz w:val="24"/>
              </w:rPr>
              <w:t xml:space="preserve"> </w:t>
            </w:r>
            <w:r>
              <w:rPr>
                <w:b/>
                <w:sz w:val="24"/>
              </w:rPr>
              <w:t>reference</w:t>
            </w:r>
          </w:p>
        </w:tc>
        <w:tc>
          <w:tcPr>
            <w:tcW w:w="7936" w:type="dxa"/>
            <w:tcBorders>
              <w:left w:val="single" w:sz="6" w:space="0" w:color="000000"/>
            </w:tcBorders>
            <w:shd w:val="clear" w:color="auto" w:fill="E6E6E6"/>
          </w:tcPr>
          <w:p w14:paraId="34A680A8" w14:textId="77777777" w:rsidR="006C2FC6" w:rsidRDefault="00000000">
            <w:pPr>
              <w:pStyle w:val="TableParagraph"/>
              <w:spacing w:before="118"/>
              <w:ind w:left="2712" w:right="2695"/>
              <w:jc w:val="center"/>
              <w:rPr>
                <w:b/>
                <w:sz w:val="24"/>
              </w:rPr>
            </w:pPr>
            <w:r>
              <w:rPr>
                <w:b/>
                <w:sz w:val="24"/>
              </w:rPr>
              <w:t>Special</w:t>
            </w:r>
            <w:r>
              <w:rPr>
                <w:b/>
                <w:spacing w:val="-2"/>
                <w:sz w:val="24"/>
              </w:rPr>
              <w:t xml:space="preserve"> </w:t>
            </w:r>
            <w:r>
              <w:rPr>
                <w:b/>
                <w:sz w:val="24"/>
              </w:rPr>
              <w:t>Conditions</w:t>
            </w:r>
          </w:p>
        </w:tc>
      </w:tr>
      <w:tr w:rsidR="006C2FC6" w14:paraId="5F4FD8F1" w14:textId="77777777" w:rsidTr="00E3661C">
        <w:trPr>
          <w:trHeight w:val="397"/>
        </w:trPr>
        <w:tc>
          <w:tcPr>
            <w:tcW w:w="1728" w:type="dxa"/>
            <w:tcBorders>
              <w:bottom w:val="single" w:sz="6" w:space="0" w:color="000000"/>
              <w:right w:val="single" w:sz="6" w:space="0" w:color="000000"/>
            </w:tcBorders>
          </w:tcPr>
          <w:p w14:paraId="604AE89D" w14:textId="77777777" w:rsidR="006C2FC6" w:rsidRDefault="006C2FC6">
            <w:pPr>
              <w:pStyle w:val="TableParagraph"/>
              <w:rPr>
                <w:sz w:val="24"/>
              </w:rPr>
            </w:pPr>
          </w:p>
        </w:tc>
        <w:tc>
          <w:tcPr>
            <w:tcW w:w="7936" w:type="dxa"/>
            <w:tcBorders>
              <w:left w:val="single" w:sz="6" w:space="0" w:color="000000"/>
              <w:bottom w:val="single" w:sz="6" w:space="0" w:color="000000"/>
            </w:tcBorders>
          </w:tcPr>
          <w:p w14:paraId="34CAB35D" w14:textId="019A75C5" w:rsidR="006C2FC6" w:rsidRDefault="00000000">
            <w:pPr>
              <w:pStyle w:val="TableParagraph"/>
              <w:spacing w:line="270" w:lineRule="exact"/>
              <w:ind w:left="105"/>
              <w:rPr>
                <w:sz w:val="24"/>
              </w:rPr>
            </w:pPr>
            <w:r>
              <w:rPr>
                <w:sz w:val="24"/>
              </w:rPr>
              <w:t>The</w:t>
            </w:r>
            <w:r>
              <w:rPr>
                <w:spacing w:val="-4"/>
                <w:sz w:val="24"/>
              </w:rPr>
              <w:t xml:space="preserve"> </w:t>
            </w:r>
            <w:r>
              <w:rPr>
                <w:sz w:val="24"/>
              </w:rPr>
              <w:t>Procurement</w:t>
            </w:r>
            <w:r>
              <w:rPr>
                <w:spacing w:val="-1"/>
                <w:sz w:val="24"/>
              </w:rPr>
              <w:t xml:space="preserve"> </w:t>
            </w:r>
            <w:r>
              <w:rPr>
                <w:sz w:val="24"/>
              </w:rPr>
              <w:t>Reference</w:t>
            </w:r>
            <w:r>
              <w:rPr>
                <w:spacing w:val="-2"/>
                <w:sz w:val="24"/>
              </w:rPr>
              <w:t xml:space="preserve"> </w:t>
            </w:r>
            <w:r>
              <w:rPr>
                <w:sz w:val="24"/>
              </w:rPr>
              <w:t>Number</w:t>
            </w:r>
            <w:r>
              <w:rPr>
                <w:spacing w:val="-1"/>
                <w:sz w:val="24"/>
              </w:rPr>
              <w:t xml:space="preserve"> </w:t>
            </w:r>
            <w:r>
              <w:rPr>
                <w:sz w:val="24"/>
              </w:rPr>
              <w:t>is:</w:t>
            </w:r>
            <w:r w:rsidR="00E026DA" w:rsidRPr="00E026DA">
              <w:rPr>
                <w:b/>
                <w:bCs/>
                <w:sz w:val="28"/>
                <w:szCs w:val="28"/>
              </w:rPr>
              <w:t xml:space="preserve"> </w:t>
            </w:r>
            <w:r w:rsidR="00E026DA" w:rsidRPr="00E026DA">
              <w:rPr>
                <w:b/>
                <w:bCs/>
                <w:sz w:val="24"/>
              </w:rPr>
              <w:t>KAB307/FRMWK/2025-2026/0001</w:t>
            </w:r>
            <w:r w:rsidR="00E026DA">
              <w:rPr>
                <w:b/>
                <w:bCs/>
                <w:sz w:val="24"/>
              </w:rPr>
              <w:t>(………)</w:t>
            </w:r>
          </w:p>
        </w:tc>
      </w:tr>
      <w:tr w:rsidR="006C2FC6" w14:paraId="6FB0153B" w14:textId="77777777" w:rsidTr="00E3661C">
        <w:trPr>
          <w:trHeight w:val="395"/>
        </w:trPr>
        <w:tc>
          <w:tcPr>
            <w:tcW w:w="1728" w:type="dxa"/>
            <w:tcBorders>
              <w:top w:val="single" w:sz="6" w:space="0" w:color="000000"/>
              <w:bottom w:val="single" w:sz="6" w:space="0" w:color="000000"/>
              <w:right w:val="single" w:sz="6" w:space="0" w:color="000000"/>
            </w:tcBorders>
          </w:tcPr>
          <w:p w14:paraId="15426D72"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1.1(i)</w:t>
            </w:r>
          </w:p>
        </w:tc>
        <w:tc>
          <w:tcPr>
            <w:tcW w:w="7936" w:type="dxa"/>
            <w:tcBorders>
              <w:top w:val="single" w:sz="6" w:space="0" w:color="000000"/>
              <w:left w:val="single" w:sz="6" w:space="0" w:color="000000"/>
              <w:bottom w:val="single" w:sz="6" w:space="0" w:color="000000"/>
            </w:tcBorders>
          </w:tcPr>
          <w:p w14:paraId="306D645D" w14:textId="5C5110C3" w:rsidR="006C2FC6" w:rsidRDefault="00000000">
            <w:pPr>
              <w:pStyle w:val="TableParagraph"/>
              <w:spacing w:before="51"/>
              <w:ind w:left="105"/>
              <w:rPr>
                <w:sz w:val="24"/>
              </w:rPr>
            </w:pPr>
            <w:r>
              <w:rPr>
                <w:sz w:val="24"/>
              </w:rPr>
              <w:t>The</w:t>
            </w:r>
            <w:r>
              <w:rPr>
                <w:spacing w:val="-1"/>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r>
              <w:rPr>
                <w:spacing w:val="-3"/>
                <w:sz w:val="24"/>
              </w:rPr>
              <w:t xml:space="preserve"> </w:t>
            </w:r>
            <w:r>
              <w:rPr>
                <w:sz w:val="24"/>
              </w:rPr>
              <w:t>is:</w:t>
            </w:r>
            <w:r w:rsidR="00DD71AC">
              <w:rPr>
                <w:sz w:val="24"/>
              </w:rPr>
              <w:t xml:space="preserve"> </w:t>
            </w:r>
            <w:r w:rsidR="00DD71AC" w:rsidRPr="00DD71AC">
              <w:rPr>
                <w:b/>
                <w:bCs/>
                <w:sz w:val="24"/>
              </w:rPr>
              <w:t>Kabale University</w:t>
            </w:r>
          </w:p>
        </w:tc>
      </w:tr>
      <w:tr w:rsidR="006C2FC6" w14:paraId="154578C2" w14:textId="77777777" w:rsidTr="00E3661C">
        <w:trPr>
          <w:trHeight w:val="671"/>
        </w:trPr>
        <w:tc>
          <w:tcPr>
            <w:tcW w:w="1728" w:type="dxa"/>
            <w:tcBorders>
              <w:top w:val="single" w:sz="6" w:space="0" w:color="000000"/>
              <w:bottom w:val="single" w:sz="6" w:space="0" w:color="000000"/>
              <w:right w:val="single" w:sz="6" w:space="0" w:color="000000"/>
            </w:tcBorders>
          </w:tcPr>
          <w:p w14:paraId="512B6348"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1.1</w:t>
            </w:r>
            <w:r>
              <w:rPr>
                <w:b/>
                <w:spacing w:val="1"/>
                <w:sz w:val="24"/>
              </w:rPr>
              <w:t xml:space="preserve"> </w:t>
            </w:r>
            <w:r>
              <w:rPr>
                <w:b/>
                <w:sz w:val="24"/>
              </w:rPr>
              <w:t>(g)</w:t>
            </w:r>
          </w:p>
        </w:tc>
        <w:tc>
          <w:tcPr>
            <w:tcW w:w="7936" w:type="dxa"/>
            <w:tcBorders>
              <w:top w:val="single" w:sz="6" w:space="0" w:color="000000"/>
              <w:left w:val="single" w:sz="6" w:space="0" w:color="000000"/>
              <w:bottom w:val="single" w:sz="6" w:space="0" w:color="000000"/>
            </w:tcBorders>
          </w:tcPr>
          <w:p w14:paraId="088C9BE6" w14:textId="77777777" w:rsidR="006C2FC6" w:rsidRDefault="00000000">
            <w:pPr>
              <w:pStyle w:val="TableParagraph"/>
              <w:spacing w:before="51"/>
              <w:ind w:left="105" w:right="905"/>
              <w:rPr>
                <w:sz w:val="24"/>
              </w:rPr>
            </w:pPr>
            <w:r>
              <w:rPr>
                <w:sz w:val="24"/>
              </w:rPr>
              <w:t>The</w:t>
            </w:r>
            <w:r>
              <w:rPr>
                <w:spacing w:val="-3"/>
                <w:sz w:val="24"/>
              </w:rPr>
              <w:t xml:space="preserve"> </w:t>
            </w:r>
            <w:r>
              <w:rPr>
                <w:sz w:val="24"/>
              </w:rPr>
              <w:t>Eligible</w:t>
            </w:r>
            <w:r>
              <w:rPr>
                <w:spacing w:val="-1"/>
                <w:sz w:val="24"/>
              </w:rPr>
              <w:t xml:space="preserve"> </w:t>
            </w:r>
            <w:r>
              <w:rPr>
                <w:sz w:val="24"/>
              </w:rPr>
              <w:t>Countries</w:t>
            </w:r>
            <w:r>
              <w:rPr>
                <w:spacing w:val="-1"/>
                <w:sz w:val="24"/>
              </w:rPr>
              <w:t xml:space="preserve"> </w:t>
            </w:r>
            <w:r>
              <w:rPr>
                <w:sz w:val="24"/>
              </w:rPr>
              <w:t>are</w:t>
            </w:r>
            <w:r>
              <w:rPr>
                <w:spacing w:val="-1"/>
                <w:sz w:val="24"/>
              </w:rPr>
              <w:t xml:space="preserve"> </w:t>
            </w:r>
            <w:r>
              <w:rPr>
                <w:sz w:val="24"/>
              </w:rPr>
              <w:t>those</w:t>
            </w:r>
            <w:r>
              <w:rPr>
                <w:spacing w:val="-1"/>
                <w:sz w:val="24"/>
              </w:rPr>
              <w:t xml:space="preserve"> </w:t>
            </w:r>
            <w:r>
              <w:rPr>
                <w:sz w:val="24"/>
              </w:rPr>
              <w:t>listed in</w:t>
            </w:r>
            <w:r>
              <w:rPr>
                <w:spacing w:val="-1"/>
                <w:sz w:val="24"/>
              </w:rPr>
              <w:t xml:space="preserve"> </w:t>
            </w:r>
            <w:r>
              <w:rPr>
                <w:sz w:val="24"/>
              </w:rPr>
              <w:t>Section 5</w:t>
            </w:r>
            <w:r>
              <w:rPr>
                <w:spacing w:val="-1"/>
                <w:sz w:val="24"/>
              </w:rPr>
              <w:t xml:space="preserve"> </w:t>
            </w:r>
            <w:r>
              <w:rPr>
                <w:sz w:val="24"/>
              </w:rPr>
              <w:t>of</w:t>
            </w:r>
            <w:r>
              <w:rPr>
                <w:spacing w:val="-1"/>
                <w:sz w:val="24"/>
              </w:rPr>
              <w:t xml:space="preserve"> </w:t>
            </w:r>
            <w:r>
              <w:rPr>
                <w:sz w:val="24"/>
              </w:rPr>
              <w:t>the Bidding</w:t>
            </w:r>
            <w:r>
              <w:rPr>
                <w:spacing w:val="-57"/>
                <w:sz w:val="24"/>
              </w:rPr>
              <w:t xml:space="preserve"> </w:t>
            </w:r>
            <w:r>
              <w:rPr>
                <w:sz w:val="24"/>
              </w:rPr>
              <w:t>Document.</w:t>
            </w:r>
          </w:p>
        </w:tc>
      </w:tr>
      <w:tr w:rsidR="006C2FC6" w14:paraId="44658A4F" w14:textId="77777777" w:rsidTr="00E3661C">
        <w:trPr>
          <w:trHeight w:val="395"/>
        </w:trPr>
        <w:tc>
          <w:tcPr>
            <w:tcW w:w="1728" w:type="dxa"/>
            <w:tcBorders>
              <w:top w:val="single" w:sz="6" w:space="0" w:color="000000"/>
              <w:bottom w:val="single" w:sz="6" w:space="0" w:color="000000"/>
              <w:right w:val="single" w:sz="6" w:space="0" w:color="000000"/>
            </w:tcBorders>
          </w:tcPr>
          <w:p w14:paraId="253678C7"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1.1</w:t>
            </w:r>
            <w:r>
              <w:rPr>
                <w:b/>
                <w:spacing w:val="1"/>
                <w:sz w:val="24"/>
              </w:rPr>
              <w:t xml:space="preserve"> </w:t>
            </w:r>
            <w:r>
              <w:rPr>
                <w:b/>
                <w:sz w:val="24"/>
              </w:rPr>
              <w:t>(o)</w:t>
            </w:r>
          </w:p>
        </w:tc>
        <w:tc>
          <w:tcPr>
            <w:tcW w:w="7936" w:type="dxa"/>
            <w:tcBorders>
              <w:top w:val="single" w:sz="6" w:space="0" w:color="000000"/>
              <w:left w:val="single" w:sz="6" w:space="0" w:color="000000"/>
              <w:bottom w:val="single" w:sz="6" w:space="0" w:color="000000"/>
            </w:tcBorders>
          </w:tcPr>
          <w:p w14:paraId="35C43D04" w14:textId="63C39C2C" w:rsidR="006C2FC6" w:rsidRDefault="00000000">
            <w:pPr>
              <w:pStyle w:val="TableParagraph"/>
              <w:spacing w:before="52"/>
              <w:ind w:left="105"/>
              <w:rPr>
                <w:sz w:val="24"/>
              </w:rPr>
            </w:pPr>
            <w:r>
              <w:rPr>
                <w:sz w:val="24"/>
              </w:rPr>
              <w:t>The</w:t>
            </w:r>
            <w:r>
              <w:rPr>
                <w:spacing w:val="-3"/>
                <w:sz w:val="24"/>
              </w:rPr>
              <w:t xml:space="preserve"> </w:t>
            </w:r>
            <w:r>
              <w:rPr>
                <w:sz w:val="24"/>
              </w:rPr>
              <w:t>Site(s)</w:t>
            </w:r>
            <w:r>
              <w:rPr>
                <w:spacing w:val="-3"/>
                <w:sz w:val="24"/>
              </w:rPr>
              <w:t xml:space="preserve"> </w:t>
            </w:r>
            <w:r>
              <w:rPr>
                <w:sz w:val="24"/>
              </w:rPr>
              <w:t>is/are:</w:t>
            </w:r>
            <w:r w:rsidR="00DD71AC">
              <w:rPr>
                <w:sz w:val="24"/>
              </w:rPr>
              <w:t xml:space="preserve"> </w:t>
            </w:r>
            <w:r w:rsidR="00DD71AC" w:rsidRPr="00DD71AC">
              <w:rPr>
                <w:b/>
                <w:bCs/>
                <w:sz w:val="24"/>
              </w:rPr>
              <w:t>Kabale University</w:t>
            </w:r>
            <w:r w:rsidR="00DD71AC">
              <w:rPr>
                <w:b/>
                <w:bCs/>
                <w:sz w:val="24"/>
              </w:rPr>
              <w:t xml:space="preserve"> </w:t>
            </w:r>
            <w:r w:rsidR="00E026DA">
              <w:rPr>
                <w:b/>
                <w:bCs/>
                <w:sz w:val="24"/>
              </w:rPr>
              <w:t>Procurement and Disposal Unit.</w:t>
            </w:r>
          </w:p>
        </w:tc>
      </w:tr>
      <w:tr w:rsidR="006C2FC6" w14:paraId="7C3F167F" w14:textId="77777777" w:rsidTr="00E3661C">
        <w:trPr>
          <w:trHeight w:val="3887"/>
        </w:trPr>
        <w:tc>
          <w:tcPr>
            <w:tcW w:w="1728" w:type="dxa"/>
            <w:tcBorders>
              <w:top w:val="single" w:sz="6" w:space="0" w:color="000000"/>
              <w:bottom w:val="single" w:sz="6" w:space="0" w:color="000000"/>
              <w:right w:val="single" w:sz="6" w:space="0" w:color="000000"/>
            </w:tcBorders>
          </w:tcPr>
          <w:p w14:paraId="0677D9F6" w14:textId="77777777" w:rsidR="006C2FC6" w:rsidRDefault="00000000">
            <w:pPr>
              <w:pStyle w:val="TableParagraph"/>
              <w:spacing w:before="59"/>
              <w:ind w:left="97"/>
              <w:rPr>
                <w:b/>
                <w:sz w:val="24"/>
              </w:rPr>
            </w:pPr>
            <w:r>
              <w:rPr>
                <w:b/>
                <w:sz w:val="24"/>
              </w:rPr>
              <w:t>GCC</w:t>
            </w:r>
            <w:r>
              <w:rPr>
                <w:b/>
                <w:spacing w:val="-2"/>
                <w:sz w:val="24"/>
              </w:rPr>
              <w:t xml:space="preserve"> </w:t>
            </w:r>
            <w:r>
              <w:rPr>
                <w:b/>
                <w:sz w:val="24"/>
              </w:rPr>
              <w:t>1.1</w:t>
            </w:r>
          </w:p>
        </w:tc>
        <w:tc>
          <w:tcPr>
            <w:tcW w:w="7936" w:type="dxa"/>
            <w:tcBorders>
              <w:top w:val="single" w:sz="6" w:space="0" w:color="000000"/>
              <w:left w:val="single" w:sz="6" w:space="0" w:color="000000"/>
              <w:bottom w:val="single" w:sz="6" w:space="0" w:color="000000"/>
            </w:tcBorders>
          </w:tcPr>
          <w:p w14:paraId="3EF15D00" w14:textId="77777777" w:rsidR="006C2FC6" w:rsidRDefault="00000000">
            <w:pPr>
              <w:pStyle w:val="TableParagraph"/>
              <w:spacing w:before="54"/>
              <w:ind w:left="105" w:right="893"/>
              <w:rPr>
                <w:sz w:val="24"/>
              </w:rPr>
            </w:pPr>
            <w:r>
              <w:rPr>
                <w:sz w:val="24"/>
              </w:rPr>
              <w:t>In</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definitions</w:t>
            </w:r>
            <w:r>
              <w:rPr>
                <w:spacing w:val="-1"/>
                <w:sz w:val="24"/>
              </w:rPr>
              <w:t xml:space="preserve"> </w:t>
            </w:r>
            <w:r>
              <w:rPr>
                <w:sz w:val="24"/>
              </w:rPr>
              <w:t>in GCC</w:t>
            </w:r>
            <w:r>
              <w:rPr>
                <w:spacing w:val="-1"/>
                <w:sz w:val="24"/>
              </w:rPr>
              <w:t xml:space="preserve"> </w:t>
            </w:r>
            <w:r>
              <w:rPr>
                <w:sz w:val="24"/>
              </w:rPr>
              <w:t>1.1,</w:t>
            </w:r>
            <w:r>
              <w:rPr>
                <w:spacing w:val="-1"/>
                <w:sz w:val="24"/>
              </w:rPr>
              <w:t xml:space="preserve"> </w:t>
            </w:r>
            <w:r>
              <w:rPr>
                <w:sz w:val="24"/>
              </w:rPr>
              <w:t>the</w:t>
            </w:r>
            <w:r>
              <w:rPr>
                <w:spacing w:val="-2"/>
                <w:sz w:val="24"/>
              </w:rPr>
              <w:t xml:space="preserve"> </w:t>
            </w:r>
            <w:r>
              <w:rPr>
                <w:sz w:val="24"/>
              </w:rPr>
              <w:t>following</w:t>
            </w:r>
            <w:r>
              <w:rPr>
                <w:spacing w:val="-4"/>
                <w:sz w:val="24"/>
              </w:rPr>
              <w:t xml:space="preserve"> </w:t>
            </w:r>
            <w:r>
              <w:rPr>
                <w:sz w:val="24"/>
              </w:rPr>
              <w:t>words</w:t>
            </w:r>
            <w:r>
              <w:rPr>
                <w:spacing w:val="-1"/>
                <w:sz w:val="24"/>
              </w:rPr>
              <w:t xml:space="preserve"> </w:t>
            </w:r>
            <w:r>
              <w:rPr>
                <w:sz w:val="24"/>
              </w:rPr>
              <w:t>and</w:t>
            </w:r>
            <w:r>
              <w:rPr>
                <w:spacing w:val="-57"/>
                <w:sz w:val="24"/>
              </w:rPr>
              <w:t xml:space="preserve"> </w:t>
            </w:r>
            <w:r>
              <w:rPr>
                <w:sz w:val="24"/>
              </w:rPr>
              <w:t>expressions</w:t>
            </w:r>
            <w:r>
              <w:rPr>
                <w:spacing w:val="-1"/>
                <w:sz w:val="24"/>
              </w:rPr>
              <w:t xml:space="preserve"> </w:t>
            </w:r>
            <w:r>
              <w:rPr>
                <w:sz w:val="24"/>
              </w:rPr>
              <w:t>shall have</w:t>
            </w:r>
            <w:r>
              <w:rPr>
                <w:spacing w:val="-2"/>
                <w:sz w:val="24"/>
              </w:rPr>
              <w:t xml:space="preserve"> </w:t>
            </w:r>
            <w:r>
              <w:rPr>
                <w:sz w:val="24"/>
              </w:rPr>
              <w:t>the meanings hereby</w:t>
            </w:r>
            <w:r>
              <w:rPr>
                <w:spacing w:val="-5"/>
                <w:sz w:val="24"/>
              </w:rPr>
              <w:t xml:space="preserve"> </w:t>
            </w:r>
            <w:r>
              <w:rPr>
                <w:sz w:val="24"/>
              </w:rPr>
              <w:t>assigned to them:</w:t>
            </w:r>
          </w:p>
          <w:p w14:paraId="4C89B067" w14:textId="77777777" w:rsidR="006C2FC6" w:rsidRDefault="00000000">
            <w:pPr>
              <w:pStyle w:val="TableParagraph"/>
              <w:numPr>
                <w:ilvl w:val="0"/>
                <w:numId w:val="2"/>
              </w:numPr>
              <w:tabs>
                <w:tab w:val="left" w:pos="1185"/>
                <w:tab w:val="left" w:pos="1186"/>
              </w:tabs>
              <w:spacing w:before="60"/>
              <w:ind w:right="134"/>
              <w:rPr>
                <w:sz w:val="24"/>
              </w:rPr>
            </w:pPr>
            <w:r>
              <w:rPr>
                <w:sz w:val="24"/>
              </w:rPr>
              <w:t>“Framework Contract” means a contract arrangement for an</w:t>
            </w:r>
            <w:r>
              <w:rPr>
                <w:spacing w:val="1"/>
                <w:sz w:val="24"/>
              </w:rPr>
              <w:t xml:space="preserve"> </w:t>
            </w:r>
            <w:r>
              <w:rPr>
                <w:sz w:val="24"/>
              </w:rPr>
              <w:t>estimated quantity or minimum value of Supplies or Services</w:t>
            </w:r>
            <w:r>
              <w:rPr>
                <w:spacing w:val="1"/>
                <w:sz w:val="24"/>
              </w:rPr>
              <w:t xml:space="preserve"> </w:t>
            </w:r>
            <w:r>
              <w:rPr>
                <w:sz w:val="24"/>
              </w:rPr>
              <w:t>at fixed rates, where actual quantities are purchased by means</w:t>
            </w:r>
            <w:r>
              <w:rPr>
                <w:spacing w:val="1"/>
                <w:sz w:val="24"/>
              </w:rPr>
              <w:t xml:space="preserve"> </w:t>
            </w:r>
            <w:r>
              <w:rPr>
                <w:sz w:val="24"/>
              </w:rPr>
              <w:t>of call-off orders and payment is made for the actual quantities</w:t>
            </w:r>
            <w:r>
              <w:rPr>
                <w:spacing w:val="-58"/>
                <w:sz w:val="24"/>
              </w:rPr>
              <w:t xml:space="preserve"> </w:t>
            </w:r>
            <w:r>
              <w:rPr>
                <w:sz w:val="24"/>
              </w:rPr>
              <w:t>delivered.</w:t>
            </w:r>
          </w:p>
          <w:p w14:paraId="59412C5E" w14:textId="77777777" w:rsidR="006C2FC6" w:rsidRDefault="00000000">
            <w:pPr>
              <w:pStyle w:val="TableParagraph"/>
              <w:numPr>
                <w:ilvl w:val="0"/>
                <w:numId w:val="2"/>
              </w:numPr>
              <w:tabs>
                <w:tab w:val="left" w:pos="1185"/>
                <w:tab w:val="left" w:pos="1186"/>
              </w:tabs>
              <w:spacing w:before="58"/>
              <w:ind w:right="153"/>
              <w:rPr>
                <w:sz w:val="24"/>
              </w:rPr>
            </w:pPr>
            <w:r>
              <w:rPr>
                <w:sz w:val="24"/>
              </w:rPr>
              <w:t>“Call-Off Order” means an order issued by the Procuring and</w:t>
            </w:r>
            <w:r>
              <w:rPr>
                <w:spacing w:val="1"/>
                <w:sz w:val="24"/>
              </w:rPr>
              <w:t xml:space="preserve"> </w:t>
            </w:r>
            <w:r>
              <w:rPr>
                <w:sz w:val="24"/>
              </w:rPr>
              <w:t>Disposing Entity for the purchase of specified quantities of the</w:t>
            </w:r>
            <w:r>
              <w:rPr>
                <w:spacing w:val="-58"/>
                <w:sz w:val="24"/>
              </w:rPr>
              <w:t xml:space="preserve"> </w:t>
            </w:r>
            <w:r>
              <w:rPr>
                <w:sz w:val="24"/>
              </w:rPr>
              <w:t>Supplies</w:t>
            </w:r>
            <w:r>
              <w:rPr>
                <w:spacing w:val="-1"/>
                <w:sz w:val="24"/>
              </w:rPr>
              <w:t xml:space="preserve"> </w:t>
            </w:r>
            <w:r>
              <w:rPr>
                <w:sz w:val="24"/>
              </w:rPr>
              <w:t>or Services under</w:t>
            </w:r>
            <w:r>
              <w:rPr>
                <w:spacing w:val="-2"/>
                <w:sz w:val="24"/>
              </w:rPr>
              <w:t xml:space="preserve"> </w:t>
            </w:r>
            <w:r>
              <w:rPr>
                <w:sz w:val="24"/>
              </w:rPr>
              <w:t>a</w:t>
            </w:r>
            <w:r>
              <w:rPr>
                <w:spacing w:val="-1"/>
                <w:sz w:val="24"/>
              </w:rPr>
              <w:t xml:space="preserve"> </w:t>
            </w:r>
            <w:r>
              <w:rPr>
                <w:sz w:val="24"/>
              </w:rPr>
              <w:t>framework contract.</w:t>
            </w:r>
          </w:p>
          <w:p w14:paraId="345000E5" w14:textId="77777777" w:rsidR="006C2FC6" w:rsidRDefault="00000000">
            <w:pPr>
              <w:pStyle w:val="TableParagraph"/>
              <w:numPr>
                <w:ilvl w:val="0"/>
                <w:numId w:val="2"/>
              </w:numPr>
              <w:tabs>
                <w:tab w:val="left" w:pos="1185"/>
                <w:tab w:val="left" w:pos="1186"/>
              </w:tabs>
              <w:spacing w:before="60"/>
              <w:ind w:right="587"/>
              <w:rPr>
                <w:sz w:val="24"/>
              </w:rPr>
            </w:pPr>
            <w:r>
              <w:rPr>
                <w:sz w:val="24"/>
              </w:rPr>
              <w:t>“Response Time” means the period for delivery of the</w:t>
            </w:r>
            <w:r>
              <w:rPr>
                <w:spacing w:val="1"/>
                <w:sz w:val="24"/>
              </w:rPr>
              <w:t xml:space="preserve"> </w:t>
            </w:r>
            <w:r>
              <w:rPr>
                <w:sz w:val="24"/>
              </w:rPr>
              <w:t>Supplies or Services, calculated from the date of a call-off</w:t>
            </w:r>
            <w:r>
              <w:rPr>
                <w:spacing w:val="-57"/>
                <w:sz w:val="24"/>
              </w:rPr>
              <w:t xml:space="preserve"> </w:t>
            </w:r>
            <w:r>
              <w:rPr>
                <w:sz w:val="24"/>
              </w:rPr>
              <w:t>order.</w:t>
            </w:r>
          </w:p>
        </w:tc>
      </w:tr>
      <w:tr w:rsidR="006C2FC6" w14:paraId="6CF17B32" w14:textId="77777777" w:rsidTr="00E3661C">
        <w:trPr>
          <w:trHeight w:val="673"/>
        </w:trPr>
        <w:tc>
          <w:tcPr>
            <w:tcW w:w="1728" w:type="dxa"/>
            <w:tcBorders>
              <w:top w:val="single" w:sz="6" w:space="0" w:color="000000"/>
              <w:bottom w:val="single" w:sz="6" w:space="0" w:color="000000"/>
              <w:right w:val="single" w:sz="6" w:space="0" w:color="000000"/>
            </w:tcBorders>
          </w:tcPr>
          <w:p w14:paraId="1B4F0704" w14:textId="77777777" w:rsidR="006C2FC6" w:rsidRDefault="00000000">
            <w:pPr>
              <w:pStyle w:val="TableParagraph"/>
              <w:spacing w:before="59"/>
              <w:ind w:left="97"/>
              <w:rPr>
                <w:b/>
                <w:sz w:val="24"/>
              </w:rPr>
            </w:pPr>
            <w:r>
              <w:rPr>
                <w:b/>
                <w:sz w:val="24"/>
              </w:rPr>
              <w:t>GCC</w:t>
            </w:r>
            <w:r>
              <w:rPr>
                <w:b/>
                <w:spacing w:val="-2"/>
                <w:sz w:val="24"/>
              </w:rPr>
              <w:t xml:space="preserve"> </w:t>
            </w:r>
            <w:r>
              <w:rPr>
                <w:b/>
                <w:sz w:val="24"/>
              </w:rPr>
              <w:t>2.1(g)</w:t>
            </w:r>
          </w:p>
        </w:tc>
        <w:tc>
          <w:tcPr>
            <w:tcW w:w="7936" w:type="dxa"/>
            <w:tcBorders>
              <w:top w:val="single" w:sz="6" w:space="0" w:color="000000"/>
              <w:left w:val="single" w:sz="6" w:space="0" w:color="000000"/>
              <w:bottom w:val="single" w:sz="6" w:space="0" w:color="000000"/>
            </w:tcBorders>
          </w:tcPr>
          <w:p w14:paraId="41CCE81D" w14:textId="77777777" w:rsidR="006C2FC6" w:rsidRDefault="00000000">
            <w:pPr>
              <w:pStyle w:val="TableParagraph"/>
              <w:spacing w:before="54"/>
              <w:ind w:left="105" w:right="310"/>
              <w:rPr>
                <w:sz w:val="24"/>
              </w:rPr>
            </w:pPr>
            <w:r>
              <w:rPr>
                <w:sz w:val="24"/>
              </w:rPr>
              <w:t>The other documents forming part of the Contract are the call-off orders</w:t>
            </w:r>
            <w:r>
              <w:rPr>
                <w:spacing w:val="-57"/>
                <w:sz w:val="24"/>
              </w:rPr>
              <w:t xml:space="preserve"> </w:t>
            </w:r>
            <w:r>
              <w:rPr>
                <w:sz w:val="24"/>
              </w:rPr>
              <w:t>issued</w:t>
            </w:r>
            <w:r>
              <w:rPr>
                <w:spacing w:val="-1"/>
                <w:sz w:val="24"/>
              </w:rPr>
              <w:t xml:space="preserve"> </w:t>
            </w:r>
            <w:r>
              <w:rPr>
                <w:sz w:val="24"/>
              </w:rPr>
              <w:t>under the</w:t>
            </w:r>
            <w:r>
              <w:rPr>
                <w:spacing w:val="-2"/>
                <w:sz w:val="24"/>
              </w:rPr>
              <w:t xml:space="preserve"> </w:t>
            </w:r>
            <w:r>
              <w:rPr>
                <w:sz w:val="24"/>
              </w:rPr>
              <w:t>Contract.</w:t>
            </w:r>
          </w:p>
        </w:tc>
      </w:tr>
      <w:tr w:rsidR="006C2FC6" w14:paraId="1FE9F194" w14:textId="77777777" w:rsidTr="00E3661C">
        <w:trPr>
          <w:trHeight w:val="395"/>
        </w:trPr>
        <w:tc>
          <w:tcPr>
            <w:tcW w:w="1728" w:type="dxa"/>
            <w:tcBorders>
              <w:top w:val="single" w:sz="6" w:space="0" w:color="000000"/>
              <w:bottom w:val="single" w:sz="6" w:space="0" w:color="000000"/>
              <w:right w:val="single" w:sz="6" w:space="0" w:color="000000"/>
            </w:tcBorders>
          </w:tcPr>
          <w:p w14:paraId="07102521"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4.2</w:t>
            </w:r>
            <w:r>
              <w:rPr>
                <w:b/>
                <w:spacing w:val="1"/>
                <w:sz w:val="24"/>
              </w:rPr>
              <w:t xml:space="preserve"> </w:t>
            </w:r>
            <w:r>
              <w:rPr>
                <w:b/>
                <w:sz w:val="24"/>
              </w:rPr>
              <w:t>(b)</w:t>
            </w:r>
          </w:p>
        </w:tc>
        <w:tc>
          <w:tcPr>
            <w:tcW w:w="7936" w:type="dxa"/>
            <w:tcBorders>
              <w:top w:val="single" w:sz="6" w:space="0" w:color="000000"/>
              <w:left w:val="single" w:sz="6" w:space="0" w:color="000000"/>
              <w:bottom w:val="single" w:sz="6" w:space="0" w:color="000000"/>
            </w:tcBorders>
          </w:tcPr>
          <w:p w14:paraId="116D0F20" w14:textId="71525F10" w:rsidR="006C2FC6" w:rsidRDefault="00000000">
            <w:pPr>
              <w:pStyle w:val="TableParagraph"/>
              <w:spacing w:before="51"/>
              <w:ind w:left="105"/>
              <w:rPr>
                <w:sz w:val="24"/>
              </w:rPr>
            </w:pPr>
            <w:r>
              <w:rPr>
                <w:sz w:val="24"/>
              </w:rPr>
              <w:t>The</w:t>
            </w:r>
            <w:r>
              <w:rPr>
                <w:spacing w:val="-4"/>
                <w:sz w:val="24"/>
              </w:rPr>
              <w:t xml:space="preserve"> </w:t>
            </w:r>
            <w:r>
              <w:rPr>
                <w:sz w:val="24"/>
              </w:rPr>
              <w:t>version</w:t>
            </w:r>
            <w:r>
              <w:rPr>
                <w:spacing w:val="-2"/>
                <w:sz w:val="24"/>
              </w:rPr>
              <w:t xml:space="preserve"> </w:t>
            </w:r>
            <w:r>
              <w:rPr>
                <w:sz w:val="24"/>
              </w:rPr>
              <w:t>of</w:t>
            </w:r>
            <w:r>
              <w:rPr>
                <w:spacing w:val="2"/>
                <w:sz w:val="24"/>
              </w:rPr>
              <w:t xml:space="preserve"> </w:t>
            </w:r>
            <w:r>
              <w:rPr>
                <w:sz w:val="24"/>
              </w:rPr>
              <w:t>Incoterms shall</w:t>
            </w:r>
            <w:r>
              <w:rPr>
                <w:spacing w:val="-1"/>
                <w:sz w:val="24"/>
              </w:rPr>
              <w:t xml:space="preserve"> </w:t>
            </w:r>
            <w:r>
              <w:rPr>
                <w:sz w:val="24"/>
              </w:rPr>
              <w:t>be:</w:t>
            </w:r>
            <w:r w:rsidR="00DD71AC">
              <w:rPr>
                <w:sz w:val="24"/>
              </w:rPr>
              <w:t xml:space="preserve"> </w:t>
            </w:r>
            <w:r w:rsidR="00DD71AC" w:rsidRPr="00DD71AC">
              <w:rPr>
                <w:b/>
                <w:bCs/>
                <w:sz w:val="24"/>
              </w:rPr>
              <w:t>Incoterms 2020</w:t>
            </w:r>
          </w:p>
        </w:tc>
      </w:tr>
      <w:tr w:rsidR="006C2FC6" w14:paraId="673B14D6" w14:textId="77777777" w:rsidTr="00E3661C">
        <w:trPr>
          <w:trHeight w:val="395"/>
        </w:trPr>
        <w:tc>
          <w:tcPr>
            <w:tcW w:w="1728" w:type="dxa"/>
            <w:tcBorders>
              <w:top w:val="single" w:sz="6" w:space="0" w:color="000000"/>
              <w:bottom w:val="single" w:sz="6" w:space="0" w:color="000000"/>
              <w:right w:val="single" w:sz="6" w:space="0" w:color="000000"/>
            </w:tcBorders>
          </w:tcPr>
          <w:p w14:paraId="6CE58205"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5.1</w:t>
            </w:r>
          </w:p>
        </w:tc>
        <w:tc>
          <w:tcPr>
            <w:tcW w:w="7936" w:type="dxa"/>
            <w:tcBorders>
              <w:top w:val="single" w:sz="6" w:space="0" w:color="000000"/>
              <w:left w:val="single" w:sz="6" w:space="0" w:color="000000"/>
              <w:bottom w:val="single" w:sz="6" w:space="0" w:color="000000"/>
            </w:tcBorders>
          </w:tcPr>
          <w:p w14:paraId="3BB9F00E" w14:textId="77777777" w:rsidR="006C2FC6" w:rsidRDefault="00000000">
            <w:pPr>
              <w:pStyle w:val="TableParagraph"/>
              <w:spacing w:before="51"/>
              <w:ind w:left="105"/>
              <w:rPr>
                <w:sz w:val="24"/>
              </w:rPr>
            </w:pPr>
            <w:r>
              <w:rPr>
                <w:sz w:val="24"/>
              </w:rPr>
              <w:t>The</w:t>
            </w:r>
            <w:r>
              <w:rPr>
                <w:spacing w:val="-4"/>
                <w:sz w:val="24"/>
              </w:rPr>
              <w:t xml:space="preserve"> </w:t>
            </w:r>
            <w:r>
              <w:rPr>
                <w:sz w:val="24"/>
              </w:rPr>
              <w:t>language</w:t>
            </w:r>
            <w:r>
              <w:rPr>
                <w:spacing w:val="-2"/>
                <w:sz w:val="24"/>
              </w:rPr>
              <w:t xml:space="preserve"> </w:t>
            </w:r>
            <w:r>
              <w:rPr>
                <w:sz w:val="24"/>
              </w:rPr>
              <w:t>shall</w:t>
            </w:r>
            <w:r>
              <w:rPr>
                <w:spacing w:val="-1"/>
                <w:sz w:val="24"/>
              </w:rPr>
              <w:t xml:space="preserve"> </w:t>
            </w:r>
            <w:r>
              <w:rPr>
                <w:sz w:val="24"/>
              </w:rPr>
              <w:t>be:</w:t>
            </w:r>
            <w:r>
              <w:rPr>
                <w:spacing w:val="1"/>
                <w:sz w:val="24"/>
              </w:rPr>
              <w:t xml:space="preserve"> </w:t>
            </w:r>
            <w:r w:rsidRPr="00DD71AC">
              <w:rPr>
                <w:b/>
                <w:bCs/>
                <w:sz w:val="24"/>
              </w:rPr>
              <w:t>English.</w:t>
            </w:r>
          </w:p>
        </w:tc>
      </w:tr>
      <w:tr w:rsidR="006C2FC6" w14:paraId="06EA2C1D" w14:textId="77777777" w:rsidTr="00E3661C">
        <w:trPr>
          <w:trHeight w:val="671"/>
        </w:trPr>
        <w:tc>
          <w:tcPr>
            <w:tcW w:w="1728" w:type="dxa"/>
            <w:tcBorders>
              <w:top w:val="single" w:sz="6" w:space="0" w:color="000000"/>
              <w:bottom w:val="single" w:sz="6" w:space="0" w:color="000000"/>
              <w:right w:val="single" w:sz="6" w:space="0" w:color="000000"/>
            </w:tcBorders>
          </w:tcPr>
          <w:p w14:paraId="609B4815"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6.1</w:t>
            </w:r>
          </w:p>
        </w:tc>
        <w:tc>
          <w:tcPr>
            <w:tcW w:w="7936" w:type="dxa"/>
            <w:tcBorders>
              <w:top w:val="single" w:sz="6" w:space="0" w:color="000000"/>
              <w:left w:val="single" w:sz="6" w:space="0" w:color="000000"/>
              <w:bottom w:val="single" w:sz="6" w:space="0" w:color="000000"/>
            </w:tcBorders>
          </w:tcPr>
          <w:p w14:paraId="40292E83" w14:textId="77777777" w:rsidR="006C2FC6" w:rsidRDefault="00000000">
            <w:pPr>
              <w:pStyle w:val="TableParagraph"/>
              <w:spacing w:before="51"/>
              <w:ind w:left="105" w:right="342"/>
              <w:rPr>
                <w:sz w:val="24"/>
              </w:rPr>
            </w:pPr>
            <w:r>
              <w:rPr>
                <w:sz w:val="24"/>
              </w:rPr>
              <w:t>The individuals or firms in a joint venture, consortium or association be</w:t>
            </w:r>
            <w:r>
              <w:rPr>
                <w:spacing w:val="-57"/>
                <w:sz w:val="24"/>
              </w:rPr>
              <w:t xml:space="preserve"> </w:t>
            </w:r>
            <w:r>
              <w:rPr>
                <w:sz w:val="24"/>
              </w:rPr>
              <w:t>jointly</w:t>
            </w:r>
            <w:r>
              <w:rPr>
                <w:spacing w:val="-6"/>
                <w:sz w:val="24"/>
              </w:rPr>
              <w:t xml:space="preserve"> </w:t>
            </w:r>
            <w:r>
              <w:rPr>
                <w:sz w:val="24"/>
              </w:rPr>
              <w:t>and severally</w:t>
            </w:r>
            <w:r>
              <w:rPr>
                <w:spacing w:val="-5"/>
                <w:sz w:val="24"/>
              </w:rPr>
              <w:t xml:space="preserve"> </w:t>
            </w:r>
            <w:r>
              <w:rPr>
                <w:sz w:val="24"/>
              </w:rPr>
              <w:t>liable.</w:t>
            </w:r>
          </w:p>
        </w:tc>
      </w:tr>
      <w:tr w:rsidR="006C2FC6" w14:paraId="2082EEF6" w14:textId="77777777" w:rsidTr="00E3661C">
        <w:trPr>
          <w:trHeight w:val="1695"/>
        </w:trPr>
        <w:tc>
          <w:tcPr>
            <w:tcW w:w="1728" w:type="dxa"/>
            <w:tcBorders>
              <w:top w:val="single" w:sz="6" w:space="0" w:color="000000"/>
              <w:right w:val="single" w:sz="6" w:space="0" w:color="000000"/>
            </w:tcBorders>
          </w:tcPr>
          <w:p w14:paraId="60AB03D0" w14:textId="77777777" w:rsidR="006C2FC6" w:rsidRDefault="00000000">
            <w:pPr>
              <w:pStyle w:val="TableParagraph"/>
              <w:spacing w:before="59"/>
              <w:ind w:left="97"/>
              <w:rPr>
                <w:b/>
                <w:sz w:val="24"/>
              </w:rPr>
            </w:pPr>
            <w:r>
              <w:rPr>
                <w:b/>
                <w:sz w:val="24"/>
              </w:rPr>
              <w:t>GCC</w:t>
            </w:r>
            <w:r>
              <w:rPr>
                <w:b/>
                <w:spacing w:val="-2"/>
                <w:sz w:val="24"/>
              </w:rPr>
              <w:t xml:space="preserve"> </w:t>
            </w:r>
            <w:r>
              <w:rPr>
                <w:b/>
                <w:sz w:val="24"/>
              </w:rPr>
              <w:t>8.1</w:t>
            </w:r>
          </w:p>
        </w:tc>
        <w:tc>
          <w:tcPr>
            <w:tcW w:w="7936" w:type="dxa"/>
            <w:tcBorders>
              <w:top w:val="single" w:sz="6" w:space="0" w:color="000000"/>
              <w:left w:val="single" w:sz="6" w:space="0" w:color="000000"/>
            </w:tcBorders>
          </w:tcPr>
          <w:p w14:paraId="1BBE3402" w14:textId="77777777" w:rsidR="006C2FC6" w:rsidRDefault="00000000">
            <w:pPr>
              <w:pStyle w:val="TableParagraph"/>
              <w:spacing w:before="54"/>
              <w:ind w:left="105" w:right="229"/>
              <w:rPr>
                <w:sz w:val="24"/>
              </w:rPr>
            </w:pPr>
            <w:r>
              <w:rPr>
                <w:sz w:val="24"/>
              </w:rPr>
              <w:t xml:space="preserve">For </w:t>
            </w:r>
            <w:r>
              <w:rPr>
                <w:b/>
                <w:sz w:val="24"/>
                <w:u w:val="thick"/>
              </w:rPr>
              <w:t>notices</w:t>
            </w:r>
            <w:r>
              <w:rPr>
                <w:sz w:val="24"/>
              </w:rPr>
              <w:t>, and the issue of call-off orders, the Procuring and Disposing</w:t>
            </w:r>
            <w:r>
              <w:rPr>
                <w:spacing w:val="-57"/>
                <w:sz w:val="24"/>
              </w:rPr>
              <w:t xml:space="preserve"> </w:t>
            </w:r>
            <w:r>
              <w:rPr>
                <w:sz w:val="24"/>
              </w:rPr>
              <w:t>Entity’s</w:t>
            </w:r>
            <w:r>
              <w:rPr>
                <w:spacing w:val="-1"/>
                <w:sz w:val="24"/>
              </w:rPr>
              <w:t xml:space="preserve"> </w:t>
            </w:r>
            <w:r>
              <w:rPr>
                <w:sz w:val="24"/>
              </w:rPr>
              <w:t>address</w:t>
            </w:r>
            <w:r>
              <w:rPr>
                <w:spacing w:val="-1"/>
                <w:sz w:val="24"/>
              </w:rPr>
              <w:t xml:space="preserve"> </w:t>
            </w:r>
            <w:r>
              <w:rPr>
                <w:sz w:val="24"/>
              </w:rPr>
              <w:t>shall be:</w:t>
            </w:r>
          </w:p>
          <w:p w14:paraId="6ADDE45A" w14:textId="18A87C29" w:rsidR="006C2FC6" w:rsidRPr="00DD71AC" w:rsidRDefault="00982317">
            <w:pPr>
              <w:pStyle w:val="TableParagraph"/>
              <w:spacing w:before="60"/>
              <w:ind w:left="105" w:right="5782"/>
              <w:rPr>
                <w:b/>
                <w:bCs/>
                <w:sz w:val="24"/>
              </w:rPr>
            </w:pPr>
            <w:r>
              <w:rPr>
                <w:sz w:val="24"/>
              </w:rPr>
              <w:t>Attention:</w:t>
            </w:r>
            <w:r w:rsidRPr="00DD71AC">
              <w:rPr>
                <w:b/>
                <w:bCs/>
                <w:sz w:val="24"/>
              </w:rPr>
              <w:t xml:space="preserve"> University</w:t>
            </w:r>
            <w:r w:rsidR="00DD71AC" w:rsidRPr="00DD71AC">
              <w:rPr>
                <w:b/>
                <w:bCs/>
                <w:sz w:val="24"/>
              </w:rPr>
              <w:t xml:space="preserve"> Secretary</w:t>
            </w:r>
          </w:p>
          <w:p w14:paraId="5D8E304D" w14:textId="13DEBC31" w:rsidR="006C2FC6" w:rsidRPr="00DD71AC" w:rsidRDefault="00000000">
            <w:pPr>
              <w:pStyle w:val="TableParagraph"/>
              <w:spacing w:before="60"/>
              <w:ind w:left="105" w:right="5782"/>
              <w:rPr>
                <w:b/>
                <w:bCs/>
                <w:sz w:val="24"/>
              </w:rPr>
            </w:pPr>
            <w:r>
              <w:rPr>
                <w:spacing w:val="-1"/>
                <w:sz w:val="24"/>
              </w:rPr>
              <w:t>Street</w:t>
            </w:r>
            <w:r>
              <w:rPr>
                <w:spacing w:val="-11"/>
                <w:sz w:val="24"/>
              </w:rPr>
              <w:t xml:space="preserve"> </w:t>
            </w:r>
            <w:r>
              <w:rPr>
                <w:sz w:val="24"/>
              </w:rPr>
              <w:t>Address:</w:t>
            </w:r>
            <w:r w:rsidR="00982317">
              <w:rPr>
                <w:b/>
                <w:bCs/>
                <w:sz w:val="24"/>
              </w:rPr>
              <w:t>Mukombe Road</w:t>
            </w:r>
          </w:p>
          <w:p w14:paraId="32DFF17C" w14:textId="37C7CDFE" w:rsidR="006C2FC6" w:rsidRPr="00DD71AC" w:rsidRDefault="00000000">
            <w:pPr>
              <w:pStyle w:val="TableParagraph"/>
              <w:spacing w:before="60" w:line="292" w:lineRule="auto"/>
              <w:ind w:left="105" w:right="5201"/>
              <w:rPr>
                <w:b/>
                <w:bCs/>
                <w:sz w:val="24"/>
              </w:rPr>
            </w:pPr>
            <w:r>
              <w:rPr>
                <w:sz w:val="24"/>
              </w:rPr>
              <w:t>Floor/Room number:</w:t>
            </w:r>
            <w:r>
              <w:rPr>
                <w:spacing w:val="-58"/>
                <w:sz w:val="24"/>
              </w:rPr>
              <w:t xml:space="preserve"> </w:t>
            </w:r>
            <w:r>
              <w:rPr>
                <w:sz w:val="24"/>
              </w:rPr>
              <w:t>Town/City:</w:t>
            </w:r>
            <w:r w:rsidR="00DD71AC">
              <w:rPr>
                <w:sz w:val="24"/>
              </w:rPr>
              <w:t xml:space="preserve"> </w:t>
            </w:r>
            <w:r w:rsidR="00DD71AC" w:rsidRPr="00DD71AC">
              <w:rPr>
                <w:b/>
                <w:bCs/>
                <w:sz w:val="24"/>
              </w:rPr>
              <w:t xml:space="preserve">Kabale </w:t>
            </w:r>
          </w:p>
          <w:p w14:paraId="23905D9A" w14:textId="77777777" w:rsidR="00E3661C" w:rsidRDefault="00E3661C">
            <w:pPr>
              <w:pStyle w:val="TableParagraph"/>
              <w:spacing w:line="292" w:lineRule="auto"/>
              <w:ind w:left="105" w:right="5180"/>
              <w:rPr>
                <w:sz w:val="24"/>
              </w:rPr>
            </w:pPr>
          </w:p>
          <w:p w14:paraId="55E4646E" w14:textId="3D271DC8" w:rsidR="00DD71AC" w:rsidRPr="00DD71AC" w:rsidRDefault="00000000" w:rsidP="00E3661C">
            <w:pPr>
              <w:pStyle w:val="TableParagraph"/>
              <w:spacing w:line="292" w:lineRule="auto"/>
              <w:ind w:right="5180"/>
              <w:rPr>
                <w:b/>
                <w:bCs/>
                <w:spacing w:val="-57"/>
                <w:sz w:val="24"/>
              </w:rPr>
            </w:pPr>
            <w:r>
              <w:rPr>
                <w:sz w:val="24"/>
              </w:rPr>
              <w:t xml:space="preserve">Postal Code/PO </w:t>
            </w:r>
            <w:r w:rsidR="00E3661C">
              <w:rPr>
                <w:sz w:val="24"/>
              </w:rPr>
              <w:t xml:space="preserve">    </w:t>
            </w:r>
            <w:r>
              <w:rPr>
                <w:sz w:val="24"/>
              </w:rPr>
              <w:t>Box:</w:t>
            </w:r>
            <w:r>
              <w:rPr>
                <w:spacing w:val="-57"/>
                <w:sz w:val="24"/>
              </w:rPr>
              <w:t xml:space="preserve"> </w:t>
            </w:r>
            <w:r w:rsidR="00E3661C">
              <w:rPr>
                <w:spacing w:val="-57"/>
                <w:sz w:val="24"/>
              </w:rPr>
              <w:t>317</w:t>
            </w:r>
          </w:p>
          <w:p w14:paraId="543FF105" w14:textId="2192D953" w:rsidR="006C2FC6" w:rsidRPr="00DD71AC" w:rsidRDefault="00000000">
            <w:pPr>
              <w:pStyle w:val="TableParagraph"/>
              <w:spacing w:line="292" w:lineRule="auto"/>
              <w:ind w:left="105" w:right="5180"/>
              <w:rPr>
                <w:b/>
                <w:bCs/>
                <w:sz w:val="24"/>
              </w:rPr>
            </w:pPr>
            <w:r>
              <w:rPr>
                <w:sz w:val="24"/>
              </w:rPr>
              <w:t>Country:</w:t>
            </w:r>
            <w:r w:rsidR="00DD71AC">
              <w:rPr>
                <w:sz w:val="24"/>
              </w:rPr>
              <w:t xml:space="preserve"> </w:t>
            </w:r>
            <w:r w:rsidR="00DD71AC" w:rsidRPr="00DD71AC">
              <w:rPr>
                <w:b/>
                <w:bCs/>
                <w:sz w:val="24"/>
              </w:rPr>
              <w:t>Uganda</w:t>
            </w:r>
          </w:p>
          <w:p w14:paraId="558AEE31" w14:textId="77777777" w:rsidR="006C2FC6" w:rsidRDefault="00000000">
            <w:pPr>
              <w:pStyle w:val="TableParagraph"/>
              <w:spacing w:line="275" w:lineRule="exact"/>
              <w:ind w:left="105"/>
              <w:rPr>
                <w:sz w:val="24"/>
              </w:rPr>
            </w:pPr>
            <w:r>
              <w:rPr>
                <w:sz w:val="24"/>
              </w:rPr>
              <w:t>Telephone:</w:t>
            </w:r>
          </w:p>
          <w:p w14:paraId="4229A69B" w14:textId="77777777" w:rsidR="00E3661C" w:rsidRPr="00E3661C" w:rsidRDefault="00E3661C" w:rsidP="00E3661C"/>
          <w:p w14:paraId="60B18318" w14:textId="77777777" w:rsidR="00E3661C" w:rsidRPr="00E3661C" w:rsidRDefault="00E3661C" w:rsidP="00E3661C"/>
          <w:p w14:paraId="178BBFB6" w14:textId="77777777" w:rsidR="00E3661C" w:rsidRPr="00E3661C" w:rsidRDefault="00E3661C" w:rsidP="00E3661C"/>
          <w:p w14:paraId="340E37E4" w14:textId="77777777" w:rsidR="00E3661C" w:rsidRPr="00E3661C" w:rsidRDefault="00E3661C" w:rsidP="00E3661C"/>
        </w:tc>
      </w:tr>
    </w:tbl>
    <w:p w14:paraId="5A1611A2" w14:textId="77777777" w:rsidR="006C2FC6" w:rsidRDefault="006C2FC6">
      <w:pPr>
        <w:spacing w:line="275" w:lineRule="exact"/>
        <w:rPr>
          <w:sz w:val="24"/>
        </w:rPr>
        <w:sectPr w:rsidR="006C2FC6">
          <w:headerReference w:type="default" r:id="rId34"/>
          <w:footerReference w:type="default" r:id="rId35"/>
          <w:pgSz w:w="11910" w:h="16840"/>
          <w:pgMar w:top="920" w:right="620" w:bottom="1360" w:left="1100" w:header="575" w:footer="1160" w:gutter="0"/>
          <w:cols w:space="720"/>
        </w:sectPr>
      </w:pPr>
    </w:p>
    <w:p w14:paraId="1BAF4B85" w14:textId="77777777" w:rsidR="006C2FC6" w:rsidRDefault="006C2FC6">
      <w:pPr>
        <w:pStyle w:val="BodyText"/>
        <w:spacing w:before="8" w:after="1"/>
        <w:rPr>
          <w:sz w:val="13"/>
        </w:rPr>
      </w:pPr>
    </w:p>
    <w:p w14:paraId="2EF0F4B9" w14:textId="77777777" w:rsidR="006C2FC6" w:rsidRDefault="00000000">
      <w:pPr>
        <w:pStyle w:val="BodyText"/>
        <w:spacing w:line="28" w:lineRule="exact"/>
        <w:ind w:left="573"/>
        <w:rPr>
          <w:sz w:val="2"/>
        </w:rPr>
      </w:pPr>
      <w:r>
        <w:rPr>
          <w:sz w:val="2"/>
        </w:rPr>
      </w:r>
      <w:r>
        <w:rPr>
          <w:sz w:val="2"/>
        </w:rPr>
        <w:pict w14:anchorId="17C6130D">
          <v:group id="_x0000_s2057" style="width:436.65pt;height:1.45pt;mso-position-horizontal-relative:char;mso-position-vertical-relative:line" coordsize="8733,29">
            <v:shape id="_x0000_s2058" style="position:absolute;width:8733;height:29" coordsize="8733,29" o:spt="100" adj="0,,0" path="m8733,19l,19,,29r8733,l8733,19xm8733,l,,,10r8733,l8733,xe" fillcolor="black" stroked="f">
              <v:stroke joinstyle="round"/>
              <v:formulas/>
              <v:path arrowok="t" o:connecttype="segments"/>
            </v:shape>
            <w10:anchorlock/>
          </v:group>
        </w:pict>
      </w:r>
    </w:p>
    <w:p w14:paraId="6CE93B04" w14:textId="77777777" w:rsidR="006C2FC6" w:rsidRDefault="00000000">
      <w:pPr>
        <w:pStyle w:val="BodyText"/>
        <w:spacing w:before="5"/>
        <w:rPr>
          <w:sz w:val="10"/>
        </w:rPr>
      </w:pPr>
      <w:r>
        <w:pict w14:anchorId="24D59C09">
          <v:rect id="_x0000_s2056" style="position:absolute;margin-left:83.65pt;margin-top:7.95pt;width:436.65pt;height:.7pt;z-index:-15702016;mso-wrap-distance-left:0;mso-wrap-distance-right:0;mso-position-horizontal-relative:page" fillcolor="black" stroked="f">
            <w10:wrap type="topAndBottom" anchorx="page"/>
          </v:rect>
        </w:pict>
      </w:r>
    </w:p>
    <w:p w14:paraId="4A89F22D" w14:textId="77777777" w:rsidR="006C2FC6" w:rsidRDefault="006C2FC6">
      <w:pPr>
        <w:pStyle w:val="BodyText"/>
        <w:rPr>
          <w:sz w:val="10"/>
        </w:rPr>
      </w:pPr>
    </w:p>
    <w:tbl>
      <w:tblPr>
        <w:tblW w:w="0" w:type="auto"/>
        <w:tblInd w:w="5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728"/>
        <w:gridCol w:w="7382"/>
      </w:tblGrid>
      <w:tr w:rsidR="006C2FC6" w14:paraId="34F313F1" w14:textId="77777777">
        <w:trPr>
          <w:trHeight w:val="671"/>
        </w:trPr>
        <w:tc>
          <w:tcPr>
            <w:tcW w:w="1728" w:type="dxa"/>
            <w:tcBorders>
              <w:right w:val="single" w:sz="6" w:space="0" w:color="000000"/>
            </w:tcBorders>
            <w:shd w:val="clear" w:color="auto" w:fill="E6E6E6"/>
          </w:tcPr>
          <w:p w14:paraId="291C8D94" w14:textId="77777777" w:rsidR="006C2FC6" w:rsidRDefault="00000000">
            <w:pPr>
              <w:pStyle w:val="TableParagraph"/>
              <w:spacing w:before="99" w:line="270" w:lineRule="atLeast"/>
              <w:ind w:left="373" w:right="222" w:hanging="130"/>
              <w:rPr>
                <w:b/>
                <w:sz w:val="24"/>
              </w:rPr>
            </w:pPr>
            <w:r>
              <w:rPr>
                <w:b/>
                <w:sz w:val="24"/>
              </w:rPr>
              <w:t>GCC clause</w:t>
            </w:r>
            <w:r>
              <w:rPr>
                <w:b/>
                <w:spacing w:val="-57"/>
                <w:sz w:val="24"/>
              </w:rPr>
              <w:t xml:space="preserve"> </w:t>
            </w:r>
            <w:r>
              <w:rPr>
                <w:b/>
                <w:sz w:val="24"/>
              </w:rPr>
              <w:t>reference</w:t>
            </w:r>
          </w:p>
        </w:tc>
        <w:tc>
          <w:tcPr>
            <w:tcW w:w="7382" w:type="dxa"/>
            <w:tcBorders>
              <w:left w:val="single" w:sz="6" w:space="0" w:color="000000"/>
            </w:tcBorders>
            <w:shd w:val="clear" w:color="auto" w:fill="E6E6E6"/>
          </w:tcPr>
          <w:p w14:paraId="47702974" w14:textId="77777777" w:rsidR="006C2FC6" w:rsidRDefault="00000000">
            <w:pPr>
              <w:pStyle w:val="TableParagraph"/>
              <w:spacing w:before="119"/>
              <w:ind w:left="2712" w:right="2695"/>
              <w:jc w:val="center"/>
              <w:rPr>
                <w:b/>
                <w:sz w:val="24"/>
              </w:rPr>
            </w:pPr>
            <w:r>
              <w:rPr>
                <w:b/>
                <w:sz w:val="24"/>
              </w:rPr>
              <w:t>Special</w:t>
            </w:r>
            <w:r>
              <w:rPr>
                <w:b/>
                <w:spacing w:val="-2"/>
                <w:sz w:val="24"/>
              </w:rPr>
              <w:t xml:space="preserve"> </w:t>
            </w:r>
            <w:r>
              <w:rPr>
                <w:b/>
                <w:sz w:val="24"/>
              </w:rPr>
              <w:t>Conditions</w:t>
            </w:r>
          </w:p>
        </w:tc>
      </w:tr>
      <w:tr w:rsidR="006C2FC6" w14:paraId="7FF2E0BD" w14:textId="77777777">
        <w:trPr>
          <w:trHeight w:val="4370"/>
        </w:trPr>
        <w:tc>
          <w:tcPr>
            <w:tcW w:w="1728" w:type="dxa"/>
            <w:tcBorders>
              <w:bottom w:val="single" w:sz="6" w:space="0" w:color="000000"/>
              <w:right w:val="single" w:sz="6" w:space="0" w:color="000000"/>
            </w:tcBorders>
          </w:tcPr>
          <w:p w14:paraId="6C50E55B" w14:textId="77777777" w:rsidR="006C2FC6" w:rsidRDefault="006C2FC6">
            <w:pPr>
              <w:pStyle w:val="TableParagraph"/>
            </w:pPr>
          </w:p>
        </w:tc>
        <w:tc>
          <w:tcPr>
            <w:tcW w:w="7382" w:type="dxa"/>
            <w:tcBorders>
              <w:left w:val="single" w:sz="6" w:space="0" w:color="000000"/>
              <w:bottom w:val="single" w:sz="6" w:space="0" w:color="000000"/>
            </w:tcBorders>
          </w:tcPr>
          <w:p w14:paraId="767BC7F8" w14:textId="77777777" w:rsidR="006C2FC6" w:rsidRDefault="00000000">
            <w:pPr>
              <w:pStyle w:val="TableParagraph"/>
              <w:spacing w:line="270" w:lineRule="exact"/>
              <w:ind w:left="105"/>
              <w:rPr>
                <w:sz w:val="24"/>
              </w:rPr>
            </w:pPr>
            <w:r>
              <w:rPr>
                <w:sz w:val="24"/>
              </w:rPr>
              <w:t>Facsimile</w:t>
            </w:r>
            <w:r>
              <w:rPr>
                <w:spacing w:val="-4"/>
                <w:sz w:val="24"/>
              </w:rPr>
              <w:t xml:space="preserve"> </w:t>
            </w:r>
            <w:r>
              <w:rPr>
                <w:sz w:val="24"/>
              </w:rPr>
              <w:t>number:</w:t>
            </w:r>
          </w:p>
          <w:p w14:paraId="05B3754D" w14:textId="5A7CFF4D" w:rsidR="006C2FC6" w:rsidRDefault="00000000">
            <w:pPr>
              <w:pStyle w:val="TableParagraph"/>
              <w:spacing w:before="60"/>
              <w:ind w:left="105"/>
              <w:rPr>
                <w:sz w:val="24"/>
              </w:rPr>
            </w:pPr>
            <w:r>
              <w:rPr>
                <w:sz w:val="24"/>
              </w:rPr>
              <w:t>Email</w:t>
            </w:r>
            <w:r>
              <w:rPr>
                <w:spacing w:val="-2"/>
                <w:sz w:val="24"/>
              </w:rPr>
              <w:t xml:space="preserve"> </w:t>
            </w:r>
            <w:r>
              <w:rPr>
                <w:sz w:val="24"/>
              </w:rPr>
              <w:t>address:</w:t>
            </w:r>
            <w:r w:rsidR="00DD71AC">
              <w:rPr>
                <w:sz w:val="24"/>
              </w:rPr>
              <w:t>ckaribwije@kab.ac.ug</w:t>
            </w:r>
          </w:p>
          <w:p w14:paraId="50A7B65B" w14:textId="77777777" w:rsidR="006C2FC6" w:rsidRDefault="006C2FC6">
            <w:pPr>
              <w:pStyle w:val="TableParagraph"/>
              <w:spacing w:before="5"/>
              <w:rPr>
                <w:sz w:val="34"/>
              </w:rPr>
            </w:pPr>
          </w:p>
          <w:p w14:paraId="4D0BA16A" w14:textId="77777777" w:rsidR="006C2FC6" w:rsidRDefault="00000000">
            <w:pPr>
              <w:pStyle w:val="TableParagraph"/>
              <w:spacing w:line="292" w:lineRule="auto"/>
              <w:ind w:left="105"/>
              <w:rPr>
                <w:sz w:val="24"/>
              </w:rPr>
            </w:pPr>
            <w:r>
              <w:rPr>
                <w:sz w:val="24"/>
              </w:rPr>
              <w:t>For</w:t>
            </w:r>
            <w:r>
              <w:rPr>
                <w:spacing w:val="-3"/>
                <w:sz w:val="24"/>
              </w:rPr>
              <w:t xml:space="preserve"> </w:t>
            </w:r>
            <w:r>
              <w:rPr>
                <w:b/>
                <w:sz w:val="24"/>
                <w:u w:val="thick"/>
              </w:rPr>
              <w:t>notices</w:t>
            </w:r>
            <w:r>
              <w:rPr>
                <w:sz w:val="24"/>
              </w:rPr>
              <w:t>,</w:t>
            </w:r>
            <w:r>
              <w:rPr>
                <w:spacing w:val="-1"/>
                <w:sz w:val="24"/>
              </w:rPr>
              <w:t xml:space="preserve"> </w:t>
            </w:r>
            <w:r>
              <w:rPr>
                <w:sz w:val="24"/>
              </w:rPr>
              <w:t>including</w:t>
            </w:r>
            <w:r>
              <w:rPr>
                <w:spacing w:val="-4"/>
                <w:sz w:val="24"/>
              </w:rPr>
              <w:t xml:space="preserve"> </w:t>
            </w:r>
            <w:r>
              <w:rPr>
                <w:sz w:val="24"/>
              </w:rPr>
              <w:t>call-off</w:t>
            </w:r>
            <w:r>
              <w:rPr>
                <w:spacing w:val="-3"/>
                <w:sz w:val="24"/>
              </w:rPr>
              <w:t xml:space="preserve"> </w:t>
            </w:r>
            <w:r>
              <w:rPr>
                <w:sz w:val="24"/>
              </w:rPr>
              <w:t>orders,</w:t>
            </w:r>
            <w:r>
              <w:rPr>
                <w:spacing w:val="-2"/>
                <w:sz w:val="24"/>
              </w:rPr>
              <w:t xml:space="preserve"> </w:t>
            </w:r>
            <w:r>
              <w:rPr>
                <w:sz w:val="24"/>
              </w:rPr>
              <w:t>the</w:t>
            </w:r>
            <w:r>
              <w:rPr>
                <w:spacing w:val="-3"/>
                <w:sz w:val="24"/>
              </w:rPr>
              <w:t xml:space="preserve"> </w:t>
            </w:r>
            <w:r>
              <w:rPr>
                <w:sz w:val="24"/>
              </w:rPr>
              <w:t>Provider’s</w:t>
            </w:r>
            <w:r>
              <w:rPr>
                <w:spacing w:val="-1"/>
                <w:sz w:val="24"/>
              </w:rPr>
              <w:t xml:space="preserve"> </w:t>
            </w:r>
            <w:r>
              <w:rPr>
                <w:sz w:val="24"/>
              </w:rPr>
              <w:t>address</w:t>
            </w:r>
            <w:r>
              <w:rPr>
                <w:spacing w:val="-2"/>
                <w:sz w:val="24"/>
              </w:rPr>
              <w:t xml:space="preserve"> </w:t>
            </w:r>
            <w:r>
              <w:rPr>
                <w:sz w:val="24"/>
              </w:rPr>
              <w:t>shall</w:t>
            </w:r>
            <w:r>
              <w:rPr>
                <w:spacing w:val="-1"/>
                <w:sz w:val="24"/>
              </w:rPr>
              <w:t xml:space="preserve"> </w:t>
            </w:r>
            <w:r>
              <w:rPr>
                <w:sz w:val="24"/>
              </w:rPr>
              <w:t>be:</w:t>
            </w:r>
            <w:r>
              <w:rPr>
                <w:spacing w:val="-57"/>
                <w:sz w:val="24"/>
              </w:rPr>
              <w:t xml:space="preserve"> </w:t>
            </w:r>
            <w:r>
              <w:rPr>
                <w:sz w:val="24"/>
              </w:rPr>
              <w:t>Attention:</w:t>
            </w:r>
          </w:p>
          <w:p w14:paraId="523C4FF9" w14:textId="77777777" w:rsidR="006C2FC6" w:rsidRDefault="00000000">
            <w:pPr>
              <w:pStyle w:val="TableParagraph"/>
              <w:spacing w:line="292" w:lineRule="auto"/>
              <w:ind w:left="105" w:right="5201"/>
              <w:rPr>
                <w:sz w:val="24"/>
              </w:rPr>
            </w:pPr>
            <w:r>
              <w:rPr>
                <w:sz w:val="24"/>
              </w:rPr>
              <w:t>Street Address:</w:t>
            </w:r>
            <w:r>
              <w:rPr>
                <w:spacing w:val="1"/>
                <w:sz w:val="24"/>
              </w:rPr>
              <w:t xml:space="preserve"> </w:t>
            </w:r>
            <w:r>
              <w:rPr>
                <w:sz w:val="24"/>
              </w:rPr>
              <w:t>Floor/Room number:</w:t>
            </w:r>
            <w:r>
              <w:rPr>
                <w:spacing w:val="-58"/>
                <w:sz w:val="24"/>
              </w:rPr>
              <w:t xml:space="preserve"> </w:t>
            </w:r>
            <w:r>
              <w:rPr>
                <w:sz w:val="24"/>
              </w:rPr>
              <w:t>Town/City:</w:t>
            </w:r>
          </w:p>
          <w:p w14:paraId="6ED4F5F2" w14:textId="77777777" w:rsidR="006C2FC6" w:rsidRDefault="00000000">
            <w:pPr>
              <w:pStyle w:val="TableParagraph"/>
              <w:spacing w:line="292" w:lineRule="auto"/>
              <w:ind w:left="105" w:right="5180"/>
              <w:rPr>
                <w:sz w:val="24"/>
              </w:rPr>
            </w:pPr>
            <w:r>
              <w:rPr>
                <w:sz w:val="24"/>
              </w:rPr>
              <w:t>Postal Code/PO Box:</w:t>
            </w:r>
            <w:r>
              <w:rPr>
                <w:spacing w:val="-57"/>
                <w:sz w:val="24"/>
              </w:rPr>
              <w:t xml:space="preserve"> </w:t>
            </w:r>
            <w:r>
              <w:rPr>
                <w:sz w:val="24"/>
              </w:rPr>
              <w:t>Country:</w:t>
            </w:r>
          </w:p>
          <w:p w14:paraId="7AEC33BB" w14:textId="77777777" w:rsidR="006C2FC6" w:rsidRDefault="00000000">
            <w:pPr>
              <w:pStyle w:val="TableParagraph"/>
              <w:spacing w:line="292" w:lineRule="auto"/>
              <w:ind w:left="105" w:right="5460"/>
              <w:rPr>
                <w:sz w:val="24"/>
              </w:rPr>
            </w:pPr>
            <w:r>
              <w:rPr>
                <w:sz w:val="24"/>
              </w:rPr>
              <w:t>Telephone:</w:t>
            </w:r>
            <w:r>
              <w:rPr>
                <w:spacing w:val="1"/>
                <w:sz w:val="24"/>
              </w:rPr>
              <w:t xml:space="preserve"> </w:t>
            </w:r>
            <w:r>
              <w:rPr>
                <w:spacing w:val="-1"/>
                <w:sz w:val="24"/>
              </w:rPr>
              <w:t>Facsimile</w:t>
            </w:r>
            <w:r>
              <w:rPr>
                <w:spacing w:val="-10"/>
                <w:sz w:val="24"/>
              </w:rPr>
              <w:t xml:space="preserve"> </w:t>
            </w:r>
            <w:r>
              <w:rPr>
                <w:sz w:val="24"/>
              </w:rPr>
              <w:t>number:</w:t>
            </w:r>
          </w:p>
          <w:p w14:paraId="52897FA6" w14:textId="77777777" w:rsidR="006C2FC6" w:rsidRDefault="00000000">
            <w:pPr>
              <w:pStyle w:val="TableParagraph"/>
              <w:spacing w:line="275" w:lineRule="exact"/>
              <w:ind w:left="105"/>
              <w:rPr>
                <w:sz w:val="24"/>
              </w:rPr>
            </w:pPr>
            <w:r>
              <w:rPr>
                <w:sz w:val="24"/>
              </w:rPr>
              <w:t>Email</w:t>
            </w:r>
            <w:r>
              <w:rPr>
                <w:spacing w:val="-2"/>
                <w:sz w:val="24"/>
              </w:rPr>
              <w:t xml:space="preserve"> </w:t>
            </w:r>
            <w:r>
              <w:rPr>
                <w:sz w:val="24"/>
              </w:rPr>
              <w:t>address:</w:t>
            </w:r>
          </w:p>
        </w:tc>
      </w:tr>
      <w:tr w:rsidR="006C2FC6" w14:paraId="32843ECC" w14:textId="77777777">
        <w:trPr>
          <w:trHeight w:val="395"/>
        </w:trPr>
        <w:tc>
          <w:tcPr>
            <w:tcW w:w="1728" w:type="dxa"/>
            <w:tcBorders>
              <w:top w:val="single" w:sz="6" w:space="0" w:color="000000"/>
              <w:bottom w:val="single" w:sz="6" w:space="0" w:color="000000"/>
              <w:right w:val="single" w:sz="6" w:space="0" w:color="000000"/>
            </w:tcBorders>
          </w:tcPr>
          <w:p w14:paraId="23A49FE8"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9.1</w:t>
            </w:r>
          </w:p>
        </w:tc>
        <w:tc>
          <w:tcPr>
            <w:tcW w:w="7382" w:type="dxa"/>
            <w:tcBorders>
              <w:top w:val="single" w:sz="6" w:space="0" w:color="000000"/>
              <w:left w:val="single" w:sz="6" w:space="0" w:color="000000"/>
              <w:bottom w:val="single" w:sz="6" w:space="0" w:color="000000"/>
            </w:tcBorders>
          </w:tcPr>
          <w:p w14:paraId="7D975AD3" w14:textId="77777777" w:rsidR="006C2FC6" w:rsidRDefault="00000000">
            <w:pPr>
              <w:pStyle w:val="TableParagraph"/>
              <w:spacing w:before="51"/>
              <w:ind w:left="105"/>
              <w:rPr>
                <w:sz w:val="24"/>
              </w:rPr>
            </w:pPr>
            <w:r>
              <w:rPr>
                <w:sz w:val="24"/>
              </w:rPr>
              <w:t>The</w:t>
            </w:r>
            <w:r>
              <w:rPr>
                <w:spacing w:val="-3"/>
                <w:sz w:val="24"/>
              </w:rPr>
              <w:t xml:space="preserve"> </w:t>
            </w:r>
            <w:r>
              <w:rPr>
                <w:sz w:val="24"/>
              </w:rPr>
              <w:t>Governing</w:t>
            </w:r>
            <w:r>
              <w:rPr>
                <w:spacing w:val="-4"/>
                <w:sz w:val="24"/>
              </w:rPr>
              <w:t xml:space="preserve"> </w:t>
            </w:r>
            <w:r>
              <w:rPr>
                <w:sz w:val="24"/>
              </w:rPr>
              <w:t>law</w:t>
            </w:r>
            <w:r>
              <w:rPr>
                <w:spacing w:val="-1"/>
                <w:sz w:val="24"/>
              </w:rPr>
              <w:t xml:space="preserve"> </w:t>
            </w:r>
            <w:r>
              <w:rPr>
                <w:sz w:val="24"/>
              </w:rPr>
              <w:t>shall</w:t>
            </w:r>
            <w:r>
              <w:rPr>
                <w:spacing w:val="-1"/>
                <w:sz w:val="24"/>
              </w:rPr>
              <w:t xml:space="preserve"> </w:t>
            </w:r>
            <w:r>
              <w:rPr>
                <w:sz w:val="24"/>
              </w:rPr>
              <w:t>be the</w:t>
            </w:r>
            <w:r>
              <w:rPr>
                <w:spacing w:val="-1"/>
                <w:sz w:val="24"/>
              </w:rPr>
              <w:t xml:space="preserve"> </w:t>
            </w:r>
            <w:r>
              <w:rPr>
                <w:sz w:val="24"/>
              </w:rPr>
              <w:t>law</w:t>
            </w:r>
            <w:r>
              <w:rPr>
                <w:spacing w:val="-1"/>
                <w:sz w:val="24"/>
              </w:rPr>
              <w:t xml:space="preserve"> </w:t>
            </w:r>
            <w:r>
              <w:rPr>
                <w:sz w:val="24"/>
              </w:rPr>
              <w:t>of</w:t>
            </w:r>
            <w:r>
              <w:rPr>
                <w:spacing w:val="-1"/>
                <w:sz w:val="24"/>
              </w:rPr>
              <w:t xml:space="preserve"> </w:t>
            </w:r>
            <w:r>
              <w:rPr>
                <w:sz w:val="24"/>
              </w:rPr>
              <w:t>Uganda.</w:t>
            </w:r>
          </w:p>
        </w:tc>
      </w:tr>
      <w:tr w:rsidR="006C2FC6" w14:paraId="5C243ACA" w14:textId="77777777">
        <w:trPr>
          <w:trHeight w:val="731"/>
        </w:trPr>
        <w:tc>
          <w:tcPr>
            <w:tcW w:w="1728" w:type="dxa"/>
            <w:tcBorders>
              <w:top w:val="single" w:sz="6" w:space="0" w:color="000000"/>
              <w:bottom w:val="single" w:sz="6" w:space="0" w:color="000000"/>
              <w:right w:val="single" w:sz="6" w:space="0" w:color="000000"/>
            </w:tcBorders>
          </w:tcPr>
          <w:p w14:paraId="1669F28D"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10.2</w:t>
            </w:r>
          </w:p>
        </w:tc>
        <w:tc>
          <w:tcPr>
            <w:tcW w:w="7382" w:type="dxa"/>
            <w:tcBorders>
              <w:top w:val="single" w:sz="6" w:space="0" w:color="000000"/>
              <w:left w:val="single" w:sz="6" w:space="0" w:color="000000"/>
              <w:bottom w:val="single" w:sz="6" w:space="0" w:color="000000"/>
            </w:tcBorders>
          </w:tcPr>
          <w:p w14:paraId="798AC7E9" w14:textId="3942F52A" w:rsidR="006C2FC6" w:rsidRDefault="00000000">
            <w:pPr>
              <w:pStyle w:val="TableParagraph"/>
              <w:spacing w:before="51"/>
              <w:ind w:left="105"/>
              <w:rPr>
                <w:sz w:val="24"/>
              </w:rPr>
            </w:pPr>
            <w:r>
              <w:rPr>
                <w:sz w:val="24"/>
              </w:rPr>
              <w:t>The</w:t>
            </w:r>
            <w:r>
              <w:rPr>
                <w:spacing w:val="-3"/>
                <w:sz w:val="24"/>
              </w:rPr>
              <w:t xml:space="preserve"> </w:t>
            </w:r>
            <w:r>
              <w:rPr>
                <w:sz w:val="24"/>
              </w:rPr>
              <w:t>formal mechanism</w:t>
            </w:r>
            <w:r>
              <w:rPr>
                <w:spacing w:val="-1"/>
                <w:sz w:val="24"/>
              </w:rPr>
              <w:t xml:space="preserve"> </w:t>
            </w:r>
            <w:r>
              <w:rPr>
                <w:sz w:val="24"/>
              </w:rPr>
              <w:t>for the</w:t>
            </w:r>
            <w:r>
              <w:rPr>
                <w:spacing w:val="-3"/>
                <w:sz w:val="24"/>
              </w:rPr>
              <w:t xml:space="preserve"> </w:t>
            </w:r>
            <w:r>
              <w:rPr>
                <w:sz w:val="24"/>
              </w:rPr>
              <w:t>resolution of</w:t>
            </w:r>
            <w:r>
              <w:rPr>
                <w:spacing w:val="-1"/>
                <w:sz w:val="24"/>
              </w:rPr>
              <w:t xml:space="preserve"> </w:t>
            </w:r>
            <w:r>
              <w:rPr>
                <w:sz w:val="24"/>
              </w:rPr>
              <w:t>disputes shall</w:t>
            </w:r>
            <w:r>
              <w:rPr>
                <w:spacing w:val="-1"/>
                <w:sz w:val="24"/>
              </w:rPr>
              <w:t xml:space="preserve"> </w:t>
            </w:r>
            <w:r>
              <w:rPr>
                <w:sz w:val="24"/>
              </w:rPr>
              <w:t>be:</w:t>
            </w:r>
            <w:r w:rsidR="00ED3F85" w:rsidRPr="00ED3F85">
              <w:rPr>
                <w:sz w:val="24"/>
                <w:szCs w:val="24"/>
                <w:lang w:val="en-GB"/>
              </w:rPr>
              <w:t xml:space="preserve"> </w:t>
            </w:r>
            <w:r w:rsidR="00ED3F85" w:rsidRPr="00ED3F85">
              <w:rPr>
                <w:b/>
                <w:bCs/>
                <w:sz w:val="24"/>
                <w:lang w:val="en-GB"/>
              </w:rPr>
              <w:t>Where adjudication fails, the dispute shall be referred for litigation by a court of law with competent jurisdiction.</w:t>
            </w:r>
          </w:p>
        </w:tc>
      </w:tr>
      <w:tr w:rsidR="006C2FC6" w14:paraId="42C1E81D" w14:textId="77777777">
        <w:trPr>
          <w:trHeight w:val="1223"/>
        </w:trPr>
        <w:tc>
          <w:tcPr>
            <w:tcW w:w="1728" w:type="dxa"/>
            <w:tcBorders>
              <w:top w:val="single" w:sz="6" w:space="0" w:color="000000"/>
              <w:bottom w:val="single" w:sz="6" w:space="0" w:color="000000"/>
              <w:right w:val="single" w:sz="6" w:space="0" w:color="000000"/>
            </w:tcBorders>
          </w:tcPr>
          <w:p w14:paraId="74F04F0A"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11.1</w:t>
            </w:r>
          </w:p>
        </w:tc>
        <w:tc>
          <w:tcPr>
            <w:tcW w:w="7382" w:type="dxa"/>
            <w:tcBorders>
              <w:top w:val="single" w:sz="6" w:space="0" w:color="000000"/>
              <w:left w:val="single" w:sz="6" w:space="0" w:color="000000"/>
              <w:bottom w:val="single" w:sz="6" w:space="0" w:color="000000"/>
            </w:tcBorders>
          </w:tcPr>
          <w:p w14:paraId="421535E8" w14:textId="77777777" w:rsidR="006C2FC6" w:rsidRDefault="00000000">
            <w:pPr>
              <w:pStyle w:val="TableParagraph"/>
              <w:spacing w:before="51"/>
              <w:ind w:left="105" w:right="189"/>
              <w:rPr>
                <w:sz w:val="24"/>
              </w:rPr>
            </w:pPr>
            <w:r>
              <w:rPr>
                <w:sz w:val="24"/>
              </w:rPr>
              <w:t>Notwithstanding the provisions of GCC 11.1, the quantities specified in</w:t>
            </w:r>
            <w:r>
              <w:rPr>
                <w:spacing w:val="1"/>
                <w:sz w:val="24"/>
              </w:rPr>
              <w:t xml:space="preserve"> </w:t>
            </w:r>
            <w:r>
              <w:rPr>
                <w:sz w:val="24"/>
              </w:rPr>
              <w:t>the Statement of Requirements are estimated and are not purchased by</w:t>
            </w:r>
            <w:r>
              <w:rPr>
                <w:spacing w:val="1"/>
                <w:sz w:val="24"/>
              </w:rPr>
              <w:t xml:space="preserve"> </w:t>
            </w:r>
            <w:r>
              <w:rPr>
                <w:sz w:val="24"/>
              </w:rPr>
              <w:t>this contract. The quantity of Supplies or Services to be provided shall be</w:t>
            </w:r>
            <w:r>
              <w:rPr>
                <w:spacing w:val="-58"/>
                <w:sz w:val="24"/>
              </w:rPr>
              <w:t xml:space="preserve"> </w:t>
            </w:r>
            <w:r>
              <w:rPr>
                <w:sz w:val="24"/>
              </w:rPr>
              <w:t>as</w:t>
            </w:r>
            <w:r>
              <w:rPr>
                <w:spacing w:val="-1"/>
                <w:sz w:val="24"/>
              </w:rPr>
              <w:t xml:space="preserve"> </w:t>
            </w:r>
            <w:r>
              <w:rPr>
                <w:sz w:val="24"/>
              </w:rPr>
              <w:t>specified in call-off</w:t>
            </w:r>
            <w:r>
              <w:rPr>
                <w:spacing w:val="-2"/>
                <w:sz w:val="24"/>
              </w:rPr>
              <w:t xml:space="preserve"> </w:t>
            </w:r>
            <w:r>
              <w:rPr>
                <w:sz w:val="24"/>
              </w:rPr>
              <w:t>orders.</w:t>
            </w:r>
          </w:p>
        </w:tc>
      </w:tr>
      <w:tr w:rsidR="006C2FC6" w14:paraId="1825E44A" w14:textId="77777777">
        <w:trPr>
          <w:trHeight w:val="2450"/>
        </w:trPr>
        <w:tc>
          <w:tcPr>
            <w:tcW w:w="1728" w:type="dxa"/>
            <w:tcBorders>
              <w:top w:val="single" w:sz="6" w:space="0" w:color="000000"/>
              <w:bottom w:val="single" w:sz="6" w:space="0" w:color="000000"/>
              <w:right w:val="single" w:sz="6" w:space="0" w:color="000000"/>
            </w:tcBorders>
          </w:tcPr>
          <w:p w14:paraId="23F26A6B" w14:textId="77777777" w:rsidR="006C2FC6" w:rsidRDefault="00000000">
            <w:pPr>
              <w:pStyle w:val="TableParagraph"/>
              <w:spacing w:before="59"/>
              <w:ind w:left="97"/>
              <w:rPr>
                <w:b/>
                <w:sz w:val="24"/>
              </w:rPr>
            </w:pPr>
            <w:r>
              <w:rPr>
                <w:b/>
                <w:sz w:val="24"/>
              </w:rPr>
              <w:t>GCC</w:t>
            </w:r>
            <w:r>
              <w:rPr>
                <w:b/>
                <w:spacing w:val="-2"/>
                <w:sz w:val="24"/>
              </w:rPr>
              <w:t xml:space="preserve"> </w:t>
            </w:r>
            <w:r>
              <w:rPr>
                <w:b/>
                <w:sz w:val="24"/>
              </w:rPr>
              <w:t>12.1</w:t>
            </w:r>
          </w:p>
        </w:tc>
        <w:tc>
          <w:tcPr>
            <w:tcW w:w="7382" w:type="dxa"/>
            <w:tcBorders>
              <w:top w:val="single" w:sz="6" w:space="0" w:color="000000"/>
              <w:left w:val="single" w:sz="6" w:space="0" w:color="000000"/>
              <w:bottom w:val="single" w:sz="6" w:space="0" w:color="000000"/>
            </w:tcBorders>
          </w:tcPr>
          <w:p w14:paraId="25E94218" w14:textId="77777777" w:rsidR="006C2FC6" w:rsidRDefault="00000000">
            <w:pPr>
              <w:pStyle w:val="TableParagraph"/>
              <w:spacing w:before="54"/>
              <w:ind w:left="105" w:right="183"/>
              <w:rPr>
                <w:sz w:val="24"/>
              </w:rPr>
            </w:pPr>
            <w:r>
              <w:rPr>
                <w:sz w:val="24"/>
              </w:rPr>
              <w:t>The Delivery of the Supplies and Services shall be in accordance with</w:t>
            </w:r>
            <w:r>
              <w:rPr>
                <w:spacing w:val="1"/>
                <w:sz w:val="24"/>
              </w:rPr>
              <w:t xml:space="preserve"> </w:t>
            </w:r>
            <w:r>
              <w:rPr>
                <w:sz w:val="24"/>
              </w:rPr>
              <w:t>each</w:t>
            </w:r>
            <w:r>
              <w:rPr>
                <w:spacing w:val="1"/>
                <w:sz w:val="24"/>
              </w:rPr>
              <w:t xml:space="preserve"> </w:t>
            </w:r>
            <w:r>
              <w:rPr>
                <w:sz w:val="24"/>
              </w:rPr>
              <w:t>call-off</w:t>
            </w:r>
            <w:r>
              <w:rPr>
                <w:spacing w:val="-3"/>
                <w:sz w:val="24"/>
              </w:rPr>
              <w:t xml:space="preserve"> </w:t>
            </w:r>
            <w:r>
              <w:rPr>
                <w:sz w:val="24"/>
              </w:rPr>
              <w:t>order.</w:t>
            </w:r>
            <w:r>
              <w:rPr>
                <w:spacing w:val="1"/>
                <w:sz w:val="24"/>
              </w:rPr>
              <w:t xml:space="preserve"> </w:t>
            </w:r>
            <w:r>
              <w:rPr>
                <w:sz w:val="24"/>
              </w:rPr>
              <w:t>Delivery</w:t>
            </w:r>
            <w:r>
              <w:rPr>
                <w:spacing w:val="-6"/>
                <w:sz w:val="24"/>
              </w:rPr>
              <w:t xml:space="preserve"> </w:t>
            </w:r>
            <w:r>
              <w:rPr>
                <w:sz w:val="24"/>
              </w:rPr>
              <w:t>and</w:t>
            </w:r>
            <w:r>
              <w:rPr>
                <w:spacing w:val="-1"/>
                <w:sz w:val="24"/>
              </w:rPr>
              <w:t xml:space="preserve"> </w:t>
            </w:r>
            <w:r>
              <w:rPr>
                <w:sz w:val="24"/>
              </w:rPr>
              <w:t>Completion shall</w:t>
            </w:r>
            <w:r>
              <w:rPr>
                <w:spacing w:val="-1"/>
                <w:sz w:val="24"/>
              </w:rPr>
              <w:t xml:space="preserve"> </w:t>
            </w:r>
            <w:r>
              <w:rPr>
                <w:sz w:val="24"/>
              </w:rPr>
              <w:t>be within</w:t>
            </w:r>
            <w:r>
              <w:rPr>
                <w:spacing w:val="-1"/>
                <w:sz w:val="24"/>
              </w:rPr>
              <w:t xml:space="preserve"> </w:t>
            </w:r>
            <w:r>
              <w:rPr>
                <w:sz w:val="24"/>
              </w:rPr>
              <w:t>the</w:t>
            </w:r>
            <w:r>
              <w:rPr>
                <w:spacing w:val="-2"/>
                <w:sz w:val="24"/>
              </w:rPr>
              <w:t xml:space="preserve"> </w:t>
            </w:r>
            <w:r>
              <w:rPr>
                <w:sz w:val="24"/>
              </w:rPr>
              <w:t>response</w:t>
            </w:r>
            <w:r>
              <w:rPr>
                <w:spacing w:val="-57"/>
                <w:sz w:val="24"/>
              </w:rPr>
              <w:t xml:space="preserve"> </w:t>
            </w:r>
            <w:r>
              <w:rPr>
                <w:sz w:val="24"/>
              </w:rPr>
              <w:t>times specified in the Bills of Quantities and Delivery and Completion</w:t>
            </w:r>
            <w:r>
              <w:rPr>
                <w:spacing w:val="1"/>
                <w:sz w:val="24"/>
              </w:rPr>
              <w:t xml:space="preserve"> </w:t>
            </w:r>
            <w:r>
              <w:rPr>
                <w:sz w:val="24"/>
              </w:rPr>
              <w:t>Schedule specified in the Statement of Requirements, calculated from the</w:t>
            </w:r>
            <w:r>
              <w:rPr>
                <w:spacing w:val="-57"/>
                <w:sz w:val="24"/>
              </w:rPr>
              <w:t xml:space="preserve"> </w:t>
            </w:r>
            <w:r>
              <w:rPr>
                <w:sz w:val="24"/>
              </w:rPr>
              <w:t>date of</w:t>
            </w:r>
            <w:r>
              <w:rPr>
                <w:spacing w:val="-2"/>
                <w:sz w:val="24"/>
              </w:rPr>
              <w:t xml:space="preserve"> </w:t>
            </w:r>
            <w:r>
              <w:rPr>
                <w:sz w:val="24"/>
              </w:rPr>
              <w:t>each call-off</w:t>
            </w:r>
            <w:r>
              <w:rPr>
                <w:spacing w:val="-2"/>
                <w:sz w:val="24"/>
              </w:rPr>
              <w:t xml:space="preserve"> </w:t>
            </w:r>
            <w:r>
              <w:rPr>
                <w:sz w:val="24"/>
              </w:rPr>
              <w:t>order.</w:t>
            </w:r>
          </w:p>
          <w:p w14:paraId="0099678B" w14:textId="77777777" w:rsidR="006C2FC6" w:rsidRDefault="00000000">
            <w:pPr>
              <w:pStyle w:val="TableParagraph"/>
              <w:spacing w:before="60"/>
              <w:ind w:left="105" w:right="544"/>
              <w:rPr>
                <w:sz w:val="24"/>
              </w:rPr>
            </w:pPr>
            <w:r>
              <w:rPr>
                <w:sz w:val="24"/>
              </w:rPr>
              <w:t>The</w:t>
            </w:r>
            <w:r>
              <w:rPr>
                <w:spacing w:val="-2"/>
                <w:sz w:val="24"/>
              </w:rPr>
              <w:t xml:space="preserve"> </w:t>
            </w:r>
            <w:r>
              <w:rPr>
                <w:sz w:val="24"/>
              </w:rPr>
              <w:t>shipping</w:t>
            </w:r>
            <w:r>
              <w:rPr>
                <w:spacing w:val="-2"/>
                <w:sz w:val="24"/>
              </w:rPr>
              <w:t xml:space="preserve"> </w:t>
            </w:r>
            <w:r>
              <w:rPr>
                <w:sz w:val="24"/>
              </w:rPr>
              <w:t>and other documents to be</w:t>
            </w:r>
            <w:r>
              <w:rPr>
                <w:spacing w:val="-1"/>
                <w:sz w:val="24"/>
              </w:rPr>
              <w:t xml:space="preserve"> </w:t>
            </w:r>
            <w:r>
              <w:rPr>
                <w:sz w:val="24"/>
              </w:rPr>
              <w:t>furnished</w:t>
            </w:r>
            <w:r>
              <w:rPr>
                <w:spacing w:val="1"/>
                <w:sz w:val="24"/>
              </w:rPr>
              <w:t xml:space="preserve"> </w:t>
            </w:r>
            <w:r>
              <w:rPr>
                <w:sz w:val="24"/>
              </w:rPr>
              <w:t>by</w:t>
            </w:r>
            <w:r>
              <w:rPr>
                <w:spacing w:val="-5"/>
                <w:sz w:val="24"/>
              </w:rPr>
              <w:t xml:space="preserve"> </w:t>
            </w:r>
            <w:r>
              <w:rPr>
                <w:sz w:val="24"/>
              </w:rPr>
              <w:t>the Provider for</w:t>
            </w:r>
            <w:r>
              <w:rPr>
                <w:spacing w:val="-57"/>
                <w:sz w:val="24"/>
              </w:rPr>
              <w:t xml:space="preserve"> </w:t>
            </w:r>
            <w:r>
              <w:rPr>
                <w:sz w:val="24"/>
              </w:rPr>
              <w:t>each</w:t>
            </w:r>
            <w:r>
              <w:rPr>
                <w:spacing w:val="1"/>
                <w:sz w:val="24"/>
              </w:rPr>
              <w:t xml:space="preserve"> </w:t>
            </w:r>
            <w:r>
              <w:rPr>
                <w:sz w:val="24"/>
              </w:rPr>
              <w:t>call-off</w:t>
            </w:r>
            <w:r>
              <w:rPr>
                <w:spacing w:val="-2"/>
                <w:sz w:val="24"/>
              </w:rPr>
              <w:t xml:space="preserve"> </w:t>
            </w:r>
            <w:r>
              <w:rPr>
                <w:sz w:val="24"/>
              </w:rPr>
              <w:t>order</w:t>
            </w:r>
            <w:r>
              <w:rPr>
                <w:spacing w:val="1"/>
                <w:sz w:val="24"/>
              </w:rPr>
              <w:t xml:space="preserve"> </w:t>
            </w:r>
            <w:r>
              <w:rPr>
                <w:sz w:val="24"/>
              </w:rPr>
              <w:t>are:</w:t>
            </w:r>
          </w:p>
        </w:tc>
      </w:tr>
      <w:tr w:rsidR="006C2FC6" w14:paraId="5F4456DF" w14:textId="77777777">
        <w:trPr>
          <w:trHeight w:val="1775"/>
        </w:trPr>
        <w:tc>
          <w:tcPr>
            <w:tcW w:w="1728" w:type="dxa"/>
            <w:tcBorders>
              <w:top w:val="single" w:sz="6" w:space="0" w:color="000000"/>
              <w:bottom w:val="single" w:sz="6" w:space="0" w:color="000000"/>
              <w:right w:val="single" w:sz="6" w:space="0" w:color="000000"/>
            </w:tcBorders>
          </w:tcPr>
          <w:p w14:paraId="00B3A57B"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15.1</w:t>
            </w:r>
          </w:p>
        </w:tc>
        <w:tc>
          <w:tcPr>
            <w:tcW w:w="7382" w:type="dxa"/>
            <w:tcBorders>
              <w:top w:val="single" w:sz="6" w:space="0" w:color="000000"/>
              <w:left w:val="single" w:sz="6" w:space="0" w:color="000000"/>
              <w:bottom w:val="single" w:sz="6" w:space="0" w:color="000000"/>
            </w:tcBorders>
          </w:tcPr>
          <w:p w14:paraId="06E02050" w14:textId="77777777" w:rsidR="006C2FC6" w:rsidRDefault="00000000">
            <w:pPr>
              <w:pStyle w:val="TableParagraph"/>
              <w:spacing w:before="51"/>
              <w:ind w:left="105" w:right="106"/>
              <w:rPr>
                <w:sz w:val="24"/>
              </w:rPr>
            </w:pPr>
            <w:r>
              <w:rPr>
                <w:sz w:val="24"/>
              </w:rPr>
              <w:t>Notwithstanding</w:t>
            </w:r>
            <w:r>
              <w:rPr>
                <w:spacing w:val="-3"/>
                <w:sz w:val="24"/>
              </w:rPr>
              <w:t xml:space="preserve"> </w:t>
            </w:r>
            <w:r>
              <w:rPr>
                <w:sz w:val="24"/>
              </w:rPr>
              <w:t>the</w:t>
            </w:r>
            <w:r>
              <w:rPr>
                <w:spacing w:val="1"/>
                <w:sz w:val="24"/>
              </w:rPr>
              <w:t xml:space="preserve"> </w:t>
            </w:r>
            <w:r>
              <w:rPr>
                <w:sz w:val="24"/>
              </w:rPr>
              <w:t>provisions of</w:t>
            </w:r>
            <w:r>
              <w:rPr>
                <w:spacing w:val="1"/>
                <w:sz w:val="24"/>
              </w:rPr>
              <w:t xml:space="preserve"> </w:t>
            </w:r>
            <w:r>
              <w:rPr>
                <w:sz w:val="24"/>
              </w:rPr>
              <w:t>GCC</w:t>
            </w:r>
            <w:r>
              <w:rPr>
                <w:spacing w:val="1"/>
                <w:sz w:val="24"/>
              </w:rPr>
              <w:t xml:space="preserve"> </w:t>
            </w:r>
            <w:r>
              <w:rPr>
                <w:sz w:val="24"/>
              </w:rPr>
              <w:t>15.1 and</w:t>
            </w:r>
            <w:r>
              <w:rPr>
                <w:spacing w:val="1"/>
                <w:sz w:val="24"/>
              </w:rPr>
              <w:t xml:space="preserve"> </w:t>
            </w:r>
            <w:r>
              <w:rPr>
                <w:sz w:val="24"/>
              </w:rPr>
              <w:t>GCC 1.1(d),</w:t>
            </w:r>
            <w:r>
              <w:rPr>
                <w:spacing w:val="1"/>
                <w:sz w:val="24"/>
              </w:rPr>
              <w:t xml:space="preserve"> </w:t>
            </w:r>
            <w:r>
              <w:rPr>
                <w:sz w:val="24"/>
              </w:rPr>
              <w:t>the</w:t>
            </w:r>
            <w:r>
              <w:rPr>
                <w:spacing w:val="1"/>
                <w:sz w:val="24"/>
              </w:rPr>
              <w:t xml:space="preserve"> </w:t>
            </w:r>
            <w:r>
              <w:rPr>
                <w:sz w:val="24"/>
              </w:rPr>
              <w:t>Contract Price specified in the Agreement shall be the estimated price</w:t>
            </w:r>
            <w:r>
              <w:rPr>
                <w:spacing w:val="1"/>
                <w:sz w:val="24"/>
              </w:rPr>
              <w:t xml:space="preserve"> </w:t>
            </w:r>
            <w:r>
              <w:rPr>
                <w:sz w:val="24"/>
              </w:rPr>
              <w:t>payable to the Provider and the actual price payable to the Provider shall</w:t>
            </w:r>
            <w:r>
              <w:rPr>
                <w:spacing w:val="1"/>
                <w:sz w:val="24"/>
              </w:rPr>
              <w:t xml:space="preserve"> </w:t>
            </w:r>
            <w:r>
              <w:rPr>
                <w:sz w:val="24"/>
              </w:rPr>
              <w:t>be</w:t>
            </w:r>
            <w:r>
              <w:rPr>
                <w:spacing w:val="-2"/>
                <w:sz w:val="24"/>
              </w:rPr>
              <w:t xml:space="preserve"> </w:t>
            </w:r>
            <w:r>
              <w:rPr>
                <w:sz w:val="24"/>
              </w:rPr>
              <w:t>calculated</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basis</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unit</w:t>
            </w:r>
            <w:r>
              <w:rPr>
                <w:spacing w:val="-1"/>
                <w:sz w:val="24"/>
              </w:rPr>
              <w:t xml:space="preserve"> </w:t>
            </w:r>
            <w:r>
              <w:rPr>
                <w:sz w:val="24"/>
              </w:rPr>
              <w:t>prices specified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Price</w:t>
            </w:r>
            <w:r>
              <w:rPr>
                <w:spacing w:val="-2"/>
                <w:sz w:val="24"/>
              </w:rPr>
              <w:t xml:space="preserve"> </w:t>
            </w:r>
            <w:r>
              <w:rPr>
                <w:sz w:val="24"/>
              </w:rPr>
              <w:t>Schedule</w:t>
            </w:r>
            <w:r>
              <w:rPr>
                <w:spacing w:val="-57"/>
                <w:sz w:val="24"/>
              </w:rPr>
              <w:t xml:space="preserve"> </w:t>
            </w:r>
            <w:r>
              <w:rPr>
                <w:sz w:val="24"/>
              </w:rPr>
              <w:t>and the quantities specified in call-off orders, subject to any minimum</w:t>
            </w:r>
            <w:r>
              <w:rPr>
                <w:spacing w:val="1"/>
                <w:sz w:val="24"/>
              </w:rPr>
              <w:t xml:space="preserve"> </w:t>
            </w:r>
            <w:r>
              <w:rPr>
                <w:sz w:val="24"/>
              </w:rPr>
              <w:t>value</w:t>
            </w:r>
            <w:r>
              <w:rPr>
                <w:spacing w:val="-1"/>
                <w:sz w:val="24"/>
              </w:rPr>
              <w:t xml:space="preserve"> </w:t>
            </w:r>
            <w:r>
              <w:rPr>
                <w:sz w:val="24"/>
              </w:rPr>
              <w:t>specified in the</w:t>
            </w:r>
            <w:r>
              <w:rPr>
                <w:spacing w:val="-1"/>
                <w:sz w:val="24"/>
              </w:rPr>
              <w:t xml:space="preserve"> </w:t>
            </w:r>
            <w:r>
              <w:rPr>
                <w:sz w:val="24"/>
              </w:rPr>
              <w:t>Statement of</w:t>
            </w:r>
            <w:r>
              <w:rPr>
                <w:spacing w:val="-1"/>
                <w:sz w:val="24"/>
              </w:rPr>
              <w:t xml:space="preserve"> </w:t>
            </w:r>
            <w:r>
              <w:rPr>
                <w:sz w:val="24"/>
              </w:rPr>
              <w:t>Requirements.</w:t>
            </w:r>
          </w:p>
        </w:tc>
      </w:tr>
      <w:tr w:rsidR="006C2FC6" w14:paraId="611595A5" w14:textId="77777777">
        <w:trPr>
          <w:trHeight w:val="395"/>
        </w:trPr>
        <w:tc>
          <w:tcPr>
            <w:tcW w:w="1728" w:type="dxa"/>
            <w:tcBorders>
              <w:top w:val="single" w:sz="6" w:space="0" w:color="000000"/>
              <w:bottom w:val="single" w:sz="6" w:space="0" w:color="000000"/>
              <w:right w:val="single" w:sz="6" w:space="0" w:color="000000"/>
            </w:tcBorders>
          </w:tcPr>
          <w:p w14:paraId="5BC58060"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15.2</w:t>
            </w:r>
          </w:p>
        </w:tc>
        <w:tc>
          <w:tcPr>
            <w:tcW w:w="7382" w:type="dxa"/>
            <w:tcBorders>
              <w:top w:val="single" w:sz="6" w:space="0" w:color="000000"/>
              <w:left w:val="single" w:sz="6" w:space="0" w:color="000000"/>
              <w:bottom w:val="single" w:sz="6" w:space="0" w:color="000000"/>
            </w:tcBorders>
          </w:tcPr>
          <w:p w14:paraId="42DADB23" w14:textId="61E78B84" w:rsidR="006C2FC6" w:rsidRDefault="00000000">
            <w:pPr>
              <w:pStyle w:val="TableParagraph"/>
              <w:spacing w:before="51"/>
              <w:ind w:left="105"/>
              <w:rPr>
                <w:sz w:val="24"/>
              </w:rPr>
            </w:pPr>
            <w:r>
              <w:rPr>
                <w:sz w:val="24"/>
              </w:rPr>
              <w:t>The</w:t>
            </w:r>
            <w:r>
              <w:rPr>
                <w:spacing w:val="-3"/>
                <w:sz w:val="24"/>
              </w:rPr>
              <w:t xml:space="preserve"> </w:t>
            </w:r>
            <w:r>
              <w:rPr>
                <w:sz w:val="24"/>
              </w:rPr>
              <w:t>price adjustment shall</w:t>
            </w:r>
            <w:r>
              <w:rPr>
                <w:spacing w:val="-1"/>
                <w:sz w:val="24"/>
              </w:rPr>
              <w:t xml:space="preserve"> </w:t>
            </w:r>
            <w:r>
              <w:rPr>
                <w:sz w:val="24"/>
              </w:rPr>
              <w:t>be</w:t>
            </w:r>
            <w:r w:rsidRPr="00C349AB">
              <w:rPr>
                <w:b/>
                <w:bCs/>
                <w:sz w:val="24"/>
              </w:rPr>
              <w:t>:</w:t>
            </w:r>
            <w:r w:rsidR="00C349AB">
              <w:rPr>
                <w:b/>
                <w:bCs/>
                <w:sz w:val="24"/>
              </w:rPr>
              <w:t xml:space="preserve"> </w:t>
            </w:r>
            <w:r w:rsidR="00C349AB" w:rsidRPr="00C349AB">
              <w:rPr>
                <w:b/>
                <w:bCs/>
                <w:sz w:val="24"/>
              </w:rPr>
              <w:t>+15/-15 after approval by contracts committee where necessary.</w:t>
            </w:r>
          </w:p>
        </w:tc>
      </w:tr>
      <w:tr w:rsidR="006C2FC6" w14:paraId="544B90E9" w14:textId="77777777">
        <w:trPr>
          <w:trHeight w:val="947"/>
        </w:trPr>
        <w:tc>
          <w:tcPr>
            <w:tcW w:w="1728" w:type="dxa"/>
            <w:tcBorders>
              <w:top w:val="single" w:sz="6" w:space="0" w:color="000000"/>
              <w:bottom w:val="single" w:sz="6" w:space="0" w:color="000000"/>
              <w:right w:val="single" w:sz="6" w:space="0" w:color="000000"/>
            </w:tcBorders>
          </w:tcPr>
          <w:p w14:paraId="141AC32B"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16.1</w:t>
            </w:r>
          </w:p>
        </w:tc>
        <w:tc>
          <w:tcPr>
            <w:tcW w:w="7382" w:type="dxa"/>
            <w:tcBorders>
              <w:top w:val="single" w:sz="6" w:space="0" w:color="000000"/>
              <w:left w:val="single" w:sz="6" w:space="0" w:color="000000"/>
              <w:bottom w:val="single" w:sz="6" w:space="0" w:color="000000"/>
            </w:tcBorders>
          </w:tcPr>
          <w:p w14:paraId="61BE157F" w14:textId="77777777" w:rsidR="006C2FC6" w:rsidRDefault="00000000">
            <w:pPr>
              <w:pStyle w:val="TableParagraph"/>
              <w:spacing w:before="51"/>
              <w:ind w:left="105" w:right="116"/>
              <w:rPr>
                <w:sz w:val="24"/>
              </w:rPr>
            </w:pPr>
            <w:r>
              <w:rPr>
                <w:sz w:val="24"/>
              </w:rPr>
              <w:t>Payment shall be</w:t>
            </w:r>
            <w:r>
              <w:rPr>
                <w:spacing w:val="-1"/>
                <w:sz w:val="24"/>
              </w:rPr>
              <w:t xml:space="preserve"> </w:t>
            </w:r>
            <w:r>
              <w:rPr>
                <w:sz w:val="24"/>
              </w:rPr>
              <w:t>made</w:t>
            </w:r>
            <w:r>
              <w:rPr>
                <w:spacing w:val="-1"/>
                <w:sz w:val="24"/>
              </w:rPr>
              <w:t xml:space="preserve"> </w:t>
            </w:r>
            <w:r>
              <w:rPr>
                <w:sz w:val="24"/>
              </w:rPr>
              <w:t>in full for</w:t>
            </w:r>
            <w:r>
              <w:rPr>
                <w:spacing w:val="-1"/>
                <w:sz w:val="24"/>
              </w:rPr>
              <w:t xml:space="preserve"> </w:t>
            </w:r>
            <w:r>
              <w:rPr>
                <w:sz w:val="24"/>
              </w:rPr>
              <w:t>each call-off</w:t>
            </w:r>
            <w:r>
              <w:rPr>
                <w:spacing w:val="-2"/>
                <w:sz w:val="24"/>
              </w:rPr>
              <w:t xml:space="preserve"> </w:t>
            </w:r>
            <w:r>
              <w:rPr>
                <w:sz w:val="24"/>
              </w:rPr>
              <w:t>order following</w:t>
            </w:r>
            <w:r>
              <w:rPr>
                <w:spacing w:val="-3"/>
                <w:sz w:val="24"/>
              </w:rPr>
              <w:t xml:space="preserve"> </w:t>
            </w:r>
            <w:r>
              <w:rPr>
                <w:sz w:val="24"/>
              </w:rPr>
              <w:t>delivery</w:t>
            </w:r>
            <w:r>
              <w:rPr>
                <w:spacing w:val="-5"/>
                <w:sz w:val="24"/>
              </w:rPr>
              <w:t xml:space="preserve"> </w:t>
            </w:r>
            <w:r>
              <w:rPr>
                <w:sz w:val="24"/>
              </w:rPr>
              <w:t>of</w:t>
            </w:r>
            <w:r>
              <w:rPr>
                <w:spacing w:val="-57"/>
                <w:sz w:val="24"/>
              </w:rPr>
              <w:t xml:space="preserve"> </w:t>
            </w:r>
            <w:r>
              <w:rPr>
                <w:sz w:val="24"/>
              </w:rPr>
              <w:t>the Supplies or Services specified in the call-off order and submission of</w:t>
            </w:r>
            <w:r>
              <w:rPr>
                <w:spacing w:val="1"/>
                <w:sz w:val="24"/>
              </w:rPr>
              <w:t xml:space="preserve"> </w:t>
            </w:r>
            <w:r>
              <w:rPr>
                <w:sz w:val="24"/>
              </w:rPr>
              <w:t>an</w:t>
            </w:r>
            <w:r>
              <w:rPr>
                <w:spacing w:val="-1"/>
                <w:sz w:val="24"/>
              </w:rPr>
              <w:t xml:space="preserve"> </w:t>
            </w:r>
            <w:r>
              <w:rPr>
                <w:sz w:val="24"/>
              </w:rPr>
              <w:t>invoice</w:t>
            </w:r>
            <w:r>
              <w:rPr>
                <w:spacing w:val="-1"/>
                <w:sz w:val="24"/>
              </w:rPr>
              <w:t xml:space="preserve"> </w:t>
            </w:r>
            <w:r>
              <w:rPr>
                <w:sz w:val="24"/>
              </w:rPr>
              <w:t>and the documents listed in clause</w:t>
            </w:r>
            <w:r>
              <w:rPr>
                <w:spacing w:val="-1"/>
                <w:sz w:val="24"/>
              </w:rPr>
              <w:t xml:space="preserve"> </w:t>
            </w:r>
            <w:r>
              <w:rPr>
                <w:sz w:val="24"/>
              </w:rPr>
              <w:t>12.1.</w:t>
            </w:r>
          </w:p>
        </w:tc>
      </w:tr>
      <w:tr w:rsidR="006C2FC6" w14:paraId="0B7A6047" w14:textId="77777777">
        <w:trPr>
          <w:trHeight w:val="397"/>
        </w:trPr>
        <w:tc>
          <w:tcPr>
            <w:tcW w:w="1728" w:type="dxa"/>
            <w:tcBorders>
              <w:top w:val="single" w:sz="6" w:space="0" w:color="000000"/>
              <w:right w:val="single" w:sz="6" w:space="0" w:color="000000"/>
            </w:tcBorders>
          </w:tcPr>
          <w:p w14:paraId="72032A6F"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16.3</w:t>
            </w:r>
          </w:p>
        </w:tc>
        <w:tc>
          <w:tcPr>
            <w:tcW w:w="7382" w:type="dxa"/>
            <w:tcBorders>
              <w:top w:val="single" w:sz="6" w:space="0" w:color="000000"/>
              <w:left w:val="single" w:sz="6" w:space="0" w:color="000000"/>
            </w:tcBorders>
          </w:tcPr>
          <w:p w14:paraId="7E7FE4D3" w14:textId="794FC790" w:rsidR="006C2FC6" w:rsidRDefault="00000000">
            <w:pPr>
              <w:pStyle w:val="TableParagraph"/>
              <w:spacing w:before="51"/>
              <w:ind w:left="105"/>
              <w:rPr>
                <w:sz w:val="24"/>
              </w:rPr>
            </w:pPr>
            <w:r>
              <w:rPr>
                <w:sz w:val="24"/>
              </w:rPr>
              <w:t>The</w:t>
            </w:r>
            <w:r>
              <w:rPr>
                <w:spacing w:val="-3"/>
                <w:sz w:val="24"/>
              </w:rPr>
              <w:t xml:space="preserve"> </w:t>
            </w:r>
            <w:r>
              <w:rPr>
                <w:sz w:val="24"/>
              </w:rPr>
              <w:t>payment</w:t>
            </w:r>
            <w:r>
              <w:rPr>
                <w:spacing w:val="-1"/>
                <w:sz w:val="24"/>
              </w:rPr>
              <w:t xml:space="preserve"> </w:t>
            </w:r>
            <w:r>
              <w:rPr>
                <w:sz w:val="24"/>
              </w:rPr>
              <w:t>period shall</w:t>
            </w:r>
            <w:r>
              <w:rPr>
                <w:spacing w:val="-1"/>
                <w:sz w:val="24"/>
              </w:rPr>
              <w:t xml:space="preserve"> </w:t>
            </w:r>
            <w:r>
              <w:rPr>
                <w:sz w:val="24"/>
              </w:rPr>
              <w:t>be:</w:t>
            </w:r>
            <w:r w:rsidR="00FB2D07">
              <w:rPr>
                <w:sz w:val="24"/>
              </w:rPr>
              <w:t xml:space="preserve"> </w:t>
            </w:r>
            <w:r w:rsidR="00FB2D07" w:rsidRPr="00875763">
              <w:rPr>
                <w:b/>
                <w:bCs/>
                <w:sz w:val="24"/>
              </w:rPr>
              <w:t>Within 30 days after completion of the delivery/service.</w:t>
            </w:r>
          </w:p>
        </w:tc>
      </w:tr>
    </w:tbl>
    <w:p w14:paraId="70CC2D60" w14:textId="77777777" w:rsidR="006C2FC6" w:rsidRDefault="006C2FC6">
      <w:pPr>
        <w:rPr>
          <w:sz w:val="24"/>
        </w:rPr>
        <w:sectPr w:rsidR="006C2FC6">
          <w:pgSz w:w="11910" w:h="16840"/>
          <w:pgMar w:top="920" w:right="620" w:bottom="1360" w:left="1100" w:header="575" w:footer="1160" w:gutter="0"/>
          <w:cols w:space="720"/>
        </w:sectPr>
      </w:pPr>
    </w:p>
    <w:p w14:paraId="63F5B4CF" w14:textId="77777777" w:rsidR="006C2FC6" w:rsidRDefault="006C2FC6">
      <w:pPr>
        <w:pStyle w:val="BodyText"/>
        <w:spacing w:before="8" w:after="1"/>
        <w:rPr>
          <w:sz w:val="13"/>
        </w:rPr>
      </w:pPr>
    </w:p>
    <w:p w14:paraId="642649A1" w14:textId="77777777" w:rsidR="006C2FC6" w:rsidRDefault="00000000">
      <w:pPr>
        <w:pStyle w:val="BodyText"/>
        <w:spacing w:line="28" w:lineRule="exact"/>
        <w:ind w:left="573"/>
        <w:rPr>
          <w:sz w:val="2"/>
        </w:rPr>
      </w:pPr>
      <w:r>
        <w:rPr>
          <w:sz w:val="2"/>
        </w:rPr>
      </w:r>
      <w:r>
        <w:rPr>
          <w:sz w:val="2"/>
        </w:rPr>
        <w:pict w14:anchorId="0D41F746">
          <v:group id="_x0000_s2054" style="width:436.65pt;height:1.45pt;mso-position-horizontal-relative:char;mso-position-vertical-relative:line" coordsize="8733,29">
            <v:shape id="_x0000_s2055" style="position:absolute;width:8733;height:29" coordsize="8733,29" o:spt="100" adj="0,,0" path="m8733,19l,19,,29r8733,l8733,19xm8733,l,,,10r8733,l8733,xe" fillcolor="black" stroked="f">
              <v:stroke joinstyle="round"/>
              <v:formulas/>
              <v:path arrowok="t" o:connecttype="segments"/>
            </v:shape>
            <w10:anchorlock/>
          </v:group>
        </w:pict>
      </w:r>
    </w:p>
    <w:p w14:paraId="2BE39CED" w14:textId="77777777" w:rsidR="006C2FC6" w:rsidRDefault="00000000">
      <w:pPr>
        <w:pStyle w:val="BodyText"/>
        <w:spacing w:before="5"/>
        <w:rPr>
          <w:sz w:val="10"/>
        </w:rPr>
      </w:pPr>
      <w:r>
        <w:pict w14:anchorId="36B7DDBF">
          <v:rect id="_x0000_s2053" style="position:absolute;margin-left:83.65pt;margin-top:7.95pt;width:436.65pt;height:.7pt;z-index:-15700992;mso-wrap-distance-left:0;mso-wrap-distance-right:0;mso-position-horizontal-relative:page" fillcolor="black" stroked="f">
            <w10:wrap type="topAndBottom" anchorx="page"/>
          </v:rect>
        </w:pict>
      </w:r>
    </w:p>
    <w:p w14:paraId="5607F81A" w14:textId="77777777" w:rsidR="006C2FC6" w:rsidRDefault="006C2FC6">
      <w:pPr>
        <w:pStyle w:val="BodyText"/>
        <w:rPr>
          <w:sz w:val="10"/>
        </w:rPr>
      </w:pPr>
    </w:p>
    <w:tbl>
      <w:tblPr>
        <w:tblW w:w="0" w:type="auto"/>
        <w:tblInd w:w="5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728"/>
        <w:gridCol w:w="7382"/>
      </w:tblGrid>
      <w:tr w:rsidR="006C2FC6" w14:paraId="2BF65D08" w14:textId="77777777">
        <w:trPr>
          <w:trHeight w:val="671"/>
        </w:trPr>
        <w:tc>
          <w:tcPr>
            <w:tcW w:w="1728" w:type="dxa"/>
            <w:tcBorders>
              <w:right w:val="single" w:sz="6" w:space="0" w:color="000000"/>
            </w:tcBorders>
            <w:shd w:val="clear" w:color="auto" w:fill="E6E6E6"/>
          </w:tcPr>
          <w:p w14:paraId="0AC5ECA4" w14:textId="77777777" w:rsidR="006C2FC6" w:rsidRDefault="00000000">
            <w:pPr>
              <w:pStyle w:val="TableParagraph"/>
              <w:spacing w:before="99" w:line="270" w:lineRule="atLeast"/>
              <w:ind w:left="373" w:right="222" w:hanging="130"/>
              <w:rPr>
                <w:b/>
                <w:sz w:val="24"/>
              </w:rPr>
            </w:pPr>
            <w:r>
              <w:rPr>
                <w:b/>
                <w:sz w:val="24"/>
              </w:rPr>
              <w:t>GCC clause</w:t>
            </w:r>
            <w:r>
              <w:rPr>
                <w:b/>
                <w:spacing w:val="-57"/>
                <w:sz w:val="24"/>
              </w:rPr>
              <w:t xml:space="preserve"> </w:t>
            </w:r>
            <w:r>
              <w:rPr>
                <w:b/>
                <w:sz w:val="24"/>
              </w:rPr>
              <w:t>reference</w:t>
            </w:r>
          </w:p>
        </w:tc>
        <w:tc>
          <w:tcPr>
            <w:tcW w:w="7382" w:type="dxa"/>
            <w:tcBorders>
              <w:left w:val="single" w:sz="6" w:space="0" w:color="000000"/>
            </w:tcBorders>
            <w:shd w:val="clear" w:color="auto" w:fill="E6E6E6"/>
          </w:tcPr>
          <w:p w14:paraId="66141855" w14:textId="77777777" w:rsidR="006C2FC6" w:rsidRDefault="00000000">
            <w:pPr>
              <w:pStyle w:val="TableParagraph"/>
              <w:spacing w:before="119"/>
              <w:ind w:left="2712" w:right="2695"/>
              <w:jc w:val="center"/>
              <w:rPr>
                <w:b/>
                <w:sz w:val="24"/>
              </w:rPr>
            </w:pPr>
            <w:r>
              <w:rPr>
                <w:b/>
                <w:sz w:val="24"/>
              </w:rPr>
              <w:t>Special</w:t>
            </w:r>
            <w:r>
              <w:rPr>
                <w:b/>
                <w:spacing w:val="-2"/>
                <w:sz w:val="24"/>
              </w:rPr>
              <w:t xml:space="preserve"> </w:t>
            </w:r>
            <w:r>
              <w:rPr>
                <w:b/>
                <w:sz w:val="24"/>
              </w:rPr>
              <w:t>Conditions</w:t>
            </w:r>
          </w:p>
        </w:tc>
      </w:tr>
      <w:tr w:rsidR="006C2FC6" w14:paraId="17145BED" w14:textId="77777777">
        <w:trPr>
          <w:trHeight w:val="397"/>
        </w:trPr>
        <w:tc>
          <w:tcPr>
            <w:tcW w:w="1728" w:type="dxa"/>
            <w:tcBorders>
              <w:bottom w:val="single" w:sz="6" w:space="0" w:color="000000"/>
              <w:right w:val="single" w:sz="6" w:space="0" w:color="000000"/>
            </w:tcBorders>
          </w:tcPr>
          <w:p w14:paraId="255BC1D1" w14:textId="77777777" w:rsidR="006C2FC6" w:rsidRDefault="00000000">
            <w:pPr>
              <w:pStyle w:val="TableParagraph"/>
              <w:spacing w:before="58"/>
              <w:ind w:left="97"/>
              <w:rPr>
                <w:b/>
                <w:sz w:val="24"/>
              </w:rPr>
            </w:pPr>
            <w:r>
              <w:rPr>
                <w:b/>
                <w:sz w:val="24"/>
              </w:rPr>
              <w:t>GCC</w:t>
            </w:r>
            <w:r>
              <w:rPr>
                <w:b/>
                <w:spacing w:val="-2"/>
                <w:sz w:val="24"/>
              </w:rPr>
              <w:t xml:space="preserve"> </w:t>
            </w:r>
            <w:r>
              <w:rPr>
                <w:b/>
                <w:sz w:val="24"/>
              </w:rPr>
              <w:t>16.4</w:t>
            </w:r>
          </w:p>
        </w:tc>
        <w:tc>
          <w:tcPr>
            <w:tcW w:w="7382" w:type="dxa"/>
            <w:tcBorders>
              <w:left w:val="single" w:sz="6" w:space="0" w:color="000000"/>
              <w:bottom w:val="single" w:sz="6" w:space="0" w:color="000000"/>
            </w:tcBorders>
          </w:tcPr>
          <w:p w14:paraId="4C273475" w14:textId="4004E5F1" w:rsidR="006C2FC6" w:rsidRDefault="00000000">
            <w:pPr>
              <w:pStyle w:val="TableParagraph"/>
              <w:spacing w:before="53"/>
              <w:ind w:left="105"/>
              <w:rPr>
                <w:sz w:val="24"/>
              </w:rPr>
            </w:pPr>
            <w:r>
              <w:rPr>
                <w:sz w:val="24"/>
              </w:rPr>
              <w:t>The</w:t>
            </w:r>
            <w:r>
              <w:rPr>
                <w:spacing w:val="-2"/>
                <w:sz w:val="24"/>
              </w:rPr>
              <w:t xml:space="preserve"> </w:t>
            </w:r>
            <w:r>
              <w:rPr>
                <w:sz w:val="24"/>
              </w:rPr>
              <w:t>currency(ies)</w:t>
            </w:r>
            <w:r>
              <w:rPr>
                <w:spacing w:val="-2"/>
                <w:sz w:val="24"/>
              </w:rPr>
              <w:t xml:space="preserve"> </w:t>
            </w:r>
            <w:r>
              <w:rPr>
                <w:sz w:val="24"/>
              </w:rPr>
              <w:t>for payments</w:t>
            </w:r>
            <w:r>
              <w:rPr>
                <w:spacing w:val="-1"/>
                <w:sz w:val="24"/>
              </w:rPr>
              <w:t xml:space="preserve"> </w:t>
            </w:r>
            <w:r>
              <w:rPr>
                <w:sz w:val="24"/>
              </w:rPr>
              <w:t>shall</w:t>
            </w:r>
            <w:r>
              <w:rPr>
                <w:spacing w:val="-1"/>
                <w:sz w:val="24"/>
              </w:rPr>
              <w:t xml:space="preserve"> </w:t>
            </w:r>
            <w:r>
              <w:rPr>
                <w:sz w:val="24"/>
              </w:rPr>
              <w:t>be:</w:t>
            </w:r>
            <w:r w:rsidR="00DD71AC">
              <w:rPr>
                <w:sz w:val="24"/>
              </w:rPr>
              <w:t xml:space="preserve"> </w:t>
            </w:r>
            <w:r w:rsidR="00DD71AC" w:rsidRPr="00DD71AC">
              <w:rPr>
                <w:b/>
                <w:bCs/>
                <w:sz w:val="24"/>
              </w:rPr>
              <w:t>Uganda Shillings</w:t>
            </w:r>
          </w:p>
        </w:tc>
      </w:tr>
      <w:tr w:rsidR="006C2FC6" w14:paraId="70E995B7" w14:textId="77777777">
        <w:trPr>
          <w:trHeight w:val="671"/>
        </w:trPr>
        <w:tc>
          <w:tcPr>
            <w:tcW w:w="1728" w:type="dxa"/>
            <w:tcBorders>
              <w:top w:val="single" w:sz="6" w:space="0" w:color="000000"/>
              <w:bottom w:val="single" w:sz="6" w:space="0" w:color="000000"/>
              <w:right w:val="single" w:sz="6" w:space="0" w:color="000000"/>
            </w:tcBorders>
          </w:tcPr>
          <w:p w14:paraId="03174A66"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17.1</w:t>
            </w:r>
          </w:p>
        </w:tc>
        <w:tc>
          <w:tcPr>
            <w:tcW w:w="7382" w:type="dxa"/>
            <w:tcBorders>
              <w:top w:val="single" w:sz="6" w:space="0" w:color="000000"/>
              <w:left w:val="single" w:sz="6" w:space="0" w:color="000000"/>
              <w:bottom w:val="single" w:sz="6" w:space="0" w:color="000000"/>
            </w:tcBorders>
          </w:tcPr>
          <w:p w14:paraId="2F8DE07B" w14:textId="5EBE1FF2" w:rsidR="006C2FC6" w:rsidRDefault="00000000">
            <w:pPr>
              <w:pStyle w:val="TableParagraph"/>
              <w:spacing w:before="51"/>
              <w:ind w:left="105" w:right="422"/>
              <w:rPr>
                <w:sz w:val="24"/>
              </w:rPr>
            </w:pPr>
            <w:r>
              <w:rPr>
                <w:sz w:val="24"/>
              </w:rPr>
              <w:t>The</w:t>
            </w:r>
            <w:r>
              <w:rPr>
                <w:spacing w:val="-3"/>
                <w:sz w:val="24"/>
              </w:rPr>
              <w:t xml:space="preserve"> </w:t>
            </w:r>
            <w:r>
              <w:rPr>
                <w:sz w:val="24"/>
              </w:rPr>
              <w:t>Provider</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responsible</w:t>
            </w:r>
            <w:r>
              <w:rPr>
                <w:spacing w:val="-1"/>
                <w:sz w:val="24"/>
              </w:rPr>
              <w:t xml:space="preserve"> </w:t>
            </w:r>
            <w:r>
              <w:rPr>
                <w:sz w:val="24"/>
              </w:rPr>
              <w:t>for all</w:t>
            </w:r>
            <w:r>
              <w:rPr>
                <w:spacing w:val="-1"/>
                <w:sz w:val="24"/>
              </w:rPr>
              <w:t xml:space="preserve"> </w:t>
            </w:r>
            <w:r>
              <w:rPr>
                <w:sz w:val="24"/>
              </w:rPr>
              <w:t>taxes,</w:t>
            </w:r>
            <w:r>
              <w:rPr>
                <w:spacing w:val="-1"/>
                <w:sz w:val="24"/>
              </w:rPr>
              <w:t xml:space="preserve"> </w:t>
            </w:r>
            <w:r>
              <w:rPr>
                <w:sz w:val="24"/>
              </w:rPr>
              <w:t>import</w:t>
            </w:r>
            <w:r>
              <w:rPr>
                <w:spacing w:val="-1"/>
                <w:sz w:val="24"/>
              </w:rPr>
              <w:t xml:space="preserve"> </w:t>
            </w:r>
            <w:r>
              <w:rPr>
                <w:sz w:val="24"/>
              </w:rPr>
              <w:t>duties</w:t>
            </w:r>
            <w:r>
              <w:rPr>
                <w:spacing w:val="-1"/>
                <w:sz w:val="24"/>
              </w:rPr>
              <w:t xml:space="preserve"> </w:t>
            </w:r>
            <w:r>
              <w:rPr>
                <w:sz w:val="24"/>
              </w:rPr>
              <w:t>and</w:t>
            </w:r>
            <w:r>
              <w:rPr>
                <w:spacing w:val="-1"/>
                <w:sz w:val="24"/>
              </w:rPr>
              <w:t xml:space="preserve"> </w:t>
            </w:r>
            <w:r>
              <w:rPr>
                <w:sz w:val="24"/>
              </w:rPr>
              <w:t>levies</w:t>
            </w:r>
            <w:r>
              <w:rPr>
                <w:spacing w:val="-57"/>
                <w:sz w:val="24"/>
              </w:rPr>
              <w:t xml:space="preserve"> </w:t>
            </w:r>
            <w:r>
              <w:rPr>
                <w:sz w:val="24"/>
              </w:rPr>
              <w:t>imposed</w:t>
            </w:r>
            <w:r>
              <w:rPr>
                <w:spacing w:val="-1"/>
                <w:sz w:val="24"/>
              </w:rPr>
              <w:t xml:space="preserve"> </w:t>
            </w:r>
            <w:r>
              <w:rPr>
                <w:sz w:val="24"/>
              </w:rPr>
              <w:t>on the Provider</w:t>
            </w:r>
            <w:r>
              <w:rPr>
                <w:spacing w:val="-2"/>
                <w:sz w:val="24"/>
              </w:rPr>
              <w:t xml:space="preserve"> </w:t>
            </w:r>
            <w:r>
              <w:rPr>
                <w:sz w:val="24"/>
              </w:rPr>
              <w:t>except for</w:t>
            </w:r>
            <w:r>
              <w:rPr>
                <w:spacing w:val="-1"/>
                <w:sz w:val="24"/>
              </w:rPr>
              <w:t xml:space="preserve"> </w:t>
            </w:r>
            <w:r>
              <w:rPr>
                <w:sz w:val="24"/>
              </w:rPr>
              <w:t>the following:</w:t>
            </w:r>
            <w:r w:rsidR="00875763">
              <w:rPr>
                <w:sz w:val="24"/>
              </w:rPr>
              <w:t xml:space="preserve"> </w:t>
            </w:r>
            <w:r w:rsidR="00875763" w:rsidRPr="00875763">
              <w:rPr>
                <w:b/>
                <w:bCs/>
                <w:sz w:val="24"/>
              </w:rPr>
              <w:t>Where there is evidence of exemption by the competent authority.</w:t>
            </w:r>
          </w:p>
        </w:tc>
      </w:tr>
      <w:tr w:rsidR="006C2FC6" w14:paraId="477C4F7F" w14:textId="77777777">
        <w:trPr>
          <w:trHeight w:val="947"/>
        </w:trPr>
        <w:tc>
          <w:tcPr>
            <w:tcW w:w="1728" w:type="dxa"/>
            <w:tcBorders>
              <w:top w:val="single" w:sz="6" w:space="0" w:color="000000"/>
              <w:bottom w:val="single" w:sz="6" w:space="0" w:color="000000"/>
              <w:right w:val="single" w:sz="6" w:space="0" w:color="000000"/>
            </w:tcBorders>
          </w:tcPr>
          <w:p w14:paraId="4C2185D1"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17.2</w:t>
            </w:r>
          </w:p>
        </w:tc>
        <w:tc>
          <w:tcPr>
            <w:tcW w:w="7382" w:type="dxa"/>
            <w:tcBorders>
              <w:top w:val="single" w:sz="6" w:space="0" w:color="000000"/>
              <w:left w:val="single" w:sz="6" w:space="0" w:color="000000"/>
              <w:bottom w:val="single" w:sz="6" w:space="0" w:color="000000"/>
            </w:tcBorders>
          </w:tcPr>
          <w:p w14:paraId="3D1771FA" w14:textId="13BB964A" w:rsidR="006C2FC6" w:rsidRDefault="00000000">
            <w:pPr>
              <w:pStyle w:val="TableParagraph"/>
              <w:spacing w:before="51"/>
              <w:ind w:left="105" w:right="517"/>
              <w:jc w:val="both"/>
              <w:rPr>
                <w:sz w:val="24"/>
              </w:rPr>
            </w:pPr>
            <w:r>
              <w:rPr>
                <w:sz w:val="24"/>
              </w:rPr>
              <w:t>The Procuring and Disposing Entity shall be responsible for all taxes,</w:t>
            </w:r>
            <w:r>
              <w:rPr>
                <w:spacing w:val="1"/>
                <w:sz w:val="24"/>
              </w:rPr>
              <w:t xml:space="preserve"> </w:t>
            </w:r>
            <w:r>
              <w:rPr>
                <w:sz w:val="24"/>
              </w:rPr>
              <w:t>import duties and levies imposed by law in Uganda on the Supplies or</w:t>
            </w:r>
            <w:r>
              <w:rPr>
                <w:spacing w:val="-57"/>
                <w:sz w:val="24"/>
              </w:rPr>
              <w:t xml:space="preserve"> </w:t>
            </w:r>
            <w:r>
              <w:rPr>
                <w:sz w:val="24"/>
              </w:rPr>
              <w:t>Services except for</w:t>
            </w:r>
            <w:r>
              <w:rPr>
                <w:spacing w:val="-1"/>
                <w:sz w:val="24"/>
              </w:rPr>
              <w:t xml:space="preserve"> </w:t>
            </w:r>
            <w:r>
              <w:rPr>
                <w:sz w:val="24"/>
              </w:rPr>
              <w:t>the</w:t>
            </w:r>
            <w:r>
              <w:rPr>
                <w:spacing w:val="-1"/>
                <w:sz w:val="24"/>
              </w:rPr>
              <w:t xml:space="preserve"> </w:t>
            </w:r>
            <w:r>
              <w:rPr>
                <w:sz w:val="24"/>
              </w:rPr>
              <w:t>following:</w:t>
            </w:r>
            <w:r w:rsidR="00242199" w:rsidRPr="00242199">
              <w:rPr>
                <w:b/>
                <w:bCs/>
                <w:sz w:val="24"/>
              </w:rPr>
              <w:t>NA</w:t>
            </w:r>
          </w:p>
        </w:tc>
      </w:tr>
      <w:tr w:rsidR="006C2FC6" w14:paraId="036CC3EF" w14:textId="77777777">
        <w:trPr>
          <w:trHeight w:val="1067"/>
        </w:trPr>
        <w:tc>
          <w:tcPr>
            <w:tcW w:w="1728" w:type="dxa"/>
            <w:tcBorders>
              <w:top w:val="single" w:sz="6" w:space="0" w:color="000000"/>
              <w:bottom w:val="single" w:sz="6" w:space="0" w:color="000000"/>
              <w:right w:val="single" w:sz="6" w:space="0" w:color="000000"/>
            </w:tcBorders>
          </w:tcPr>
          <w:p w14:paraId="0702A683" w14:textId="77777777" w:rsidR="006C2FC6" w:rsidRDefault="00000000">
            <w:pPr>
              <w:pStyle w:val="TableParagraph"/>
              <w:spacing w:before="59"/>
              <w:ind w:left="97"/>
              <w:rPr>
                <w:b/>
                <w:sz w:val="24"/>
              </w:rPr>
            </w:pPr>
            <w:r>
              <w:rPr>
                <w:b/>
                <w:sz w:val="24"/>
              </w:rPr>
              <w:t>GCC</w:t>
            </w:r>
            <w:r>
              <w:rPr>
                <w:b/>
                <w:spacing w:val="-2"/>
                <w:sz w:val="24"/>
              </w:rPr>
              <w:t xml:space="preserve"> </w:t>
            </w:r>
            <w:r>
              <w:rPr>
                <w:b/>
                <w:sz w:val="24"/>
              </w:rPr>
              <w:t>18.1</w:t>
            </w:r>
          </w:p>
        </w:tc>
        <w:tc>
          <w:tcPr>
            <w:tcW w:w="7382" w:type="dxa"/>
            <w:tcBorders>
              <w:top w:val="single" w:sz="6" w:space="0" w:color="000000"/>
              <w:left w:val="single" w:sz="6" w:space="0" w:color="000000"/>
              <w:bottom w:val="single" w:sz="6" w:space="0" w:color="000000"/>
            </w:tcBorders>
          </w:tcPr>
          <w:p w14:paraId="13BAE195" w14:textId="1A75F705" w:rsidR="00242199" w:rsidRPr="00242199" w:rsidRDefault="00000000" w:rsidP="00242199">
            <w:pPr>
              <w:pStyle w:val="TableParagraph"/>
              <w:tabs>
                <w:tab w:val="left" w:pos="3862"/>
              </w:tabs>
              <w:spacing w:before="54" w:line="290" w:lineRule="auto"/>
              <w:ind w:left="105" w:right="2348"/>
              <w:rPr>
                <w:spacing w:val="-57"/>
                <w:sz w:val="24"/>
              </w:rPr>
            </w:pPr>
            <w:r>
              <w:rPr>
                <w:sz w:val="24"/>
              </w:rPr>
              <w:t>A</w:t>
            </w:r>
            <w:r>
              <w:rPr>
                <w:spacing w:val="-1"/>
                <w:sz w:val="24"/>
              </w:rPr>
              <w:t xml:space="preserve"> </w:t>
            </w:r>
            <w:r>
              <w:rPr>
                <w:sz w:val="24"/>
              </w:rPr>
              <w:t>Performance</w:t>
            </w:r>
            <w:r>
              <w:rPr>
                <w:spacing w:val="-1"/>
                <w:sz w:val="24"/>
              </w:rPr>
              <w:t xml:space="preserve"> </w:t>
            </w:r>
            <w:r>
              <w:rPr>
                <w:sz w:val="24"/>
              </w:rPr>
              <w:t>Security</w:t>
            </w:r>
            <w:r w:rsidR="00242199">
              <w:rPr>
                <w:sz w:val="24"/>
              </w:rPr>
              <w:t xml:space="preserve"> shall be</w:t>
            </w:r>
            <w:r>
              <w:rPr>
                <w:sz w:val="24"/>
              </w:rPr>
              <w:t xml:space="preserve"> required</w:t>
            </w:r>
            <w:r w:rsidR="00242199">
              <w:rPr>
                <w:sz w:val="24"/>
              </w:rPr>
              <w:t xml:space="preserve"> in form </w:t>
            </w:r>
            <w:r w:rsidR="00242199" w:rsidRPr="00242199">
              <w:rPr>
                <w:b/>
                <w:bCs/>
                <w:sz w:val="24"/>
              </w:rPr>
              <w:t>of a performance declaration</w:t>
            </w:r>
            <w:r w:rsidR="00242199">
              <w:rPr>
                <w:sz w:val="24"/>
              </w:rPr>
              <w:t>.</w:t>
            </w:r>
          </w:p>
        </w:tc>
      </w:tr>
      <w:tr w:rsidR="006C2FC6" w14:paraId="2B18EE5B" w14:textId="77777777">
        <w:trPr>
          <w:trHeight w:val="1007"/>
        </w:trPr>
        <w:tc>
          <w:tcPr>
            <w:tcW w:w="1728" w:type="dxa"/>
            <w:tcBorders>
              <w:top w:val="single" w:sz="6" w:space="0" w:color="000000"/>
              <w:bottom w:val="single" w:sz="6" w:space="0" w:color="000000"/>
              <w:right w:val="single" w:sz="6" w:space="0" w:color="000000"/>
            </w:tcBorders>
          </w:tcPr>
          <w:p w14:paraId="1EF41DBA"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23.2</w:t>
            </w:r>
          </w:p>
        </w:tc>
        <w:tc>
          <w:tcPr>
            <w:tcW w:w="7382" w:type="dxa"/>
            <w:tcBorders>
              <w:top w:val="single" w:sz="6" w:space="0" w:color="000000"/>
              <w:left w:val="single" w:sz="6" w:space="0" w:color="000000"/>
              <w:bottom w:val="single" w:sz="6" w:space="0" w:color="000000"/>
            </w:tcBorders>
          </w:tcPr>
          <w:p w14:paraId="16252C15" w14:textId="18DA33FD" w:rsidR="008D50A7" w:rsidRPr="008D50A7" w:rsidRDefault="00000000" w:rsidP="008D50A7">
            <w:pPr>
              <w:pStyle w:val="TableParagraph"/>
              <w:spacing w:before="51"/>
              <w:ind w:left="105"/>
              <w:rPr>
                <w:sz w:val="24"/>
              </w:rPr>
            </w:pPr>
            <w:r>
              <w:rPr>
                <w:sz w:val="24"/>
              </w:rPr>
              <w:t>The</w:t>
            </w:r>
            <w:r>
              <w:rPr>
                <w:spacing w:val="-4"/>
                <w:sz w:val="24"/>
              </w:rPr>
              <w:t xml:space="preserve"> </w:t>
            </w:r>
            <w:r>
              <w:rPr>
                <w:sz w:val="24"/>
              </w:rPr>
              <w:t>packing,</w:t>
            </w:r>
            <w:r>
              <w:rPr>
                <w:spacing w:val="-2"/>
                <w:sz w:val="24"/>
              </w:rPr>
              <w:t xml:space="preserve"> </w:t>
            </w:r>
            <w:r>
              <w:rPr>
                <w:sz w:val="24"/>
              </w:rPr>
              <w:t>marking</w:t>
            </w:r>
            <w:r>
              <w:rPr>
                <w:spacing w:val="-3"/>
                <w:sz w:val="24"/>
              </w:rPr>
              <w:t xml:space="preserve"> </w:t>
            </w:r>
            <w:r>
              <w:rPr>
                <w:sz w:val="24"/>
              </w:rPr>
              <w:t>and</w:t>
            </w:r>
            <w:r>
              <w:rPr>
                <w:spacing w:val="-2"/>
                <w:sz w:val="24"/>
              </w:rPr>
              <w:t xml:space="preserve"> </w:t>
            </w:r>
            <w:r>
              <w:rPr>
                <w:sz w:val="24"/>
              </w:rPr>
              <w:t>documentation</w:t>
            </w:r>
            <w:r>
              <w:rPr>
                <w:spacing w:val="-1"/>
                <w:sz w:val="24"/>
              </w:rPr>
              <w:t xml:space="preserve"> </w:t>
            </w:r>
            <w:r>
              <w:rPr>
                <w:sz w:val="24"/>
              </w:rPr>
              <w:t>within</w:t>
            </w:r>
            <w:r>
              <w:rPr>
                <w:spacing w:val="-2"/>
                <w:sz w:val="24"/>
              </w:rPr>
              <w:t xml:space="preserve"> </w:t>
            </w:r>
            <w:r>
              <w:rPr>
                <w:sz w:val="24"/>
              </w:rPr>
              <w:t>and</w:t>
            </w:r>
            <w:r>
              <w:rPr>
                <w:spacing w:val="-2"/>
                <w:sz w:val="24"/>
              </w:rPr>
              <w:t xml:space="preserve"> </w:t>
            </w:r>
            <w:r>
              <w:rPr>
                <w:sz w:val="24"/>
              </w:rPr>
              <w:t>outside</w:t>
            </w:r>
            <w:r>
              <w:rPr>
                <w:spacing w:val="-2"/>
                <w:sz w:val="24"/>
              </w:rPr>
              <w:t xml:space="preserve"> </w:t>
            </w:r>
            <w:r>
              <w:rPr>
                <w:sz w:val="24"/>
              </w:rPr>
              <w:t>the</w:t>
            </w:r>
            <w:r>
              <w:rPr>
                <w:spacing w:val="-3"/>
                <w:sz w:val="24"/>
              </w:rPr>
              <w:t xml:space="preserve"> </w:t>
            </w:r>
            <w:r>
              <w:rPr>
                <w:sz w:val="24"/>
              </w:rPr>
              <w:t>packages</w:t>
            </w:r>
            <w:r>
              <w:rPr>
                <w:spacing w:val="-57"/>
                <w:sz w:val="24"/>
              </w:rPr>
              <w:t xml:space="preserve"> </w:t>
            </w:r>
            <w:r>
              <w:rPr>
                <w:sz w:val="24"/>
              </w:rPr>
              <w:t>shall</w:t>
            </w:r>
            <w:r>
              <w:rPr>
                <w:spacing w:val="-1"/>
                <w:sz w:val="24"/>
              </w:rPr>
              <w:t xml:space="preserve"> </w:t>
            </w:r>
            <w:r>
              <w:rPr>
                <w:sz w:val="24"/>
              </w:rPr>
              <w:t>be:</w:t>
            </w:r>
            <w:r w:rsidR="008D50A7">
              <w:rPr>
                <w:sz w:val="24"/>
              </w:rPr>
              <w:t xml:space="preserve"> </w:t>
            </w:r>
            <w:r w:rsidR="008D50A7" w:rsidRPr="008D50A7">
              <w:rPr>
                <w:b/>
                <w:bCs/>
                <w:sz w:val="24"/>
              </w:rPr>
              <w:t>Packaging materials should be of a durable nature and environmentally friendly.</w:t>
            </w:r>
          </w:p>
        </w:tc>
      </w:tr>
      <w:tr w:rsidR="006C2FC6" w14:paraId="54DD119C" w14:textId="77777777">
        <w:trPr>
          <w:trHeight w:val="395"/>
        </w:trPr>
        <w:tc>
          <w:tcPr>
            <w:tcW w:w="1728" w:type="dxa"/>
            <w:tcBorders>
              <w:top w:val="single" w:sz="6" w:space="0" w:color="000000"/>
              <w:bottom w:val="single" w:sz="6" w:space="0" w:color="000000"/>
              <w:right w:val="single" w:sz="6" w:space="0" w:color="000000"/>
            </w:tcBorders>
          </w:tcPr>
          <w:p w14:paraId="767CF2E5" w14:textId="77777777" w:rsidR="006C2FC6" w:rsidRDefault="00000000">
            <w:pPr>
              <w:pStyle w:val="TableParagraph"/>
              <w:spacing w:before="57"/>
              <w:ind w:left="97"/>
              <w:rPr>
                <w:b/>
                <w:sz w:val="24"/>
              </w:rPr>
            </w:pPr>
            <w:r>
              <w:rPr>
                <w:b/>
                <w:sz w:val="24"/>
              </w:rPr>
              <w:t>GCC</w:t>
            </w:r>
            <w:r>
              <w:rPr>
                <w:b/>
                <w:spacing w:val="-2"/>
                <w:sz w:val="24"/>
              </w:rPr>
              <w:t xml:space="preserve"> </w:t>
            </w:r>
            <w:r>
              <w:rPr>
                <w:b/>
                <w:sz w:val="24"/>
              </w:rPr>
              <w:t>24.1</w:t>
            </w:r>
          </w:p>
        </w:tc>
        <w:tc>
          <w:tcPr>
            <w:tcW w:w="7382" w:type="dxa"/>
            <w:tcBorders>
              <w:top w:val="single" w:sz="6" w:space="0" w:color="000000"/>
              <w:left w:val="single" w:sz="6" w:space="0" w:color="000000"/>
              <w:bottom w:val="single" w:sz="6" w:space="0" w:color="000000"/>
            </w:tcBorders>
          </w:tcPr>
          <w:p w14:paraId="327F333A" w14:textId="7E9D471C" w:rsidR="006C2FC6" w:rsidRDefault="00000000">
            <w:pPr>
              <w:pStyle w:val="TableParagraph"/>
              <w:spacing w:before="52"/>
              <w:ind w:left="105"/>
              <w:rPr>
                <w:sz w:val="24"/>
              </w:rPr>
            </w:pPr>
            <w:r>
              <w:rPr>
                <w:sz w:val="24"/>
              </w:rPr>
              <w:t>The</w:t>
            </w:r>
            <w:r>
              <w:rPr>
                <w:spacing w:val="-3"/>
                <w:sz w:val="24"/>
              </w:rPr>
              <w:t xml:space="preserve"> </w:t>
            </w:r>
            <w:r>
              <w:rPr>
                <w:sz w:val="24"/>
              </w:rPr>
              <w:t>insurance</w:t>
            </w:r>
            <w:r>
              <w:rPr>
                <w:spacing w:val="-1"/>
                <w:sz w:val="24"/>
              </w:rPr>
              <w:t xml:space="preserve"> </w:t>
            </w:r>
            <w:r>
              <w:rPr>
                <w:sz w:val="24"/>
              </w:rPr>
              <w:t>coverage</w:t>
            </w:r>
            <w:r>
              <w:rPr>
                <w:spacing w:val="-2"/>
                <w:sz w:val="24"/>
              </w:rPr>
              <w:t xml:space="preserve"> </w:t>
            </w:r>
            <w:r>
              <w:rPr>
                <w:sz w:val="24"/>
              </w:rPr>
              <w:t>shall be:</w:t>
            </w:r>
            <w:r w:rsidR="002F172F" w:rsidRPr="002F172F">
              <w:rPr>
                <w:b/>
                <w:bCs/>
                <w:sz w:val="24"/>
              </w:rPr>
              <w:t>NA</w:t>
            </w:r>
          </w:p>
        </w:tc>
      </w:tr>
      <w:tr w:rsidR="006C2FC6" w14:paraId="56565C57" w14:textId="77777777">
        <w:trPr>
          <w:trHeight w:val="397"/>
        </w:trPr>
        <w:tc>
          <w:tcPr>
            <w:tcW w:w="1728" w:type="dxa"/>
            <w:tcBorders>
              <w:top w:val="single" w:sz="6" w:space="0" w:color="000000"/>
              <w:bottom w:val="single" w:sz="6" w:space="0" w:color="000000"/>
              <w:right w:val="single" w:sz="6" w:space="0" w:color="000000"/>
            </w:tcBorders>
          </w:tcPr>
          <w:p w14:paraId="3FF969D6" w14:textId="77777777" w:rsidR="006C2FC6" w:rsidRDefault="00000000">
            <w:pPr>
              <w:pStyle w:val="TableParagraph"/>
              <w:spacing w:before="59"/>
              <w:ind w:left="97"/>
              <w:rPr>
                <w:b/>
                <w:sz w:val="24"/>
              </w:rPr>
            </w:pPr>
            <w:r>
              <w:rPr>
                <w:b/>
                <w:sz w:val="24"/>
              </w:rPr>
              <w:t>GCC</w:t>
            </w:r>
            <w:r>
              <w:rPr>
                <w:b/>
                <w:spacing w:val="-2"/>
                <w:sz w:val="24"/>
              </w:rPr>
              <w:t xml:space="preserve"> </w:t>
            </w:r>
            <w:r>
              <w:rPr>
                <w:b/>
                <w:sz w:val="24"/>
              </w:rPr>
              <w:t>25.1</w:t>
            </w:r>
          </w:p>
        </w:tc>
        <w:tc>
          <w:tcPr>
            <w:tcW w:w="7382" w:type="dxa"/>
            <w:tcBorders>
              <w:top w:val="single" w:sz="6" w:space="0" w:color="000000"/>
              <w:left w:val="single" w:sz="6" w:space="0" w:color="000000"/>
              <w:bottom w:val="single" w:sz="6" w:space="0" w:color="000000"/>
            </w:tcBorders>
          </w:tcPr>
          <w:p w14:paraId="5E5DFA40" w14:textId="0FB37D06" w:rsidR="006C2FC6" w:rsidRDefault="00000000">
            <w:pPr>
              <w:pStyle w:val="TableParagraph"/>
              <w:spacing w:before="54"/>
              <w:ind w:left="105"/>
              <w:rPr>
                <w:sz w:val="24"/>
              </w:rPr>
            </w:pPr>
            <w:r>
              <w:rPr>
                <w:sz w:val="24"/>
              </w:rPr>
              <w:t>The</w:t>
            </w:r>
            <w:r>
              <w:rPr>
                <w:spacing w:val="-1"/>
                <w:sz w:val="24"/>
              </w:rPr>
              <w:t xml:space="preserve"> </w:t>
            </w:r>
            <w:r>
              <w:rPr>
                <w:sz w:val="24"/>
              </w:rPr>
              <w:t>INCOTERM</w:t>
            </w:r>
            <w:r>
              <w:rPr>
                <w:spacing w:val="-1"/>
                <w:sz w:val="24"/>
              </w:rPr>
              <w:t xml:space="preserve"> </w:t>
            </w:r>
            <w:r>
              <w:rPr>
                <w:sz w:val="24"/>
              </w:rPr>
              <w:t>shall</w:t>
            </w:r>
            <w:r>
              <w:rPr>
                <w:spacing w:val="-1"/>
                <w:sz w:val="24"/>
              </w:rPr>
              <w:t xml:space="preserve"> </w:t>
            </w:r>
            <w:r>
              <w:rPr>
                <w:sz w:val="24"/>
              </w:rPr>
              <w:t>be:</w:t>
            </w:r>
            <w:r w:rsidR="00645202">
              <w:rPr>
                <w:sz w:val="24"/>
              </w:rPr>
              <w:t xml:space="preserve"> </w:t>
            </w:r>
            <w:r w:rsidR="002F172F" w:rsidRPr="002F172F">
              <w:rPr>
                <w:b/>
                <w:bCs/>
                <w:sz w:val="24"/>
              </w:rPr>
              <w:t>2020</w:t>
            </w:r>
            <w:r w:rsidR="002F172F">
              <w:rPr>
                <w:b/>
                <w:bCs/>
                <w:sz w:val="24"/>
              </w:rPr>
              <w:t>.DDP -Kabale University</w:t>
            </w:r>
          </w:p>
        </w:tc>
      </w:tr>
      <w:tr w:rsidR="006C2FC6" w14:paraId="21B11762" w14:textId="77777777">
        <w:trPr>
          <w:trHeight w:val="395"/>
        </w:trPr>
        <w:tc>
          <w:tcPr>
            <w:tcW w:w="1728" w:type="dxa"/>
            <w:tcBorders>
              <w:top w:val="single" w:sz="6" w:space="0" w:color="000000"/>
              <w:bottom w:val="single" w:sz="6" w:space="0" w:color="000000"/>
              <w:right w:val="single" w:sz="6" w:space="0" w:color="000000"/>
            </w:tcBorders>
          </w:tcPr>
          <w:p w14:paraId="4A214F72"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26.2</w:t>
            </w:r>
          </w:p>
        </w:tc>
        <w:tc>
          <w:tcPr>
            <w:tcW w:w="7382" w:type="dxa"/>
            <w:tcBorders>
              <w:top w:val="single" w:sz="6" w:space="0" w:color="000000"/>
              <w:left w:val="single" w:sz="6" w:space="0" w:color="000000"/>
              <w:bottom w:val="single" w:sz="6" w:space="0" w:color="000000"/>
            </w:tcBorders>
          </w:tcPr>
          <w:p w14:paraId="7AF19A15" w14:textId="730AF66B" w:rsidR="006C2FC6" w:rsidRDefault="00000000">
            <w:pPr>
              <w:pStyle w:val="TableParagraph"/>
              <w:spacing w:before="51"/>
              <w:ind w:left="105"/>
              <w:rPr>
                <w:sz w:val="24"/>
              </w:rPr>
            </w:pPr>
            <w:r>
              <w:rPr>
                <w:sz w:val="24"/>
              </w:rPr>
              <w:t>The</w:t>
            </w:r>
            <w:r>
              <w:rPr>
                <w:spacing w:val="-3"/>
                <w:sz w:val="24"/>
              </w:rPr>
              <w:t xml:space="preserve"> </w:t>
            </w:r>
            <w:r>
              <w:rPr>
                <w:sz w:val="24"/>
              </w:rPr>
              <w:t>location</w:t>
            </w:r>
            <w:r>
              <w:rPr>
                <w:spacing w:val="-1"/>
                <w:sz w:val="24"/>
              </w:rPr>
              <w:t xml:space="preserve"> </w:t>
            </w:r>
            <w:r>
              <w:rPr>
                <w:sz w:val="24"/>
              </w:rPr>
              <w:t>for</w:t>
            </w:r>
            <w:r>
              <w:rPr>
                <w:spacing w:val="1"/>
                <w:sz w:val="24"/>
              </w:rPr>
              <w:t xml:space="preserve"> </w:t>
            </w:r>
            <w:r>
              <w:rPr>
                <w:sz w:val="24"/>
              </w:rPr>
              <w:t>conducting</w:t>
            </w:r>
            <w:r>
              <w:rPr>
                <w:spacing w:val="-4"/>
                <w:sz w:val="24"/>
              </w:rPr>
              <w:t xml:space="preserve"> </w:t>
            </w:r>
            <w:r>
              <w:rPr>
                <w:sz w:val="24"/>
              </w:rPr>
              <w:t>inspections</w:t>
            </w:r>
            <w:r>
              <w:rPr>
                <w:spacing w:val="-1"/>
                <w:sz w:val="24"/>
              </w:rPr>
              <w:t xml:space="preserve"> </w:t>
            </w:r>
            <w:r>
              <w:rPr>
                <w:sz w:val="24"/>
              </w:rPr>
              <w:t>and tests</w:t>
            </w:r>
            <w:r>
              <w:rPr>
                <w:spacing w:val="-1"/>
                <w:sz w:val="24"/>
              </w:rPr>
              <w:t xml:space="preserve"> </w:t>
            </w:r>
            <w:r>
              <w:rPr>
                <w:sz w:val="24"/>
              </w:rPr>
              <w:t>shall</w:t>
            </w:r>
            <w:r>
              <w:rPr>
                <w:spacing w:val="2"/>
                <w:sz w:val="24"/>
              </w:rPr>
              <w:t xml:space="preserve"> </w:t>
            </w:r>
            <w:r>
              <w:rPr>
                <w:sz w:val="24"/>
              </w:rPr>
              <w:t>be:</w:t>
            </w:r>
            <w:r w:rsidR="002F172F">
              <w:rPr>
                <w:sz w:val="24"/>
              </w:rPr>
              <w:t xml:space="preserve"> </w:t>
            </w:r>
            <w:r w:rsidR="002F172F" w:rsidRPr="002F172F">
              <w:rPr>
                <w:b/>
                <w:bCs/>
                <w:sz w:val="24"/>
              </w:rPr>
              <w:t>Kabale University Main Stores.</w:t>
            </w:r>
          </w:p>
        </w:tc>
      </w:tr>
      <w:tr w:rsidR="006C2FC6" w14:paraId="5D0E2E06" w14:textId="77777777">
        <w:trPr>
          <w:trHeight w:val="3612"/>
        </w:trPr>
        <w:tc>
          <w:tcPr>
            <w:tcW w:w="1728" w:type="dxa"/>
            <w:tcBorders>
              <w:top w:val="single" w:sz="6" w:space="0" w:color="000000"/>
              <w:bottom w:val="single" w:sz="6" w:space="0" w:color="000000"/>
              <w:right w:val="single" w:sz="6" w:space="0" w:color="000000"/>
            </w:tcBorders>
          </w:tcPr>
          <w:p w14:paraId="21DAD8E7"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27.1</w:t>
            </w:r>
          </w:p>
        </w:tc>
        <w:tc>
          <w:tcPr>
            <w:tcW w:w="7382" w:type="dxa"/>
            <w:tcBorders>
              <w:top w:val="single" w:sz="6" w:space="0" w:color="000000"/>
              <w:left w:val="single" w:sz="6" w:space="0" w:color="000000"/>
              <w:bottom w:val="single" w:sz="6" w:space="0" w:color="000000"/>
            </w:tcBorders>
          </w:tcPr>
          <w:p w14:paraId="63BFE8A3" w14:textId="2829A1DF" w:rsidR="006C2FC6" w:rsidRDefault="00000000">
            <w:pPr>
              <w:pStyle w:val="TableParagraph"/>
              <w:tabs>
                <w:tab w:val="left" w:pos="4012"/>
              </w:tabs>
              <w:spacing w:before="51"/>
              <w:ind w:left="105" w:right="495"/>
              <w:rPr>
                <w:sz w:val="24"/>
              </w:rPr>
            </w:pPr>
            <w:r>
              <w:rPr>
                <w:sz w:val="24"/>
              </w:rPr>
              <w:t>Liquidated</w:t>
            </w:r>
            <w:r>
              <w:rPr>
                <w:spacing w:val="-3"/>
                <w:sz w:val="24"/>
              </w:rPr>
              <w:t xml:space="preserve"> </w:t>
            </w:r>
            <w:r>
              <w:rPr>
                <w:sz w:val="24"/>
              </w:rPr>
              <w:t>Damage</w:t>
            </w:r>
            <w:r w:rsidR="00645202">
              <w:rPr>
                <w:sz w:val="24"/>
              </w:rPr>
              <w:t xml:space="preserve">s </w:t>
            </w:r>
            <w:r w:rsidR="00645202" w:rsidRPr="00645202">
              <w:rPr>
                <w:b/>
                <w:bCs/>
                <w:sz w:val="24"/>
              </w:rPr>
              <w:t>shall</w:t>
            </w:r>
            <w:r w:rsidR="00645202">
              <w:rPr>
                <w:sz w:val="24"/>
              </w:rPr>
              <w:t xml:space="preserve"> </w:t>
            </w:r>
            <w:r>
              <w:rPr>
                <w:sz w:val="24"/>
              </w:rPr>
              <w:t>apply if the Provider fails to</w:t>
            </w:r>
            <w:r>
              <w:rPr>
                <w:spacing w:val="1"/>
                <w:sz w:val="24"/>
              </w:rPr>
              <w:t xml:space="preserve"> </w:t>
            </w:r>
            <w:r>
              <w:rPr>
                <w:sz w:val="24"/>
              </w:rPr>
              <w:t>deliver</w:t>
            </w:r>
            <w:r>
              <w:rPr>
                <w:spacing w:val="-1"/>
                <w:sz w:val="24"/>
              </w:rPr>
              <w:t xml:space="preserve"> </w:t>
            </w:r>
            <w:r>
              <w:rPr>
                <w:sz w:val="24"/>
              </w:rPr>
              <w:t>any</w:t>
            </w:r>
            <w:r>
              <w:rPr>
                <w:spacing w:val="-5"/>
                <w:sz w:val="24"/>
              </w:rPr>
              <w:t xml:space="preserve"> </w:t>
            </w:r>
            <w:r>
              <w:rPr>
                <w:sz w:val="24"/>
              </w:rPr>
              <w:t>or</w:t>
            </w:r>
            <w:r>
              <w:rPr>
                <w:spacing w:val="1"/>
                <w:sz w:val="24"/>
              </w:rPr>
              <w:t xml:space="preserve"> </w:t>
            </w:r>
            <w:r>
              <w:rPr>
                <w:sz w:val="24"/>
              </w:rPr>
              <w:t>all of the</w:t>
            </w:r>
            <w:r>
              <w:rPr>
                <w:spacing w:val="-3"/>
                <w:sz w:val="24"/>
              </w:rPr>
              <w:t xml:space="preserve"> </w:t>
            </w:r>
            <w:r>
              <w:rPr>
                <w:sz w:val="24"/>
              </w:rPr>
              <w:t>Supplies</w:t>
            </w:r>
            <w:r>
              <w:rPr>
                <w:spacing w:val="2"/>
                <w:sz w:val="24"/>
              </w:rPr>
              <w:t xml:space="preserve"> </w:t>
            </w:r>
            <w:r>
              <w:rPr>
                <w:sz w:val="24"/>
              </w:rPr>
              <w:t>and Services specified in any</w:t>
            </w:r>
            <w:r>
              <w:rPr>
                <w:spacing w:val="-6"/>
                <w:sz w:val="24"/>
              </w:rPr>
              <w:t xml:space="preserve"> </w:t>
            </w:r>
            <w:r>
              <w:rPr>
                <w:sz w:val="24"/>
              </w:rPr>
              <w:t>call-off</w:t>
            </w:r>
            <w:r>
              <w:rPr>
                <w:spacing w:val="-57"/>
                <w:sz w:val="24"/>
              </w:rPr>
              <w:t xml:space="preserve"> </w:t>
            </w:r>
            <w:r>
              <w:rPr>
                <w:sz w:val="24"/>
              </w:rPr>
              <w:t>order within the response times specified in the Statement of</w:t>
            </w:r>
            <w:r>
              <w:rPr>
                <w:spacing w:val="1"/>
                <w:sz w:val="24"/>
              </w:rPr>
              <w:t xml:space="preserve"> </w:t>
            </w:r>
            <w:r>
              <w:rPr>
                <w:sz w:val="24"/>
              </w:rPr>
              <w:t>Requirements.</w:t>
            </w:r>
          </w:p>
          <w:p w14:paraId="544CA36F" w14:textId="77777777" w:rsidR="006C2FC6" w:rsidRDefault="00000000">
            <w:pPr>
              <w:pStyle w:val="TableParagraph"/>
              <w:spacing w:before="60"/>
              <w:ind w:left="105" w:right="316"/>
              <w:rPr>
                <w:sz w:val="24"/>
              </w:rPr>
            </w:pPr>
            <w:r>
              <w:rPr>
                <w:sz w:val="24"/>
              </w:rPr>
              <w:t>Notwithstanding the provisions of GCC 27.1, the amount of liquidated</w:t>
            </w:r>
            <w:r>
              <w:rPr>
                <w:spacing w:val="1"/>
                <w:sz w:val="24"/>
              </w:rPr>
              <w:t xml:space="preserve"> </w:t>
            </w:r>
            <w:r>
              <w:rPr>
                <w:sz w:val="24"/>
              </w:rPr>
              <w:t>damages shall be calculated as a percentage of the value of the call-off</w:t>
            </w:r>
            <w:r>
              <w:rPr>
                <w:spacing w:val="1"/>
                <w:sz w:val="24"/>
              </w:rPr>
              <w:t xml:space="preserve"> </w:t>
            </w:r>
            <w:r>
              <w:rPr>
                <w:sz w:val="24"/>
              </w:rPr>
              <w:t>order and</w:t>
            </w:r>
            <w:r>
              <w:rPr>
                <w:spacing w:val="-1"/>
                <w:sz w:val="24"/>
              </w:rPr>
              <w:t xml:space="preserve"> </w:t>
            </w:r>
            <w:r>
              <w:rPr>
                <w:sz w:val="24"/>
              </w:rPr>
              <w:t>shall apply</w:t>
            </w:r>
            <w:r>
              <w:rPr>
                <w:spacing w:val="-5"/>
                <w:sz w:val="24"/>
              </w:rPr>
              <w:t xml:space="preserve"> </w:t>
            </w:r>
            <w:r>
              <w:rPr>
                <w:sz w:val="24"/>
              </w:rPr>
              <w:t>only</w:t>
            </w:r>
            <w:r>
              <w:rPr>
                <w:spacing w:val="-3"/>
                <w:sz w:val="24"/>
              </w:rPr>
              <w:t xml:space="preserve"> </w:t>
            </w:r>
            <w:r>
              <w:rPr>
                <w:sz w:val="24"/>
              </w:rPr>
              <w:t>to the</w:t>
            </w:r>
            <w:r>
              <w:rPr>
                <w:spacing w:val="-1"/>
                <w:sz w:val="24"/>
              </w:rPr>
              <w:t xml:space="preserve"> </w:t>
            </w:r>
            <w:r>
              <w:rPr>
                <w:sz w:val="24"/>
              </w:rPr>
              <w:t>call-off</w:t>
            </w:r>
            <w:r>
              <w:rPr>
                <w:spacing w:val="-2"/>
                <w:sz w:val="24"/>
              </w:rPr>
              <w:t xml:space="preserve"> </w:t>
            </w:r>
            <w:r>
              <w:rPr>
                <w:sz w:val="24"/>
              </w:rPr>
              <w:t>order under which the</w:t>
            </w:r>
            <w:r>
              <w:rPr>
                <w:spacing w:val="-1"/>
                <w:sz w:val="24"/>
              </w:rPr>
              <w:t xml:space="preserve"> </w:t>
            </w:r>
            <w:r>
              <w:rPr>
                <w:sz w:val="24"/>
              </w:rPr>
              <w:t>Provider</w:t>
            </w:r>
            <w:r>
              <w:rPr>
                <w:spacing w:val="-57"/>
                <w:sz w:val="24"/>
              </w:rPr>
              <w:t xml:space="preserve"> </w:t>
            </w:r>
            <w:r>
              <w:rPr>
                <w:sz w:val="24"/>
              </w:rPr>
              <w:t>has</w:t>
            </w:r>
            <w:r>
              <w:rPr>
                <w:spacing w:val="-1"/>
                <w:sz w:val="24"/>
              </w:rPr>
              <w:t xml:space="preserve"> </w:t>
            </w:r>
            <w:r>
              <w:rPr>
                <w:sz w:val="24"/>
              </w:rPr>
              <w:t>failed to delivery</w:t>
            </w:r>
            <w:r>
              <w:rPr>
                <w:spacing w:val="-5"/>
                <w:sz w:val="24"/>
              </w:rPr>
              <w:t xml:space="preserve"> </w:t>
            </w:r>
            <w:r>
              <w:rPr>
                <w:sz w:val="24"/>
              </w:rPr>
              <w:t>the</w:t>
            </w:r>
            <w:r>
              <w:rPr>
                <w:spacing w:val="1"/>
                <w:sz w:val="24"/>
              </w:rPr>
              <w:t xml:space="preserve"> </w:t>
            </w:r>
            <w:r>
              <w:rPr>
                <w:sz w:val="24"/>
              </w:rPr>
              <w:t>Supplies or</w:t>
            </w:r>
            <w:r>
              <w:rPr>
                <w:spacing w:val="-1"/>
                <w:sz w:val="24"/>
              </w:rPr>
              <w:t xml:space="preserve"> </w:t>
            </w:r>
            <w:r>
              <w:rPr>
                <w:sz w:val="24"/>
              </w:rPr>
              <w:t>perform the</w:t>
            </w:r>
            <w:r>
              <w:rPr>
                <w:spacing w:val="1"/>
                <w:sz w:val="24"/>
              </w:rPr>
              <w:t xml:space="preserve"> </w:t>
            </w:r>
            <w:r>
              <w:rPr>
                <w:sz w:val="24"/>
              </w:rPr>
              <w:t>Services.</w:t>
            </w:r>
          </w:p>
          <w:p w14:paraId="1B26BA95" w14:textId="4DD0AF4E" w:rsidR="006C2FC6" w:rsidRDefault="00000000">
            <w:pPr>
              <w:pStyle w:val="TableParagraph"/>
              <w:tabs>
                <w:tab w:val="left" w:pos="4010"/>
              </w:tabs>
              <w:spacing w:before="61"/>
              <w:ind w:left="105" w:right="574"/>
              <w:rPr>
                <w:sz w:val="24"/>
              </w:rPr>
            </w:pPr>
            <w:r>
              <w:rPr>
                <w:sz w:val="24"/>
              </w:rPr>
              <w:t>The</w:t>
            </w:r>
            <w:r>
              <w:rPr>
                <w:spacing w:val="-3"/>
                <w:sz w:val="24"/>
              </w:rPr>
              <w:t xml:space="preserve"> </w:t>
            </w:r>
            <w:r>
              <w:rPr>
                <w:sz w:val="24"/>
              </w:rPr>
              <w:t>liquidated</w:t>
            </w:r>
            <w:r>
              <w:rPr>
                <w:spacing w:val="-1"/>
                <w:sz w:val="24"/>
              </w:rPr>
              <w:t xml:space="preserve"> </w:t>
            </w:r>
            <w:r>
              <w:rPr>
                <w:sz w:val="24"/>
              </w:rPr>
              <w:t>damage</w:t>
            </w:r>
            <w:r>
              <w:rPr>
                <w:spacing w:val="-1"/>
                <w:sz w:val="24"/>
              </w:rPr>
              <w:t xml:space="preserve"> </w:t>
            </w:r>
            <w:r>
              <w:rPr>
                <w:sz w:val="24"/>
              </w:rPr>
              <w:t>shall</w:t>
            </w:r>
            <w:r>
              <w:rPr>
                <w:spacing w:val="-1"/>
                <w:sz w:val="24"/>
              </w:rPr>
              <w:t xml:space="preserve"> </w:t>
            </w:r>
            <w:r>
              <w:rPr>
                <w:sz w:val="24"/>
              </w:rPr>
              <w:t>be:</w:t>
            </w:r>
            <w:r w:rsidR="00645202">
              <w:rPr>
                <w:sz w:val="24"/>
              </w:rPr>
              <w:t xml:space="preserve"> </w:t>
            </w:r>
            <w:r w:rsidR="00645202" w:rsidRPr="00645202">
              <w:rPr>
                <w:b/>
                <w:bCs/>
                <w:sz w:val="24"/>
              </w:rPr>
              <w:t>0.05</w:t>
            </w:r>
            <w:r w:rsidRPr="00645202">
              <w:rPr>
                <w:b/>
                <w:bCs/>
                <w:sz w:val="24"/>
              </w:rPr>
              <w:t>%</w:t>
            </w:r>
            <w:r>
              <w:rPr>
                <w:sz w:val="24"/>
              </w:rPr>
              <w:t xml:space="preserve"> of the value of the call-off</w:t>
            </w:r>
            <w:r>
              <w:rPr>
                <w:spacing w:val="-57"/>
                <w:sz w:val="24"/>
              </w:rPr>
              <w:t xml:space="preserve"> </w:t>
            </w:r>
            <w:r>
              <w:rPr>
                <w:sz w:val="24"/>
              </w:rPr>
              <w:t>order</w:t>
            </w:r>
            <w:r>
              <w:rPr>
                <w:spacing w:val="-2"/>
                <w:sz w:val="24"/>
              </w:rPr>
              <w:t xml:space="preserve"> </w:t>
            </w:r>
            <w:r>
              <w:rPr>
                <w:sz w:val="24"/>
              </w:rPr>
              <w:t>per week.</w:t>
            </w:r>
          </w:p>
          <w:p w14:paraId="37D0B721" w14:textId="4BCDF18B" w:rsidR="006C2FC6" w:rsidRDefault="00000000">
            <w:pPr>
              <w:pStyle w:val="TableParagraph"/>
              <w:spacing w:before="60"/>
              <w:ind w:left="105" w:right="589"/>
              <w:rPr>
                <w:sz w:val="24"/>
              </w:rPr>
            </w:pPr>
            <w:r>
              <w:rPr>
                <w:sz w:val="24"/>
              </w:rPr>
              <w:t xml:space="preserve">The maximum amount of liquidated damages shall be: </w:t>
            </w:r>
            <w:r w:rsidR="00645202" w:rsidRPr="00645202">
              <w:rPr>
                <w:b/>
                <w:bCs/>
                <w:sz w:val="24"/>
              </w:rPr>
              <w:t>0.5</w:t>
            </w:r>
            <w:r w:rsidRPr="00645202">
              <w:rPr>
                <w:b/>
                <w:bCs/>
                <w:sz w:val="24"/>
              </w:rPr>
              <w:t>%</w:t>
            </w:r>
            <w:r>
              <w:rPr>
                <w:sz w:val="24"/>
              </w:rPr>
              <w:t xml:space="preserve"> of the</w:t>
            </w:r>
            <w:r>
              <w:rPr>
                <w:spacing w:val="-57"/>
                <w:sz w:val="24"/>
              </w:rPr>
              <w:t xml:space="preserve"> </w:t>
            </w:r>
            <w:r>
              <w:rPr>
                <w:sz w:val="24"/>
              </w:rPr>
              <w:t>value of</w:t>
            </w:r>
            <w:r>
              <w:rPr>
                <w:spacing w:val="-2"/>
                <w:sz w:val="24"/>
              </w:rPr>
              <w:t xml:space="preserve"> </w:t>
            </w:r>
            <w:r>
              <w:rPr>
                <w:sz w:val="24"/>
              </w:rPr>
              <w:t>the call-off</w:t>
            </w:r>
            <w:r>
              <w:rPr>
                <w:spacing w:val="-2"/>
                <w:sz w:val="24"/>
              </w:rPr>
              <w:t xml:space="preserve"> </w:t>
            </w:r>
            <w:r>
              <w:rPr>
                <w:sz w:val="24"/>
              </w:rPr>
              <w:t>order.</w:t>
            </w:r>
          </w:p>
        </w:tc>
      </w:tr>
      <w:tr w:rsidR="006C2FC6" w14:paraId="5BDA8AA0" w14:textId="77777777">
        <w:trPr>
          <w:trHeight w:val="395"/>
        </w:trPr>
        <w:tc>
          <w:tcPr>
            <w:tcW w:w="1728" w:type="dxa"/>
            <w:tcBorders>
              <w:top w:val="single" w:sz="6" w:space="0" w:color="000000"/>
              <w:bottom w:val="single" w:sz="6" w:space="0" w:color="000000"/>
              <w:right w:val="single" w:sz="6" w:space="0" w:color="000000"/>
            </w:tcBorders>
          </w:tcPr>
          <w:p w14:paraId="04088F80"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28.3</w:t>
            </w:r>
          </w:p>
        </w:tc>
        <w:tc>
          <w:tcPr>
            <w:tcW w:w="7382" w:type="dxa"/>
            <w:tcBorders>
              <w:top w:val="single" w:sz="6" w:space="0" w:color="000000"/>
              <w:left w:val="single" w:sz="6" w:space="0" w:color="000000"/>
              <w:bottom w:val="single" w:sz="6" w:space="0" w:color="000000"/>
            </w:tcBorders>
          </w:tcPr>
          <w:p w14:paraId="5775C384" w14:textId="2D3832B8" w:rsidR="006C2FC6" w:rsidRDefault="00000000">
            <w:pPr>
              <w:pStyle w:val="TableParagraph"/>
              <w:spacing w:before="51"/>
              <w:ind w:left="105"/>
              <w:rPr>
                <w:sz w:val="24"/>
              </w:rPr>
            </w:pPr>
            <w:r>
              <w:rPr>
                <w:sz w:val="24"/>
              </w:rPr>
              <w:t>The</w:t>
            </w:r>
            <w:r>
              <w:rPr>
                <w:spacing w:val="-2"/>
                <w:sz w:val="24"/>
              </w:rPr>
              <w:t xml:space="preserve"> </w:t>
            </w:r>
            <w:r>
              <w:rPr>
                <w:sz w:val="24"/>
              </w:rPr>
              <w:t>period of</w:t>
            </w:r>
            <w:r>
              <w:rPr>
                <w:spacing w:val="-1"/>
                <w:sz w:val="24"/>
              </w:rPr>
              <w:t xml:space="preserve"> </w:t>
            </w:r>
            <w:r>
              <w:rPr>
                <w:sz w:val="24"/>
              </w:rPr>
              <w:t>validity</w:t>
            </w:r>
            <w:r>
              <w:rPr>
                <w:spacing w:val="-5"/>
                <w:sz w:val="24"/>
              </w:rPr>
              <w:t xml:space="preserve"> </w:t>
            </w:r>
            <w:r>
              <w:rPr>
                <w:sz w:val="24"/>
              </w:rPr>
              <w:t>of</w:t>
            </w:r>
            <w:r>
              <w:rPr>
                <w:spacing w:val="2"/>
                <w:sz w:val="24"/>
              </w:rPr>
              <w:t xml:space="preserve"> </w:t>
            </w:r>
            <w:r>
              <w:rPr>
                <w:sz w:val="24"/>
              </w:rPr>
              <w:t>the Warranty</w:t>
            </w:r>
            <w:r>
              <w:rPr>
                <w:spacing w:val="-3"/>
                <w:sz w:val="24"/>
              </w:rPr>
              <w:t xml:space="preserve"> </w:t>
            </w:r>
            <w:r>
              <w:rPr>
                <w:sz w:val="24"/>
              </w:rPr>
              <w:t>shall be:</w:t>
            </w:r>
            <w:r w:rsidR="00645202">
              <w:rPr>
                <w:sz w:val="24"/>
              </w:rPr>
              <w:t xml:space="preserve"> </w:t>
            </w:r>
            <w:r w:rsidR="00645202" w:rsidRPr="00645202">
              <w:rPr>
                <w:b/>
                <w:bCs/>
                <w:sz w:val="24"/>
              </w:rPr>
              <w:t>1 year</w:t>
            </w:r>
          </w:p>
        </w:tc>
      </w:tr>
      <w:tr w:rsidR="006C2FC6" w14:paraId="7413BFD2" w14:textId="77777777">
        <w:trPr>
          <w:trHeight w:val="673"/>
        </w:trPr>
        <w:tc>
          <w:tcPr>
            <w:tcW w:w="1728" w:type="dxa"/>
            <w:tcBorders>
              <w:top w:val="single" w:sz="6" w:space="0" w:color="000000"/>
              <w:right w:val="single" w:sz="6" w:space="0" w:color="000000"/>
            </w:tcBorders>
          </w:tcPr>
          <w:p w14:paraId="6A04F6A3" w14:textId="77777777" w:rsidR="006C2FC6" w:rsidRDefault="00000000">
            <w:pPr>
              <w:pStyle w:val="TableParagraph"/>
              <w:spacing w:before="56"/>
              <w:ind w:left="97"/>
              <w:rPr>
                <w:b/>
                <w:sz w:val="24"/>
              </w:rPr>
            </w:pPr>
            <w:r>
              <w:rPr>
                <w:b/>
                <w:sz w:val="24"/>
              </w:rPr>
              <w:t>GCC</w:t>
            </w:r>
            <w:r>
              <w:rPr>
                <w:b/>
                <w:spacing w:val="-2"/>
                <w:sz w:val="24"/>
              </w:rPr>
              <w:t xml:space="preserve"> </w:t>
            </w:r>
            <w:r>
              <w:rPr>
                <w:b/>
                <w:sz w:val="24"/>
              </w:rPr>
              <w:t>28.5</w:t>
            </w:r>
          </w:p>
        </w:tc>
        <w:tc>
          <w:tcPr>
            <w:tcW w:w="7382" w:type="dxa"/>
            <w:tcBorders>
              <w:top w:val="single" w:sz="6" w:space="0" w:color="000000"/>
              <w:left w:val="single" w:sz="6" w:space="0" w:color="000000"/>
            </w:tcBorders>
          </w:tcPr>
          <w:p w14:paraId="5B76B53D" w14:textId="424F4CB1" w:rsidR="006C2FC6" w:rsidRDefault="00000000">
            <w:pPr>
              <w:pStyle w:val="TableParagraph"/>
              <w:spacing w:before="51"/>
              <w:ind w:left="105" w:right="555"/>
              <w:rPr>
                <w:sz w:val="24"/>
              </w:rPr>
            </w:pPr>
            <w:r>
              <w:rPr>
                <w:sz w:val="24"/>
              </w:rPr>
              <w:t>The</w:t>
            </w:r>
            <w:r>
              <w:rPr>
                <w:spacing w:val="-4"/>
                <w:sz w:val="24"/>
              </w:rPr>
              <w:t xml:space="preserve"> </w:t>
            </w:r>
            <w:r>
              <w:rPr>
                <w:sz w:val="24"/>
              </w:rPr>
              <w:t>period</w:t>
            </w:r>
            <w:r>
              <w:rPr>
                <w:spacing w:val="-1"/>
                <w:sz w:val="24"/>
              </w:rPr>
              <w:t xml:space="preserve"> </w:t>
            </w:r>
            <w:r>
              <w:rPr>
                <w:sz w:val="24"/>
              </w:rPr>
              <w:t>within</w:t>
            </w:r>
            <w:r>
              <w:rPr>
                <w:spacing w:val="-1"/>
                <w:sz w:val="24"/>
              </w:rPr>
              <w:t xml:space="preserve"> </w:t>
            </w:r>
            <w:r>
              <w:rPr>
                <w:sz w:val="24"/>
              </w:rPr>
              <w:t>which the</w:t>
            </w:r>
            <w:r>
              <w:rPr>
                <w:spacing w:val="-1"/>
                <w:sz w:val="24"/>
              </w:rPr>
              <w:t xml:space="preserve"> </w:t>
            </w:r>
            <w:r>
              <w:rPr>
                <w:sz w:val="24"/>
              </w:rPr>
              <w:t>Provider</w:t>
            </w:r>
            <w:r>
              <w:rPr>
                <w:spacing w:val="-1"/>
                <w:sz w:val="24"/>
              </w:rPr>
              <w:t xml:space="preserve"> </w:t>
            </w:r>
            <w:r>
              <w:rPr>
                <w:sz w:val="24"/>
              </w:rPr>
              <w:t>shall</w:t>
            </w:r>
            <w:r>
              <w:rPr>
                <w:spacing w:val="-1"/>
                <w:sz w:val="24"/>
              </w:rPr>
              <w:t xml:space="preserve"> </w:t>
            </w:r>
            <w:r>
              <w:rPr>
                <w:sz w:val="24"/>
              </w:rPr>
              <w:t>repair or</w:t>
            </w:r>
            <w:r>
              <w:rPr>
                <w:spacing w:val="-1"/>
                <w:sz w:val="24"/>
              </w:rPr>
              <w:t xml:space="preserve"> </w:t>
            </w:r>
            <w:r>
              <w:rPr>
                <w:sz w:val="24"/>
              </w:rPr>
              <w:t>replace</w:t>
            </w:r>
            <w:r>
              <w:rPr>
                <w:spacing w:val="-2"/>
                <w:sz w:val="24"/>
              </w:rPr>
              <w:t xml:space="preserve"> </w:t>
            </w:r>
            <w:r>
              <w:rPr>
                <w:sz w:val="24"/>
              </w:rPr>
              <w:t>defective</w:t>
            </w:r>
            <w:r>
              <w:rPr>
                <w:spacing w:val="-57"/>
                <w:sz w:val="24"/>
              </w:rPr>
              <w:t xml:space="preserve"> </w:t>
            </w:r>
            <w:r>
              <w:rPr>
                <w:sz w:val="24"/>
              </w:rPr>
              <w:t>Supplies or Services shall be:</w:t>
            </w:r>
            <w:r w:rsidR="00645202">
              <w:rPr>
                <w:sz w:val="24"/>
              </w:rPr>
              <w:t xml:space="preserve"> </w:t>
            </w:r>
            <w:r w:rsidR="00645202" w:rsidRPr="00645202">
              <w:rPr>
                <w:b/>
                <w:bCs/>
                <w:sz w:val="24"/>
              </w:rPr>
              <w:t>7 days</w:t>
            </w:r>
            <w:r w:rsidR="00645202">
              <w:rPr>
                <w:sz w:val="24"/>
              </w:rPr>
              <w:t>.</w:t>
            </w:r>
          </w:p>
        </w:tc>
      </w:tr>
    </w:tbl>
    <w:p w14:paraId="34B2D340" w14:textId="77777777" w:rsidR="006C2FC6" w:rsidRDefault="006C2FC6">
      <w:pPr>
        <w:rPr>
          <w:sz w:val="24"/>
        </w:rPr>
        <w:sectPr w:rsidR="006C2FC6">
          <w:pgSz w:w="11910" w:h="16840"/>
          <w:pgMar w:top="920" w:right="620" w:bottom="1360" w:left="1100" w:header="575" w:footer="1160" w:gutter="0"/>
          <w:cols w:space="720"/>
        </w:sectPr>
      </w:pPr>
    </w:p>
    <w:p w14:paraId="4B5F10BF" w14:textId="77777777" w:rsidR="006C2FC6" w:rsidRDefault="006C2FC6">
      <w:pPr>
        <w:pStyle w:val="BodyText"/>
        <w:spacing w:before="8" w:after="1"/>
        <w:rPr>
          <w:sz w:val="13"/>
        </w:rPr>
      </w:pPr>
    </w:p>
    <w:p w14:paraId="191248B4" w14:textId="77777777" w:rsidR="006C2FC6" w:rsidRDefault="00000000">
      <w:pPr>
        <w:pStyle w:val="BodyText"/>
        <w:spacing w:line="28" w:lineRule="exact"/>
        <w:ind w:left="573"/>
        <w:rPr>
          <w:sz w:val="2"/>
        </w:rPr>
      </w:pPr>
      <w:r>
        <w:rPr>
          <w:sz w:val="2"/>
        </w:rPr>
      </w:r>
      <w:r>
        <w:rPr>
          <w:sz w:val="2"/>
        </w:rPr>
        <w:pict w14:anchorId="3582E0B2">
          <v:group id="_x0000_s2051" style="width:436.65pt;height:1.45pt;mso-position-horizontal-relative:char;mso-position-vertical-relative:line" coordsize="8733,29">
            <v:shape id="_x0000_s2052" style="position:absolute;width:8733;height:29" coordsize="8733,29" o:spt="100" adj="0,,0" path="m8733,19l,19,,29r8733,l8733,19xm8733,l,,,10r8733,l8733,xe" fillcolor="black" stroked="f">
              <v:stroke joinstyle="round"/>
              <v:formulas/>
              <v:path arrowok="t" o:connecttype="segments"/>
            </v:shape>
            <w10:anchorlock/>
          </v:group>
        </w:pict>
      </w:r>
    </w:p>
    <w:p w14:paraId="6D7BE8A5" w14:textId="77777777" w:rsidR="006C2FC6" w:rsidRDefault="00000000">
      <w:pPr>
        <w:pStyle w:val="BodyText"/>
        <w:spacing w:before="5"/>
        <w:rPr>
          <w:sz w:val="10"/>
        </w:rPr>
      </w:pPr>
      <w:r>
        <w:pict w14:anchorId="78F2E0CE">
          <v:rect id="_x0000_s2050" style="position:absolute;margin-left:83.65pt;margin-top:7.95pt;width:436.65pt;height:.7pt;z-index:-15699968;mso-wrap-distance-left:0;mso-wrap-distance-right:0;mso-position-horizontal-relative:page" fillcolor="black" stroked="f">
            <w10:wrap type="topAndBottom" anchorx="page"/>
          </v:rect>
        </w:pict>
      </w:r>
    </w:p>
    <w:p w14:paraId="4598F82E" w14:textId="77777777" w:rsidR="006C2FC6" w:rsidRDefault="006C2FC6">
      <w:pPr>
        <w:pStyle w:val="BodyText"/>
        <w:rPr>
          <w:sz w:val="10"/>
        </w:rPr>
      </w:pPr>
    </w:p>
    <w:tbl>
      <w:tblPr>
        <w:tblW w:w="0" w:type="auto"/>
        <w:tblInd w:w="5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728"/>
        <w:gridCol w:w="7382"/>
      </w:tblGrid>
      <w:tr w:rsidR="006C2FC6" w14:paraId="623D5722" w14:textId="77777777">
        <w:trPr>
          <w:trHeight w:val="671"/>
        </w:trPr>
        <w:tc>
          <w:tcPr>
            <w:tcW w:w="1728" w:type="dxa"/>
            <w:tcBorders>
              <w:right w:val="single" w:sz="6" w:space="0" w:color="000000"/>
            </w:tcBorders>
            <w:shd w:val="clear" w:color="auto" w:fill="E6E6E6"/>
          </w:tcPr>
          <w:p w14:paraId="1875C877" w14:textId="77777777" w:rsidR="006C2FC6" w:rsidRDefault="00000000">
            <w:pPr>
              <w:pStyle w:val="TableParagraph"/>
              <w:spacing w:before="99" w:line="270" w:lineRule="atLeast"/>
              <w:ind w:left="373" w:right="222" w:hanging="130"/>
              <w:rPr>
                <w:b/>
                <w:sz w:val="24"/>
              </w:rPr>
            </w:pPr>
            <w:r>
              <w:rPr>
                <w:b/>
                <w:sz w:val="24"/>
              </w:rPr>
              <w:t>GCC clause</w:t>
            </w:r>
            <w:r>
              <w:rPr>
                <w:b/>
                <w:spacing w:val="-57"/>
                <w:sz w:val="24"/>
              </w:rPr>
              <w:t xml:space="preserve"> </w:t>
            </w:r>
            <w:r>
              <w:rPr>
                <w:b/>
                <w:sz w:val="24"/>
              </w:rPr>
              <w:t>reference</w:t>
            </w:r>
          </w:p>
        </w:tc>
        <w:tc>
          <w:tcPr>
            <w:tcW w:w="7382" w:type="dxa"/>
            <w:tcBorders>
              <w:left w:val="single" w:sz="6" w:space="0" w:color="000000"/>
            </w:tcBorders>
            <w:shd w:val="clear" w:color="auto" w:fill="E6E6E6"/>
          </w:tcPr>
          <w:p w14:paraId="79984934" w14:textId="77777777" w:rsidR="006C2FC6" w:rsidRDefault="00000000">
            <w:pPr>
              <w:pStyle w:val="TableParagraph"/>
              <w:spacing w:before="119"/>
              <w:ind w:left="2712" w:right="2695"/>
              <w:jc w:val="center"/>
              <w:rPr>
                <w:b/>
                <w:sz w:val="24"/>
              </w:rPr>
            </w:pPr>
            <w:r>
              <w:rPr>
                <w:b/>
                <w:sz w:val="24"/>
              </w:rPr>
              <w:t>Special</w:t>
            </w:r>
            <w:r>
              <w:rPr>
                <w:b/>
                <w:spacing w:val="-2"/>
                <w:sz w:val="24"/>
              </w:rPr>
              <w:t xml:space="preserve"> </w:t>
            </w:r>
            <w:r>
              <w:rPr>
                <w:b/>
                <w:sz w:val="24"/>
              </w:rPr>
              <w:t>Conditions</w:t>
            </w:r>
          </w:p>
        </w:tc>
      </w:tr>
      <w:tr w:rsidR="006C2FC6" w14:paraId="70066904" w14:textId="77777777">
        <w:trPr>
          <w:trHeight w:val="397"/>
        </w:trPr>
        <w:tc>
          <w:tcPr>
            <w:tcW w:w="1728" w:type="dxa"/>
            <w:tcBorders>
              <w:right w:val="single" w:sz="6" w:space="0" w:color="000000"/>
            </w:tcBorders>
          </w:tcPr>
          <w:p w14:paraId="6644AE4F" w14:textId="77777777" w:rsidR="006C2FC6" w:rsidRDefault="00000000">
            <w:pPr>
              <w:pStyle w:val="TableParagraph"/>
              <w:spacing w:before="58"/>
              <w:ind w:left="97"/>
              <w:rPr>
                <w:b/>
                <w:sz w:val="24"/>
              </w:rPr>
            </w:pPr>
            <w:r>
              <w:rPr>
                <w:b/>
                <w:sz w:val="24"/>
              </w:rPr>
              <w:t>GCC</w:t>
            </w:r>
            <w:r>
              <w:rPr>
                <w:b/>
                <w:spacing w:val="-2"/>
                <w:sz w:val="24"/>
              </w:rPr>
              <w:t xml:space="preserve"> </w:t>
            </w:r>
            <w:r>
              <w:rPr>
                <w:b/>
                <w:sz w:val="24"/>
              </w:rPr>
              <w:t>30.1</w:t>
            </w:r>
          </w:p>
        </w:tc>
        <w:tc>
          <w:tcPr>
            <w:tcW w:w="7382" w:type="dxa"/>
            <w:tcBorders>
              <w:left w:val="single" w:sz="6" w:space="0" w:color="000000"/>
            </w:tcBorders>
          </w:tcPr>
          <w:p w14:paraId="73DFE94F" w14:textId="5A362004" w:rsidR="006C2FC6" w:rsidRDefault="00000000">
            <w:pPr>
              <w:pStyle w:val="TableParagraph"/>
              <w:spacing w:before="53"/>
              <w:ind w:left="105"/>
              <w:rPr>
                <w:sz w:val="24"/>
              </w:rPr>
            </w:pPr>
            <w:r>
              <w:rPr>
                <w:sz w:val="24"/>
              </w:rPr>
              <w:t>The</w:t>
            </w:r>
            <w:r>
              <w:rPr>
                <w:spacing w:val="-3"/>
                <w:sz w:val="24"/>
              </w:rPr>
              <w:t xml:space="preserve"> </w:t>
            </w:r>
            <w:r>
              <w:rPr>
                <w:sz w:val="24"/>
              </w:rPr>
              <w:t>amount</w:t>
            </w:r>
            <w:r>
              <w:rPr>
                <w:spacing w:val="-1"/>
                <w:sz w:val="24"/>
              </w:rPr>
              <w:t xml:space="preserve"> </w:t>
            </w:r>
            <w:r>
              <w:rPr>
                <w:sz w:val="24"/>
              </w:rPr>
              <w:t>of</w:t>
            </w:r>
            <w:r>
              <w:rPr>
                <w:spacing w:val="-1"/>
                <w:sz w:val="24"/>
              </w:rPr>
              <w:t xml:space="preserve"> </w:t>
            </w:r>
            <w:r>
              <w:rPr>
                <w:sz w:val="24"/>
              </w:rPr>
              <w:t>aggregate liability</w:t>
            </w:r>
            <w:r>
              <w:rPr>
                <w:spacing w:val="-9"/>
                <w:sz w:val="24"/>
              </w:rPr>
              <w:t xml:space="preserve"> </w:t>
            </w:r>
            <w:r>
              <w:rPr>
                <w:sz w:val="24"/>
              </w:rPr>
              <w:t>shall be:</w:t>
            </w:r>
            <w:r w:rsidR="00645202" w:rsidRPr="00645202">
              <w:rPr>
                <w:b/>
                <w:bCs/>
                <w:sz w:val="24"/>
              </w:rPr>
              <w:t>100% of the call off order</w:t>
            </w:r>
          </w:p>
        </w:tc>
      </w:tr>
    </w:tbl>
    <w:p w14:paraId="40F7BF41" w14:textId="77777777" w:rsidR="006C2FC6" w:rsidRDefault="006C2FC6">
      <w:pPr>
        <w:rPr>
          <w:sz w:val="24"/>
        </w:rPr>
        <w:sectPr w:rsidR="006C2FC6">
          <w:pgSz w:w="11910" w:h="16840"/>
          <w:pgMar w:top="920" w:right="620" w:bottom="1360" w:left="1100" w:header="575" w:footer="1160" w:gutter="0"/>
          <w:cols w:space="720"/>
        </w:sectPr>
      </w:pPr>
    </w:p>
    <w:p w14:paraId="7B7103BD" w14:textId="77777777" w:rsidR="006C2FC6" w:rsidRDefault="006C2FC6">
      <w:pPr>
        <w:pStyle w:val="BodyText"/>
        <w:rPr>
          <w:sz w:val="20"/>
        </w:rPr>
      </w:pPr>
    </w:p>
    <w:p w14:paraId="39A975C7" w14:textId="77777777" w:rsidR="006C2FC6" w:rsidRDefault="006C2FC6">
      <w:pPr>
        <w:pStyle w:val="BodyText"/>
        <w:rPr>
          <w:sz w:val="20"/>
        </w:rPr>
      </w:pPr>
    </w:p>
    <w:p w14:paraId="3518208C" w14:textId="77777777" w:rsidR="006C2FC6" w:rsidRDefault="006C2FC6">
      <w:pPr>
        <w:pStyle w:val="BodyText"/>
        <w:rPr>
          <w:sz w:val="20"/>
        </w:rPr>
      </w:pPr>
    </w:p>
    <w:p w14:paraId="79A558BF" w14:textId="77777777" w:rsidR="006C2FC6" w:rsidRDefault="006C2FC6">
      <w:pPr>
        <w:pStyle w:val="BodyText"/>
        <w:rPr>
          <w:sz w:val="20"/>
        </w:rPr>
      </w:pPr>
    </w:p>
    <w:p w14:paraId="574A98F0" w14:textId="77777777" w:rsidR="006C2FC6" w:rsidRDefault="00000000">
      <w:pPr>
        <w:pStyle w:val="Heading3"/>
        <w:spacing w:before="208"/>
        <w:ind w:left="1406"/>
      </w:pPr>
      <w:r>
        <w:t>Section</w:t>
      </w:r>
      <w:r>
        <w:rPr>
          <w:spacing w:val="-1"/>
        </w:rPr>
        <w:t xml:space="preserve"> </w:t>
      </w:r>
      <w:r>
        <w:t>9.</w:t>
      </w:r>
      <w:r>
        <w:rPr>
          <w:spacing w:val="107"/>
        </w:rPr>
        <w:t xml:space="preserve"> </w:t>
      </w:r>
      <w:r>
        <w:t>Contract</w:t>
      </w:r>
      <w:r>
        <w:rPr>
          <w:spacing w:val="-2"/>
        </w:rPr>
        <w:t xml:space="preserve"> </w:t>
      </w:r>
      <w:r>
        <w:t>Forms</w:t>
      </w:r>
    </w:p>
    <w:p w14:paraId="63DA0B46" w14:textId="77777777" w:rsidR="006C2FC6" w:rsidRDefault="006C2FC6">
      <w:pPr>
        <w:pStyle w:val="BodyText"/>
        <w:rPr>
          <w:b/>
          <w:sz w:val="48"/>
        </w:rPr>
      </w:pPr>
    </w:p>
    <w:p w14:paraId="3EEF5F56" w14:textId="77777777" w:rsidR="006C2FC6" w:rsidRDefault="006C2FC6">
      <w:pPr>
        <w:pStyle w:val="BodyText"/>
        <w:rPr>
          <w:b/>
          <w:sz w:val="48"/>
        </w:rPr>
      </w:pPr>
    </w:p>
    <w:p w14:paraId="00293718" w14:textId="77777777" w:rsidR="006C2FC6" w:rsidRDefault="00000000">
      <w:pPr>
        <w:pStyle w:val="Heading7"/>
        <w:spacing w:before="398"/>
      </w:pPr>
      <w:r>
        <w:t>Table</w:t>
      </w:r>
      <w:r>
        <w:rPr>
          <w:spacing w:val="-4"/>
        </w:rPr>
        <w:t xml:space="preserve"> </w:t>
      </w:r>
      <w:r>
        <w:t>of</w:t>
      </w:r>
      <w:r>
        <w:rPr>
          <w:spacing w:val="-3"/>
        </w:rPr>
        <w:t xml:space="preserve"> </w:t>
      </w:r>
      <w:r>
        <w:t>Forms</w:t>
      </w:r>
    </w:p>
    <w:p w14:paraId="483346D2" w14:textId="77777777" w:rsidR="006C2FC6" w:rsidRDefault="00000000">
      <w:pPr>
        <w:tabs>
          <w:tab w:val="right" w:leader="dot" w:pos="8905"/>
        </w:tabs>
        <w:spacing w:before="657"/>
        <w:ind w:left="602"/>
        <w:rPr>
          <w:b/>
        </w:rPr>
      </w:pPr>
      <w:r>
        <w:rPr>
          <w:b/>
        </w:rPr>
        <w:t>Agreement</w:t>
      </w:r>
      <w:r>
        <w:rPr>
          <w:b/>
        </w:rPr>
        <w:tab/>
        <w:t>50</w:t>
      </w:r>
    </w:p>
    <w:p w14:paraId="7230BB7B" w14:textId="77777777" w:rsidR="006C2FC6" w:rsidRDefault="00000000">
      <w:pPr>
        <w:tabs>
          <w:tab w:val="right" w:leader="dot" w:pos="8905"/>
        </w:tabs>
        <w:spacing w:before="59"/>
        <w:ind w:left="602"/>
        <w:rPr>
          <w:b/>
        </w:rPr>
      </w:pPr>
      <w:r>
        <w:rPr>
          <w:b/>
        </w:rPr>
        <w:t>Call-Off</w:t>
      </w:r>
      <w:r>
        <w:rPr>
          <w:b/>
          <w:spacing w:val="-2"/>
        </w:rPr>
        <w:t xml:space="preserve"> </w:t>
      </w:r>
      <w:r>
        <w:rPr>
          <w:b/>
        </w:rPr>
        <w:t>Order</w:t>
      </w:r>
      <w:r>
        <w:rPr>
          <w:b/>
        </w:rPr>
        <w:tab/>
        <w:t>52</w:t>
      </w:r>
    </w:p>
    <w:p w14:paraId="52955A10" w14:textId="77777777" w:rsidR="006C2FC6" w:rsidRDefault="00000000">
      <w:pPr>
        <w:tabs>
          <w:tab w:val="right" w:leader="dot" w:pos="8905"/>
        </w:tabs>
        <w:spacing w:before="62"/>
        <w:ind w:left="602"/>
        <w:rPr>
          <w:b/>
        </w:rPr>
      </w:pPr>
      <w:r>
        <w:rPr>
          <w:b/>
        </w:rPr>
        <w:t>Performance</w:t>
      </w:r>
      <w:r>
        <w:rPr>
          <w:b/>
          <w:spacing w:val="-1"/>
        </w:rPr>
        <w:t xml:space="preserve"> </w:t>
      </w:r>
      <w:r>
        <w:rPr>
          <w:b/>
        </w:rPr>
        <w:t>Security</w:t>
      </w:r>
      <w:r>
        <w:rPr>
          <w:b/>
        </w:rPr>
        <w:tab/>
        <w:t>54</w:t>
      </w:r>
    </w:p>
    <w:p w14:paraId="46AD05BB" w14:textId="77777777" w:rsidR="006C2FC6" w:rsidRDefault="00000000">
      <w:pPr>
        <w:tabs>
          <w:tab w:val="right" w:leader="dot" w:pos="8905"/>
        </w:tabs>
        <w:spacing w:before="59"/>
        <w:ind w:left="602"/>
        <w:rPr>
          <w:b/>
        </w:rPr>
      </w:pPr>
      <w:r>
        <w:rPr>
          <w:b/>
        </w:rPr>
        <w:t>Advance</w:t>
      </w:r>
      <w:r>
        <w:rPr>
          <w:b/>
          <w:spacing w:val="-3"/>
        </w:rPr>
        <w:t xml:space="preserve"> </w:t>
      </w:r>
      <w:r>
        <w:rPr>
          <w:b/>
        </w:rPr>
        <w:t>Payment Security</w:t>
      </w:r>
      <w:r>
        <w:rPr>
          <w:b/>
        </w:rPr>
        <w:tab/>
        <w:t>55</w:t>
      </w:r>
    </w:p>
    <w:p w14:paraId="76C1C2AD" w14:textId="77777777" w:rsidR="006C2FC6" w:rsidRDefault="006C2FC6">
      <w:pPr>
        <w:sectPr w:rsidR="006C2FC6">
          <w:headerReference w:type="default" r:id="rId36"/>
          <w:footerReference w:type="default" r:id="rId37"/>
          <w:pgSz w:w="11910" w:h="16840"/>
          <w:pgMar w:top="1080" w:right="620" w:bottom="1360" w:left="1100" w:header="575" w:footer="1160" w:gutter="0"/>
          <w:cols w:space="720"/>
        </w:sectPr>
      </w:pPr>
    </w:p>
    <w:p w14:paraId="02566EB2" w14:textId="77777777" w:rsidR="006C2FC6" w:rsidRDefault="00000000">
      <w:pPr>
        <w:pStyle w:val="Heading2"/>
        <w:spacing w:before="346"/>
        <w:ind w:right="1213"/>
      </w:pPr>
      <w:r>
        <w:t>Agreement</w:t>
      </w:r>
    </w:p>
    <w:p w14:paraId="48E16247" w14:textId="77777777" w:rsidR="006C2FC6" w:rsidRDefault="00000000">
      <w:pPr>
        <w:pStyle w:val="Heading7"/>
      </w:pPr>
      <w:r>
        <w:t>For</w:t>
      </w:r>
      <w:r>
        <w:rPr>
          <w:spacing w:val="-3"/>
        </w:rPr>
        <w:t xml:space="preserve"> </w:t>
      </w:r>
      <w:r>
        <w:t>a</w:t>
      </w:r>
      <w:r>
        <w:rPr>
          <w:spacing w:val="-1"/>
        </w:rPr>
        <w:t xml:space="preserve"> </w:t>
      </w:r>
      <w:r>
        <w:t>Framework</w:t>
      </w:r>
      <w:r>
        <w:rPr>
          <w:spacing w:val="-1"/>
        </w:rPr>
        <w:t xml:space="preserve"> </w:t>
      </w:r>
      <w:r>
        <w:t>Contract</w:t>
      </w:r>
    </w:p>
    <w:p w14:paraId="09841FCE" w14:textId="77777777" w:rsidR="006C2FC6" w:rsidRDefault="00000000">
      <w:pPr>
        <w:pStyle w:val="Heading9"/>
        <w:spacing w:before="254"/>
        <w:jc w:val="both"/>
      </w:pPr>
      <w:r>
        <w:t>Procurement</w:t>
      </w:r>
      <w:r>
        <w:rPr>
          <w:spacing w:val="-3"/>
        </w:rPr>
        <w:t xml:space="preserve"> </w:t>
      </w:r>
      <w:r>
        <w:t>Reference</w:t>
      </w:r>
      <w:r>
        <w:rPr>
          <w:spacing w:val="-2"/>
        </w:rPr>
        <w:t xml:space="preserve"> </w:t>
      </w:r>
      <w:r>
        <w:t>No:</w:t>
      </w:r>
    </w:p>
    <w:p w14:paraId="2CC4DC6E" w14:textId="77777777" w:rsidR="006C2FC6" w:rsidRDefault="00000000">
      <w:pPr>
        <w:pStyle w:val="BodyText"/>
        <w:tabs>
          <w:tab w:val="left" w:pos="4869"/>
          <w:tab w:val="left" w:pos="5658"/>
          <w:tab w:val="left" w:pos="8448"/>
          <w:tab w:val="left" w:pos="9329"/>
        </w:tabs>
        <w:spacing w:before="132" w:line="360" w:lineRule="auto"/>
        <w:ind w:left="602" w:right="854"/>
        <w:jc w:val="both"/>
      </w:pPr>
      <w:r>
        <w:t>THIS</w:t>
      </w:r>
      <w:r>
        <w:rPr>
          <w:spacing w:val="46"/>
        </w:rPr>
        <w:t xml:space="preserve"> </w:t>
      </w:r>
      <w:r>
        <w:t>AGREEMENT</w:t>
      </w:r>
      <w:r>
        <w:rPr>
          <w:spacing w:val="46"/>
        </w:rPr>
        <w:t xml:space="preserve"> </w:t>
      </w:r>
      <w:r>
        <w:t>made</w:t>
      </w:r>
      <w:r>
        <w:rPr>
          <w:spacing w:val="45"/>
        </w:rPr>
        <w:t xml:space="preserve"> </w:t>
      </w:r>
      <w:r>
        <w:t>the</w:t>
      </w:r>
      <w:r>
        <w:rPr>
          <w:u w:val="single"/>
        </w:rPr>
        <w:tab/>
      </w:r>
      <w:r>
        <w:t>day</w:t>
      </w:r>
      <w:r>
        <w:rPr>
          <w:spacing w:val="48"/>
        </w:rPr>
        <w:t xml:space="preserve"> </w:t>
      </w:r>
      <w:r>
        <w:t>of</w:t>
      </w:r>
      <w:r>
        <w:rPr>
          <w:spacing w:val="50"/>
        </w:rPr>
        <w:t xml:space="preserve"> </w:t>
      </w:r>
      <w:r>
        <w:t>_</w:t>
      </w:r>
      <w:r>
        <w:rPr>
          <w:u w:val="single"/>
        </w:rPr>
        <w:tab/>
      </w:r>
      <w:r>
        <w:t>,</w:t>
      </w:r>
      <w:r>
        <w:rPr>
          <w:spacing w:val="1"/>
          <w:u w:val="single"/>
        </w:rPr>
        <w:t xml:space="preserve"> </w:t>
      </w:r>
      <w:r>
        <w:t>,</w:t>
      </w:r>
      <w:r>
        <w:rPr>
          <w:spacing w:val="-57"/>
        </w:rPr>
        <w:t xml:space="preserve"> </w:t>
      </w:r>
      <w:r>
        <w:t>between</w:t>
      </w:r>
      <w:r>
        <w:rPr>
          <w:u w:val="single"/>
        </w:rPr>
        <w:tab/>
      </w:r>
      <w:r>
        <w:rPr>
          <w:u w:val="single"/>
        </w:rPr>
        <w:tab/>
      </w:r>
      <w:r>
        <w:t>of</w:t>
      </w:r>
      <w:r>
        <w:rPr>
          <w:u w:val="single"/>
        </w:rPr>
        <w:tab/>
      </w:r>
      <w:r>
        <w:rPr>
          <w:u w:val="single"/>
        </w:rPr>
        <w:tab/>
      </w:r>
      <w:r>
        <w:t xml:space="preserve"> (hereinafter</w:t>
      </w:r>
      <w:r>
        <w:rPr>
          <w:spacing w:val="2"/>
        </w:rPr>
        <w:t xml:space="preserve"> </w:t>
      </w:r>
      <w:r>
        <w:t>“the</w:t>
      </w:r>
      <w:r>
        <w:rPr>
          <w:spacing w:val="3"/>
        </w:rPr>
        <w:t xml:space="preserve"> </w:t>
      </w:r>
      <w:r>
        <w:t>Procuring</w:t>
      </w:r>
      <w:r>
        <w:rPr>
          <w:spacing w:val="60"/>
        </w:rPr>
        <w:t xml:space="preserve"> </w:t>
      </w:r>
      <w:r>
        <w:t>and</w:t>
      </w:r>
      <w:r>
        <w:rPr>
          <w:spacing w:val="3"/>
        </w:rPr>
        <w:t xml:space="preserve"> </w:t>
      </w:r>
      <w:r>
        <w:t>Disposing</w:t>
      </w:r>
      <w:r>
        <w:rPr>
          <w:spacing w:val="3"/>
        </w:rPr>
        <w:t xml:space="preserve"> </w:t>
      </w:r>
      <w:r>
        <w:t>Entity”),</w:t>
      </w:r>
      <w:r>
        <w:rPr>
          <w:spacing w:val="2"/>
        </w:rPr>
        <w:t xml:space="preserve"> </w:t>
      </w:r>
      <w:r>
        <w:t>of</w:t>
      </w:r>
      <w:r>
        <w:rPr>
          <w:spacing w:val="2"/>
        </w:rPr>
        <w:t xml:space="preserve"> </w:t>
      </w:r>
      <w:r>
        <w:t>the</w:t>
      </w:r>
      <w:r>
        <w:rPr>
          <w:spacing w:val="3"/>
        </w:rPr>
        <w:t xml:space="preserve"> </w:t>
      </w:r>
      <w:r>
        <w:t>one</w:t>
      </w:r>
      <w:r>
        <w:rPr>
          <w:spacing w:val="2"/>
        </w:rPr>
        <w:t xml:space="preserve"> </w:t>
      </w:r>
      <w:r>
        <w:t>part,</w:t>
      </w:r>
      <w:r>
        <w:rPr>
          <w:spacing w:val="3"/>
        </w:rPr>
        <w:t xml:space="preserve"> </w:t>
      </w:r>
      <w:r>
        <w:t>and</w:t>
      </w:r>
    </w:p>
    <w:p w14:paraId="17494374" w14:textId="77777777" w:rsidR="006C2FC6" w:rsidRDefault="00000000">
      <w:pPr>
        <w:pStyle w:val="BodyText"/>
        <w:tabs>
          <w:tab w:val="left" w:pos="3416"/>
          <w:tab w:val="left" w:pos="7513"/>
        </w:tabs>
        <w:spacing w:before="1" w:line="360" w:lineRule="auto"/>
        <w:ind w:left="602" w:right="911"/>
        <w:jc w:val="both"/>
      </w:pPr>
      <w:r>
        <w:rPr>
          <w:u w:val="single"/>
        </w:rPr>
        <w:t xml:space="preserve"> </w:t>
      </w:r>
      <w:r>
        <w:rPr>
          <w:u w:val="single"/>
        </w:rPr>
        <w:tab/>
      </w:r>
      <w:r>
        <w:t xml:space="preserve"> </w:t>
      </w:r>
      <w:r>
        <w:rPr>
          <w:spacing w:val="-27"/>
        </w:rPr>
        <w:t xml:space="preserve"> </w:t>
      </w:r>
      <w:r>
        <w:t>of</w:t>
      </w:r>
      <w:r>
        <w:rPr>
          <w:u w:val="single"/>
        </w:rPr>
        <w:tab/>
      </w:r>
      <w:r>
        <w:t>(hereinafter</w:t>
      </w:r>
      <w:r>
        <w:rPr>
          <w:spacing w:val="1"/>
        </w:rPr>
        <w:t xml:space="preserve"> </w:t>
      </w:r>
      <w:r>
        <w:t>“the</w:t>
      </w:r>
      <w:r>
        <w:rPr>
          <w:spacing w:val="-57"/>
        </w:rPr>
        <w:t xml:space="preserve"> </w:t>
      </w:r>
      <w:r>
        <w:t>Provider”),</w:t>
      </w:r>
      <w:r>
        <w:rPr>
          <w:spacing w:val="-1"/>
        </w:rPr>
        <w:t xml:space="preserve"> </w:t>
      </w:r>
      <w:r>
        <w:t>of</w:t>
      </w:r>
      <w:r>
        <w:rPr>
          <w:spacing w:val="-2"/>
        </w:rPr>
        <w:t xml:space="preserve"> </w:t>
      </w:r>
      <w:r>
        <w:t>the</w:t>
      </w:r>
      <w:r>
        <w:rPr>
          <w:spacing w:val="-1"/>
        </w:rPr>
        <w:t xml:space="preserve"> </w:t>
      </w:r>
      <w:r>
        <w:t>other</w:t>
      </w:r>
      <w:r>
        <w:rPr>
          <w:spacing w:val="-2"/>
        </w:rPr>
        <w:t xml:space="preserve"> </w:t>
      </w:r>
      <w:r>
        <w:t>part:</w:t>
      </w:r>
    </w:p>
    <w:p w14:paraId="70AD644C" w14:textId="77777777" w:rsidR="006C2FC6" w:rsidRDefault="00000000">
      <w:pPr>
        <w:pStyle w:val="BodyText"/>
        <w:tabs>
          <w:tab w:val="left" w:pos="4660"/>
          <w:tab w:val="left" w:pos="8859"/>
        </w:tabs>
        <w:spacing w:line="360" w:lineRule="auto"/>
        <w:ind w:left="602" w:right="909"/>
        <w:jc w:val="both"/>
      </w:pPr>
      <w:r>
        <w:t>WHEREAS the Procuring and Disposing Entity invited bids for certain Supplies and</w:t>
      </w:r>
      <w:r>
        <w:rPr>
          <w:spacing w:val="1"/>
        </w:rPr>
        <w:t xml:space="preserve"> </w:t>
      </w:r>
      <w:r>
        <w:t>Related</w:t>
      </w:r>
      <w:r>
        <w:tab/>
        <w:t>Services,</w:t>
      </w:r>
      <w:r>
        <w:tab/>
        <w:t>viz.,</w:t>
      </w:r>
    </w:p>
    <w:p w14:paraId="46EDA96D" w14:textId="77777777" w:rsidR="006C2FC6" w:rsidRDefault="00000000">
      <w:pPr>
        <w:pStyle w:val="BodyText"/>
        <w:tabs>
          <w:tab w:val="left" w:pos="6728"/>
          <w:tab w:val="left" w:pos="8456"/>
        </w:tabs>
        <w:spacing w:before="1" w:line="360" w:lineRule="auto"/>
        <w:ind w:left="602" w:right="910"/>
        <w:jc w:val="both"/>
      </w:pPr>
      <w:r>
        <w:rPr>
          <w:u w:val="single"/>
        </w:rPr>
        <w:t xml:space="preserve"> </w:t>
      </w:r>
      <w:r>
        <w:rPr>
          <w:u w:val="single"/>
        </w:rPr>
        <w:tab/>
      </w:r>
      <w:r>
        <w:rPr>
          <w:u w:val="single"/>
        </w:rPr>
        <w:tab/>
      </w:r>
      <w:r>
        <w:rPr>
          <w:spacing w:val="-13"/>
        </w:rPr>
        <w:t xml:space="preserve"> </w:t>
      </w:r>
      <w:r>
        <w:t>and has</w:t>
      </w:r>
      <w:r>
        <w:rPr>
          <w:spacing w:val="-57"/>
        </w:rPr>
        <w:t xml:space="preserve"> </w:t>
      </w:r>
      <w:r>
        <w:t>accepted a Bid by the Provider for the provision of those Supplies and Related Services in</w:t>
      </w:r>
      <w:r>
        <w:rPr>
          <w:spacing w:val="-57"/>
        </w:rPr>
        <w:t xml:space="preserve"> </w:t>
      </w:r>
      <w:r>
        <w:t>the</w:t>
      </w:r>
      <w:r>
        <w:rPr>
          <w:spacing w:val="24"/>
        </w:rPr>
        <w:t xml:space="preserve"> </w:t>
      </w:r>
      <w:r>
        <w:t>sum</w:t>
      </w:r>
      <w:r>
        <w:rPr>
          <w:spacing w:val="25"/>
        </w:rPr>
        <w:t xml:space="preserve"> </w:t>
      </w:r>
      <w:r>
        <w:t>of</w:t>
      </w:r>
      <w:r>
        <w:rPr>
          <w:u w:val="single"/>
        </w:rPr>
        <w:tab/>
      </w:r>
      <w:r>
        <w:t>(hereinafter</w:t>
      </w:r>
      <w:r>
        <w:rPr>
          <w:spacing w:val="18"/>
        </w:rPr>
        <w:t xml:space="preserve"> </w:t>
      </w:r>
      <w:r>
        <w:t>“the</w:t>
      </w:r>
      <w:r>
        <w:rPr>
          <w:spacing w:val="17"/>
        </w:rPr>
        <w:t xml:space="preserve"> </w:t>
      </w:r>
      <w:r>
        <w:t>Contract</w:t>
      </w:r>
      <w:r>
        <w:rPr>
          <w:spacing w:val="-58"/>
        </w:rPr>
        <w:t xml:space="preserve"> </w:t>
      </w:r>
      <w:r>
        <w:t>Price”).</w:t>
      </w:r>
    </w:p>
    <w:p w14:paraId="26899124" w14:textId="77777777" w:rsidR="006C2FC6" w:rsidRDefault="00000000">
      <w:pPr>
        <w:pStyle w:val="BodyText"/>
        <w:ind w:left="602"/>
        <w:jc w:val="both"/>
      </w:pPr>
      <w:r>
        <w:t>NOW</w:t>
      </w:r>
      <w:r>
        <w:rPr>
          <w:spacing w:val="-2"/>
        </w:rPr>
        <w:t xml:space="preserve"> </w:t>
      </w:r>
      <w:r>
        <w:t>THIS</w:t>
      </w:r>
      <w:r>
        <w:rPr>
          <w:spacing w:val="-2"/>
        </w:rPr>
        <w:t xml:space="preserve"> </w:t>
      </w:r>
      <w:r>
        <w:t>AGREEMENT</w:t>
      </w:r>
      <w:r>
        <w:rPr>
          <w:spacing w:val="-3"/>
        </w:rPr>
        <w:t xml:space="preserve"> </w:t>
      </w:r>
      <w:r>
        <w:t>WITNESSETH</w:t>
      </w:r>
      <w:r>
        <w:rPr>
          <w:spacing w:val="-3"/>
        </w:rPr>
        <w:t xml:space="preserve"> </w:t>
      </w:r>
      <w:r>
        <w:t>AS</w:t>
      </w:r>
      <w:r>
        <w:rPr>
          <w:spacing w:val="-1"/>
        </w:rPr>
        <w:t xml:space="preserve"> </w:t>
      </w:r>
      <w:r>
        <w:t>FOLLOWS:</w:t>
      </w:r>
    </w:p>
    <w:p w14:paraId="0691E40E" w14:textId="77777777" w:rsidR="006C2FC6" w:rsidRDefault="00000000">
      <w:pPr>
        <w:pStyle w:val="ListParagraph"/>
        <w:numPr>
          <w:ilvl w:val="0"/>
          <w:numId w:val="1"/>
        </w:numPr>
        <w:tabs>
          <w:tab w:val="left" w:pos="1027"/>
        </w:tabs>
        <w:spacing w:before="197"/>
        <w:ind w:right="912"/>
        <w:jc w:val="both"/>
        <w:rPr>
          <w:sz w:val="24"/>
        </w:rPr>
      </w:pPr>
      <w:r>
        <w:rPr>
          <w:sz w:val="24"/>
        </w:rPr>
        <w:t>In</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words</w:t>
      </w:r>
      <w:r>
        <w:rPr>
          <w:spacing w:val="1"/>
          <w:sz w:val="24"/>
        </w:rPr>
        <w:t xml:space="preserve"> </w:t>
      </w:r>
      <w:r>
        <w:rPr>
          <w:sz w:val="24"/>
        </w:rPr>
        <w:t>and</w:t>
      </w:r>
      <w:r>
        <w:rPr>
          <w:spacing w:val="1"/>
          <w:sz w:val="24"/>
        </w:rPr>
        <w:t xml:space="preserve"> </w:t>
      </w:r>
      <w:r>
        <w:rPr>
          <w:sz w:val="24"/>
        </w:rPr>
        <w:t>expressions</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meanings</w:t>
      </w:r>
      <w:r>
        <w:rPr>
          <w:spacing w:val="1"/>
          <w:sz w:val="24"/>
        </w:rPr>
        <w:t xml:space="preserve"> </w:t>
      </w:r>
      <w:r>
        <w:rPr>
          <w:sz w:val="24"/>
        </w:rPr>
        <w:t>as</w:t>
      </w:r>
      <w:r>
        <w:rPr>
          <w:spacing w:val="1"/>
          <w:sz w:val="24"/>
        </w:rPr>
        <w:t xml:space="preserve"> </w:t>
      </w:r>
      <w:r>
        <w:rPr>
          <w:sz w:val="24"/>
        </w:rPr>
        <w:t>are</w:t>
      </w:r>
      <w:r>
        <w:rPr>
          <w:spacing w:val="-57"/>
          <w:sz w:val="24"/>
        </w:rPr>
        <w:t xml:space="preserve"> </w:t>
      </w:r>
      <w:r>
        <w:rPr>
          <w:sz w:val="24"/>
        </w:rPr>
        <w:t>respectively</w:t>
      </w:r>
      <w:r>
        <w:rPr>
          <w:spacing w:val="-4"/>
          <w:sz w:val="24"/>
        </w:rPr>
        <w:t xml:space="preserve"> </w:t>
      </w:r>
      <w:r>
        <w:rPr>
          <w:sz w:val="24"/>
        </w:rPr>
        <w:t>assigned to them in the Contract</w:t>
      </w:r>
      <w:r>
        <w:rPr>
          <w:spacing w:val="-1"/>
          <w:sz w:val="24"/>
        </w:rPr>
        <w:t xml:space="preserve"> </w:t>
      </w:r>
      <w:r>
        <w:rPr>
          <w:sz w:val="24"/>
        </w:rPr>
        <w:t>referred to.</w:t>
      </w:r>
    </w:p>
    <w:p w14:paraId="25E695A0" w14:textId="77777777" w:rsidR="006C2FC6" w:rsidRDefault="00000000">
      <w:pPr>
        <w:pStyle w:val="ListParagraph"/>
        <w:numPr>
          <w:ilvl w:val="0"/>
          <w:numId w:val="1"/>
        </w:numPr>
        <w:tabs>
          <w:tab w:val="left" w:pos="1027"/>
        </w:tabs>
        <w:spacing w:before="120"/>
        <w:ind w:right="910"/>
        <w:jc w:val="both"/>
        <w:rPr>
          <w:sz w:val="24"/>
        </w:rPr>
      </w:pPr>
      <w:r>
        <w:rPr>
          <w:sz w:val="24"/>
        </w:rPr>
        <w:t>In</w:t>
      </w:r>
      <w:r>
        <w:rPr>
          <w:spacing w:val="1"/>
          <w:sz w:val="24"/>
        </w:rPr>
        <w:t xml:space="preserve"> </w:t>
      </w:r>
      <w:r>
        <w:rPr>
          <w:sz w:val="24"/>
        </w:rPr>
        <w:t>consideration of the payments</w:t>
      </w:r>
      <w:r>
        <w:rPr>
          <w:spacing w:val="60"/>
          <w:sz w:val="24"/>
        </w:rPr>
        <w:t xml:space="preserve"> </w:t>
      </w:r>
      <w:r>
        <w:rPr>
          <w:sz w:val="24"/>
        </w:rPr>
        <w:t>to</w:t>
      </w:r>
      <w:r>
        <w:rPr>
          <w:spacing w:val="60"/>
          <w:sz w:val="24"/>
        </w:rPr>
        <w:t xml:space="preserve"> </w:t>
      </w:r>
      <w:r>
        <w:rPr>
          <w:sz w:val="24"/>
        </w:rPr>
        <w:t>be made by the Procuring and Disposing Entity</w:t>
      </w:r>
      <w:r>
        <w:rPr>
          <w:spacing w:val="1"/>
          <w:sz w:val="24"/>
        </w:rPr>
        <w:t xml:space="preserve"> </w:t>
      </w:r>
      <w:r>
        <w:rPr>
          <w:sz w:val="24"/>
        </w:rPr>
        <w:t>to the Provider</w:t>
      </w:r>
      <w:r>
        <w:rPr>
          <w:spacing w:val="60"/>
          <w:sz w:val="24"/>
        </w:rPr>
        <w:t xml:space="preserve"> </w:t>
      </w:r>
      <w:r>
        <w:rPr>
          <w:sz w:val="24"/>
        </w:rPr>
        <w:t>as indicated in this Agreement, the Provider hereby covenants with</w:t>
      </w:r>
      <w:r>
        <w:rPr>
          <w:spacing w:val="1"/>
          <w:sz w:val="24"/>
        </w:rPr>
        <w:t xml:space="preserve"> </w:t>
      </w:r>
      <w:r>
        <w:rPr>
          <w:sz w:val="24"/>
        </w:rPr>
        <w:t>the Procuring and Disposing Entity to provide the Supplies and Related Services and</w:t>
      </w:r>
      <w:r>
        <w:rPr>
          <w:spacing w:val="1"/>
          <w:sz w:val="24"/>
        </w:rPr>
        <w:t xml:space="preserve"> </w:t>
      </w:r>
      <w:r>
        <w:rPr>
          <w:sz w:val="24"/>
        </w:rPr>
        <w:t>to remedy defects therein in conformity in all respects with the provisions of the</w:t>
      </w:r>
      <w:r>
        <w:rPr>
          <w:spacing w:val="1"/>
          <w:sz w:val="24"/>
        </w:rPr>
        <w:t xml:space="preserve"> </w:t>
      </w:r>
      <w:r>
        <w:rPr>
          <w:sz w:val="24"/>
        </w:rPr>
        <w:t>Contract.</w:t>
      </w:r>
    </w:p>
    <w:p w14:paraId="1A06D8DE" w14:textId="77777777" w:rsidR="006C2FC6" w:rsidRDefault="00000000">
      <w:pPr>
        <w:pStyle w:val="ListParagraph"/>
        <w:numPr>
          <w:ilvl w:val="0"/>
          <w:numId w:val="1"/>
        </w:numPr>
        <w:tabs>
          <w:tab w:val="left" w:pos="1027"/>
        </w:tabs>
        <w:spacing w:before="121"/>
        <w:ind w:right="909"/>
        <w:jc w:val="both"/>
        <w:rPr>
          <w:sz w:val="24"/>
        </w:rPr>
      </w:pP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hereby</w:t>
      </w:r>
      <w:r>
        <w:rPr>
          <w:spacing w:val="1"/>
          <w:sz w:val="24"/>
        </w:rPr>
        <w:t xml:space="preserve"> </w:t>
      </w:r>
      <w:r>
        <w:rPr>
          <w:sz w:val="24"/>
        </w:rPr>
        <w:t>covenants</w:t>
      </w:r>
      <w:r>
        <w:rPr>
          <w:spacing w:val="1"/>
          <w:sz w:val="24"/>
        </w:rPr>
        <w:t xml:space="preserve"> </w:t>
      </w:r>
      <w:r>
        <w:rPr>
          <w:sz w:val="24"/>
        </w:rPr>
        <w:t>to</w:t>
      </w:r>
      <w:r>
        <w:rPr>
          <w:spacing w:val="1"/>
          <w:sz w:val="24"/>
        </w:rPr>
        <w:t xml:space="preserve"> </w:t>
      </w:r>
      <w:r>
        <w:rPr>
          <w:sz w:val="24"/>
        </w:rPr>
        <w:t>pay</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in</w:t>
      </w:r>
      <w:r>
        <w:rPr>
          <w:spacing w:val="1"/>
          <w:sz w:val="24"/>
        </w:rPr>
        <w:t xml:space="preserve"> </w:t>
      </w:r>
      <w:r>
        <w:rPr>
          <w:sz w:val="24"/>
        </w:rPr>
        <w:t>consideration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Supplies</w:t>
      </w:r>
      <w:r>
        <w:rPr>
          <w:spacing w:val="1"/>
          <w:sz w:val="24"/>
        </w:rPr>
        <w:t xml:space="preserve"> </w:t>
      </w:r>
      <w:r>
        <w:rPr>
          <w:sz w:val="24"/>
        </w:rPr>
        <w:t>and</w:t>
      </w:r>
      <w:r>
        <w:rPr>
          <w:spacing w:val="1"/>
          <w:sz w:val="24"/>
        </w:rPr>
        <w:t xml:space="preserve"> </w:t>
      </w:r>
      <w:r>
        <w:rPr>
          <w:sz w:val="24"/>
        </w:rPr>
        <w:t>Related</w:t>
      </w:r>
      <w:r>
        <w:rPr>
          <w:spacing w:val="1"/>
          <w:sz w:val="24"/>
        </w:rPr>
        <w:t xml:space="preserve"> </w:t>
      </w:r>
      <w:r>
        <w:rPr>
          <w:sz w:val="24"/>
        </w:rPr>
        <w:t>Services</w:t>
      </w:r>
      <w:r>
        <w:rPr>
          <w:spacing w:val="1"/>
          <w:sz w:val="24"/>
        </w:rPr>
        <w:t xml:space="preserve"> </w:t>
      </w:r>
      <w:r>
        <w:rPr>
          <w:sz w:val="24"/>
        </w:rPr>
        <w:t>and</w:t>
      </w:r>
      <w:r>
        <w:rPr>
          <w:spacing w:val="60"/>
          <w:sz w:val="24"/>
        </w:rPr>
        <w:t xml:space="preserve"> </w:t>
      </w:r>
      <w:r>
        <w:rPr>
          <w:sz w:val="24"/>
        </w:rPr>
        <w:t>the</w:t>
      </w:r>
      <w:r>
        <w:rPr>
          <w:spacing w:val="1"/>
          <w:sz w:val="24"/>
        </w:rPr>
        <w:t xml:space="preserve"> </w:t>
      </w:r>
      <w:r>
        <w:rPr>
          <w:sz w:val="24"/>
        </w:rPr>
        <w:t>remedying of defects therein, the Contract Price or such other sum as may become</w:t>
      </w:r>
      <w:r>
        <w:rPr>
          <w:spacing w:val="1"/>
          <w:sz w:val="24"/>
        </w:rPr>
        <w:t xml:space="preserve"> </w:t>
      </w:r>
      <w:r>
        <w:rPr>
          <w:sz w:val="24"/>
        </w:rPr>
        <w:t>payable</w:t>
      </w:r>
      <w:r>
        <w:rPr>
          <w:spacing w:val="1"/>
          <w:sz w:val="24"/>
        </w:rPr>
        <w:t xml:space="preserve"> </w:t>
      </w:r>
      <w:r>
        <w:rPr>
          <w:sz w:val="24"/>
        </w:rPr>
        <w:t>under</w:t>
      </w:r>
      <w:r>
        <w:rPr>
          <w:spacing w:val="1"/>
          <w:sz w:val="24"/>
        </w:rPr>
        <w:t xml:space="preserve"> </w:t>
      </w:r>
      <w:r>
        <w:rPr>
          <w:sz w:val="24"/>
        </w:rPr>
        <w:t>the</w:t>
      </w:r>
      <w:r>
        <w:rPr>
          <w:spacing w:val="1"/>
          <w:sz w:val="24"/>
        </w:rPr>
        <w:t xml:space="preserve"> </w:t>
      </w:r>
      <w:r>
        <w:rPr>
          <w:sz w:val="24"/>
        </w:rPr>
        <w:t>provisions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times</w:t>
      </w:r>
      <w:r>
        <w:rPr>
          <w:spacing w:val="1"/>
          <w:sz w:val="24"/>
        </w:rPr>
        <w:t xml:space="preserve"> </w:t>
      </w:r>
      <w:r>
        <w:rPr>
          <w:sz w:val="24"/>
        </w:rPr>
        <w:t>and</w:t>
      </w:r>
      <w:r>
        <w:rPr>
          <w:spacing w:val="1"/>
          <w:sz w:val="24"/>
        </w:rPr>
        <w:t xml:space="preserve"> </w:t>
      </w:r>
      <w:r>
        <w:rPr>
          <w:sz w:val="24"/>
        </w:rPr>
        <w:t>in</w:t>
      </w:r>
      <w:r>
        <w:rPr>
          <w:spacing w:val="1"/>
          <w:sz w:val="24"/>
        </w:rPr>
        <w:t xml:space="preserve"> </w:t>
      </w:r>
      <w:r>
        <w:rPr>
          <w:sz w:val="24"/>
        </w:rPr>
        <w:t>the</w:t>
      </w:r>
      <w:r>
        <w:rPr>
          <w:spacing w:val="60"/>
          <w:sz w:val="24"/>
        </w:rPr>
        <w:t xml:space="preserve"> </w:t>
      </w:r>
      <w:r>
        <w:rPr>
          <w:sz w:val="24"/>
        </w:rPr>
        <w:t>manner</w:t>
      </w:r>
      <w:r>
        <w:rPr>
          <w:spacing w:val="1"/>
          <w:sz w:val="24"/>
        </w:rPr>
        <w:t xml:space="preserve"> </w:t>
      </w:r>
      <w:r>
        <w:rPr>
          <w:sz w:val="24"/>
        </w:rPr>
        <w:t>prescribed by</w:t>
      </w:r>
      <w:r>
        <w:rPr>
          <w:spacing w:val="-5"/>
          <w:sz w:val="24"/>
        </w:rPr>
        <w:t xml:space="preserve"> </w:t>
      </w:r>
      <w:r>
        <w:rPr>
          <w:sz w:val="24"/>
        </w:rPr>
        <w:t>the</w:t>
      </w:r>
      <w:r>
        <w:rPr>
          <w:spacing w:val="-1"/>
          <w:sz w:val="24"/>
        </w:rPr>
        <w:t xml:space="preserve"> </w:t>
      </w:r>
      <w:r>
        <w:rPr>
          <w:sz w:val="24"/>
        </w:rPr>
        <w:t>Contract.</w:t>
      </w:r>
    </w:p>
    <w:p w14:paraId="13BA89E7" w14:textId="77777777" w:rsidR="006C2FC6" w:rsidRDefault="00000000">
      <w:pPr>
        <w:pStyle w:val="ListParagraph"/>
        <w:numPr>
          <w:ilvl w:val="0"/>
          <w:numId w:val="1"/>
        </w:numPr>
        <w:tabs>
          <w:tab w:val="left" w:pos="1027"/>
        </w:tabs>
        <w:spacing w:before="120"/>
        <w:ind w:right="907"/>
        <w:jc w:val="both"/>
        <w:rPr>
          <w:sz w:val="24"/>
        </w:rPr>
      </w:pPr>
      <w:r>
        <w:rPr>
          <w:sz w:val="24"/>
        </w:rPr>
        <w:t>The quantities of Supplies specified in the Statement of Requirements are estimated</w:t>
      </w:r>
      <w:r>
        <w:rPr>
          <w:spacing w:val="1"/>
          <w:sz w:val="24"/>
        </w:rPr>
        <w:t xml:space="preserve"> </w:t>
      </w:r>
      <w:r>
        <w:rPr>
          <w:sz w:val="24"/>
        </w:rPr>
        <w:t>quantities only and are not purchased by this contract. If the call-off orders under this</w:t>
      </w:r>
      <w:r>
        <w:rPr>
          <w:spacing w:val="1"/>
          <w:sz w:val="24"/>
        </w:rPr>
        <w:t xml:space="preserve"> </w:t>
      </w:r>
      <w:r>
        <w:rPr>
          <w:sz w:val="24"/>
        </w:rPr>
        <w:t>contract do not result in total orders of the quantities described as estimates, that fact</w:t>
      </w:r>
      <w:r>
        <w:rPr>
          <w:spacing w:val="1"/>
          <w:sz w:val="24"/>
        </w:rPr>
        <w:t xml:space="preserve"> </w:t>
      </w:r>
      <w:r>
        <w:rPr>
          <w:sz w:val="24"/>
        </w:rPr>
        <w:t>shall</w:t>
      </w:r>
      <w:r>
        <w:rPr>
          <w:spacing w:val="-1"/>
          <w:sz w:val="24"/>
        </w:rPr>
        <w:t xml:space="preserve"> </w:t>
      </w:r>
      <w:r>
        <w:rPr>
          <w:sz w:val="24"/>
        </w:rPr>
        <w:t>not constitute</w:t>
      </w:r>
      <w:r>
        <w:rPr>
          <w:spacing w:val="-1"/>
          <w:sz w:val="24"/>
        </w:rPr>
        <w:t xml:space="preserve"> </w:t>
      </w:r>
      <w:r>
        <w:rPr>
          <w:sz w:val="24"/>
        </w:rPr>
        <w:t>the basis for</w:t>
      </w:r>
      <w:r>
        <w:rPr>
          <w:spacing w:val="-2"/>
          <w:sz w:val="24"/>
        </w:rPr>
        <w:t xml:space="preserve"> </w:t>
      </w:r>
      <w:r>
        <w:rPr>
          <w:sz w:val="24"/>
        </w:rPr>
        <w:t>an equitable adjustment.</w:t>
      </w:r>
    </w:p>
    <w:p w14:paraId="764920CE" w14:textId="77777777" w:rsidR="006C2FC6" w:rsidRDefault="00000000">
      <w:pPr>
        <w:pStyle w:val="ListParagraph"/>
        <w:numPr>
          <w:ilvl w:val="0"/>
          <w:numId w:val="1"/>
        </w:numPr>
        <w:tabs>
          <w:tab w:val="left" w:pos="1027"/>
        </w:tabs>
        <w:spacing w:before="120"/>
        <w:ind w:right="904"/>
        <w:jc w:val="both"/>
        <w:rPr>
          <w:sz w:val="24"/>
        </w:rPr>
      </w:pPr>
      <w:r>
        <w:rPr>
          <w:sz w:val="24"/>
        </w:rPr>
        <w:t>The Procuring and Disposing Entity shall order from the Provider all the Supplies</w:t>
      </w:r>
      <w:r>
        <w:rPr>
          <w:spacing w:val="1"/>
          <w:sz w:val="24"/>
        </w:rPr>
        <w:t xml:space="preserve"> </w:t>
      </w:r>
      <w:r>
        <w:rPr>
          <w:sz w:val="24"/>
        </w:rPr>
        <w:t>specified in the contract that are required to be purchased</w:t>
      </w:r>
      <w:r>
        <w:rPr>
          <w:spacing w:val="1"/>
          <w:sz w:val="24"/>
        </w:rPr>
        <w:t xml:space="preserve"> </w:t>
      </w:r>
      <w:r>
        <w:rPr>
          <w:sz w:val="24"/>
        </w:rPr>
        <w:t>by the Procuring and</w:t>
      </w:r>
      <w:r>
        <w:rPr>
          <w:spacing w:val="1"/>
          <w:sz w:val="24"/>
        </w:rPr>
        <w:t xml:space="preserve"> </w:t>
      </w:r>
      <w:r>
        <w:rPr>
          <w:sz w:val="24"/>
        </w:rPr>
        <w:t>Disposing Entity during the period stated below, unless any Supplies are urgently</w:t>
      </w:r>
      <w:r>
        <w:rPr>
          <w:spacing w:val="1"/>
          <w:sz w:val="24"/>
        </w:rPr>
        <w:t xml:space="preserve"> </w:t>
      </w:r>
      <w:r>
        <w:rPr>
          <w:sz w:val="24"/>
        </w:rPr>
        <w:t>required</w:t>
      </w:r>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emergency</w:t>
      </w:r>
      <w:r>
        <w:rPr>
          <w:spacing w:val="1"/>
          <w:sz w:val="24"/>
        </w:rPr>
        <w:t xml:space="preserve"> </w:t>
      </w:r>
      <w:r>
        <w:rPr>
          <w:sz w:val="24"/>
        </w:rPr>
        <w:t>situation</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is</w:t>
      </w:r>
      <w:r>
        <w:rPr>
          <w:spacing w:val="1"/>
          <w:sz w:val="24"/>
        </w:rPr>
        <w:t xml:space="preserve"> </w:t>
      </w:r>
      <w:r>
        <w:rPr>
          <w:sz w:val="24"/>
        </w:rPr>
        <w:t>unable</w:t>
      </w:r>
      <w:r>
        <w:rPr>
          <w:spacing w:val="1"/>
          <w:sz w:val="24"/>
        </w:rPr>
        <w:t xml:space="preserve"> </w:t>
      </w:r>
      <w:r>
        <w:rPr>
          <w:sz w:val="24"/>
        </w:rPr>
        <w:t>to</w:t>
      </w:r>
      <w:r>
        <w:rPr>
          <w:spacing w:val="60"/>
          <w:sz w:val="24"/>
        </w:rPr>
        <w:t xml:space="preserve"> </w:t>
      </w:r>
      <w:r>
        <w:rPr>
          <w:sz w:val="24"/>
        </w:rPr>
        <w:t>deliver</w:t>
      </w:r>
      <w:r>
        <w:rPr>
          <w:spacing w:val="60"/>
          <w:sz w:val="24"/>
        </w:rPr>
        <w:t xml:space="preserve"> </w:t>
      </w:r>
      <w:r>
        <w:rPr>
          <w:sz w:val="24"/>
        </w:rPr>
        <w:t>such</w:t>
      </w:r>
      <w:r>
        <w:rPr>
          <w:spacing w:val="1"/>
          <w:sz w:val="24"/>
        </w:rPr>
        <w:t xml:space="preserve"> </w:t>
      </w:r>
      <w:r>
        <w:rPr>
          <w:sz w:val="24"/>
        </w:rPr>
        <w:t>Supplies within</w:t>
      </w:r>
      <w:r>
        <w:rPr>
          <w:spacing w:val="-1"/>
          <w:sz w:val="24"/>
        </w:rPr>
        <w:t xml:space="preserve"> </w:t>
      </w:r>
      <w:r>
        <w:rPr>
          <w:sz w:val="24"/>
        </w:rPr>
        <w:t>the period required by</w:t>
      </w:r>
      <w:r>
        <w:rPr>
          <w:spacing w:val="-5"/>
          <w:sz w:val="24"/>
        </w:rPr>
        <w:t xml:space="preserve"> </w:t>
      </w:r>
      <w:r>
        <w:rPr>
          <w:sz w:val="24"/>
        </w:rPr>
        <w:t>the 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p>
    <w:p w14:paraId="6E7C8062" w14:textId="77777777" w:rsidR="006C2FC6" w:rsidRDefault="00000000">
      <w:pPr>
        <w:pStyle w:val="ListParagraph"/>
        <w:numPr>
          <w:ilvl w:val="0"/>
          <w:numId w:val="1"/>
        </w:numPr>
        <w:tabs>
          <w:tab w:val="left" w:pos="1027"/>
        </w:tabs>
        <w:spacing w:before="120"/>
        <w:ind w:right="912"/>
        <w:jc w:val="both"/>
        <w:rPr>
          <w:sz w:val="24"/>
        </w:rPr>
      </w:pPr>
      <w:r>
        <w:rPr>
          <w:sz w:val="24"/>
        </w:rPr>
        <w:t>The Procuring and Disposing Entity guarantees to order at least the value of Supplies</w:t>
      </w:r>
      <w:r>
        <w:rPr>
          <w:spacing w:val="1"/>
          <w:sz w:val="24"/>
        </w:rPr>
        <w:t xml:space="preserve"> </w:t>
      </w:r>
      <w:r>
        <w:rPr>
          <w:sz w:val="24"/>
        </w:rPr>
        <w:t>specified</w:t>
      </w:r>
      <w:r>
        <w:rPr>
          <w:spacing w:val="-1"/>
          <w:sz w:val="24"/>
        </w:rPr>
        <w:t xml:space="preserve"> </w:t>
      </w:r>
      <w:r>
        <w:rPr>
          <w:sz w:val="24"/>
        </w:rPr>
        <w:t>as the minimum value in the</w:t>
      </w:r>
      <w:r>
        <w:rPr>
          <w:spacing w:val="-1"/>
          <w:sz w:val="24"/>
        </w:rPr>
        <w:t xml:space="preserve"> </w:t>
      </w:r>
      <w:r>
        <w:rPr>
          <w:sz w:val="24"/>
        </w:rPr>
        <w:t>Statement</w:t>
      </w:r>
      <w:r>
        <w:rPr>
          <w:spacing w:val="-1"/>
          <w:sz w:val="24"/>
        </w:rPr>
        <w:t xml:space="preserve"> </w:t>
      </w:r>
      <w:r>
        <w:rPr>
          <w:sz w:val="24"/>
        </w:rPr>
        <w:t>of</w:t>
      </w:r>
      <w:r>
        <w:rPr>
          <w:spacing w:val="-1"/>
          <w:sz w:val="24"/>
        </w:rPr>
        <w:t xml:space="preserve"> </w:t>
      </w:r>
      <w:r>
        <w:rPr>
          <w:sz w:val="24"/>
        </w:rPr>
        <w:t>Requirements.</w:t>
      </w:r>
    </w:p>
    <w:p w14:paraId="3956320D" w14:textId="77777777" w:rsidR="006C2FC6" w:rsidRDefault="006C2FC6">
      <w:pPr>
        <w:jc w:val="both"/>
        <w:rPr>
          <w:sz w:val="24"/>
        </w:rPr>
        <w:sectPr w:rsidR="006C2FC6">
          <w:pgSz w:w="11910" w:h="16840"/>
          <w:pgMar w:top="1080" w:right="620" w:bottom="1360" w:left="1100" w:header="575" w:footer="1160" w:gutter="0"/>
          <w:cols w:space="720"/>
        </w:sectPr>
      </w:pPr>
    </w:p>
    <w:p w14:paraId="3ACAFFB4" w14:textId="77777777" w:rsidR="006C2FC6" w:rsidRDefault="006C2FC6">
      <w:pPr>
        <w:pStyle w:val="BodyText"/>
        <w:spacing w:before="8"/>
        <w:rPr>
          <w:sz w:val="21"/>
        </w:rPr>
      </w:pPr>
    </w:p>
    <w:p w14:paraId="18C07436" w14:textId="77777777" w:rsidR="006C2FC6" w:rsidRDefault="00000000">
      <w:pPr>
        <w:pStyle w:val="ListParagraph"/>
        <w:numPr>
          <w:ilvl w:val="0"/>
          <w:numId w:val="1"/>
        </w:numPr>
        <w:tabs>
          <w:tab w:val="left" w:pos="1027"/>
        </w:tabs>
        <w:spacing w:before="90"/>
        <w:ind w:right="908"/>
        <w:jc w:val="both"/>
        <w:rPr>
          <w:sz w:val="24"/>
        </w:rPr>
      </w:pPr>
      <w:r>
        <w:rPr>
          <w:sz w:val="24"/>
        </w:rPr>
        <w:t>Any Supplies to be provided under this contract shall be ordered by the issue of call-</w:t>
      </w:r>
      <w:r>
        <w:rPr>
          <w:spacing w:val="1"/>
          <w:sz w:val="24"/>
        </w:rPr>
        <w:t xml:space="preserve"> </w:t>
      </w:r>
      <w:r>
        <w:rPr>
          <w:sz w:val="24"/>
        </w:rPr>
        <w:t>off orders, which shall be issued by the Procuring and Disposing Entity as Notices in</w:t>
      </w:r>
      <w:r>
        <w:rPr>
          <w:spacing w:val="1"/>
          <w:sz w:val="24"/>
        </w:rPr>
        <w:t xml:space="preserve"> </w:t>
      </w:r>
      <w:r>
        <w:rPr>
          <w:sz w:val="24"/>
        </w:rPr>
        <w:t>accordance with GCC Clause 8, using the format attached to this Agreement. The</w:t>
      </w:r>
      <w:r>
        <w:rPr>
          <w:spacing w:val="1"/>
          <w:sz w:val="24"/>
        </w:rPr>
        <w:t xml:space="preserve"> </w:t>
      </w:r>
      <w:r>
        <w:rPr>
          <w:sz w:val="24"/>
        </w:rPr>
        <w:t>authorised</w:t>
      </w:r>
      <w:r>
        <w:rPr>
          <w:spacing w:val="-2"/>
          <w:sz w:val="24"/>
        </w:rPr>
        <w:t xml:space="preserve"> </w:t>
      </w:r>
      <w:r>
        <w:rPr>
          <w:sz w:val="24"/>
        </w:rPr>
        <w:t>signatory</w:t>
      </w:r>
      <w:r>
        <w:rPr>
          <w:spacing w:val="-5"/>
          <w:sz w:val="24"/>
        </w:rPr>
        <w:t xml:space="preserve"> </w:t>
      </w:r>
      <w:r>
        <w:rPr>
          <w:sz w:val="24"/>
        </w:rPr>
        <w:t>for call-off</w:t>
      </w:r>
      <w:r>
        <w:rPr>
          <w:spacing w:val="-2"/>
          <w:sz w:val="24"/>
        </w:rPr>
        <w:t xml:space="preserve"> </w:t>
      </w:r>
      <w:r>
        <w:rPr>
          <w:sz w:val="24"/>
        </w:rPr>
        <w:t>orders shall be</w:t>
      </w:r>
      <w:r>
        <w:rPr>
          <w:spacing w:val="-1"/>
          <w:sz w:val="24"/>
        </w:rPr>
        <w:t xml:space="preserve"> </w:t>
      </w:r>
      <w:r>
        <w:rPr>
          <w:sz w:val="24"/>
        </w:rPr>
        <w:t>the</w:t>
      </w:r>
      <w:r>
        <w:rPr>
          <w:spacing w:val="-1"/>
          <w:sz w:val="24"/>
        </w:rPr>
        <w:t xml:space="preserve"> </w:t>
      </w:r>
      <w:r>
        <w:rPr>
          <w:sz w:val="24"/>
        </w:rPr>
        <w:t>official named in SCC Clause</w:t>
      </w:r>
      <w:r>
        <w:rPr>
          <w:spacing w:val="-2"/>
          <w:sz w:val="24"/>
        </w:rPr>
        <w:t xml:space="preserve"> </w:t>
      </w:r>
      <w:r>
        <w:rPr>
          <w:sz w:val="24"/>
        </w:rPr>
        <w:t>8.</w:t>
      </w:r>
    </w:p>
    <w:p w14:paraId="2A36EA99" w14:textId="77777777" w:rsidR="006C2FC6" w:rsidRDefault="00000000">
      <w:pPr>
        <w:pStyle w:val="ListParagraph"/>
        <w:numPr>
          <w:ilvl w:val="0"/>
          <w:numId w:val="1"/>
        </w:numPr>
        <w:tabs>
          <w:tab w:val="left" w:pos="1027"/>
        </w:tabs>
        <w:spacing w:before="121"/>
        <w:ind w:right="907"/>
        <w:jc w:val="both"/>
        <w:rPr>
          <w:sz w:val="24"/>
        </w:rPr>
      </w:pPr>
      <w:r>
        <w:rPr>
          <w:sz w:val="24"/>
        </w:rPr>
        <w:t>Call-off orders may be issued at any time during a period of one year from the date of</w:t>
      </w:r>
      <w:r>
        <w:rPr>
          <w:spacing w:val="-57"/>
          <w:sz w:val="24"/>
        </w:rPr>
        <w:t xml:space="preserve"> </w:t>
      </w:r>
      <w:r>
        <w:rPr>
          <w:sz w:val="24"/>
        </w:rPr>
        <w:t>contract indicated above. Any call-off order issued, but not completed, during this</w:t>
      </w:r>
      <w:r>
        <w:rPr>
          <w:spacing w:val="1"/>
          <w:sz w:val="24"/>
        </w:rPr>
        <w:t xml:space="preserve"> </w:t>
      </w:r>
      <w:r>
        <w:rPr>
          <w:sz w:val="24"/>
        </w:rPr>
        <w:t>period, shall be governed by the Contract in the same way as if it had been completed</w:t>
      </w:r>
      <w:r>
        <w:rPr>
          <w:spacing w:val="-57"/>
          <w:sz w:val="24"/>
        </w:rPr>
        <w:t xml:space="preserve"> </w:t>
      </w:r>
      <w:r>
        <w:rPr>
          <w:sz w:val="24"/>
        </w:rPr>
        <w:t>during</w:t>
      </w:r>
      <w:r>
        <w:rPr>
          <w:spacing w:val="-3"/>
          <w:sz w:val="24"/>
        </w:rPr>
        <w:t xml:space="preserve"> </w:t>
      </w:r>
      <w:r>
        <w:rPr>
          <w:sz w:val="24"/>
        </w:rPr>
        <w:t>that period.</w:t>
      </w:r>
    </w:p>
    <w:p w14:paraId="17D2C527" w14:textId="77777777" w:rsidR="006C2FC6" w:rsidRDefault="00000000">
      <w:pPr>
        <w:pStyle w:val="ListParagraph"/>
        <w:numPr>
          <w:ilvl w:val="0"/>
          <w:numId w:val="1"/>
        </w:numPr>
        <w:tabs>
          <w:tab w:val="left" w:pos="1027"/>
        </w:tabs>
        <w:spacing w:before="120"/>
        <w:jc w:val="both"/>
        <w:rPr>
          <w:sz w:val="24"/>
        </w:rPr>
      </w:pPr>
      <w:r>
        <w:rPr>
          <w:sz w:val="24"/>
        </w:rPr>
        <w:t>Call-off</w:t>
      </w:r>
      <w:r>
        <w:rPr>
          <w:spacing w:val="-3"/>
          <w:sz w:val="24"/>
        </w:rPr>
        <w:t xml:space="preserve"> </w:t>
      </w:r>
      <w:r>
        <w:rPr>
          <w:sz w:val="24"/>
        </w:rPr>
        <w:t>orders are</w:t>
      </w:r>
      <w:r>
        <w:rPr>
          <w:spacing w:val="-2"/>
          <w:sz w:val="24"/>
        </w:rPr>
        <w:t xml:space="preserve"> </w:t>
      </w:r>
      <w:r>
        <w:rPr>
          <w:sz w:val="24"/>
        </w:rPr>
        <w:t>subject to</w:t>
      </w:r>
      <w:r>
        <w:rPr>
          <w:spacing w:val="-1"/>
          <w:sz w:val="24"/>
        </w:rPr>
        <w:t xml:space="preserve"> </w:t>
      </w:r>
      <w:r>
        <w:rPr>
          <w:sz w:val="24"/>
        </w:rPr>
        <w:t>the following</w:t>
      </w:r>
      <w:r>
        <w:rPr>
          <w:spacing w:val="-4"/>
          <w:sz w:val="24"/>
        </w:rPr>
        <w:t xml:space="preserve"> </w:t>
      </w:r>
      <w:r>
        <w:rPr>
          <w:sz w:val="24"/>
        </w:rPr>
        <w:t>limitations</w:t>
      </w:r>
      <w:r>
        <w:rPr>
          <w:spacing w:val="4"/>
          <w:sz w:val="24"/>
        </w:rPr>
        <w:t xml:space="preserve"> </w:t>
      </w:r>
      <w:r>
        <w:rPr>
          <w:sz w:val="24"/>
        </w:rPr>
        <w:t>and</w:t>
      </w:r>
      <w:r>
        <w:rPr>
          <w:spacing w:val="-1"/>
          <w:sz w:val="24"/>
        </w:rPr>
        <w:t xml:space="preserve"> </w:t>
      </w:r>
      <w:r>
        <w:rPr>
          <w:sz w:val="24"/>
        </w:rPr>
        <w:t>exceptions:</w:t>
      </w:r>
    </w:p>
    <w:p w14:paraId="0BE22D48" w14:textId="77777777" w:rsidR="006C2FC6" w:rsidRDefault="00000000">
      <w:pPr>
        <w:pStyle w:val="ListParagraph"/>
        <w:numPr>
          <w:ilvl w:val="1"/>
          <w:numId w:val="1"/>
        </w:numPr>
        <w:tabs>
          <w:tab w:val="left" w:pos="1454"/>
        </w:tabs>
        <w:spacing w:before="120"/>
        <w:ind w:right="906"/>
        <w:jc w:val="both"/>
        <w:rPr>
          <w:sz w:val="24"/>
        </w:rPr>
      </w:pPr>
      <w:r>
        <w:rPr>
          <w:sz w:val="24"/>
        </w:rPr>
        <w:t>where the value of a call-off order is less than 2½% of the contract price, the</w:t>
      </w:r>
      <w:r>
        <w:rPr>
          <w:spacing w:val="1"/>
          <w:sz w:val="24"/>
        </w:rPr>
        <w:t xml:space="preserve"> </w:t>
      </w:r>
      <w:r>
        <w:rPr>
          <w:sz w:val="24"/>
        </w:rPr>
        <w:t>Provider is not obliged to provide the Supplies, provided that the Provider gives</w:t>
      </w:r>
      <w:r>
        <w:rPr>
          <w:spacing w:val="1"/>
          <w:sz w:val="24"/>
        </w:rPr>
        <w:t xml:space="preserve"> </w:t>
      </w:r>
      <w:r>
        <w:rPr>
          <w:sz w:val="24"/>
        </w:rPr>
        <w:t>the Procuring and Disposing Entity a notice, within three working days of the</w:t>
      </w:r>
      <w:r>
        <w:rPr>
          <w:spacing w:val="1"/>
          <w:sz w:val="24"/>
        </w:rPr>
        <w:t xml:space="preserve"> </w:t>
      </w:r>
      <w:r>
        <w:rPr>
          <w:sz w:val="24"/>
        </w:rPr>
        <w:t>date</w:t>
      </w:r>
      <w:r>
        <w:rPr>
          <w:spacing w:val="-1"/>
          <w:sz w:val="24"/>
        </w:rPr>
        <w:t xml:space="preserve"> </w:t>
      </w:r>
      <w:r>
        <w:rPr>
          <w:sz w:val="24"/>
        </w:rPr>
        <w:t>of</w:t>
      </w:r>
      <w:r>
        <w:rPr>
          <w:spacing w:val="-2"/>
          <w:sz w:val="24"/>
        </w:rPr>
        <w:t xml:space="preserve"> </w:t>
      </w:r>
      <w:r>
        <w:rPr>
          <w:sz w:val="24"/>
        </w:rPr>
        <w:t>the call-off</w:t>
      </w:r>
      <w:r>
        <w:rPr>
          <w:spacing w:val="-2"/>
          <w:sz w:val="24"/>
        </w:rPr>
        <w:t xml:space="preserve"> </w:t>
      </w:r>
      <w:r>
        <w:rPr>
          <w:sz w:val="24"/>
        </w:rPr>
        <w:t>order, stating</w:t>
      </w:r>
      <w:r>
        <w:rPr>
          <w:spacing w:val="-2"/>
          <w:sz w:val="24"/>
        </w:rPr>
        <w:t xml:space="preserve"> </w:t>
      </w:r>
      <w:r>
        <w:rPr>
          <w:sz w:val="24"/>
        </w:rPr>
        <w:t>its intention not</w:t>
      </w:r>
      <w:r>
        <w:rPr>
          <w:spacing w:val="-1"/>
          <w:sz w:val="24"/>
        </w:rPr>
        <w:t xml:space="preserve"> </w:t>
      </w:r>
      <w:r>
        <w:rPr>
          <w:sz w:val="24"/>
        </w:rPr>
        <w:t>to provide the</w:t>
      </w:r>
      <w:r>
        <w:rPr>
          <w:spacing w:val="-1"/>
          <w:sz w:val="24"/>
        </w:rPr>
        <w:t xml:space="preserve"> </w:t>
      </w:r>
      <w:r>
        <w:rPr>
          <w:sz w:val="24"/>
        </w:rPr>
        <w:t>Supplies;</w:t>
      </w:r>
    </w:p>
    <w:p w14:paraId="7EEFDAE6" w14:textId="77777777" w:rsidR="006C2FC6" w:rsidRDefault="00000000">
      <w:pPr>
        <w:pStyle w:val="ListParagraph"/>
        <w:numPr>
          <w:ilvl w:val="1"/>
          <w:numId w:val="1"/>
        </w:numPr>
        <w:tabs>
          <w:tab w:val="left" w:pos="1454"/>
        </w:tabs>
        <w:spacing w:before="120"/>
        <w:ind w:right="904"/>
        <w:jc w:val="both"/>
        <w:rPr>
          <w:sz w:val="24"/>
        </w:rPr>
      </w:pPr>
      <w:r>
        <w:rPr>
          <w:sz w:val="24"/>
        </w:rPr>
        <w:t>where</w:t>
      </w:r>
      <w:r>
        <w:rPr>
          <w:spacing w:val="8"/>
          <w:sz w:val="24"/>
        </w:rPr>
        <w:t xml:space="preserve"> </w:t>
      </w:r>
      <w:r>
        <w:rPr>
          <w:sz w:val="24"/>
        </w:rPr>
        <w:t>the</w:t>
      </w:r>
      <w:r>
        <w:rPr>
          <w:spacing w:val="8"/>
          <w:sz w:val="24"/>
        </w:rPr>
        <w:t xml:space="preserve"> </w:t>
      </w:r>
      <w:r>
        <w:rPr>
          <w:sz w:val="24"/>
        </w:rPr>
        <w:t>value</w:t>
      </w:r>
      <w:r>
        <w:rPr>
          <w:spacing w:val="9"/>
          <w:sz w:val="24"/>
        </w:rPr>
        <w:t xml:space="preserve"> </w:t>
      </w:r>
      <w:r>
        <w:rPr>
          <w:sz w:val="24"/>
        </w:rPr>
        <w:t>of</w:t>
      </w:r>
      <w:r>
        <w:rPr>
          <w:spacing w:val="9"/>
          <w:sz w:val="24"/>
        </w:rPr>
        <w:t xml:space="preserve"> </w:t>
      </w:r>
      <w:r>
        <w:rPr>
          <w:sz w:val="24"/>
        </w:rPr>
        <w:t>a</w:t>
      </w:r>
      <w:r>
        <w:rPr>
          <w:spacing w:val="8"/>
          <w:sz w:val="24"/>
        </w:rPr>
        <w:t xml:space="preserve"> </w:t>
      </w:r>
      <w:r>
        <w:rPr>
          <w:sz w:val="24"/>
        </w:rPr>
        <w:t>call-off</w:t>
      </w:r>
      <w:r>
        <w:rPr>
          <w:spacing w:val="7"/>
          <w:sz w:val="24"/>
        </w:rPr>
        <w:t xml:space="preserve"> </w:t>
      </w:r>
      <w:r>
        <w:rPr>
          <w:sz w:val="24"/>
        </w:rPr>
        <w:t>order,</w:t>
      </w:r>
      <w:r>
        <w:rPr>
          <w:spacing w:val="9"/>
          <w:sz w:val="24"/>
        </w:rPr>
        <w:t xml:space="preserve"> </w:t>
      </w:r>
      <w:r>
        <w:rPr>
          <w:sz w:val="24"/>
        </w:rPr>
        <w:t>or</w:t>
      </w:r>
      <w:r>
        <w:rPr>
          <w:spacing w:val="10"/>
          <w:sz w:val="24"/>
        </w:rPr>
        <w:t xml:space="preserve"> </w:t>
      </w:r>
      <w:r>
        <w:rPr>
          <w:sz w:val="24"/>
        </w:rPr>
        <w:t>the</w:t>
      </w:r>
      <w:r>
        <w:rPr>
          <w:spacing w:val="8"/>
          <w:sz w:val="24"/>
        </w:rPr>
        <w:t xml:space="preserve"> </w:t>
      </w:r>
      <w:r>
        <w:rPr>
          <w:sz w:val="24"/>
        </w:rPr>
        <w:t>total</w:t>
      </w:r>
      <w:r>
        <w:rPr>
          <w:spacing w:val="9"/>
          <w:sz w:val="24"/>
        </w:rPr>
        <w:t xml:space="preserve"> </w:t>
      </w:r>
      <w:r>
        <w:rPr>
          <w:sz w:val="24"/>
        </w:rPr>
        <w:t>value</w:t>
      </w:r>
      <w:r>
        <w:rPr>
          <w:spacing w:val="8"/>
          <w:sz w:val="24"/>
        </w:rPr>
        <w:t xml:space="preserve"> </w:t>
      </w:r>
      <w:r>
        <w:rPr>
          <w:sz w:val="24"/>
        </w:rPr>
        <w:t>of</w:t>
      </w:r>
      <w:r>
        <w:rPr>
          <w:spacing w:val="8"/>
          <w:sz w:val="24"/>
        </w:rPr>
        <w:t xml:space="preserve"> </w:t>
      </w:r>
      <w:r>
        <w:rPr>
          <w:sz w:val="24"/>
        </w:rPr>
        <w:t>all</w:t>
      </w:r>
      <w:r>
        <w:rPr>
          <w:spacing w:val="10"/>
          <w:sz w:val="24"/>
        </w:rPr>
        <w:t xml:space="preserve"> </w:t>
      </w:r>
      <w:r>
        <w:rPr>
          <w:sz w:val="24"/>
        </w:rPr>
        <w:t>call-off</w:t>
      </w:r>
      <w:r>
        <w:rPr>
          <w:spacing w:val="7"/>
          <w:sz w:val="24"/>
        </w:rPr>
        <w:t xml:space="preserve"> </w:t>
      </w:r>
      <w:r>
        <w:rPr>
          <w:sz w:val="24"/>
        </w:rPr>
        <w:t>orders</w:t>
      </w:r>
      <w:r>
        <w:rPr>
          <w:spacing w:val="11"/>
          <w:sz w:val="24"/>
        </w:rPr>
        <w:t xml:space="preserve"> </w:t>
      </w:r>
      <w:r>
        <w:rPr>
          <w:sz w:val="24"/>
        </w:rPr>
        <w:t>within</w:t>
      </w:r>
      <w:r>
        <w:rPr>
          <w:spacing w:val="-57"/>
          <w:sz w:val="24"/>
        </w:rPr>
        <w:t xml:space="preserve"> </w:t>
      </w:r>
      <w:r>
        <w:rPr>
          <w:sz w:val="24"/>
        </w:rPr>
        <w:t>a period of one month, is more than 25% of the contract price, the Provider shall</w:t>
      </w:r>
      <w:r>
        <w:rPr>
          <w:spacing w:val="1"/>
          <w:sz w:val="24"/>
        </w:rPr>
        <w:t xml:space="preserve"> </w:t>
      </w:r>
      <w:r>
        <w:rPr>
          <w:sz w:val="24"/>
        </w:rPr>
        <w:t>not be bound by the response times specified in the Statement of Requirements,</w:t>
      </w:r>
      <w:r>
        <w:rPr>
          <w:spacing w:val="1"/>
          <w:sz w:val="24"/>
        </w:rPr>
        <w:t xml:space="preserve"> </w:t>
      </w:r>
      <w:r>
        <w:rPr>
          <w:sz w:val="24"/>
        </w:rPr>
        <w:t>provided that the Provider gives the Procuring and Disposing Entity a notice,</w:t>
      </w:r>
      <w:r>
        <w:rPr>
          <w:spacing w:val="1"/>
          <w:sz w:val="24"/>
        </w:rPr>
        <w:t xml:space="preserve"> </w:t>
      </w:r>
      <w:r>
        <w:rPr>
          <w:sz w:val="24"/>
        </w:rPr>
        <w:t>within three working days of the date of the call-off order, stating its inability to</w:t>
      </w:r>
      <w:r>
        <w:rPr>
          <w:spacing w:val="1"/>
          <w:sz w:val="24"/>
        </w:rPr>
        <w:t xml:space="preserve"> </w:t>
      </w:r>
      <w:r>
        <w:rPr>
          <w:sz w:val="24"/>
        </w:rPr>
        <w:t>deliver the Supplies within the response time and specifying the delivery period</w:t>
      </w:r>
      <w:r>
        <w:rPr>
          <w:spacing w:val="1"/>
          <w:sz w:val="24"/>
        </w:rPr>
        <w:t xml:space="preserve"> </w:t>
      </w:r>
      <w:r>
        <w:rPr>
          <w:sz w:val="24"/>
        </w:rPr>
        <w:t>which</w:t>
      </w:r>
      <w:r>
        <w:rPr>
          <w:spacing w:val="-1"/>
          <w:sz w:val="24"/>
        </w:rPr>
        <w:t xml:space="preserve"> </w:t>
      </w:r>
      <w:r>
        <w:rPr>
          <w:sz w:val="24"/>
        </w:rPr>
        <w:t>will apply.</w:t>
      </w:r>
    </w:p>
    <w:p w14:paraId="52ADAF27" w14:textId="77777777" w:rsidR="006C2FC6" w:rsidRDefault="00000000">
      <w:pPr>
        <w:pStyle w:val="BodyText"/>
        <w:spacing w:before="121"/>
        <w:ind w:left="602" w:right="897"/>
      </w:pPr>
      <w:r>
        <w:t>IN WITNESS whereof the parties hereto have caused this Agreement to be executed in</w:t>
      </w:r>
      <w:r>
        <w:rPr>
          <w:spacing w:val="1"/>
        </w:rPr>
        <w:t xml:space="preserve"> </w:t>
      </w:r>
      <w:r>
        <w:t>accordance with the law specified in the Special Conditions of Contract on the day, month</w:t>
      </w:r>
      <w:r>
        <w:rPr>
          <w:spacing w:val="-57"/>
        </w:rPr>
        <w:t xml:space="preserve"> </w:t>
      </w:r>
      <w:r>
        <w:t>and</w:t>
      </w:r>
      <w:r>
        <w:rPr>
          <w:spacing w:val="1"/>
        </w:rPr>
        <w:t xml:space="preserve"> </w:t>
      </w:r>
      <w:r>
        <w:t>year indicated above.</w:t>
      </w:r>
    </w:p>
    <w:p w14:paraId="6C253FE9" w14:textId="77777777" w:rsidR="006C2FC6" w:rsidRDefault="006C2FC6">
      <w:pPr>
        <w:pStyle w:val="BodyText"/>
        <w:rPr>
          <w:sz w:val="26"/>
        </w:rPr>
      </w:pPr>
    </w:p>
    <w:p w14:paraId="6C11B831" w14:textId="77777777" w:rsidR="006C2FC6" w:rsidRDefault="006C2FC6">
      <w:pPr>
        <w:pStyle w:val="BodyText"/>
        <w:rPr>
          <w:sz w:val="26"/>
        </w:rPr>
      </w:pPr>
    </w:p>
    <w:p w14:paraId="7ED41507" w14:textId="77777777" w:rsidR="006C2FC6" w:rsidRDefault="006C2FC6">
      <w:pPr>
        <w:pStyle w:val="BodyText"/>
        <w:rPr>
          <w:sz w:val="26"/>
        </w:rPr>
      </w:pPr>
    </w:p>
    <w:p w14:paraId="293796AB" w14:textId="77777777" w:rsidR="006C2FC6" w:rsidRDefault="006C2FC6">
      <w:pPr>
        <w:pStyle w:val="BodyText"/>
        <w:spacing w:before="2"/>
        <w:rPr>
          <w:sz w:val="22"/>
        </w:rPr>
      </w:pPr>
    </w:p>
    <w:p w14:paraId="549BF1F7" w14:textId="77777777" w:rsidR="006C2FC6" w:rsidRDefault="00000000">
      <w:pPr>
        <w:pStyle w:val="BodyText"/>
        <w:tabs>
          <w:tab w:val="left" w:pos="4777"/>
          <w:tab w:val="left" w:pos="4923"/>
          <w:tab w:val="left" w:pos="8811"/>
        </w:tabs>
        <w:spacing w:line="343" w:lineRule="auto"/>
        <w:ind w:left="602" w:right="1370"/>
      </w:pPr>
      <w:r>
        <w:t>Signed by</w:t>
      </w:r>
      <w:r>
        <w:rPr>
          <w:u w:val="single"/>
        </w:rPr>
        <w:tab/>
      </w:r>
      <w:r>
        <w:rPr>
          <w:u w:val="single"/>
        </w:rPr>
        <w:tab/>
      </w:r>
      <w:r>
        <w:t>(for the Procuring and Disposing Entity)</w:t>
      </w:r>
      <w:r>
        <w:rPr>
          <w:spacing w:val="-57"/>
        </w:rPr>
        <w:t xml:space="preserve"> </w:t>
      </w:r>
      <w:r>
        <w:t>Name:</w:t>
      </w:r>
      <w:r>
        <w:rPr>
          <w:u w:val="single"/>
        </w:rPr>
        <w:tab/>
      </w:r>
      <w:r>
        <w:t>Position:</w:t>
      </w:r>
      <w:r>
        <w:rPr>
          <w:u w:val="single"/>
        </w:rPr>
        <w:t xml:space="preserve"> </w:t>
      </w:r>
      <w:r>
        <w:rPr>
          <w:u w:val="single"/>
        </w:rPr>
        <w:tab/>
      </w:r>
    </w:p>
    <w:p w14:paraId="7D9E7462" w14:textId="77777777" w:rsidR="006C2FC6" w:rsidRDefault="006C2FC6">
      <w:pPr>
        <w:pStyle w:val="BodyText"/>
        <w:spacing w:before="10"/>
        <w:rPr>
          <w:sz w:val="26"/>
        </w:rPr>
      </w:pPr>
    </w:p>
    <w:p w14:paraId="42E3C3C5" w14:textId="77777777" w:rsidR="006C2FC6" w:rsidRDefault="00000000">
      <w:pPr>
        <w:pStyle w:val="BodyText"/>
        <w:tabs>
          <w:tab w:val="left" w:pos="5163"/>
        </w:tabs>
        <w:spacing w:before="90"/>
        <w:ind w:left="602"/>
      </w:pPr>
      <w:r>
        <w:t>Signed by</w:t>
      </w:r>
      <w:r>
        <w:rPr>
          <w:u w:val="single"/>
        </w:rPr>
        <w:tab/>
      </w:r>
      <w:r>
        <w:t>(for</w:t>
      </w:r>
      <w:r>
        <w:rPr>
          <w:spacing w:val="-1"/>
        </w:rPr>
        <w:t xml:space="preserve"> </w:t>
      </w:r>
      <w:r>
        <w:t>the</w:t>
      </w:r>
      <w:r>
        <w:rPr>
          <w:spacing w:val="-2"/>
        </w:rPr>
        <w:t xml:space="preserve"> </w:t>
      </w:r>
      <w:r>
        <w:t>Provider)</w:t>
      </w:r>
    </w:p>
    <w:p w14:paraId="36DA3342" w14:textId="77777777" w:rsidR="006C2FC6" w:rsidRDefault="00000000">
      <w:pPr>
        <w:pStyle w:val="BodyText"/>
        <w:tabs>
          <w:tab w:val="left" w:pos="4777"/>
          <w:tab w:val="left" w:pos="8931"/>
        </w:tabs>
        <w:spacing w:before="120"/>
        <w:ind w:left="602"/>
      </w:pPr>
      <w:r>
        <w:t>Name:</w:t>
      </w:r>
      <w:r>
        <w:rPr>
          <w:u w:val="single"/>
        </w:rPr>
        <w:tab/>
      </w:r>
      <w:r>
        <w:t>Position:</w:t>
      </w:r>
      <w:r>
        <w:rPr>
          <w:u w:val="single"/>
        </w:rPr>
        <w:t xml:space="preserve"> </w:t>
      </w:r>
      <w:r>
        <w:rPr>
          <w:u w:val="single"/>
        </w:rPr>
        <w:tab/>
      </w:r>
    </w:p>
    <w:p w14:paraId="6BED4AE2" w14:textId="77777777" w:rsidR="006C2FC6" w:rsidRDefault="006C2FC6">
      <w:pPr>
        <w:sectPr w:rsidR="006C2FC6">
          <w:pgSz w:w="11910" w:h="16840"/>
          <w:pgMar w:top="1080" w:right="620" w:bottom="1360" w:left="1100" w:header="575" w:footer="1160" w:gutter="0"/>
          <w:cols w:space="720"/>
        </w:sectPr>
      </w:pPr>
    </w:p>
    <w:p w14:paraId="095EAD20" w14:textId="77777777" w:rsidR="006C2FC6" w:rsidRDefault="006C2FC6">
      <w:pPr>
        <w:pStyle w:val="BodyText"/>
        <w:spacing w:before="2"/>
        <w:rPr>
          <w:sz w:val="23"/>
        </w:rPr>
      </w:pPr>
    </w:p>
    <w:p w14:paraId="10246332" w14:textId="77777777" w:rsidR="006C2FC6" w:rsidRDefault="00000000">
      <w:pPr>
        <w:pStyle w:val="Heading2"/>
        <w:spacing w:before="80"/>
        <w:ind w:left="2403"/>
      </w:pPr>
      <w:r>
        <w:t>Call-Off</w:t>
      </w:r>
      <w:r>
        <w:rPr>
          <w:spacing w:val="-2"/>
        </w:rPr>
        <w:t xml:space="preserve"> </w:t>
      </w:r>
      <w:r>
        <w:t>Order</w:t>
      </w:r>
    </w:p>
    <w:p w14:paraId="5EFE1BFA" w14:textId="77777777" w:rsidR="006C2FC6" w:rsidRDefault="00000000">
      <w:pPr>
        <w:pStyle w:val="Heading7"/>
        <w:ind w:left="2402" w:right="2709"/>
      </w:pPr>
      <w:r>
        <w:t>Under</w:t>
      </w:r>
      <w:r>
        <w:rPr>
          <w:spacing w:val="-4"/>
        </w:rPr>
        <w:t xml:space="preserve"> </w:t>
      </w:r>
      <w:r>
        <w:t>a</w:t>
      </w:r>
      <w:r>
        <w:rPr>
          <w:spacing w:val="-2"/>
        </w:rPr>
        <w:t xml:space="preserve"> </w:t>
      </w:r>
      <w:r>
        <w:t>Framework</w:t>
      </w:r>
      <w:r>
        <w:rPr>
          <w:spacing w:val="-3"/>
        </w:rPr>
        <w:t xml:space="preserve"> </w:t>
      </w:r>
      <w:r>
        <w:t>Contract</w:t>
      </w:r>
    </w:p>
    <w:p w14:paraId="5584231B" w14:textId="77777777" w:rsidR="006C2FC6" w:rsidRDefault="00000000">
      <w:pPr>
        <w:pStyle w:val="Heading9"/>
        <w:tabs>
          <w:tab w:val="left" w:pos="4005"/>
          <w:tab w:val="left" w:pos="8860"/>
        </w:tabs>
        <w:spacing w:before="253" w:line="360" w:lineRule="auto"/>
        <w:ind w:right="1323"/>
        <w:jc w:val="both"/>
      </w:pPr>
      <w:r>
        <w:t>Procurement</w:t>
      </w:r>
      <w:r>
        <w:rPr>
          <w:spacing w:val="-5"/>
        </w:rPr>
        <w:t xml:space="preserve"> </w:t>
      </w:r>
      <w:r>
        <w:t>Reference</w:t>
      </w:r>
      <w:r>
        <w:rPr>
          <w:spacing w:val="-4"/>
        </w:rPr>
        <w:t xml:space="preserve"> </w:t>
      </w:r>
      <w:r>
        <w:t xml:space="preserve">No:        </w:t>
      </w:r>
      <w:r>
        <w:rPr>
          <w:spacing w:val="1"/>
        </w:rPr>
        <w:t xml:space="preserve"> </w:t>
      </w:r>
      <w:r>
        <w:rPr>
          <w:u w:val="single"/>
        </w:rPr>
        <w:t xml:space="preserve"> </w:t>
      </w:r>
      <w:r>
        <w:rPr>
          <w:u w:val="single"/>
        </w:rPr>
        <w:tab/>
      </w:r>
      <w:r>
        <w:t xml:space="preserve"> Call-Off</w:t>
      </w:r>
      <w:r>
        <w:rPr>
          <w:spacing w:val="-1"/>
        </w:rPr>
        <w:t xml:space="preserve"> </w:t>
      </w:r>
      <w:r>
        <w:t>Order</w:t>
      </w:r>
      <w:r>
        <w:rPr>
          <w:spacing w:val="-3"/>
        </w:rPr>
        <w:t xml:space="preserve"> </w:t>
      </w:r>
      <w:r>
        <w:t>Reference</w:t>
      </w:r>
      <w:r>
        <w:rPr>
          <w:spacing w:val="-2"/>
        </w:rPr>
        <w:t xml:space="preserve"> </w:t>
      </w:r>
      <w:r>
        <w:t xml:space="preserve">No:     </w:t>
      </w:r>
      <w:r>
        <w:rPr>
          <w:spacing w:val="-27"/>
        </w:rPr>
        <w:t xml:space="preserve"> </w:t>
      </w:r>
      <w:r>
        <w:rPr>
          <w:u w:val="single"/>
        </w:rPr>
        <w:t xml:space="preserve"> </w:t>
      </w:r>
      <w:r>
        <w:rPr>
          <w:u w:val="single"/>
        </w:rPr>
        <w:tab/>
      </w:r>
      <w:r>
        <w:t xml:space="preserve"> Procuring</w:t>
      </w:r>
      <w:r>
        <w:rPr>
          <w:spacing w:val="-3"/>
        </w:rPr>
        <w:t xml:space="preserve"> </w:t>
      </w:r>
      <w:r>
        <w:t>and</w:t>
      </w:r>
      <w:r>
        <w:rPr>
          <w:spacing w:val="-3"/>
        </w:rPr>
        <w:t xml:space="preserve"> </w:t>
      </w:r>
      <w:r>
        <w:t>Disposing</w:t>
      </w:r>
      <w:r>
        <w:rPr>
          <w:spacing w:val="-3"/>
        </w:rPr>
        <w:t xml:space="preserve"> </w:t>
      </w:r>
      <w:r>
        <w:t>Entity:</w:t>
      </w:r>
      <w:r>
        <w:rPr>
          <w:spacing w:val="18"/>
          <w:w w:val="99"/>
        </w:rPr>
        <w:t xml:space="preserve"> </w:t>
      </w:r>
      <w:r>
        <w:rPr>
          <w:w w:val="99"/>
          <w:u w:val="single"/>
        </w:rPr>
        <w:t xml:space="preserve"> </w:t>
      </w:r>
      <w:r>
        <w:rPr>
          <w:w w:val="99"/>
          <w:u w:val="single"/>
        </w:rPr>
        <w:tab/>
      </w:r>
      <w:r>
        <w:rPr>
          <w:w w:val="99"/>
        </w:rPr>
        <w:t xml:space="preserve"> </w:t>
      </w:r>
      <w:r>
        <w:t>Provider:</w:t>
      </w:r>
      <w:r>
        <w:tab/>
      </w:r>
      <w:r>
        <w:rPr>
          <w:u w:val="single"/>
        </w:rPr>
        <w:t xml:space="preserve"> </w:t>
      </w:r>
      <w:r>
        <w:rPr>
          <w:u w:val="single"/>
        </w:rPr>
        <w:tab/>
      </w:r>
      <w:r>
        <w:t xml:space="preserve"> Date</w:t>
      </w:r>
      <w:r>
        <w:rPr>
          <w:spacing w:val="-3"/>
        </w:rPr>
        <w:t xml:space="preserve"> </w:t>
      </w:r>
      <w:r>
        <w:t>of Call-Off</w:t>
      </w:r>
      <w:r>
        <w:rPr>
          <w:spacing w:val="-1"/>
        </w:rPr>
        <w:t xml:space="preserve"> </w:t>
      </w:r>
      <w:r>
        <w:t>Order:</w:t>
      </w:r>
      <w:r>
        <w:tab/>
      </w:r>
      <w:r>
        <w:rPr>
          <w:u w:val="single"/>
        </w:rPr>
        <w:t xml:space="preserve"> </w:t>
      </w:r>
      <w:r>
        <w:rPr>
          <w:u w:val="single"/>
        </w:rPr>
        <w:tab/>
      </w:r>
    </w:p>
    <w:p w14:paraId="4943A21E" w14:textId="77777777" w:rsidR="006C2FC6" w:rsidRDefault="006C2FC6">
      <w:pPr>
        <w:pStyle w:val="BodyText"/>
        <w:spacing w:before="10"/>
        <w:rPr>
          <w:b/>
          <w:sz w:val="18"/>
        </w:rPr>
      </w:pPr>
    </w:p>
    <w:p w14:paraId="42AF3489" w14:textId="77777777" w:rsidR="006C2FC6" w:rsidRDefault="00000000">
      <w:pPr>
        <w:pStyle w:val="BodyText"/>
        <w:spacing w:before="90"/>
        <w:ind w:left="602" w:right="1196"/>
      </w:pPr>
      <w:r>
        <w:t>The Procuring and Disposing Entity indicated above issues this call-off order under the</w:t>
      </w:r>
      <w:r>
        <w:rPr>
          <w:spacing w:val="-57"/>
        </w:rPr>
        <w:t xml:space="preserve"> </w:t>
      </w:r>
      <w:r>
        <w:t>framework</w:t>
      </w:r>
      <w:r>
        <w:rPr>
          <w:spacing w:val="-2"/>
        </w:rPr>
        <w:t xml:space="preserve"> </w:t>
      </w:r>
      <w:r>
        <w:t>contract referenced</w:t>
      </w:r>
      <w:r>
        <w:rPr>
          <w:spacing w:val="2"/>
        </w:rPr>
        <w:t xml:space="preserve"> </w:t>
      </w:r>
      <w:r>
        <w:t>above.</w:t>
      </w:r>
    </w:p>
    <w:p w14:paraId="567F4B3A" w14:textId="77777777" w:rsidR="006C2FC6" w:rsidRDefault="00000000">
      <w:pPr>
        <w:pStyle w:val="BodyText"/>
        <w:spacing w:before="144"/>
        <w:ind w:left="602" w:right="1138"/>
      </w:pPr>
      <w:r>
        <w:t>This call-off order is subject to the terms and conditions of the framework contract</w:t>
      </w:r>
      <w:r>
        <w:rPr>
          <w:spacing w:val="1"/>
        </w:rPr>
        <w:t xml:space="preserve"> </w:t>
      </w:r>
      <w:r>
        <w:t>referenced above. In the event of a conflict, between this call-off order and the contract,</w:t>
      </w:r>
      <w:r>
        <w:rPr>
          <w:spacing w:val="-57"/>
        </w:rPr>
        <w:t xml:space="preserve"> </w:t>
      </w:r>
      <w:r>
        <w:t>the</w:t>
      </w:r>
      <w:r>
        <w:rPr>
          <w:spacing w:val="-1"/>
        </w:rPr>
        <w:t xml:space="preserve"> </w:t>
      </w:r>
      <w:r>
        <w:t>contract shall prevail.</w:t>
      </w:r>
    </w:p>
    <w:p w14:paraId="6C75D9A4" w14:textId="77777777" w:rsidR="006C2FC6" w:rsidRDefault="00000000">
      <w:pPr>
        <w:pStyle w:val="BodyText"/>
        <w:spacing w:before="142"/>
        <w:ind w:left="602" w:right="983"/>
      </w:pPr>
      <w:r>
        <w:t>Please proceed with delivery of the Supplies detailed on the attached List of Supplies and</w:t>
      </w:r>
      <w:r>
        <w:rPr>
          <w:spacing w:val="-57"/>
        </w:rPr>
        <w:t xml:space="preserve"> </w:t>
      </w:r>
      <w:r>
        <w:t>Price</w:t>
      </w:r>
      <w:r>
        <w:rPr>
          <w:spacing w:val="-2"/>
        </w:rPr>
        <w:t xml:space="preserve"> </w:t>
      </w:r>
      <w:r>
        <w:t>Schedule, in accordance</w:t>
      </w:r>
      <w:r>
        <w:rPr>
          <w:spacing w:val="-1"/>
        </w:rPr>
        <w:t xml:space="preserve"> </w:t>
      </w:r>
      <w:r>
        <w:t>with the</w:t>
      </w:r>
      <w:r>
        <w:rPr>
          <w:spacing w:val="-2"/>
        </w:rPr>
        <w:t xml:space="preserve"> </w:t>
      </w:r>
      <w:r>
        <w:t>response times specified in the</w:t>
      </w:r>
      <w:r>
        <w:rPr>
          <w:spacing w:val="-2"/>
        </w:rPr>
        <w:t xml:space="preserve"> </w:t>
      </w:r>
      <w:r>
        <w:t>contract.</w:t>
      </w:r>
    </w:p>
    <w:p w14:paraId="002B662A" w14:textId="77777777" w:rsidR="006C2FC6" w:rsidRDefault="00000000">
      <w:pPr>
        <w:pStyle w:val="BodyText"/>
        <w:tabs>
          <w:tab w:val="left" w:pos="6719"/>
        </w:tabs>
        <w:spacing w:before="144"/>
        <w:ind w:left="602"/>
      </w:pPr>
      <w:r>
        <w:t>The</w:t>
      </w:r>
      <w:r>
        <w:rPr>
          <w:spacing w:val="-3"/>
        </w:rPr>
        <w:t xml:space="preserve"> </w:t>
      </w:r>
      <w:r>
        <w:t>total value</w:t>
      </w:r>
      <w:r>
        <w:rPr>
          <w:spacing w:val="-1"/>
        </w:rPr>
        <w:t xml:space="preserve"> </w:t>
      </w:r>
      <w:r>
        <w:t>of this call-off</w:t>
      </w:r>
      <w:r>
        <w:rPr>
          <w:spacing w:val="-2"/>
        </w:rPr>
        <w:t xml:space="preserve"> </w:t>
      </w:r>
      <w:r>
        <w:t>order is</w:t>
      </w:r>
      <w:r>
        <w:rPr>
          <w:u w:val="single"/>
        </w:rPr>
        <w:tab/>
      </w:r>
      <w:r>
        <w:t>.</w:t>
      </w:r>
    </w:p>
    <w:p w14:paraId="1BFAF6DB" w14:textId="77777777" w:rsidR="006C2FC6" w:rsidRDefault="00000000">
      <w:pPr>
        <w:pStyle w:val="BodyText"/>
        <w:spacing w:before="144"/>
        <w:ind w:left="602" w:right="1439"/>
      </w:pPr>
      <w:r>
        <w:t>Please confirm your receipt of this call-off order and that you are proceeding with</w:t>
      </w:r>
      <w:r>
        <w:rPr>
          <w:spacing w:val="1"/>
        </w:rPr>
        <w:t xml:space="preserve"> </w:t>
      </w:r>
      <w:r>
        <w:t>delivery</w:t>
      </w:r>
      <w:r>
        <w:rPr>
          <w:spacing w:val="-6"/>
        </w:rPr>
        <w:t xml:space="preserve"> </w:t>
      </w:r>
      <w:r>
        <w:t>of</w:t>
      </w:r>
      <w:r>
        <w:rPr>
          <w:spacing w:val="-1"/>
        </w:rPr>
        <w:t xml:space="preserve"> </w:t>
      </w:r>
      <w:r>
        <w:t>the</w:t>
      </w:r>
      <w:r>
        <w:rPr>
          <w:spacing w:val="-2"/>
        </w:rPr>
        <w:t xml:space="preserve"> </w:t>
      </w:r>
      <w:r>
        <w:t>Supplies,</w:t>
      </w:r>
      <w:r>
        <w:rPr>
          <w:spacing w:val="1"/>
        </w:rPr>
        <w:t xml:space="preserve"> </w:t>
      </w:r>
      <w:r>
        <w:t>in</w:t>
      </w:r>
      <w:r>
        <w:rPr>
          <w:spacing w:val="-1"/>
        </w:rPr>
        <w:t xml:space="preserve"> </w:t>
      </w:r>
      <w:r>
        <w:t>accordance with the</w:t>
      </w:r>
      <w:r>
        <w:rPr>
          <w:spacing w:val="-2"/>
        </w:rPr>
        <w:t xml:space="preserve"> </w:t>
      </w:r>
      <w:r>
        <w:t>terms</w:t>
      </w:r>
      <w:r>
        <w:rPr>
          <w:spacing w:val="-1"/>
        </w:rPr>
        <w:t xml:space="preserve"> </w:t>
      </w:r>
      <w:r>
        <w:t>and conditions</w:t>
      </w:r>
      <w:r>
        <w:rPr>
          <w:spacing w:val="-1"/>
        </w:rPr>
        <w:t xml:space="preserve"> </w:t>
      </w:r>
      <w:r>
        <w:t>of</w:t>
      </w:r>
      <w:r>
        <w:rPr>
          <w:spacing w:val="-1"/>
        </w:rPr>
        <w:t xml:space="preserve"> </w:t>
      </w:r>
      <w:r>
        <w:t>the</w:t>
      </w:r>
      <w:r>
        <w:rPr>
          <w:spacing w:val="5"/>
        </w:rPr>
        <w:t xml:space="preserve"> </w:t>
      </w:r>
      <w:r>
        <w:t>contract.</w:t>
      </w:r>
    </w:p>
    <w:p w14:paraId="05DCFFBD" w14:textId="77777777" w:rsidR="006C2FC6" w:rsidRDefault="006C2FC6">
      <w:pPr>
        <w:pStyle w:val="BodyText"/>
        <w:rPr>
          <w:sz w:val="26"/>
        </w:rPr>
      </w:pPr>
    </w:p>
    <w:p w14:paraId="0A4B9ECD" w14:textId="77777777" w:rsidR="006C2FC6" w:rsidRDefault="00000000">
      <w:pPr>
        <w:pStyle w:val="Heading9"/>
        <w:spacing w:before="222"/>
      </w:pPr>
      <w:r>
        <w:t>Authorised</w:t>
      </w:r>
      <w:r>
        <w:rPr>
          <w:spacing w:val="-1"/>
        </w:rPr>
        <w:t xml:space="preserve"> </w:t>
      </w:r>
      <w:r>
        <w:t>by:</w:t>
      </w:r>
    </w:p>
    <w:p w14:paraId="1217C73D" w14:textId="77777777" w:rsidR="006C2FC6" w:rsidRDefault="006C2FC6">
      <w:pPr>
        <w:pStyle w:val="BodyText"/>
        <w:spacing w:before="5"/>
        <w:rPr>
          <w:b/>
          <w:sz w:val="5"/>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7516"/>
      </w:tblGrid>
      <w:tr w:rsidR="006C2FC6" w14:paraId="64526059" w14:textId="77777777">
        <w:trPr>
          <w:trHeight w:val="518"/>
        </w:trPr>
        <w:tc>
          <w:tcPr>
            <w:tcW w:w="1375" w:type="dxa"/>
          </w:tcPr>
          <w:p w14:paraId="35431B72" w14:textId="77777777" w:rsidR="006C2FC6" w:rsidRDefault="00000000">
            <w:pPr>
              <w:pStyle w:val="TableParagraph"/>
              <w:spacing w:before="114"/>
              <w:ind w:left="107"/>
              <w:rPr>
                <w:sz w:val="24"/>
              </w:rPr>
            </w:pPr>
            <w:r>
              <w:rPr>
                <w:sz w:val="24"/>
              </w:rPr>
              <w:t>Signature:</w:t>
            </w:r>
          </w:p>
        </w:tc>
        <w:tc>
          <w:tcPr>
            <w:tcW w:w="7516" w:type="dxa"/>
          </w:tcPr>
          <w:p w14:paraId="6A80A54D" w14:textId="77777777" w:rsidR="006C2FC6" w:rsidRDefault="006C2FC6">
            <w:pPr>
              <w:pStyle w:val="TableParagraph"/>
            </w:pPr>
          </w:p>
        </w:tc>
      </w:tr>
      <w:tr w:rsidR="006C2FC6" w14:paraId="4163A2E4" w14:textId="77777777">
        <w:trPr>
          <w:trHeight w:val="515"/>
        </w:trPr>
        <w:tc>
          <w:tcPr>
            <w:tcW w:w="1375" w:type="dxa"/>
          </w:tcPr>
          <w:p w14:paraId="47472D51" w14:textId="77777777" w:rsidR="006C2FC6" w:rsidRDefault="00000000">
            <w:pPr>
              <w:pStyle w:val="TableParagraph"/>
              <w:spacing w:before="111"/>
              <w:ind w:left="107"/>
              <w:rPr>
                <w:sz w:val="24"/>
              </w:rPr>
            </w:pPr>
            <w:r>
              <w:rPr>
                <w:sz w:val="24"/>
              </w:rPr>
              <w:t>Name:</w:t>
            </w:r>
          </w:p>
        </w:tc>
        <w:tc>
          <w:tcPr>
            <w:tcW w:w="7516" w:type="dxa"/>
          </w:tcPr>
          <w:p w14:paraId="10A2675A" w14:textId="77777777" w:rsidR="006C2FC6" w:rsidRDefault="006C2FC6">
            <w:pPr>
              <w:pStyle w:val="TableParagraph"/>
            </w:pPr>
          </w:p>
        </w:tc>
      </w:tr>
      <w:tr w:rsidR="006C2FC6" w14:paraId="3751E858" w14:textId="77777777">
        <w:trPr>
          <w:trHeight w:val="515"/>
        </w:trPr>
        <w:tc>
          <w:tcPr>
            <w:tcW w:w="1375" w:type="dxa"/>
          </w:tcPr>
          <w:p w14:paraId="266CCB56" w14:textId="77777777" w:rsidR="006C2FC6" w:rsidRDefault="00000000">
            <w:pPr>
              <w:pStyle w:val="TableParagraph"/>
              <w:spacing w:before="111"/>
              <w:ind w:left="107"/>
              <w:rPr>
                <w:sz w:val="24"/>
              </w:rPr>
            </w:pPr>
            <w:r>
              <w:rPr>
                <w:sz w:val="24"/>
              </w:rPr>
              <w:t>Position:</w:t>
            </w:r>
          </w:p>
        </w:tc>
        <w:tc>
          <w:tcPr>
            <w:tcW w:w="7516" w:type="dxa"/>
          </w:tcPr>
          <w:p w14:paraId="36C17929" w14:textId="77777777" w:rsidR="006C2FC6" w:rsidRDefault="006C2FC6">
            <w:pPr>
              <w:pStyle w:val="TableParagraph"/>
            </w:pPr>
          </w:p>
        </w:tc>
      </w:tr>
    </w:tbl>
    <w:p w14:paraId="5C4B58A0" w14:textId="77777777" w:rsidR="006C2FC6" w:rsidRDefault="006C2FC6">
      <w:pPr>
        <w:sectPr w:rsidR="006C2FC6">
          <w:pgSz w:w="11910" w:h="16840"/>
          <w:pgMar w:top="1080" w:right="620" w:bottom="1360" w:left="1100" w:header="575" w:footer="1160" w:gutter="0"/>
          <w:cols w:space="720"/>
        </w:sectPr>
      </w:pPr>
    </w:p>
    <w:p w14:paraId="5193D81A" w14:textId="77777777" w:rsidR="006C2FC6" w:rsidRDefault="006C2FC6">
      <w:pPr>
        <w:pStyle w:val="BodyText"/>
        <w:spacing w:before="8"/>
        <w:rPr>
          <w:b/>
          <w:sz w:val="22"/>
        </w:rPr>
      </w:pPr>
    </w:p>
    <w:p w14:paraId="2FD63F74" w14:textId="77777777" w:rsidR="006C2FC6" w:rsidRDefault="00000000">
      <w:pPr>
        <w:pStyle w:val="Heading7"/>
        <w:spacing w:before="86"/>
        <w:ind w:left="2398" w:right="2709"/>
      </w:pPr>
      <w:r>
        <w:t>List</w:t>
      </w:r>
      <w:r>
        <w:rPr>
          <w:spacing w:val="-3"/>
        </w:rPr>
        <w:t xml:space="preserve"> </w:t>
      </w:r>
      <w:r>
        <w:t>of</w:t>
      </w:r>
      <w:r>
        <w:rPr>
          <w:spacing w:val="-3"/>
        </w:rPr>
        <w:t xml:space="preserve"> </w:t>
      </w:r>
      <w:r>
        <w:t>Supplies</w:t>
      </w:r>
      <w:r>
        <w:rPr>
          <w:spacing w:val="-2"/>
        </w:rPr>
        <w:t xml:space="preserve"> </w:t>
      </w:r>
      <w:r>
        <w:t>and</w:t>
      </w:r>
      <w:r>
        <w:rPr>
          <w:spacing w:val="-2"/>
        </w:rPr>
        <w:t xml:space="preserve"> </w:t>
      </w:r>
      <w:r>
        <w:t>Price</w:t>
      </w:r>
      <w:r>
        <w:rPr>
          <w:spacing w:val="-2"/>
        </w:rPr>
        <w:t xml:space="preserve"> </w:t>
      </w:r>
      <w:r>
        <w:t>Schedule</w:t>
      </w:r>
    </w:p>
    <w:p w14:paraId="494D0F18" w14:textId="77777777" w:rsidR="006C2FC6" w:rsidRDefault="00000000">
      <w:pPr>
        <w:pStyle w:val="Heading9"/>
        <w:tabs>
          <w:tab w:val="left" w:pos="4005"/>
          <w:tab w:val="left" w:pos="8860"/>
        </w:tabs>
        <w:spacing w:before="254" w:line="360" w:lineRule="auto"/>
        <w:ind w:right="1323"/>
      </w:pPr>
      <w:r>
        <w:t>Procurement</w:t>
      </w:r>
      <w:r>
        <w:rPr>
          <w:spacing w:val="-5"/>
        </w:rPr>
        <w:t xml:space="preserve"> </w:t>
      </w:r>
      <w:r>
        <w:t>Reference</w:t>
      </w:r>
      <w:r>
        <w:rPr>
          <w:spacing w:val="-4"/>
        </w:rPr>
        <w:t xml:space="preserve"> </w:t>
      </w:r>
      <w:r>
        <w:t>No:</w:t>
      </w:r>
      <w:r>
        <w:tab/>
      </w:r>
      <w:r>
        <w:rPr>
          <w:u w:val="single"/>
        </w:rPr>
        <w:t xml:space="preserve"> </w:t>
      </w:r>
      <w:r>
        <w:rPr>
          <w:u w:val="single"/>
        </w:rPr>
        <w:tab/>
      </w:r>
      <w:r>
        <w:t xml:space="preserve"> Call-Off</w:t>
      </w:r>
      <w:r>
        <w:rPr>
          <w:spacing w:val="-1"/>
        </w:rPr>
        <w:t xml:space="preserve"> </w:t>
      </w:r>
      <w:r>
        <w:t>Order</w:t>
      </w:r>
      <w:r>
        <w:rPr>
          <w:spacing w:val="-3"/>
        </w:rPr>
        <w:t xml:space="preserve"> </w:t>
      </w:r>
      <w:r>
        <w:t>Reference</w:t>
      </w:r>
      <w:r>
        <w:rPr>
          <w:spacing w:val="-2"/>
        </w:rPr>
        <w:t xml:space="preserve"> </w:t>
      </w:r>
      <w:r>
        <w:t>No:</w:t>
      </w:r>
      <w:r>
        <w:tab/>
      </w:r>
      <w:r>
        <w:rPr>
          <w:u w:val="single"/>
        </w:rPr>
        <w:t xml:space="preserve"> </w:t>
      </w:r>
      <w:r>
        <w:rPr>
          <w:u w:val="single"/>
        </w:rPr>
        <w:tab/>
      </w:r>
    </w:p>
    <w:p w14:paraId="2C48F046" w14:textId="77777777" w:rsidR="006C2FC6" w:rsidRDefault="006C2FC6">
      <w:pPr>
        <w:pStyle w:val="BodyText"/>
        <w:spacing w:before="3"/>
        <w:rPr>
          <w:b/>
          <w:sz w:val="23"/>
        </w:rPr>
      </w:pPr>
    </w:p>
    <w:tbl>
      <w:tblPr>
        <w:tblW w:w="0" w:type="auto"/>
        <w:tblInd w:w="51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617"/>
        <w:gridCol w:w="3166"/>
        <w:gridCol w:w="1090"/>
        <w:gridCol w:w="1063"/>
        <w:gridCol w:w="1438"/>
        <w:gridCol w:w="1517"/>
      </w:tblGrid>
      <w:tr w:rsidR="006C2FC6" w14:paraId="1703BB25" w14:textId="77777777">
        <w:trPr>
          <w:trHeight w:val="702"/>
        </w:trPr>
        <w:tc>
          <w:tcPr>
            <w:tcW w:w="617" w:type="dxa"/>
            <w:tcBorders>
              <w:bottom w:val="single" w:sz="6" w:space="0" w:color="000000"/>
              <w:right w:val="single" w:sz="6" w:space="0" w:color="000000"/>
            </w:tcBorders>
            <w:shd w:val="clear" w:color="auto" w:fill="C0C0C0"/>
          </w:tcPr>
          <w:p w14:paraId="05367E22" w14:textId="77777777" w:rsidR="006C2FC6" w:rsidRDefault="00000000">
            <w:pPr>
              <w:pStyle w:val="TableParagraph"/>
              <w:spacing w:before="119"/>
              <w:ind w:left="169" w:right="73" w:hanging="75"/>
              <w:rPr>
                <w:b/>
                <w:sz w:val="20"/>
              </w:rPr>
            </w:pPr>
            <w:r>
              <w:rPr>
                <w:b/>
                <w:sz w:val="20"/>
              </w:rPr>
              <w:t>Item</w:t>
            </w:r>
            <w:r>
              <w:rPr>
                <w:b/>
                <w:spacing w:val="-47"/>
                <w:sz w:val="20"/>
              </w:rPr>
              <w:t xml:space="preserve"> </w:t>
            </w:r>
            <w:r>
              <w:rPr>
                <w:b/>
                <w:sz w:val="20"/>
              </w:rPr>
              <w:t>No</w:t>
            </w:r>
          </w:p>
        </w:tc>
        <w:tc>
          <w:tcPr>
            <w:tcW w:w="3166" w:type="dxa"/>
            <w:tcBorders>
              <w:left w:val="single" w:sz="6" w:space="0" w:color="000000"/>
              <w:bottom w:val="single" w:sz="6" w:space="0" w:color="000000"/>
              <w:right w:val="single" w:sz="6" w:space="0" w:color="000000"/>
            </w:tcBorders>
            <w:shd w:val="clear" w:color="auto" w:fill="C0C0C0"/>
          </w:tcPr>
          <w:p w14:paraId="16918385" w14:textId="77777777" w:rsidR="006C2FC6" w:rsidRDefault="00000000">
            <w:pPr>
              <w:pStyle w:val="TableParagraph"/>
              <w:spacing w:before="118"/>
              <w:ind w:left="393"/>
              <w:rPr>
                <w:b/>
                <w:sz w:val="24"/>
              </w:rPr>
            </w:pPr>
            <w:r>
              <w:rPr>
                <w:b/>
                <w:sz w:val="24"/>
              </w:rPr>
              <w:t>Description</w:t>
            </w:r>
            <w:r>
              <w:rPr>
                <w:b/>
                <w:spacing w:val="-2"/>
                <w:sz w:val="24"/>
              </w:rPr>
              <w:t xml:space="preserve"> </w:t>
            </w:r>
            <w:r>
              <w:rPr>
                <w:b/>
                <w:sz w:val="24"/>
              </w:rPr>
              <w:t>of</w:t>
            </w:r>
            <w:r>
              <w:rPr>
                <w:b/>
                <w:spacing w:val="-1"/>
                <w:sz w:val="24"/>
              </w:rPr>
              <w:t xml:space="preserve"> </w:t>
            </w:r>
            <w:r>
              <w:rPr>
                <w:b/>
                <w:sz w:val="24"/>
              </w:rPr>
              <w:t>Supplies</w:t>
            </w:r>
          </w:p>
        </w:tc>
        <w:tc>
          <w:tcPr>
            <w:tcW w:w="1090" w:type="dxa"/>
            <w:tcBorders>
              <w:left w:val="single" w:sz="6" w:space="0" w:color="000000"/>
              <w:bottom w:val="single" w:sz="6" w:space="0" w:color="000000"/>
              <w:right w:val="single" w:sz="6" w:space="0" w:color="000000"/>
            </w:tcBorders>
            <w:shd w:val="clear" w:color="auto" w:fill="C0C0C0"/>
          </w:tcPr>
          <w:p w14:paraId="676F3C63" w14:textId="77777777" w:rsidR="006C2FC6" w:rsidRDefault="00000000">
            <w:pPr>
              <w:pStyle w:val="TableParagraph"/>
              <w:spacing w:before="119"/>
              <w:ind w:left="158"/>
              <w:rPr>
                <w:b/>
                <w:sz w:val="20"/>
              </w:rPr>
            </w:pPr>
            <w:r>
              <w:rPr>
                <w:b/>
                <w:sz w:val="20"/>
              </w:rPr>
              <w:t>Quantity</w:t>
            </w:r>
          </w:p>
        </w:tc>
        <w:tc>
          <w:tcPr>
            <w:tcW w:w="1063" w:type="dxa"/>
            <w:tcBorders>
              <w:left w:val="single" w:sz="6" w:space="0" w:color="000000"/>
              <w:bottom w:val="single" w:sz="6" w:space="0" w:color="000000"/>
              <w:right w:val="single" w:sz="6" w:space="0" w:color="000000"/>
            </w:tcBorders>
            <w:shd w:val="clear" w:color="auto" w:fill="C0C0C0"/>
          </w:tcPr>
          <w:p w14:paraId="316C8F36" w14:textId="77777777" w:rsidR="006C2FC6" w:rsidRDefault="00000000">
            <w:pPr>
              <w:pStyle w:val="TableParagraph"/>
              <w:spacing w:before="119"/>
              <w:ind w:left="158" w:right="125" w:firstLine="74"/>
              <w:rPr>
                <w:b/>
                <w:sz w:val="20"/>
              </w:rPr>
            </w:pPr>
            <w:r>
              <w:rPr>
                <w:b/>
                <w:sz w:val="20"/>
              </w:rPr>
              <w:t>Unit of</w:t>
            </w:r>
            <w:r>
              <w:rPr>
                <w:b/>
                <w:spacing w:val="1"/>
                <w:sz w:val="20"/>
              </w:rPr>
              <w:t xml:space="preserve"> </w:t>
            </w:r>
            <w:r>
              <w:rPr>
                <w:b/>
                <w:sz w:val="20"/>
              </w:rPr>
              <w:t>Measure</w:t>
            </w:r>
          </w:p>
        </w:tc>
        <w:tc>
          <w:tcPr>
            <w:tcW w:w="1438" w:type="dxa"/>
            <w:tcBorders>
              <w:left w:val="single" w:sz="6" w:space="0" w:color="000000"/>
              <w:bottom w:val="single" w:sz="6" w:space="0" w:color="000000"/>
              <w:right w:val="single" w:sz="6" w:space="0" w:color="000000"/>
            </w:tcBorders>
            <w:shd w:val="clear" w:color="auto" w:fill="C0C0C0"/>
          </w:tcPr>
          <w:p w14:paraId="2CBEDE04" w14:textId="77777777" w:rsidR="006C2FC6" w:rsidRDefault="00000000">
            <w:pPr>
              <w:pStyle w:val="TableParagraph"/>
              <w:spacing w:before="118"/>
              <w:ind w:left="194"/>
              <w:rPr>
                <w:b/>
                <w:sz w:val="24"/>
              </w:rPr>
            </w:pPr>
            <w:r>
              <w:rPr>
                <w:b/>
                <w:sz w:val="24"/>
              </w:rPr>
              <w:t>Unit</w:t>
            </w:r>
            <w:r>
              <w:rPr>
                <w:b/>
                <w:spacing w:val="-2"/>
                <w:sz w:val="24"/>
              </w:rPr>
              <w:t xml:space="preserve"> </w:t>
            </w:r>
            <w:r>
              <w:rPr>
                <w:b/>
                <w:sz w:val="24"/>
              </w:rPr>
              <w:t>Price</w:t>
            </w:r>
          </w:p>
        </w:tc>
        <w:tc>
          <w:tcPr>
            <w:tcW w:w="1517" w:type="dxa"/>
            <w:tcBorders>
              <w:left w:val="single" w:sz="6" w:space="0" w:color="000000"/>
              <w:bottom w:val="single" w:sz="6" w:space="0" w:color="000000"/>
            </w:tcBorders>
            <w:shd w:val="clear" w:color="auto" w:fill="C0C0C0"/>
          </w:tcPr>
          <w:p w14:paraId="3157F94D" w14:textId="77777777" w:rsidR="006C2FC6" w:rsidRDefault="00000000">
            <w:pPr>
              <w:pStyle w:val="TableParagraph"/>
              <w:spacing w:before="118"/>
              <w:ind w:left="187"/>
              <w:rPr>
                <w:b/>
                <w:sz w:val="24"/>
              </w:rPr>
            </w:pPr>
            <w:r>
              <w:rPr>
                <w:b/>
                <w:sz w:val="24"/>
              </w:rPr>
              <w:t>Total</w:t>
            </w:r>
            <w:r>
              <w:rPr>
                <w:b/>
                <w:spacing w:val="-2"/>
                <w:sz w:val="24"/>
              </w:rPr>
              <w:t xml:space="preserve"> </w:t>
            </w:r>
            <w:r>
              <w:rPr>
                <w:b/>
                <w:sz w:val="24"/>
              </w:rPr>
              <w:t>Price</w:t>
            </w:r>
          </w:p>
        </w:tc>
      </w:tr>
      <w:tr w:rsidR="006C2FC6" w14:paraId="08E9A8EC" w14:textId="77777777">
        <w:trPr>
          <w:trHeight w:val="565"/>
        </w:trPr>
        <w:tc>
          <w:tcPr>
            <w:tcW w:w="617" w:type="dxa"/>
            <w:tcBorders>
              <w:top w:val="single" w:sz="6" w:space="0" w:color="000000"/>
              <w:bottom w:val="single" w:sz="6" w:space="0" w:color="000000"/>
              <w:right w:val="single" w:sz="6" w:space="0" w:color="000000"/>
            </w:tcBorders>
          </w:tcPr>
          <w:p w14:paraId="052F2874"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7D2F8B7B"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2406E75F"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37E6DA64"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2E54EE9E"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0B52F766" w14:textId="77777777" w:rsidR="006C2FC6" w:rsidRDefault="006C2FC6">
            <w:pPr>
              <w:pStyle w:val="TableParagraph"/>
            </w:pPr>
          </w:p>
        </w:tc>
      </w:tr>
      <w:tr w:rsidR="006C2FC6" w14:paraId="171ACBC3" w14:textId="77777777">
        <w:trPr>
          <w:trHeight w:val="568"/>
        </w:trPr>
        <w:tc>
          <w:tcPr>
            <w:tcW w:w="617" w:type="dxa"/>
            <w:tcBorders>
              <w:top w:val="single" w:sz="6" w:space="0" w:color="000000"/>
              <w:bottom w:val="single" w:sz="6" w:space="0" w:color="000000"/>
              <w:right w:val="single" w:sz="6" w:space="0" w:color="000000"/>
            </w:tcBorders>
          </w:tcPr>
          <w:p w14:paraId="0702274D"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78AA65F9"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3C16F9B8"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5876CFD9"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6110A706"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56E4804C" w14:textId="77777777" w:rsidR="006C2FC6" w:rsidRDefault="006C2FC6">
            <w:pPr>
              <w:pStyle w:val="TableParagraph"/>
            </w:pPr>
          </w:p>
        </w:tc>
      </w:tr>
      <w:tr w:rsidR="006C2FC6" w14:paraId="24CA3927" w14:textId="77777777">
        <w:trPr>
          <w:trHeight w:val="566"/>
        </w:trPr>
        <w:tc>
          <w:tcPr>
            <w:tcW w:w="617" w:type="dxa"/>
            <w:tcBorders>
              <w:top w:val="single" w:sz="6" w:space="0" w:color="000000"/>
              <w:bottom w:val="single" w:sz="6" w:space="0" w:color="000000"/>
              <w:right w:val="single" w:sz="6" w:space="0" w:color="000000"/>
            </w:tcBorders>
          </w:tcPr>
          <w:p w14:paraId="7A07BDBF"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16073449"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2D6D9D93"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6142EE10"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5FB3B799"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0C9755FB" w14:textId="77777777" w:rsidR="006C2FC6" w:rsidRDefault="006C2FC6">
            <w:pPr>
              <w:pStyle w:val="TableParagraph"/>
            </w:pPr>
          </w:p>
        </w:tc>
      </w:tr>
      <w:tr w:rsidR="006C2FC6" w14:paraId="05661B28" w14:textId="77777777">
        <w:trPr>
          <w:trHeight w:val="568"/>
        </w:trPr>
        <w:tc>
          <w:tcPr>
            <w:tcW w:w="617" w:type="dxa"/>
            <w:tcBorders>
              <w:top w:val="single" w:sz="6" w:space="0" w:color="000000"/>
              <w:bottom w:val="single" w:sz="6" w:space="0" w:color="000000"/>
              <w:right w:val="single" w:sz="6" w:space="0" w:color="000000"/>
            </w:tcBorders>
          </w:tcPr>
          <w:p w14:paraId="7CFF6521"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6CD7ACA1"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29069041"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7BD8D983"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491D76DE"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0A65FB4B" w14:textId="77777777" w:rsidR="006C2FC6" w:rsidRDefault="006C2FC6">
            <w:pPr>
              <w:pStyle w:val="TableParagraph"/>
            </w:pPr>
          </w:p>
        </w:tc>
      </w:tr>
      <w:tr w:rsidR="006C2FC6" w14:paraId="6D2AFA79" w14:textId="77777777">
        <w:trPr>
          <w:trHeight w:val="565"/>
        </w:trPr>
        <w:tc>
          <w:tcPr>
            <w:tcW w:w="617" w:type="dxa"/>
            <w:tcBorders>
              <w:top w:val="single" w:sz="6" w:space="0" w:color="000000"/>
              <w:bottom w:val="single" w:sz="6" w:space="0" w:color="000000"/>
              <w:right w:val="single" w:sz="6" w:space="0" w:color="000000"/>
            </w:tcBorders>
          </w:tcPr>
          <w:p w14:paraId="392C75C5"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79AECECB"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424045D8"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36C4524D"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24961DDB"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2E0411C8" w14:textId="77777777" w:rsidR="006C2FC6" w:rsidRDefault="006C2FC6">
            <w:pPr>
              <w:pStyle w:val="TableParagraph"/>
            </w:pPr>
          </w:p>
        </w:tc>
      </w:tr>
      <w:tr w:rsidR="006C2FC6" w14:paraId="4D1B54F5" w14:textId="77777777">
        <w:trPr>
          <w:trHeight w:val="568"/>
        </w:trPr>
        <w:tc>
          <w:tcPr>
            <w:tcW w:w="617" w:type="dxa"/>
            <w:tcBorders>
              <w:top w:val="single" w:sz="6" w:space="0" w:color="000000"/>
              <w:bottom w:val="single" w:sz="6" w:space="0" w:color="000000"/>
              <w:right w:val="single" w:sz="6" w:space="0" w:color="000000"/>
            </w:tcBorders>
          </w:tcPr>
          <w:p w14:paraId="24D7E57A"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098B33FE"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3C56535E"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56C90A8C"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79A68F0C"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05CAB8AC" w14:textId="77777777" w:rsidR="006C2FC6" w:rsidRDefault="006C2FC6">
            <w:pPr>
              <w:pStyle w:val="TableParagraph"/>
            </w:pPr>
          </w:p>
        </w:tc>
      </w:tr>
      <w:tr w:rsidR="006C2FC6" w14:paraId="36EBD583" w14:textId="77777777">
        <w:trPr>
          <w:trHeight w:val="565"/>
        </w:trPr>
        <w:tc>
          <w:tcPr>
            <w:tcW w:w="617" w:type="dxa"/>
            <w:tcBorders>
              <w:top w:val="single" w:sz="6" w:space="0" w:color="000000"/>
              <w:bottom w:val="single" w:sz="6" w:space="0" w:color="000000"/>
              <w:right w:val="single" w:sz="6" w:space="0" w:color="000000"/>
            </w:tcBorders>
          </w:tcPr>
          <w:p w14:paraId="2C9716DE"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3B5510A6"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496C8D84"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647DD94B"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4B05F201"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3E21EF73" w14:textId="77777777" w:rsidR="006C2FC6" w:rsidRDefault="006C2FC6">
            <w:pPr>
              <w:pStyle w:val="TableParagraph"/>
            </w:pPr>
          </w:p>
        </w:tc>
      </w:tr>
      <w:tr w:rsidR="006C2FC6" w14:paraId="03C2152F" w14:textId="77777777">
        <w:trPr>
          <w:trHeight w:val="568"/>
        </w:trPr>
        <w:tc>
          <w:tcPr>
            <w:tcW w:w="617" w:type="dxa"/>
            <w:tcBorders>
              <w:top w:val="single" w:sz="6" w:space="0" w:color="000000"/>
              <w:bottom w:val="single" w:sz="6" w:space="0" w:color="000000"/>
              <w:right w:val="single" w:sz="6" w:space="0" w:color="000000"/>
            </w:tcBorders>
          </w:tcPr>
          <w:p w14:paraId="106AC80D"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6B895CCF"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0FBA52FC"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7A0E42AB"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10209202"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4C8E222E" w14:textId="77777777" w:rsidR="006C2FC6" w:rsidRDefault="006C2FC6">
            <w:pPr>
              <w:pStyle w:val="TableParagraph"/>
            </w:pPr>
          </w:p>
        </w:tc>
      </w:tr>
      <w:tr w:rsidR="006C2FC6" w14:paraId="382E4E6F" w14:textId="77777777">
        <w:trPr>
          <w:trHeight w:val="565"/>
        </w:trPr>
        <w:tc>
          <w:tcPr>
            <w:tcW w:w="617" w:type="dxa"/>
            <w:tcBorders>
              <w:top w:val="single" w:sz="6" w:space="0" w:color="000000"/>
              <w:bottom w:val="single" w:sz="6" w:space="0" w:color="000000"/>
              <w:right w:val="single" w:sz="6" w:space="0" w:color="000000"/>
            </w:tcBorders>
          </w:tcPr>
          <w:p w14:paraId="47B350B7"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452C4F80"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4FF2C53B"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2F853935"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24F078C0"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38553711" w14:textId="77777777" w:rsidR="006C2FC6" w:rsidRDefault="006C2FC6">
            <w:pPr>
              <w:pStyle w:val="TableParagraph"/>
            </w:pPr>
          </w:p>
        </w:tc>
      </w:tr>
      <w:tr w:rsidR="006C2FC6" w14:paraId="347ED9CE" w14:textId="77777777">
        <w:trPr>
          <w:trHeight w:val="568"/>
        </w:trPr>
        <w:tc>
          <w:tcPr>
            <w:tcW w:w="617" w:type="dxa"/>
            <w:tcBorders>
              <w:top w:val="single" w:sz="6" w:space="0" w:color="000000"/>
              <w:bottom w:val="single" w:sz="6" w:space="0" w:color="000000"/>
              <w:right w:val="single" w:sz="6" w:space="0" w:color="000000"/>
            </w:tcBorders>
          </w:tcPr>
          <w:p w14:paraId="6383C832"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51A41821"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1F3E8E65"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3DE97B74"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4131E4E9"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32279B55" w14:textId="77777777" w:rsidR="006C2FC6" w:rsidRDefault="006C2FC6">
            <w:pPr>
              <w:pStyle w:val="TableParagraph"/>
            </w:pPr>
          </w:p>
        </w:tc>
      </w:tr>
      <w:tr w:rsidR="006C2FC6" w14:paraId="7F1C55BF" w14:textId="77777777">
        <w:trPr>
          <w:trHeight w:val="565"/>
        </w:trPr>
        <w:tc>
          <w:tcPr>
            <w:tcW w:w="617" w:type="dxa"/>
            <w:tcBorders>
              <w:top w:val="single" w:sz="6" w:space="0" w:color="000000"/>
              <w:bottom w:val="single" w:sz="6" w:space="0" w:color="000000"/>
              <w:right w:val="single" w:sz="6" w:space="0" w:color="000000"/>
            </w:tcBorders>
          </w:tcPr>
          <w:p w14:paraId="01768A15"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3B9BFDBA"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6A61A7F4"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3F7529B6"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0CCDFE71"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55A6E7ED" w14:textId="77777777" w:rsidR="006C2FC6" w:rsidRDefault="006C2FC6">
            <w:pPr>
              <w:pStyle w:val="TableParagraph"/>
            </w:pPr>
          </w:p>
        </w:tc>
      </w:tr>
      <w:tr w:rsidR="006C2FC6" w14:paraId="5C43D538" w14:textId="77777777">
        <w:trPr>
          <w:trHeight w:val="568"/>
        </w:trPr>
        <w:tc>
          <w:tcPr>
            <w:tcW w:w="617" w:type="dxa"/>
            <w:tcBorders>
              <w:top w:val="single" w:sz="6" w:space="0" w:color="000000"/>
              <w:bottom w:val="single" w:sz="6" w:space="0" w:color="000000"/>
              <w:right w:val="single" w:sz="6" w:space="0" w:color="000000"/>
            </w:tcBorders>
          </w:tcPr>
          <w:p w14:paraId="7D127ABE"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48FBBCB0"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7C829AE7"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397D907F"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211D264A"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7652A9AA" w14:textId="77777777" w:rsidR="006C2FC6" w:rsidRDefault="006C2FC6">
            <w:pPr>
              <w:pStyle w:val="TableParagraph"/>
            </w:pPr>
          </w:p>
        </w:tc>
      </w:tr>
      <w:tr w:rsidR="006C2FC6" w14:paraId="1B6E51BD" w14:textId="77777777">
        <w:trPr>
          <w:trHeight w:val="565"/>
        </w:trPr>
        <w:tc>
          <w:tcPr>
            <w:tcW w:w="617" w:type="dxa"/>
            <w:tcBorders>
              <w:top w:val="single" w:sz="6" w:space="0" w:color="000000"/>
              <w:bottom w:val="single" w:sz="6" w:space="0" w:color="000000"/>
              <w:right w:val="single" w:sz="6" w:space="0" w:color="000000"/>
            </w:tcBorders>
          </w:tcPr>
          <w:p w14:paraId="3157A5ED"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0A85541C"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37F875F0"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51D141C4"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63D4E447"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79465D18" w14:textId="77777777" w:rsidR="006C2FC6" w:rsidRDefault="006C2FC6">
            <w:pPr>
              <w:pStyle w:val="TableParagraph"/>
            </w:pPr>
          </w:p>
        </w:tc>
      </w:tr>
      <w:tr w:rsidR="006C2FC6" w14:paraId="229EE179" w14:textId="77777777">
        <w:trPr>
          <w:trHeight w:val="568"/>
        </w:trPr>
        <w:tc>
          <w:tcPr>
            <w:tcW w:w="617" w:type="dxa"/>
            <w:tcBorders>
              <w:top w:val="single" w:sz="6" w:space="0" w:color="000000"/>
              <w:bottom w:val="single" w:sz="6" w:space="0" w:color="000000"/>
              <w:right w:val="single" w:sz="6" w:space="0" w:color="000000"/>
            </w:tcBorders>
          </w:tcPr>
          <w:p w14:paraId="7242886A" w14:textId="77777777" w:rsidR="006C2FC6" w:rsidRDefault="006C2FC6">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7D7832A8" w14:textId="77777777" w:rsidR="006C2FC6" w:rsidRDefault="006C2FC6">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073C4375"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2DF48CB0"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19C603B9"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5C898422" w14:textId="77777777" w:rsidR="006C2FC6" w:rsidRDefault="006C2FC6">
            <w:pPr>
              <w:pStyle w:val="TableParagraph"/>
            </w:pPr>
          </w:p>
        </w:tc>
      </w:tr>
      <w:tr w:rsidR="006C2FC6" w14:paraId="32A6A045" w14:textId="77777777">
        <w:trPr>
          <w:trHeight w:val="550"/>
        </w:trPr>
        <w:tc>
          <w:tcPr>
            <w:tcW w:w="617" w:type="dxa"/>
            <w:tcBorders>
              <w:top w:val="single" w:sz="6" w:space="0" w:color="000000"/>
              <w:right w:val="single" w:sz="6" w:space="0" w:color="000000"/>
            </w:tcBorders>
          </w:tcPr>
          <w:p w14:paraId="443C9F9F" w14:textId="77777777" w:rsidR="006C2FC6" w:rsidRDefault="006C2FC6">
            <w:pPr>
              <w:pStyle w:val="TableParagraph"/>
            </w:pPr>
          </w:p>
        </w:tc>
        <w:tc>
          <w:tcPr>
            <w:tcW w:w="3166" w:type="dxa"/>
            <w:tcBorders>
              <w:top w:val="single" w:sz="6" w:space="0" w:color="000000"/>
              <w:left w:val="single" w:sz="6" w:space="0" w:color="000000"/>
              <w:right w:val="single" w:sz="6" w:space="0" w:color="000000"/>
            </w:tcBorders>
          </w:tcPr>
          <w:p w14:paraId="64C4673C" w14:textId="77777777" w:rsidR="006C2FC6" w:rsidRDefault="006C2FC6">
            <w:pPr>
              <w:pStyle w:val="TableParagraph"/>
            </w:pPr>
          </w:p>
        </w:tc>
        <w:tc>
          <w:tcPr>
            <w:tcW w:w="1090" w:type="dxa"/>
            <w:tcBorders>
              <w:top w:val="single" w:sz="6" w:space="0" w:color="000000"/>
              <w:left w:val="single" w:sz="6" w:space="0" w:color="000000"/>
              <w:right w:val="single" w:sz="6" w:space="0" w:color="000000"/>
            </w:tcBorders>
          </w:tcPr>
          <w:p w14:paraId="5DB945C8" w14:textId="77777777" w:rsidR="006C2FC6" w:rsidRDefault="006C2FC6">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27B6F375" w14:textId="77777777" w:rsidR="006C2FC6" w:rsidRDefault="006C2FC6">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30A69543" w14:textId="77777777" w:rsidR="006C2FC6" w:rsidRDefault="006C2FC6">
            <w:pPr>
              <w:pStyle w:val="TableParagraph"/>
            </w:pPr>
          </w:p>
        </w:tc>
        <w:tc>
          <w:tcPr>
            <w:tcW w:w="1517" w:type="dxa"/>
            <w:tcBorders>
              <w:top w:val="single" w:sz="6" w:space="0" w:color="000000"/>
              <w:left w:val="single" w:sz="6" w:space="0" w:color="000000"/>
              <w:bottom w:val="single" w:sz="6" w:space="0" w:color="000000"/>
            </w:tcBorders>
          </w:tcPr>
          <w:p w14:paraId="01B9094E" w14:textId="77777777" w:rsidR="006C2FC6" w:rsidRDefault="006C2FC6">
            <w:pPr>
              <w:pStyle w:val="TableParagraph"/>
            </w:pPr>
          </w:p>
        </w:tc>
      </w:tr>
      <w:tr w:rsidR="006C2FC6" w14:paraId="5520E4E1" w14:textId="77777777">
        <w:trPr>
          <w:trHeight w:val="411"/>
        </w:trPr>
        <w:tc>
          <w:tcPr>
            <w:tcW w:w="4873" w:type="dxa"/>
            <w:gridSpan w:val="3"/>
            <w:vMerge w:val="restart"/>
            <w:tcBorders>
              <w:left w:val="nil"/>
              <w:bottom w:val="nil"/>
            </w:tcBorders>
          </w:tcPr>
          <w:p w14:paraId="3D5F53FB" w14:textId="77777777" w:rsidR="006C2FC6" w:rsidRDefault="006C2FC6">
            <w:pPr>
              <w:pStyle w:val="TableParagraph"/>
            </w:pPr>
          </w:p>
        </w:tc>
        <w:tc>
          <w:tcPr>
            <w:tcW w:w="2501" w:type="dxa"/>
            <w:gridSpan w:val="2"/>
            <w:tcBorders>
              <w:top w:val="single" w:sz="6" w:space="0" w:color="000000"/>
              <w:bottom w:val="single" w:sz="6" w:space="0" w:color="000000"/>
              <w:right w:val="single" w:sz="6" w:space="0" w:color="000000"/>
            </w:tcBorders>
          </w:tcPr>
          <w:p w14:paraId="0D2597A8" w14:textId="77777777" w:rsidR="006C2FC6" w:rsidRDefault="00000000">
            <w:pPr>
              <w:pStyle w:val="TableParagraph"/>
              <w:spacing w:before="132" w:line="259" w:lineRule="exact"/>
              <w:ind w:left="90"/>
              <w:rPr>
                <w:b/>
                <w:sz w:val="24"/>
              </w:rPr>
            </w:pPr>
            <w:r>
              <w:rPr>
                <w:b/>
                <w:sz w:val="24"/>
              </w:rPr>
              <w:t>Other</w:t>
            </w:r>
            <w:r>
              <w:rPr>
                <w:b/>
                <w:spacing w:val="-2"/>
                <w:sz w:val="24"/>
              </w:rPr>
              <w:t xml:space="preserve"> </w:t>
            </w:r>
            <w:r>
              <w:rPr>
                <w:b/>
                <w:sz w:val="24"/>
              </w:rPr>
              <w:t>additional</w:t>
            </w:r>
            <w:r>
              <w:rPr>
                <w:b/>
                <w:spacing w:val="-1"/>
                <w:sz w:val="24"/>
              </w:rPr>
              <w:t xml:space="preserve"> </w:t>
            </w:r>
            <w:r>
              <w:rPr>
                <w:b/>
                <w:sz w:val="24"/>
              </w:rPr>
              <w:t>costs</w:t>
            </w:r>
          </w:p>
        </w:tc>
        <w:tc>
          <w:tcPr>
            <w:tcW w:w="1517" w:type="dxa"/>
            <w:tcBorders>
              <w:top w:val="single" w:sz="6" w:space="0" w:color="000000"/>
              <w:left w:val="single" w:sz="6" w:space="0" w:color="000000"/>
              <w:bottom w:val="single" w:sz="6" w:space="0" w:color="000000"/>
            </w:tcBorders>
          </w:tcPr>
          <w:p w14:paraId="7637C8D7" w14:textId="77777777" w:rsidR="006C2FC6" w:rsidRDefault="006C2FC6">
            <w:pPr>
              <w:pStyle w:val="TableParagraph"/>
            </w:pPr>
          </w:p>
        </w:tc>
      </w:tr>
      <w:tr w:rsidR="006C2FC6" w14:paraId="081E89B5" w14:textId="77777777">
        <w:trPr>
          <w:trHeight w:val="396"/>
        </w:trPr>
        <w:tc>
          <w:tcPr>
            <w:tcW w:w="4873" w:type="dxa"/>
            <w:gridSpan w:val="3"/>
            <w:vMerge/>
            <w:tcBorders>
              <w:top w:val="nil"/>
              <w:left w:val="nil"/>
              <w:bottom w:val="nil"/>
            </w:tcBorders>
          </w:tcPr>
          <w:p w14:paraId="69F9607B" w14:textId="77777777" w:rsidR="006C2FC6" w:rsidRDefault="006C2FC6">
            <w:pPr>
              <w:rPr>
                <w:sz w:val="2"/>
                <w:szCs w:val="2"/>
              </w:rPr>
            </w:pPr>
          </w:p>
        </w:tc>
        <w:tc>
          <w:tcPr>
            <w:tcW w:w="2501" w:type="dxa"/>
            <w:gridSpan w:val="2"/>
            <w:tcBorders>
              <w:top w:val="single" w:sz="6" w:space="0" w:color="000000"/>
              <w:bottom w:val="single" w:sz="6" w:space="0" w:color="000000"/>
              <w:right w:val="single" w:sz="6" w:space="0" w:color="000000"/>
            </w:tcBorders>
          </w:tcPr>
          <w:p w14:paraId="1EF7393C" w14:textId="77777777" w:rsidR="006C2FC6" w:rsidRDefault="00000000">
            <w:pPr>
              <w:pStyle w:val="TableParagraph"/>
              <w:spacing w:before="117" w:line="259" w:lineRule="exact"/>
              <w:ind w:left="90"/>
              <w:rPr>
                <w:b/>
                <w:sz w:val="24"/>
              </w:rPr>
            </w:pPr>
            <w:r>
              <w:rPr>
                <w:b/>
                <w:sz w:val="24"/>
              </w:rPr>
              <w:t>Subtotal</w:t>
            </w:r>
          </w:p>
        </w:tc>
        <w:tc>
          <w:tcPr>
            <w:tcW w:w="1517" w:type="dxa"/>
            <w:tcBorders>
              <w:top w:val="single" w:sz="6" w:space="0" w:color="000000"/>
              <w:left w:val="single" w:sz="6" w:space="0" w:color="000000"/>
              <w:bottom w:val="single" w:sz="6" w:space="0" w:color="000000"/>
            </w:tcBorders>
          </w:tcPr>
          <w:p w14:paraId="0D5B7184" w14:textId="77777777" w:rsidR="006C2FC6" w:rsidRDefault="006C2FC6">
            <w:pPr>
              <w:pStyle w:val="TableParagraph"/>
            </w:pPr>
          </w:p>
        </w:tc>
      </w:tr>
      <w:tr w:rsidR="006C2FC6" w14:paraId="0F943FC8" w14:textId="77777777">
        <w:trPr>
          <w:trHeight w:val="395"/>
        </w:trPr>
        <w:tc>
          <w:tcPr>
            <w:tcW w:w="4873" w:type="dxa"/>
            <w:gridSpan w:val="3"/>
            <w:vMerge/>
            <w:tcBorders>
              <w:top w:val="nil"/>
              <w:left w:val="nil"/>
              <w:bottom w:val="nil"/>
            </w:tcBorders>
          </w:tcPr>
          <w:p w14:paraId="16959370" w14:textId="77777777" w:rsidR="006C2FC6" w:rsidRDefault="006C2FC6">
            <w:pPr>
              <w:rPr>
                <w:sz w:val="2"/>
                <w:szCs w:val="2"/>
              </w:rPr>
            </w:pPr>
          </w:p>
        </w:tc>
        <w:tc>
          <w:tcPr>
            <w:tcW w:w="2501" w:type="dxa"/>
            <w:gridSpan w:val="2"/>
            <w:tcBorders>
              <w:top w:val="single" w:sz="6" w:space="0" w:color="000000"/>
              <w:bottom w:val="single" w:sz="6" w:space="0" w:color="000000"/>
              <w:right w:val="single" w:sz="6" w:space="0" w:color="000000"/>
            </w:tcBorders>
          </w:tcPr>
          <w:p w14:paraId="0345E963" w14:textId="77777777" w:rsidR="006C2FC6" w:rsidRDefault="00000000">
            <w:pPr>
              <w:pStyle w:val="TableParagraph"/>
              <w:tabs>
                <w:tab w:val="left" w:pos="1479"/>
              </w:tabs>
              <w:spacing w:before="116" w:line="259" w:lineRule="exact"/>
              <w:ind w:left="90"/>
              <w:rPr>
                <w:b/>
                <w:sz w:val="24"/>
              </w:rPr>
            </w:pPr>
            <w:r>
              <w:rPr>
                <w:b/>
                <w:sz w:val="24"/>
              </w:rPr>
              <w:t>VAT</w:t>
            </w:r>
            <w:r>
              <w:rPr>
                <w:b/>
                <w:spacing w:val="-1"/>
                <w:sz w:val="24"/>
              </w:rPr>
              <w:t xml:space="preserve"> </w:t>
            </w:r>
            <w:r>
              <w:rPr>
                <w:b/>
                <w:sz w:val="24"/>
              </w:rPr>
              <w:t>@</w:t>
            </w:r>
            <w:r>
              <w:rPr>
                <w:b/>
                <w:sz w:val="24"/>
              </w:rPr>
              <w:tab/>
              <w:t>%</w:t>
            </w:r>
          </w:p>
        </w:tc>
        <w:tc>
          <w:tcPr>
            <w:tcW w:w="1517" w:type="dxa"/>
            <w:tcBorders>
              <w:top w:val="single" w:sz="6" w:space="0" w:color="000000"/>
              <w:left w:val="single" w:sz="6" w:space="0" w:color="000000"/>
              <w:bottom w:val="single" w:sz="6" w:space="0" w:color="000000"/>
            </w:tcBorders>
          </w:tcPr>
          <w:p w14:paraId="2C172932" w14:textId="77777777" w:rsidR="006C2FC6" w:rsidRDefault="006C2FC6">
            <w:pPr>
              <w:pStyle w:val="TableParagraph"/>
            </w:pPr>
          </w:p>
        </w:tc>
      </w:tr>
      <w:tr w:rsidR="006C2FC6" w14:paraId="1F48D26B" w14:textId="77777777">
        <w:trPr>
          <w:trHeight w:val="397"/>
        </w:trPr>
        <w:tc>
          <w:tcPr>
            <w:tcW w:w="4873" w:type="dxa"/>
            <w:gridSpan w:val="3"/>
            <w:vMerge/>
            <w:tcBorders>
              <w:top w:val="nil"/>
              <w:left w:val="nil"/>
              <w:bottom w:val="nil"/>
            </w:tcBorders>
          </w:tcPr>
          <w:p w14:paraId="455F9341" w14:textId="77777777" w:rsidR="006C2FC6" w:rsidRDefault="006C2FC6">
            <w:pPr>
              <w:rPr>
                <w:sz w:val="2"/>
                <w:szCs w:val="2"/>
              </w:rPr>
            </w:pPr>
          </w:p>
        </w:tc>
        <w:tc>
          <w:tcPr>
            <w:tcW w:w="2501" w:type="dxa"/>
            <w:gridSpan w:val="2"/>
            <w:tcBorders>
              <w:top w:val="single" w:sz="6" w:space="0" w:color="000000"/>
              <w:right w:val="single" w:sz="6" w:space="0" w:color="000000"/>
            </w:tcBorders>
          </w:tcPr>
          <w:p w14:paraId="7EA0F5E8" w14:textId="77777777" w:rsidR="006C2FC6" w:rsidRDefault="00000000">
            <w:pPr>
              <w:pStyle w:val="TableParagraph"/>
              <w:spacing w:before="116" w:line="261" w:lineRule="exact"/>
              <w:ind w:left="90"/>
              <w:rPr>
                <w:b/>
                <w:sz w:val="24"/>
              </w:rPr>
            </w:pPr>
            <w:r>
              <w:rPr>
                <w:b/>
                <w:sz w:val="24"/>
              </w:rPr>
              <w:t>Total</w:t>
            </w:r>
            <w:r>
              <w:rPr>
                <w:b/>
                <w:spacing w:val="-2"/>
                <w:sz w:val="24"/>
              </w:rPr>
              <w:t xml:space="preserve"> </w:t>
            </w:r>
            <w:r>
              <w:rPr>
                <w:b/>
                <w:sz w:val="24"/>
              </w:rPr>
              <w:t>Price</w:t>
            </w:r>
          </w:p>
        </w:tc>
        <w:tc>
          <w:tcPr>
            <w:tcW w:w="1517" w:type="dxa"/>
            <w:tcBorders>
              <w:top w:val="single" w:sz="6" w:space="0" w:color="000000"/>
              <w:left w:val="single" w:sz="6" w:space="0" w:color="000000"/>
            </w:tcBorders>
          </w:tcPr>
          <w:p w14:paraId="0006C88F" w14:textId="77777777" w:rsidR="006C2FC6" w:rsidRDefault="006C2FC6">
            <w:pPr>
              <w:pStyle w:val="TableParagraph"/>
            </w:pPr>
          </w:p>
        </w:tc>
      </w:tr>
    </w:tbl>
    <w:p w14:paraId="47BD1CC0" w14:textId="77777777" w:rsidR="006C2FC6" w:rsidRDefault="006C2FC6">
      <w:pPr>
        <w:sectPr w:rsidR="006C2FC6">
          <w:pgSz w:w="11910" w:h="16840"/>
          <w:pgMar w:top="1080" w:right="620" w:bottom="1360" w:left="1100" w:header="575" w:footer="1160" w:gutter="0"/>
          <w:cols w:space="720"/>
        </w:sectPr>
      </w:pPr>
    </w:p>
    <w:p w14:paraId="3D04DCF9" w14:textId="77777777" w:rsidR="006C2FC6" w:rsidRDefault="006C2FC6">
      <w:pPr>
        <w:pStyle w:val="BodyText"/>
        <w:spacing w:before="8"/>
        <w:rPr>
          <w:b/>
          <w:sz w:val="21"/>
        </w:rPr>
      </w:pPr>
    </w:p>
    <w:p w14:paraId="7E9E1385" w14:textId="77777777" w:rsidR="006C2FC6" w:rsidRDefault="00000000">
      <w:pPr>
        <w:spacing w:before="92"/>
        <w:ind w:left="602" w:right="1019"/>
        <w:rPr>
          <w:i/>
        </w:rPr>
      </w:pPr>
      <w:r>
        <w:rPr>
          <w:i/>
        </w:rPr>
        <w:t>[The Performance Security should be on the letterhead of the issuing Financial Institution and</w:t>
      </w:r>
      <w:r>
        <w:rPr>
          <w:i/>
          <w:spacing w:val="1"/>
        </w:rPr>
        <w:t xml:space="preserve"> </w:t>
      </w:r>
      <w:r>
        <w:rPr>
          <w:i/>
        </w:rPr>
        <w:t>should be signed by a person with the proper authority to sign documents that are binding on the</w:t>
      </w:r>
      <w:r>
        <w:rPr>
          <w:i/>
          <w:spacing w:val="-52"/>
        </w:rPr>
        <w:t xml:space="preserve"> </w:t>
      </w:r>
      <w:r>
        <w:rPr>
          <w:i/>
        </w:rPr>
        <w:t>Financial Institution]</w:t>
      </w:r>
    </w:p>
    <w:p w14:paraId="115FD812" w14:textId="77777777" w:rsidR="006C2FC6" w:rsidRDefault="00000000">
      <w:pPr>
        <w:pStyle w:val="Heading2"/>
        <w:ind w:left="2520" w:right="2520"/>
      </w:pPr>
      <w:r>
        <w:t>Performance</w:t>
      </w:r>
      <w:r>
        <w:rPr>
          <w:spacing w:val="-1"/>
        </w:rPr>
        <w:t xml:space="preserve"> </w:t>
      </w:r>
      <w:r>
        <w:t>Security</w:t>
      </w:r>
    </w:p>
    <w:p w14:paraId="24F0DCAB" w14:textId="77777777" w:rsidR="006C2FC6" w:rsidRDefault="00000000">
      <w:pPr>
        <w:spacing w:before="335"/>
        <w:ind w:left="1878"/>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2"/>
          <w:sz w:val="24"/>
        </w:rPr>
        <w:t xml:space="preserve"> </w:t>
      </w:r>
      <w:r>
        <w:rPr>
          <w:i/>
          <w:sz w:val="24"/>
        </w:rPr>
        <w:t>Performance</w:t>
      </w:r>
      <w:r>
        <w:rPr>
          <w:i/>
          <w:spacing w:val="-2"/>
          <w:sz w:val="24"/>
        </w:rPr>
        <w:t xml:space="preserve"> </w:t>
      </w:r>
      <w:r>
        <w:rPr>
          <w:i/>
          <w:sz w:val="24"/>
        </w:rPr>
        <w:t>Security]</w:t>
      </w:r>
    </w:p>
    <w:p w14:paraId="474E5374" w14:textId="77777777" w:rsidR="006C2FC6" w:rsidRDefault="00000000">
      <w:pPr>
        <w:spacing w:before="60"/>
        <w:ind w:left="1878"/>
        <w:rPr>
          <w:i/>
          <w:sz w:val="24"/>
        </w:rPr>
      </w:pPr>
      <w:r>
        <w:rPr>
          <w:sz w:val="24"/>
        </w:rPr>
        <w:t>Procurement</w:t>
      </w:r>
      <w:r>
        <w:rPr>
          <w:spacing w:val="-3"/>
          <w:sz w:val="24"/>
        </w:rPr>
        <w:t xml:space="preserve"> </w:t>
      </w:r>
      <w:r>
        <w:rPr>
          <w:sz w:val="24"/>
        </w:rPr>
        <w:t>Reference</w:t>
      </w:r>
      <w:r>
        <w:rPr>
          <w:spacing w:val="-2"/>
          <w:sz w:val="24"/>
        </w:rPr>
        <w:t xml:space="preserve"> </w:t>
      </w:r>
      <w:r>
        <w:rPr>
          <w:sz w:val="24"/>
        </w:rPr>
        <w:t>No:</w:t>
      </w:r>
      <w:r>
        <w:rPr>
          <w:spacing w:val="-2"/>
          <w:sz w:val="24"/>
        </w:rPr>
        <w:t xml:space="preserve"> </w:t>
      </w:r>
      <w:r>
        <w:rPr>
          <w:i/>
          <w:sz w:val="24"/>
        </w:rPr>
        <w:t>[insert</w:t>
      </w:r>
      <w:r>
        <w:rPr>
          <w:i/>
          <w:spacing w:val="-3"/>
          <w:sz w:val="24"/>
        </w:rPr>
        <w:t xml:space="preserve"> </w:t>
      </w:r>
      <w:r>
        <w:rPr>
          <w:i/>
          <w:sz w:val="24"/>
        </w:rPr>
        <w:t>Procurement</w:t>
      </w:r>
      <w:r>
        <w:rPr>
          <w:i/>
          <w:spacing w:val="-1"/>
          <w:sz w:val="24"/>
        </w:rPr>
        <w:t xml:space="preserve"> </w:t>
      </w:r>
      <w:r>
        <w:rPr>
          <w:i/>
          <w:sz w:val="24"/>
        </w:rPr>
        <w:t>Reference</w:t>
      </w:r>
      <w:r>
        <w:rPr>
          <w:i/>
          <w:spacing w:val="-4"/>
          <w:sz w:val="24"/>
        </w:rPr>
        <w:t xml:space="preserve"> </w:t>
      </w:r>
      <w:r>
        <w:rPr>
          <w:i/>
          <w:sz w:val="24"/>
        </w:rPr>
        <w:t>Number]</w:t>
      </w:r>
    </w:p>
    <w:p w14:paraId="22E45FFC" w14:textId="77777777" w:rsidR="006C2FC6" w:rsidRDefault="00000000">
      <w:pPr>
        <w:spacing w:before="60"/>
        <w:ind w:left="602"/>
        <w:rPr>
          <w:i/>
          <w:sz w:val="24"/>
        </w:rPr>
      </w:pPr>
      <w:r>
        <w:rPr>
          <w:sz w:val="24"/>
        </w:rPr>
        <w:t>To:</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2E430E08" w14:textId="77777777" w:rsidR="006C2FC6" w:rsidRDefault="00000000">
      <w:pPr>
        <w:spacing w:before="60"/>
        <w:ind w:left="602" w:right="1016"/>
        <w:rPr>
          <w:sz w:val="24"/>
        </w:rPr>
      </w:pPr>
      <w:r>
        <w:rPr>
          <w:sz w:val="24"/>
        </w:rPr>
        <w:t xml:space="preserve">WHEREAS </w:t>
      </w:r>
      <w:r>
        <w:rPr>
          <w:i/>
          <w:sz w:val="24"/>
        </w:rPr>
        <w:t>[insert</w:t>
      </w:r>
      <w:r>
        <w:rPr>
          <w:i/>
          <w:spacing w:val="-1"/>
          <w:sz w:val="24"/>
        </w:rPr>
        <w:t xml:space="preserve"> </w:t>
      </w:r>
      <w:r>
        <w:rPr>
          <w:i/>
          <w:sz w:val="24"/>
        </w:rPr>
        <w:t>name</w:t>
      </w:r>
      <w:r>
        <w:rPr>
          <w:i/>
          <w:spacing w:val="-2"/>
          <w:sz w:val="24"/>
        </w:rPr>
        <w:t xml:space="preserve"> </w:t>
      </w:r>
      <w:r>
        <w:rPr>
          <w:i/>
          <w:sz w:val="24"/>
        </w:rPr>
        <w:t>complete</w:t>
      </w:r>
      <w:r>
        <w:rPr>
          <w:i/>
          <w:spacing w:val="-1"/>
          <w:sz w:val="24"/>
        </w:rPr>
        <w:t xml:space="preserve"> </w:t>
      </w:r>
      <w:r>
        <w:rPr>
          <w:i/>
          <w:sz w:val="24"/>
        </w:rPr>
        <w:t>of</w:t>
      </w:r>
      <w:r>
        <w:rPr>
          <w:i/>
          <w:spacing w:val="-1"/>
          <w:sz w:val="24"/>
        </w:rPr>
        <w:t xml:space="preserve"> </w:t>
      </w:r>
      <w:r>
        <w:rPr>
          <w:i/>
          <w:sz w:val="24"/>
        </w:rPr>
        <w:t>Provider]</w:t>
      </w:r>
      <w:r>
        <w:rPr>
          <w:i/>
          <w:spacing w:val="10"/>
          <w:sz w:val="24"/>
        </w:rPr>
        <w:t xml:space="preserve"> </w:t>
      </w:r>
      <w:r>
        <w:rPr>
          <w:sz w:val="24"/>
        </w:rPr>
        <w:t>(hereinafter</w:t>
      </w:r>
      <w:r>
        <w:rPr>
          <w:spacing w:val="-1"/>
          <w:sz w:val="24"/>
        </w:rPr>
        <w:t xml:space="preserve"> </w:t>
      </w:r>
      <w:r>
        <w:rPr>
          <w:sz w:val="24"/>
        </w:rPr>
        <w:t>“the</w:t>
      </w:r>
      <w:r>
        <w:rPr>
          <w:spacing w:val="-2"/>
          <w:sz w:val="24"/>
        </w:rPr>
        <w:t xml:space="preserve"> </w:t>
      </w:r>
      <w:r>
        <w:rPr>
          <w:sz w:val="24"/>
        </w:rPr>
        <w:t>Provider”) has</w:t>
      </w:r>
      <w:r>
        <w:rPr>
          <w:spacing w:val="1"/>
          <w:sz w:val="24"/>
        </w:rPr>
        <w:t xml:space="preserve"> </w:t>
      </w:r>
      <w:r>
        <w:rPr>
          <w:sz w:val="24"/>
        </w:rPr>
        <w:t xml:space="preserve">undertaken, pursuant to Contract No. </w:t>
      </w:r>
      <w:r>
        <w:rPr>
          <w:i/>
          <w:sz w:val="24"/>
        </w:rPr>
        <w:t xml:space="preserve">[insert number] </w:t>
      </w:r>
      <w:r>
        <w:rPr>
          <w:sz w:val="24"/>
        </w:rPr>
        <w:t xml:space="preserve">dated </w:t>
      </w:r>
      <w:r>
        <w:rPr>
          <w:i/>
          <w:sz w:val="24"/>
        </w:rPr>
        <w:t>[insert day, month and year]</w:t>
      </w:r>
      <w:r>
        <w:rPr>
          <w:i/>
          <w:spacing w:val="-58"/>
          <w:sz w:val="24"/>
        </w:rPr>
        <w:t xml:space="preserve"> </w:t>
      </w:r>
      <w:r>
        <w:rPr>
          <w:sz w:val="24"/>
        </w:rPr>
        <w:t xml:space="preserve">to supply </w:t>
      </w:r>
      <w:r>
        <w:rPr>
          <w:i/>
          <w:sz w:val="24"/>
        </w:rPr>
        <w:t xml:space="preserve">[brief description of the Supplies and Related Services] </w:t>
      </w:r>
      <w:r>
        <w:rPr>
          <w:sz w:val="24"/>
        </w:rPr>
        <w:t>(hereinafter “the</w:t>
      </w:r>
      <w:r>
        <w:rPr>
          <w:spacing w:val="1"/>
          <w:sz w:val="24"/>
        </w:rPr>
        <w:t xml:space="preserve"> </w:t>
      </w:r>
      <w:r>
        <w:rPr>
          <w:sz w:val="24"/>
        </w:rPr>
        <w:t>Contract”).</w:t>
      </w:r>
    </w:p>
    <w:p w14:paraId="5D7E0752" w14:textId="77777777" w:rsidR="006C2FC6" w:rsidRDefault="00000000">
      <w:pPr>
        <w:pStyle w:val="BodyText"/>
        <w:spacing w:before="60"/>
        <w:ind w:left="602" w:right="1196"/>
      </w:pPr>
      <w:r>
        <w:t>AND WHEREAS it has been stipulated by you in the aforementioned Contract that the</w:t>
      </w:r>
      <w:r>
        <w:rPr>
          <w:spacing w:val="-57"/>
        </w:rPr>
        <w:t xml:space="preserve"> </w:t>
      </w:r>
      <w:r>
        <w:t xml:space="preserve">Provider shall furnish you with a security </w:t>
      </w:r>
      <w:r>
        <w:rPr>
          <w:i/>
        </w:rPr>
        <w:t xml:space="preserve">[insert type of security] </w:t>
      </w:r>
      <w:r>
        <w:t>issued by a reputable</w:t>
      </w:r>
      <w:r>
        <w:rPr>
          <w:spacing w:val="-57"/>
        </w:rPr>
        <w:t xml:space="preserve"> </w:t>
      </w:r>
      <w:r>
        <w:t>guarantor for the sum specified therein as security for compliance with the Provider’s</w:t>
      </w:r>
      <w:r>
        <w:rPr>
          <w:spacing w:val="1"/>
        </w:rPr>
        <w:t xml:space="preserve"> </w:t>
      </w:r>
      <w:r>
        <w:t>performance</w:t>
      </w:r>
      <w:r>
        <w:rPr>
          <w:spacing w:val="-2"/>
        </w:rPr>
        <w:t xml:space="preserve"> </w:t>
      </w:r>
      <w:r>
        <w:t>obligations</w:t>
      </w:r>
      <w:r>
        <w:rPr>
          <w:spacing w:val="2"/>
        </w:rPr>
        <w:t xml:space="preserve"> </w:t>
      </w:r>
      <w:r>
        <w:t>in accordance</w:t>
      </w:r>
      <w:r>
        <w:rPr>
          <w:spacing w:val="1"/>
        </w:rPr>
        <w:t xml:space="preserve"> </w:t>
      </w:r>
      <w:r>
        <w:t>with</w:t>
      </w:r>
      <w:r>
        <w:rPr>
          <w:spacing w:val="-1"/>
        </w:rPr>
        <w:t xml:space="preserve"> </w:t>
      </w:r>
      <w:r>
        <w:t>the</w:t>
      </w:r>
      <w:r>
        <w:rPr>
          <w:spacing w:val="-1"/>
        </w:rPr>
        <w:t xml:space="preserve"> </w:t>
      </w:r>
      <w:r>
        <w:t>Contract.</w:t>
      </w:r>
    </w:p>
    <w:p w14:paraId="46EBBA64" w14:textId="77777777" w:rsidR="006C2FC6" w:rsidRDefault="00000000">
      <w:pPr>
        <w:spacing w:before="61"/>
        <w:ind w:left="602" w:right="1010"/>
        <w:rPr>
          <w:sz w:val="24"/>
        </w:rPr>
      </w:pPr>
      <w:r>
        <w:rPr>
          <w:sz w:val="24"/>
        </w:rPr>
        <w:t xml:space="preserve">AND WHEREAS the undersigned </w:t>
      </w:r>
      <w:r>
        <w:rPr>
          <w:i/>
          <w:sz w:val="24"/>
        </w:rPr>
        <w:t>[insert complete name of Guarantor]</w:t>
      </w:r>
      <w:r>
        <w:rPr>
          <w:sz w:val="24"/>
        </w:rPr>
        <w:t>, legally</w:t>
      </w:r>
      <w:r>
        <w:rPr>
          <w:spacing w:val="1"/>
          <w:sz w:val="24"/>
        </w:rPr>
        <w:t xml:space="preserve"> </w:t>
      </w:r>
      <w:r>
        <w:rPr>
          <w:sz w:val="24"/>
        </w:rPr>
        <w:t xml:space="preserve">domiciled in </w:t>
      </w:r>
      <w:r>
        <w:rPr>
          <w:i/>
          <w:sz w:val="24"/>
        </w:rPr>
        <w:t>[insert complete address of Guarantor]</w:t>
      </w:r>
      <w:r>
        <w:rPr>
          <w:sz w:val="24"/>
        </w:rPr>
        <w:t>, (hereinafter the “Guarantor”), have</w:t>
      </w:r>
      <w:r>
        <w:rPr>
          <w:spacing w:val="-57"/>
          <w:sz w:val="24"/>
        </w:rPr>
        <w:t xml:space="preserve"> </w:t>
      </w:r>
      <w:r>
        <w:rPr>
          <w:sz w:val="24"/>
        </w:rPr>
        <w:t>agreed</w:t>
      </w:r>
      <w:r>
        <w:rPr>
          <w:spacing w:val="-1"/>
          <w:sz w:val="24"/>
        </w:rPr>
        <w:t xml:space="preserve"> </w:t>
      </w:r>
      <w:r>
        <w:rPr>
          <w:sz w:val="24"/>
        </w:rPr>
        <w:t>to</w:t>
      </w:r>
      <w:r>
        <w:rPr>
          <w:spacing w:val="2"/>
          <w:sz w:val="24"/>
        </w:rPr>
        <w:t xml:space="preserve"> </w:t>
      </w:r>
      <w:r>
        <w:rPr>
          <w:sz w:val="24"/>
        </w:rPr>
        <w:t>give the</w:t>
      </w:r>
      <w:r>
        <w:rPr>
          <w:spacing w:val="-1"/>
          <w:sz w:val="24"/>
        </w:rPr>
        <w:t xml:space="preserve"> </w:t>
      </w:r>
      <w:r>
        <w:rPr>
          <w:sz w:val="24"/>
        </w:rPr>
        <w:t>Provider a</w:t>
      </w:r>
      <w:r>
        <w:rPr>
          <w:spacing w:val="-2"/>
          <w:sz w:val="24"/>
        </w:rPr>
        <w:t xml:space="preserve"> </w:t>
      </w:r>
      <w:r>
        <w:rPr>
          <w:sz w:val="24"/>
        </w:rPr>
        <w:t>security:</w:t>
      </w:r>
    </w:p>
    <w:p w14:paraId="5C5A73DB" w14:textId="77777777" w:rsidR="006C2FC6" w:rsidRDefault="00000000">
      <w:pPr>
        <w:spacing w:before="60"/>
        <w:ind w:left="602" w:right="970"/>
        <w:rPr>
          <w:sz w:val="24"/>
        </w:rPr>
      </w:pPr>
      <w:r>
        <w:rPr>
          <w:sz w:val="24"/>
        </w:rPr>
        <w:t>THEREFORE WE hereby affirm that we are Guarantors and responsible to you, on</w:t>
      </w:r>
      <w:r>
        <w:rPr>
          <w:spacing w:val="1"/>
          <w:sz w:val="24"/>
        </w:rPr>
        <w:t xml:space="preserve"> </w:t>
      </w:r>
      <w:r>
        <w:rPr>
          <w:sz w:val="24"/>
        </w:rPr>
        <w:t xml:space="preserve">behalf of the Provider, up to a total of </w:t>
      </w:r>
      <w:r>
        <w:rPr>
          <w:i/>
          <w:sz w:val="24"/>
        </w:rPr>
        <w:t>[insert currency and amount of guarantee in words</w:t>
      </w:r>
      <w:r>
        <w:rPr>
          <w:i/>
          <w:spacing w:val="-57"/>
          <w:sz w:val="24"/>
        </w:rPr>
        <w:t xml:space="preserve"> </w:t>
      </w:r>
      <w:r>
        <w:rPr>
          <w:i/>
          <w:sz w:val="24"/>
        </w:rPr>
        <w:t xml:space="preserve">and figures] </w:t>
      </w:r>
      <w:r>
        <w:rPr>
          <w:sz w:val="24"/>
        </w:rPr>
        <w:t>and we undertake to pay you, upon your first written demand declaring the</w:t>
      </w:r>
      <w:r>
        <w:rPr>
          <w:spacing w:val="1"/>
          <w:sz w:val="24"/>
        </w:rPr>
        <w:t xml:space="preserve"> </w:t>
      </w:r>
      <w:r>
        <w:rPr>
          <w:sz w:val="24"/>
        </w:rPr>
        <w:t>Provider to be in default under the Contract, without cavil or argument, any sum or sums</w:t>
      </w:r>
      <w:r>
        <w:rPr>
          <w:spacing w:val="1"/>
          <w:sz w:val="24"/>
        </w:rPr>
        <w:t xml:space="preserve"> </w:t>
      </w:r>
      <w:r>
        <w:rPr>
          <w:sz w:val="24"/>
        </w:rPr>
        <w:t xml:space="preserve">within the limits of </w:t>
      </w:r>
      <w:r>
        <w:rPr>
          <w:i/>
          <w:sz w:val="24"/>
        </w:rPr>
        <w:t xml:space="preserve">[insert currency and amount of guarantee in words and figures] </w:t>
      </w:r>
      <w:r>
        <w:rPr>
          <w:sz w:val="24"/>
        </w:rPr>
        <w:t>as</w:t>
      </w:r>
      <w:r>
        <w:rPr>
          <w:spacing w:val="1"/>
          <w:sz w:val="24"/>
        </w:rPr>
        <w:t xml:space="preserve"> </w:t>
      </w:r>
      <w:r>
        <w:rPr>
          <w:sz w:val="24"/>
        </w:rPr>
        <w:t>aforesaid, without your needing to prove or to show grounds or reasons for your demand</w:t>
      </w:r>
      <w:r>
        <w:rPr>
          <w:spacing w:val="1"/>
          <w:sz w:val="24"/>
        </w:rPr>
        <w:t xml:space="preserve"> </w:t>
      </w:r>
      <w:r>
        <w:rPr>
          <w:sz w:val="24"/>
        </w:rPr>
        <w:t>or</w:t>
      </w:r>
      <w:r>
        <w:rPr>
          <w:spacing w:val="-1"/>
          <w:sz w:val="24"/>
        </w:rPr>
        <w:t xml:space="preserve"> </w:t>
      </w:r>
      <w:r>
        <w:rPr>
          <w:sz w:val="24"/>
        </w:rPr>
        <w:t>the</w:t>
      </w:r>
      <w:r>
        <w:rPr>
          <w:spacing w:val="-2"/>
          <w:sz w:val="24"/>
        </w:rPr>
        <w:t xml:space="preserve"> </w:t>
      </w:r>
      <w:r>
        <w:rPr>
          <w:sz w:val="24"/>
        </w:rPr>
        <w:t>sum specified therein.</w:t>
      </w:r>
    </w:p>
    <w:p w14:paraId="151B771F" w14:textId="77777777" w:rsidR="006C2FC6" w:rsidRDefault="00000000">
      <w:pPr>
        <w:spacing w:before="60"/>
        <w:ind w:left="602"/>
        <w:rPr>
          <w:sz w:val="24"/>
        </w:rPr>
      </w:pPr>
      <w:r>
        <w:rPr>
          <w:sz w:val="24"/>
        </w:rPr>
        <w:t>This</w:t>
      </w:r>
      <w:r>
        <w:rPr>
          <w:spacing w:val="-1"/>
          <w:sz w:val="24"/>
        </w:rPr>
        <w:t xml:space="preserve"> </w:t>
      </w:r>
      <w:r>
        <w:rPr>
          <w:sz w:val="24"/>
        </w:rPr>
        <w:t>security</w:t>
      </w:r>
      <w:r>
        <w:rPr>
          <w:spacing w:val="-5"/>
          <w:sz w:val="24"/>
        </w:rPr>
        <w:t xml:space="preserve"> </w:t>
      </w:r>
      <w:r>
        <w:rPr>
          <w:sz w:val="24"/>
        </w:rPr>
        <w:t>is valid until the</w:t>
      </w:r>
      <w:r>
        <w:rPr>
          <w:spacing w:val="1"/>
          <w:sz w:val="24"/>
        </w:rPr>
        <w:t xml:space="preserve"> </w:t>
      </w:r>
      <w:r>
        <w:rPr>
          <w:i/>
          <w:sz w:val="24"/>
        </w:rPr>
        <w:t>[insert number]</w:t>
      </w:r>
      <w:r>
        <w:rPr>
          <w:i/>
          <w:spacing w:val="7"/>
          <w:sz w:val="24"/>
        </w:rPr>
        <w:t xml:space="preserve"> </w:t>
      </w:r>
      <w:r>
        <w:rPr>
          <w:sz w:val="24"/>
        </w:rPr>
        <w:t>day</w:t>
      </w:r>
      <w:r>
        <w:rPr>
          <w:spacing w:val="-3"/>
          <w:sz w:val="24"/>
        </w:rPr>
        <w:t xml:space="preserve"> </w:t>
      </w:r>
      <w:r>
        <w:rPr>
          <w:sz w:val="24"/>
        </w:rPr>
        <w:t>of</w:t>
      </w:r>
      <w:r>
        <w:rPr>
          <w:spacing w:val="-1"/>
          <w:sz w:val="24"/>
        </w:rPr>
        <w:t xml:space="preserve"> </w:t>
      </w:r>
      <w:r>
        <w:rPr>
          <w:i/>
          <w:sz w:val="24"/>
        </w:rPr>
        <w:t>[insert month],</w:t>
      </w:r>
      <w:r>
        <w:rPr>
          <w:i/>
          <w:spacing w:val="-3"/>
          <w:sz w:val="24"/>
        </w:rPr>
        <w:t xml:space="preserve"> </w:t>
      </w:r>
      <w:r>
        <w:rPr>
          <w:i/>
          <w:sz w:val="24"/>
        </w:rPr>
        <w:t>[insert year]</w:t>
      </w:r>
      <w:r>
        <w:rPr>
          <w:sz w:val="24"/>
        </w:rPr>
        <w:t>.</w:t>
      </w:r>
    </w:p>
    <w:p w14:paraId="59B59C94" w14:textId="77777777" w:rsidR="006C2FC6" w:rsidRDefault="00000000">
      <w:pPr>
        <w:pStyle w:val="BodyText"/>
        <w:spacing w:before="60"/>
        <w:ind w:left="602" w:right="1070"/>
      </w:pPr>
      <w:r>
        <w:t>This guarantee is subject to the Uniform Rules for Demand Guarantees, ICC Publication</w:t>
      </w:r>
      <w:r>
        <w:rPr>
          <w:spacing w:val="-57"/>
        </w:rPr>
        <w:t xml:space="preserve"> </w:t>
      </w:r>
      <w:r>
        <w:t>No.</w:t>
      </w:r>
      <w:r>
        <w:rPr>
          <w:spacing w:val="-1"/>
        </w:rPr>
        <w:t xml:space="preserve"> </w:t>
      </w:r>
      <w:r>
        <w:t>458, except that subparagraph (ii) of</w:t>
      </w:r>
      <w:r>
        <w:rPr>
          <w:spacing w:val="-2"/>
        </w:rPr>
        <w:t xml:space="preserve"> </w:t>
      </w:r>
      <w:r>
        <w:t>Sub-article 20(a) is</w:t>
      </w:r>
      <w:r>
        <w:rPr>
          <w:spacing w:val="-1"/>
        </w:rPr>
        <w:t xml:space="preserve"> </w:t>
      </w:r>
      <w:r>
        <w:t>hereby</w:t>
      </w:r>
      <w:r>
        <w:rPr>
          <w:spacing w:val="-5"/>
        </w:rPr>
        <w:t xml:space="preserve"> </w:t>
      </w:r>
      <w:r>
        <w:t>excluded.</w:t>
      </w:r>
    </w:p>
    <w:p w14:paraId="2744BC13" w14:textId="77777777" w:rsidR="006C2FC6" w:rsidRDefault="006C2FC6">
      <w:pPr>
        <w:pStyle w:val="BodyText"/>
        <w:spacing w:before="5"/>
        <w:rPr>
          <w:sz w:val="34"/>
        </w:rPr>
      </w:pPr>
    </w:p>
    <w:p w14:paraId="12EFE45F" w14:textId="77777777" w:rsidR="006C2FC6" w:rsidRDefault="00000000">
      <w:pPr>
        <w:ind w:left="60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Performance</w:t>
      </w:r>
      <w:r>
        <w:rPr>
          <w:i/>
          <w:spacing w:val="-2"/>
          <w:sz w:val="24"/>
        </w:rPr>
        <w:t xml:space="preserve"> </w:t>
      </w:r>
      <w:r>
        <w:rPr>
          <w:i/>
          <w:sz w:val="24"/>
        </w:rPr>
        <w:t>Security]</w:t>
      </w:r>
    </w:p>
    <w:p w14:paraId="1818BE39" w14:textId="77777777" w:rsidR="006C2FC6" w:rsidRDefault="00000000">
      <w:pPr>
        <w:spacing w:before="60"/>
        <w:ind w:left="602"/>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 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 signing</w:t>
      </w:r>
      <w:r>
        <w:rPr>
          <w:i/>
          <w:spacing w:val="-1"/>
          <w:sz w:val="24"/>
        </w:rPr>
        <w:t xml:space="preserve"> </w:t>
      </w:r>
      <w:r>
        <w:rPr>
          <w:i/>
          <w:sz w:val="24"/>
        </w:rPr>
        <w:t>the</w:t>
      </w:r>
      <w:r>
        <w:rPr>
          <w:i/>
          <w:spacing w:val="-1"/>
          <w:sz w:val="24"/>
        </w:rPr>
        <w:t xml:space="preserve"> </w:t>
      </w:r>
      <w:r>
        <w:rPr>
          <w:i/>
          <w:sz w:val="24"/>
        </w:rPr>
        <w:t>Performance Security]</w:t>
      </w:r>
    </w:p>
    <w:p w14:paraId="08463C8B" w14:textId="77777777" w:rsidR="006C2FC6" w:rsidRDefault="006C2FC6">
      <w:pPr>
        <w:pStyle w:val="BodyText"/>
        <w:spacing w:before="5"/>
        <w:rPr>
          <w:i/>
          <w:sz w:val="34"/>
        </w:rPr>
      </w:pPr>
    </w:p>
    <w:p w14:paraId="098D5DF1" w14:textId="77777777" w:rsidR="006C2FC6" w:rsidRDefault="00000000">
      <w:pPr>
        <w:spacing w:before="1"/>
        <w:ind w:left="602"/>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0F5997EF" w14:textId="77777777" w:rsidR="006C2FC6" w:rsidRDefault="00000000">
      <w:pPr>
        <w:spacing w:before="60"/>
        <w:ind w:left="602" w:right="1163"/>
        <w:rPr>
          <w:i/>
          <w:sz w:val="24"/>
        </w:rPr>
      </w:pPr>
      <w:r>
        <w:rPr>
          <w:sz w:val="24"/>
        </w:rPr>
        <w:t xml:space="preserve">Duly authorised to sign the Performance Security for and on behalf of: </w:t>
      </w:r>
      <w:r>
        <w:rPr>
          <w:i/>
          <w:sz w:val="24"/>
        </w:rPr>
        <w:t>[insert complete</w:t>
      </w:r>
      <w:r>
        <w:rPr>
          <w:i/>
          <w:spacing w:val="-57"/>
          <w:sz w:val="24"/>
        </w:rPr>
        <w:t xml:space="preserve"> </w:t>
      </w:r>
      <w:r>
        <w:rPr>
          <w:i/>
          <w:sz w:val="24"/>
        </w:rPr>
        <w:t>name</w:t>
      </w:r>
      <w:r>
        <w:rPr>
          <w:i/>
          <w:spacing w:val="-3"/>
          <w:sz w:val="24"/>
        </w:rPr>
        <w:t xml:space="preserve"> </w:t>
      </w:r>
      <w:r>
        <w:rPr>
          <w:i/>
          <w:sz w:val="24"/>
        </w:rPr>
        <w:t>of Financial Institution]</w:t>
      </w:r>
    </w:p>
    <w:p w14:paraId="7B2653D5" w14:textId="77777777" w:rsidR="006C2FC6" w:rsidRDefault="00000000">
      <w:pPr>
        <w:tabs>
          <w:tab w:val="left" w:pos="2428"/>
          <w:tab w:val="left" w:pos="5262"/>
          <w:tab w:val="left" w:pos="6277"/>
        </w:tabs>
        <w:spacing w:before="60"/>
        <w:ind w:left="602"/>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w:t>
      </w:r>
      <w:r>
        <w:rPr>
          <w:i/>
          <w:spacing w:val="-1"/>
          <w:sz w:val="24"/>
        </w:rPr>
        <w:t xml:space="preserve"> </w:t>
      </w:r>
      <w:r>
        <w:rPr>
          <w:i/>
          <w:sz w:val="24"/>
        </w:rPr>
        <w:t>signing]</w:t>
      </w:r>
    </w:p>
    <w:p w14:paraId="3744591A" w14:textId="77777777" w:rsidR="006C2FC6" w:rsidRDefault="006C2FC6">
      <w:pPr>
        <w:rPr>
          <w:sz w:val="24"/>
        </w:rPr>
      </w:pPr>
    </w:p>
    <w:p w14:paraId="2D422D90" w14:textId="77777777" w:rsidR="00B97AB5" w:rsidRDefault="00B97AB5">
      <w:pPr>
        <w:rPr>
          <w:sz w:val="24"/>
        </w:rPr>
      </w:pPr>
    </w:p>
    <w:p w14:paraId="0ABACD79" w14:textId="77777777" w:rsidR="00B97AB5" w:rsidRDefault="00B97AB5">
      <w:pPr>
        <w:rPr>
          <w:sz w:val="24"/>
        </w:rPr>
      </w:pPr>
    </w:p>
    <w:p w14:paraId="512C72EB" w14:textId="77777777" w:rsidR="00B97AB5" w:rsidRDefault="00B97AB5">
      <w:pPr>
        <w:rPr>
          <w:sz w:val="24"/>
        </w:rPr>
      </w:pPr>
    </w:p>
    <w:p w14:paraId="3A6DDDC7" w14:textId="77777777" w:rsidR="00B97AB5" w:rsidRDefault="00B97AB5">
      <w:pPr>
        <w:rPr>
          <w:sz w:val="24"/>
        </w:rPr>
      </w:pPr>
    </w:p>
    <w:p w14:paraId="2E550D39" w14:textId="77777777" w:rsidR="00B97AB5" w:rsidRDefault="00B97AB5">
      <w:pPr>
        <w:rPr>
          <w:sz w:val="24"/>
        </w:rPr>
      </w:pPr>
    </w:p>
    <w:p w14:paraId="7C0E41D0" w14:textId="77777777" w:rsidR="00B97AB5" w:rsidRDefault="00B97AB5">
      <w:pPr>
        <w:rPr>
          <w:sz w:val="24"/>
        </w:rPr>
      </w:pPr>
    </w:p>
    <w:p w14:paraId="75E26C38" w14:textId="77777777" w:rsidR="00B97AB5" w:rsidRDefault="00B97AB5">
      <w:pPr>
        <w:rPr>
          <w:sz w:val="24"/>
        </w:rPr>
      </w:pPr>
    </w:p>
    <w:p w14:paraId="69A11F6E" w14:textId="77777777" w:rsidR="00B97AB5" w:rsidRDefault="00B97AB5">
      <w:pPr>
        <w:rPr>
          <w:sz w:val="24"/>
        </w:rPr>
      </w:pPr>
    </w:p>
    <w:p w14:paraId="592B24B7" w14:textId="77777777" w:rsidR="00B97AB5" w:rsidRDefault="00B97AB5">
      <w:pPr>
        <w:rPr>
          <w:sz w:val="24"/>
        </w:rPr>
      </w:pPr>
    </w:p>
    <w:p w14:paraId="2B5B2FEB" w14:textId="77777777" w:rsidR="00B97AB5" w:rsidRDefault="00B97AB5">
      <w:pPr>
        <w:rPr>
          <w:sz w:val="24"/>
        </w:rPr>
      </w:pPr>
    </w:p>
    <w:p w14:paraId="39490E98" w14:textId="77777777" w:rsidR="00B97AB5" w:rsidRDefault="00B97AB5">
      <w:pPr>
        <w:rPr>
          <w:sz w:val="24"/>
        </w:rPr>
      </w:pPr>
    </w:p>
    <w:p w14:paraId="1C1CF1AF" w14:textId="77777777" w:rsidR="00B97AB5" w:rsidRDefault="00B97AB5">
      <w:pPr>
        <w:rPr>
          <w:sz w:val="24"/>
        </w:rPr>
      </w:pPr>
    </w:p>
    <w:tbl>
      <w:tblPr>
        <w:tblStyle w:val="TableGrid"/>
        <w:tblW w:w="10368" w:type="dxa"/>
        <w:tblLook w:val="04A0" w:firstRow="1" w:lastRow="0" w:firstColumn="1" w:lastColumn="0" w:noHBand="0" w:noVBand="1"/>
      </w:tblPr>
      <w:tblGrid>
        <w:gridCol w:w="3609"/>
        <w:gridCol w:w="6759"/>
      </w:tblGrid>
      <w:tr w:rsidR="00B97AB5" w:rsidRPr="00B97AB5" w14:paraId="12F7781D" w14:textId="77777777" w:rsidTr="00B97AB5">
        <w:tc>
          <w:tcPr>
            <w:tcW w:w="3609" w:type="dxa"/>
            <w:tcBorders>
              <w:top w:val="single" w:sz="4" w:space="0" w:color="auto"/>
              <w:left w:val="single" w:sz="4" w:space="0" w:color="auto"/>
              <w:bottom w:val="single" w:sz="4" w:space="0" w:color="auto"/>
              <w:right w:val="single" w:sz="4" w:space="0" w:color="auto"/>
            </w:tcBorders>
            <w:hideMark/>
          </w:tcPr>
          <w:p w14:paraId="2A44A64D" w14:textId="77777777" w:rsidR="00B97AB5" w:rsidRPr="00B97AB5" w:rsidRDefault="00B97AB5" w:rsidP="00B97AB5">
            <w:pPr>
              <w:widowControl w:val="0"/>
              <w:autoSpaceDE w:val="0"/>
              <w:autoSpaceDN w:val="0"/>
              <w:rPr>
                <w:sz w:val="24"/>
                <w:lang w:val="en-GB"/>
              </w:rPr>
            </w:pPr>
            <w:bookmarkStart w:id="57" w:name="_Hlk174705079"/>
            <w:bookmarkStart w:id="58" w:name="_Hlk214375622"/>
            <w:r w:rsidRPr="00B97AB5">
              <w:rPr>
                <w:sz w:val="24"/>
                <w:lang w:val="en-GB"/>
              </w:rPr>
              <w:t>Full legal name of the Bidder</w:t>
            </w:r>
          </w:p>
          <w:p w14:paraId="26AC9724" w14:textId="77777777" w:rsidR="00B97AB5" w:rsidRPr="00B97AB5" w:rsidRDefault="00B97AB5" w:rsidP="00B97AB5">
            <w:pPr>
              <w:widowControl w:val="0"/>
              <w:autoSpaceDE w:val="0"/>
              <w:autoSpaceDN w:val="0"/>
              <w:rPr>
                <w:sz w:val="24"/>
                <w:lang w:val="en-GB"/>
              </w:rPr>
            </w:pPr>
            <w:r w:rsidRPr="00B97AB5">
              <w:rPr>
                <w:sz w:val="24"/>
                <w:lang w:val="en-GB"/>
              </w:rPr>
              <w:t>(Company or Joint Venture)</w:t>
            </w:r>
          </w:p>
        </w:tc>
        <w:tc>
          <w:tcPr>
            <w:tcW w:w="6759" w:type="dxa"/>
            <w:tcBorders>
              <w:top w:val="single" w:sz="4" w:space="0" w:color="auto"/>
              <w:left w:val="single" w:sz="4" w:space="0" w:color="auto"/>
              <w:bottom w:val="single" w:sz="4" w:space="0" w:color="auto"/>
              <w:right w:val="single" w:sz="4" w:space="0" w:color="auto"/>
            </w:tcBorders>
          </w:tcPr>
          <w:p w14:paraId="462EF846" w14:textId="77777777" w:rsidR="00B97AB5" w:rsidRPr="00B97AB5" w:rsidRDefault="00B97AB5" w:rsidP="00B97AB5">
            <w:pPr>
              <w:widowControl w:val="0"/>
              <w:autoSpaceDE w:val="0"/>
              <w:autoSpaceDN w:val="0"/>
              <w:rPr>
                <w:sz w:val="24"/>
                <w:lang w:val="en-GB"/>
              </w:rPr>
            </w:pPr>
          </w:p>
        </w:tc>
      </w:tr>
      <w:tr w:rsidR="00B97AB5" w:rsidRPr="00B97AB5" w14:paraId="3B5E2E92" w14:textId="77777777" w:rsidTr="00B97AB5">
        <w:tc>
          <w:tcPr>
            <w:tcW w:w="3609" w:type="dxa"/>
            <w:tcBorders>
              <w:top w:val="single" w:sz="4" w:space="0" w:color="auto"/>
              <w:left w:val="single" w:sz="4" w:space="0" w:color="auto"/>
              <w:bottom w:val="single" w:sz="4" w:space="0" w:color="auto"/>
              <w:right w:val="single" w:sz="4" w:space="0" w:color="auto"/>
            </w:tcBorders>
            <w:hideMark/>
          </w:tcPr>
          <w:p w14:paraId="3AC7AC7A" w14:textId="77777777" w:rsidR="00B97AB5" w:rsidRPr="00B97AB5" w:rsidRDefault="00B97AB5" w:rsidP="00B97AB5">
            <w:pPr>
              <w:widowControl w:val="0"/>
              <w:autoSpaceDE w:val="0"/>
              <w:autoSpaceDN w:val="0"/>
              <w:rPr>
                <w:sz w:val="24"/>
                <w:lang w:val="en-GB"/>
              </w:rPr>
            </w:pPr>
            <w:r w:rsidRPr="00B97AB5">
              <w:rPr>
                <w:sz w:val="24"/>
                <w:lang w:val="en-GB"/>
              </w:rPr>
              <w:t>Physical/Contact address</w:t>
            </w:r>
          </w:p>
        </w:tc>
        <w:tc>
          <w:tcPr>
            <w:tcW w:w="6759" w:type="dxa"/>
            <w:tcBorders>
              <w:top w:val="single" w:sz="4" w:space="0" w:color="auto"/>
              <w:left w:val="single" w:sz="4" w:space="0" w:color="auto"/>
              <w:bottom w:val="single" w:sz="4" w:space="0" w:color="auto"/>
              <w:right w:val="single" w:sz="4" w:space="0" w:color="auto"/>
            </w:tcBorders>
          </w:tcPr>
          <w:p w14:paraId="1930AA27" w14:textId="77777777" w:rsidR="00B97AB5" w:rsidRPr="00B97AB5" w:rsidRDefault="00B97AB5" w:rsidP="00B97AB5">
            <w:pPr>
              <w:widowControl w:val="0"/>
              <w:autoSpaceDE w:val="0"/>
              <w:autoSpaceDN w:val="0"/>
              <w:rPr>
                <w:sz w:val="24"/>
                <w:lang w:val="en-GB"/>
              </w:rPr>
            </w:pPr>
          </w:p>
          <w:p w14:paraId="7AFC47DF" w14:textId="77777777" w:rsidR="00B97AB5" w:rsidRPr="00B97AB5" w:rsidRDefault="00B97AB5" w:rsidP="00B97AB5">
            <w:pPr>
              <w:widowControl w:val="0"/>
              <w:autoSpaceDE w:val="0"/>
              <w:autoSpaceDN w:val="0"/>
              <w:rPr>
                <w:sz w:val="24"/>
                <w:lang w:val="en-GB"/>
              </w:rPr>
            </w:pPr>
          </w:p>
        </w:tc>
      </w:tr>
      <w:tr w:rsidR="00B97AB5" w:rsidRPr="00B97AB5" w14:paraId="7A92B7E1" w14:textId="77777777" w:rsidTr="00B97AB5">
        <w:trPr>
          <w:trHeight w:val="375"/>
        </w:trPr>
        <w:tc>
          <w:tcPr>
            <w:tcW w:w="3609" w:type="dxa"/>
            <w:vMerge w:val="restart"/>
            <w:tcBorders>
              <w:top w:val="single" w:sz="4" w:space="0" w:color="auto"/>
              <w:left w:val="single" w:sz="4" w:space="0" w:color="auto"/>
              <w:bottom w:val="single" w:sz="4" w:space="0" w:color="auto"/>
              <w:right w:val="single" w:sz="4" w:space="0" w:color="auto"/>
            </w:tcBorders>
            <w:hideMark/>
          </w:tcPr>
          <w:p w14:paraId="272D7AEC" w14:textId="77777777" w:rsidR="00B97AB5" w:rsidRPr="00B97AB5" w:rsidRDefault="00B97AB5" w:rsidP="00B97AB5">
            <w:pPr>
              <w:widowControl w:val="0"/>
              <w:autoSpaceDE w:val="0"/>
              <w:autoSpaceDN w:val="0"/>
              <w:rPr>
                <w:sz w:val="24"/>
                <w:lang w:val="en-GB"/>
              </w:rPr>
            </w:pPr>
            <w:r w:rsidRPr="00B97AB5">
              <w:rPr>
                <w:sz w:val="24"/>
                <w:lang w:val="en-GB"/>
              </w:rPr>
              <w:t>Name(s) of Beneficial Owner(s) of the Company/Joint venture Companies/Consortiums etc.</w:t>
            </w:r>
          </w:p>
        </w:tc>
        <w:tc>
          <w:tcPr>
            <w:tcW w:w="6759" w:type="dxa"/>
            <w:tcBorders>
              <w:top w:val="single" w:sz="4" w:space="0" w:color="auto"/>
              <w:left w:val="single" w:sz="4" w:space="0" w:color="auto"/>
              <w:bottom w:val="single" w:sz="4" w:space="0" w:color="auto"/>
              <w:right w:val="single" w:sz="4" w:space="0" w:color="auto"/>
            </w:tcBorders>
            <w:hideMark/>
          </w:tcPr>
          <w:p w14:paraId="16D16815" w14:textId="77777777" w:rsidR="00B97AB5" w:rsidRPr="00B97AB5" w:rsidRDefault="00B97AB5" w:rsidP="00B97AB5">
            <w:pPr>
              <w:widowControl w:val="0"/>
              <w:autoSpaceDE w:val="0"/>
              <w:autoSpaceDN w:val="0"/>
              <w:rPr>
                <w:sz w:val="24"/>
                <w:lang w:val="en-GB"/>
              </w:rPr>
            </w:pPr>
            <w:r w:rsidRPr="00B97AB5">
              <w:rPr>
                <w:sz w:val="24"/>
                <w:lang w:val="en-GB"/>
              </w:rPr>
              <w:t>Name(s)</w:t>
            </w:r>
          </w:p>
        </w:tc>
      </w:tr>
      <w:tr w:rsidR="00B97AB5" w:rsidRPr="00B97AB5" w14:paraId="40CD7683" w14:textId="77777777" w:rsidTr="00B97AB5">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5332A" w14:textId="77777777" w:rsidR="00B97AB5" w:rsidRPr="00B97AB5" w:rsidRDefault="00B97AB5" w:rsidP="00B97AB5">
            <w:pPr>
              <w:widowControl w:val="0"/>
              <w:autoSpaceDE w:val="0"/>
              <w:autoSpaceDN w:val="0"/>
              <w:rPr>
                <w:sz w:val="24"/>
                <w:lang w:val="en-GB"/>
              </w:rPr>
            </w:pPr>
          </w:p>
        </w:tc>
        <w:tc>
          <w:tcPr>
            <w:tcW w:w="6759" w:type="dxa"/>
            <w:tcBorders>
              <w:top w:val="single" w:sz="4" w:space="0" w:color="auto"/>
              <w:left w:val="single" w:sz="4" w:space="0" w:color="auto"/>
              <w:bottom w:val="single" w:sz="4" w:space="0" w:color="auto"/>
              <w:right w:val="single" w:sz="4" w:space="0" w:color="auto"/>
            </w:tcBorders>
            <w:hideMark/>
          </w:tcPr>
          <w:p w14:paraId="01A8B8FD" w14:textId="77777777" w:rsidR="00B97AB5" w:rsidRPr="00B97AB5" w:rsidRDefault="00B97AB5" w:rsidP="00B97AB5">
            <w:pPr>
              <w:widowControl w:val="0"/>
              <w:autoSpaceDE w:val="0"/>
              <w:autoSpaceDN w:val="0"/>
              <w:rPr>
                <w:sz w:val="24"/>
                <w:lang w:val="en-GB"/>
              </w:rPr>
            </w:pPr>
            <w:r w:rsidRPr="00B97AB5">
              <w:rPr>
                <w:sz w:val="24"/>
                <w:lang w:val="en-GB"/>
              </w:rPr>
              <w:t>1.</w:t>
            </w:r>
          </w:p>
        </w:tc>
      </w:tr>
      <w:tr w:rsidR="00B97AB5" w:rsidRPr="00B97AB5" w14:paraId="35AF5DCA" w14:textId="77777777" w:rsidTr="00B97AB5">
        <w:trPr>
          <w:trHeight w:val="4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846B3" w14:textId="77777777" w:rsidR="00B97AB5" w:rsidRPr="00B97AB5" w:rsidRDefault="00B97AB5" w:rsidP="00B97AB5">
            <w:pPr>
              <w:widowControl w:val="0"/>
              <w:autoSpaceDE w:val="0"/>
              <w:autoSpaceDN w:val="0"/>
              <w:rPr>
                <w:sz w:val="24"/>
                <w:lang w:val="en-GB"/>
              </w:rPr>
            </w:pPr>
          </w:p>
        </w:tc>
        <w:tc>
          <w:tcPr>
            <w:tcW w:w="6759" w:type="dxa"/>
            <w:tcBorders>
              <w:top w:val="single" w:sz="4" w:space="0" w:color="auto"/>
              <w:left w:val="single" w:sz="4" w:space="0" w:color="auto"/>
              <w:bottom w:val="single" w:sz="4" w:space="0" w:color="auto"/>
              <w:right w:val="single" w:sz="4" w:space="0" w:color="auto"/>
            </w:tcBorders>
            <w:hideMark/>
          </w:tcPr>
          <w:p w14:paraId="60CD0E6D" w14:textId="77777777" w:rsidR="00B97AB5" w:rsidRPr="00B97AB5" w:rsidRDefault="00B97AB5" w:rsidP="00B97AB5">
            <w:pPr>
              <w:widowControl w:val="0"/>
              <w:autoSpaceDE w:val="0"/>
              <w:autoSpaceDN w:val="0"/>
              <w:rPr>
                <w:sz w:val="24"/>
                <w:lang w:val="en-GB"/>
              </w:rPr>
            </w:pPr>
            <w:r w:rsidRPr="00B97AB5">
              <w:rPr>
                <w:sz w:val="24"/>
                <w:lang w:val="en-GB"/>
              </w:rPr>
              <w:t>2.</w:t>
            </w:r>
          </w:p>
        </w:tc>
      </w:tr>
      <w:tr w:rsidR="00B97AB5" w:rsidRPr="00B97AB5" w14:paraId="7C0AE8AF" w14:textId="77777777" w:rsidTr="00B97AB5">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DE155" w14:textId="77777777" w:rsidR="00B97AB5" w:rsidRPr="00B97AB5" w:rsidRDefault="00B97AB5" w:rsidP="00B97AB5">
            <w:pPr>
              <w:widowControl w:val="0"/>
              <w:autoSpaceDE w:val="0"/>
              <w:autoSpaceDN w:val="0"/>
              <w:rPr>
                <w:sz w:val="24"/>
                <w:lang w:val="en-GB"/>
              </w:rPr>
            </w:pPr>
          </w:p>
        </w:tc>
        <w:tc>
          <w:tcPr>
            <w:tcW w:w="6759" w:type="dxa"/>
            <w:tcBorders>
              <w:top w:val="single" w:sz="4" w:space="0" w:color="auto"/>
              <w:left w:val="single" w:sz="4" w:space="0" w:color="auto"/>
              <w:bottom w:val="single" w:sz="4" w:space="0" w:color="auto"/>
              <w:right w:val="single" w:sz="4" w:space="0" w:color="auto"/>
            </w:tcBorders>
            <w:hideMark/>
          </w:tcPr>
          <w:p w14:paraId="60AA3046" w14:textId="77777777" w:rsidR="00B97AB5" w:rsidRPr="00B97AB5" w:rsidRDefault="00B97AB5" w:rsidP="00B97AB5">
            <w:pPr>
              <w:widowControl w:val="0"/>
              <w:autoSpaceDE w:val="0"/>
              <w:autoSpaceDN w:val="0"/>
              <w:rPr>
                <w:sz w:val="24"/>
                <w:lang w:val="en-GB"/>
              </w:rPr>
            </w:pPr>
            <w:r w:rsidRPr="00B97AB5">
              <w:rPr>
                <w:sz w:val="24"/>
                <w:lang w:val="en-GB"/>
              </w:rPr>
              <w:t>3.</w:t>
            </w:r>
          </w:p>
        </w:tc>
      </w:tr>
    </w:tbl>
    <w:p w14:paraId="498D7A0F" w14:textId="77777777" w:rsidR="00B97AB5" w:rsidRPr="00B97AB5" w:rsidRDefault="00B97AB5" w:rsidP="00B97AB5">
      <w:pPr>
        <w:rPr>
          <w:sz w:val="24"/>
          <w:lang w:val="en-GB"/>
        </w:rPr>
      </w:pPr>
      <w:r w:rsidRPr="00B97AB5">
        <w:rPr>
          <w:noProof/>
          <w:sz w:val="24"/>
          <w:lang w:val="en-GB"/>
        </w:rPr>
        <mc:AlternateContent>
          <mc:Choice Requires="wps">
            <w:drawing>
              <wp:anchor distT="45720" distB="45720" distL="114300" distR="114300" simplePos="0" relativeHeight="487623680" behindDoc="0" locked="0" layoutInCell="1" allowOverlap="1" wp14:anchorId="5D4119DC" wp14:editId="2589EB1C">
                <wp:simplePos x="0" y="0"/>
                <wp:positionH relativeFrom="column">
                  <wp:posOffset>3613150</wp:posOffset>
                </wp:positionH>
                <wp:positionV relativeFrom="paragraph">
                  <wp:posOffset>248285</wp:posOffset>
                </wp:positionV>
                <wp:extent cx="692150" cy="260350"/>
                <wp:effectExtent l="0" t="0" r="0" b="6350"/>
                <wp:wrapNone/>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60350"/>
                        </a:xfrm>
                        <a:prstGeom prst="rect">
                          <a:avLst/>
                        </a:prstGeom>
                        <a:noFill/>
                        <a:ln w="9525">
                          <a:noFill/>
                          <a:miter lim="800000"/>
                          <a:headEnd/>
                          <a:tailEnd/>
                        </a:ln>
                      </wps:spPr>
                      <wps:txbx>
                        <w:txbxContent>
                          <w:p w14:paraId="398D53C3" w14:textId="77777777" w:rsidR="00B97AB5" w:rsidRDefault="00B97AB5" w:rsidP="00B97AB5">
                            <w:pPr>
                              <w:ind w:left="410"/>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119DC" id="Text Box 1" o:spid="_x0000_s1030" type="#_x0000_t202" style="position:absolute;margin-left:284.5pt;margin-top:19.55pt;width:54.5pt;height:20.5pt;z-index:48762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" filled="f" stroked="f">
                <v:textbox>
                  <w:txbxContent>
                    <w:p w14:paraId="398D53C3" w14:textId="77777777" w:rsidR="00B97AB5" w:rsidRDefault="00B97AB5" w:rsidP="00B97AB5">
                      <w:pPr>
                        <w:ind w:left="410"/>
                      </w:pPr>
                    </w:p>
                  </w:txbxContent>
                </v:textbox>
              </v:shape>
            </w:pict>
          </mc:Fallback>
        </mc:AlternateContent>
      </w:r>
    </w:p>
    <w:tbl>
      <w:tblPr>
        <w:tblStyle w:val="TableGrid"/>
        <w:tblW w:w="0" w:type="auto"/>
        <w:tblLook w:val="04A0" w:firstRow="1" w:lastRow="0" w:firstColumn="1" w:lastColumn="0" w:noHBand="0" w:noVBand="1"/>
      </w:tblPr>
      <w:tblGrid>
        <w:gridCol w:w="10406"/>
      </w:tblGrid>
      <w:tr w:rsidR="00B97AB5" w:rsidRPr="00B97AB5" w14:paraId="35BBAC28" w14:textId="77777777" w:rsidTr="00C0057F">
        <w:tc>
          <w:tcPr>
            <w:tcW w:w="13948" w:type="dxa"/>
            <w:tcBorders>
              <w:top w:val="single" w:sz="4" w:space="0" w:color="auto"/>
              <w:left w:val="single" w:sz="4" w:space="0" w:color="auto"/>
              <w:bottom w:val="single" w:sz="4" w:space="0" w:color="auto"/>
              <w:right w:val="single" w:sz="4" w:space="0" w:color="auto"/>
            </w:tcBorders>
          </w:tcPr>
          <w:p w14:paraId="53906E49" w14:textId="77777777" w:rsidR="00B97AB5" w:rsidRPr="00B97AB5" w:rsidRDefault="00B97AB5" w:rsidP="00B97AB5">
            <w:pPr>
              <w:widowControl w:val="0"/>
              <w:autoSpaceDE w:val="0"/>
              <w:autoSpaceDN w:val="0"/>
              <w:rPr>
                <w:sz w:val="24"/>
                <w:lang w:val="en-GB"/>
              </w:rPr>
            </w:pPr>
            <w:r w:rsidRPr="00B97AB5">
              <w:rPr>
                <w:sz w:val="24"/>
                <w:lang w:val="en-GB"/>
              </w:rPr>
              <w:t>Are any of the beneficial owners a Politically Exposed Person (PEP)?  □ No □ If Yes    Name: ………………………………………………………………………………………</w:t>
            </w:r>
          </w:p>
          <w:p w14:paraId="66E3C261" w14:textId="77777777" w:rsidR="00B97AB5" w:rsidRPr="00B97AB5" w:rsidRDefault="00B97AB5" w:rsidP="00B97AB5">
            <w:pPr>
              <w:widowControl w:val="0"/>
              <w:autoSpaceDE w:val="0"/>
              <w:autoSpaceDN w:val="0"/>
              <w:rPr>
                <w:sz w:val="24"/>
                <w:lang w:val="en-GB"/>
              </w:rPr>
            </w:pPr>
            <w:r w:rsidRPr="00B97AB5">
              <w:rPr>
                <w:sz w:val="24"/>
                <w:lang w:val="en-GB"/>
              </w:rPr>
              <w:t>Public office position and role: ……………………………………………………………………….Date when office was assumed…………………………………………………………….</w:t>
            </w:r>
          </w:p>
          <w:p w14:paraId="4AA4F79A" w14:textId="77777777" w:rsidR="00B97AB5" w:rsidRPr="00B97AB5" w:rsidRDefault="00B97AB5" w:rsidP="00B97AB5">
            <w:pPr>
              <w:widowControl w:val="0"/>
              <w:autoSpaceDE w:val="0"/>
              <w:autoSpaceDN w:val="0"/>
              <w:rPr>
                <w:sz w:val="24"/>
                <w:lang w:val="en-GB"/>
              </w:rPr>
            </w:pPr>
          </w:p>
        </w:tc>
      </w:tr>
      <w:tr w:rsidR="00B97AB5" w:rsidRPr="00B97AB5" w14:paraId="3672D8CD" w14:textId="77777777" w:rsidTr="00C0057F">
        <w:tc>
          <w:tcPr>
            <w:tcW w:w="13948" w:type="dxa"/>
            <w:tcBorders>
              <w:top w:val="single" w:sz="4" w:space="0" w:color="auto"/>
              <w:left w:val="single" w:sz="4" w:space="0" w:color="auto"/>
              <w:bottom w:val="single" w:sz="4" w:space="0" w:color="auto"/>
              <w:right w:val="single" w:sz="4" w:space="0" w:color="auto"/>
            </w:tcBorders>
          </w:tcPr>
          <w:p w14:paraId="7BC852DE" w14:textId="77777777" w:rsidR="00B97AB5" w:rsidRPr="00B97AB5" w:rsidRDefault="00B97AB5" w:rsidP="00B97AB5">
            <w:pPr>
              <w:widowControl w:val="0"/>
              <w:autoSpaceDE w:val="0"/>
              <w:autoSpaceDN w:val="0"/>
              <w:rPr>
                <w:b/>
                <w:sz w:val="24"/>
                <w:lang w:val="en-GB"/>
              </w:rPr>
            </w:pPr>
            <w:r w:rsidRPr="00B97AB5">
              <w:rPr>
                <w:b/>
                <w:sz w:val="24"/>
                <w:lang w:val="en-GB"/>
              </w:rPr>
              <w:t>Attestation</w:t>
            </w:r>
          </w:p>
          <w:p w14:paraId="4F2014C5" w14:textId="77777777" w:rsidR="00B97AB5" w:rsidRPr="00B97AB5" w:rsidRDefault="00B97AB5" w:rsidP="00B97AB5">
            <w:pPr>
              <w:widowControl w:val="0"/>
              <w:autoSpaceDE w:val="0"/>
              <w:autoSpaceDN w:val="0"/>
              <w:rPr>
                <w:sz w:val="24"/>
                <w:lang w:val="en-GB"/>
              </w:rPr>
            </w:pPr>
            <w:r w:rsidRPr="00B97AB5">
              <w:rPr>
                <w:b/>
                <w:sz w:val="24"/>
                <w:lang w:val="en-GB"/>
              </w:rPr>
              <w:t>I</w:t>
            </w:r>
            <w:r w:rsidRPr="00B97AB5">
              <w:rPr>
                <w:sz w:val="24"/>
                <w:lang w:val="en-GB"/>
              </w:rPr>
              <w:t>, undersigned, for and on behalf of the Bidder confirm that all information provided in the above beneficial ownership declaration is accurate and reliable</w:t>
            </w:r>
          </w:p>
          <w:p w14:paraId="1CC9A8CE" w14:textId="77777777" w:rsidR="00B97AB5" w:rsidRPr="00B97AB5" w:rsidRDefault="00B97AB5" w:rsidP="00B97AB5">
            <w:pPr>
              <w:widowControl w:val="0"/>
              <w:autoSpaceDE w:val="0"/>
              <w:autoSpaceDN w:val="0"/>
              <w:rPr>
                <w:b/>
                <w:sz w:val="24"/>
                <w:lang w:val="en-GB"/>
              </w:rPr>
            </w:pPr>
          </w:p>
          <w:p w14:paraId="7F5D9523" w14:textId="77777777" w:rsidR="00B97AB5" w:rsidRPr="00B97AB5" w:rsidRDefault="00B97AB5" w:rsidP="00B97AB5">
            <w:pPr>
              <w:widowControl w:val="0"/>
              <w:autoSpaceDE w:val="0"/>
              <w:autoSpaceDN w:val="0"/>
              <w:rPr>
                <w:b/>
                <w:sz w:val="24"/>
                <w:lang w:val="en-GB"/>
              </w:rPr>
            </w:pPr>
          </w:p>
          <w:p w14:paraId="442F69A8" w14:textId="77777777" w:rsidR="00B97AB5" w:rsidRPr="00B97AB5" w:rsidRDefault="00B97AB5" w:rsidP="00B97AB5">
            <w:pPr>
              <w:widowControl w:val="0"/>
              <w:autoSpaceDE w:val="0"/>
              <w:autoSpaceDN w:val="0"/>
              <w:rPr>
                <w:b/>
                <w:sz w:val="24"/>
                <w:lang w:val="en-GB"/>
              </w:rPr>
            </w:pPr>
            <w:r w:rsidRPr="00B97AB5">
              <w:rPr>
                <w:b/>
                <w:sz w:val="24"/>
                <w:lang w:val="en-GB"/>
              </w:rPr>
              <w:t>(Name)…………………………………………(Position ) Managing Director (Signature)…………………………………………………….</w:t>
            </w:r>
          </w:p>
          <w:p w14:paraId="69F53B4E" w14:textId="77777777" w:rsidR="00B97AB5" w:rsidRPr="00B97AB5" w:rsidRDefault="00B97AB5" w:rsidP="00B97AB5">
            <w:pPr>
              <w:widowControl w:val="0"/>
              <w:autoSpaceDE w:val="0"/>
              <w:autoSpaceDN w:val="0"/>
              <w:rPr>
                <w:b/>
                <w:sz w:val="24"/>
                <w:lang w:val="en-GB"/>
              </w:rPr>
            </w:pPr>
          </w:p>
          <w:p w14:paraId="7FF1010A" w14:textId="77777777" w:rsidR="00B97AB5" w:rsidRPr="00B97AB5" w:rsidRDefault="00B97AB5" w:rsidP="00B97AB5">
            <w:pPr>
              <w:widowControl w:val="0"/>
              <w:autoSpaceDE w:val="0"/>
              <w:autoSpaceDN w:val="0"/>
              <w:rPr>
                <w:b/>
                <w:sz w:val="24"/>
                <w:lang w:val="en-GB"/>
              </w:rPr>
            </w:pPr>
          </w:p>
          <w:p w14:paraId="5BC1D770" w14:textId="77777777" w:rsidR="00B97AB5" w:rsidRPr="00B97AB5" w:rsidRDefault="00B97AB5" w:rsidP="00B97AB5">
            <w:pPr>
              <w:widowControl w:val="0"/>
              <w:autoSpaceDE w:val="0"/>
              <w:autoSpaceDN w:val="0"/>
              <w:rPr>
                <w:b/>
                <w:sz w:val="24"/>
                <w:lang w:val="en-GB"/>
              </w:rPr>
            </w:pPr>
          </w:p>
        </w:tc>
      </w:tr>
    </w:tbl>
    <w:p w14:paraId="6EF406A3" w14:textId="77777777" w:rsidR="00B97AB5" w:rsidRPr="00B97AB5" w:rsidRDefault="00B97AB5" w:rsidP="00B97AB5">
      <w:pPr>
        <w:rPr>
          <w:sz w:val="24"/>
          <w:lang w:val="en-GB"/>
        </w:rPr>
      </w:pPr>
    </w:p>
    <w:p w14:paraId="22AF9713" w14:textId="77777777" w:rsidR="00B97AB5" w:rsidRPr="00B97AB5" w:rsidRDefault="00B97AB5" w:rsidP="00B97AB5">
      <w:pPr>
        <w:rPr>
          <w:sz w:val="24"/>
          <w:lang w:val="en-GB"/>
        </w:rPr>
      </w:pPr>
      <w:r w:rsidRPr="00B97AB5">
        <w:rPr>
          <w:sz w:val="24"/>
          <w:lang w:val="en-GB"/>
        </w:rPr>
        <w:t>Beneficial ownership definition</w:t>
      </w:r>
    </w:p>
    <w:p w14:paraId="4543711E" w14:textId="77777777" w:rsidR="00B97AB5" w:rsidRPr="00B97AB5" w:rsidRDefault="00B97AB5" w:rsidP="00B97AB5">
      <w:pPr>
        <w:rPr>
          <w:sz w:val="24"/>
          <w:lang w:val="en-GB"/>
        </w:rPr>
      </w:pPr>
    </w:p>
    <w:p w14:paraId="47577519" w14:textId="77777777" w:rsidR="00B97AB5" w:rsidRPr="00B97AB5" w:rsidRDefault="00B97AB5" w:rsidP="00B97AB5">
      <w:pPr>
        <w:rPr>
          <w:i/>
          <w:sz w:val="24"/>
          <w:lang w:val="en-GB"/>
        </w:rPr>
      </w:pPr>
      <w:r w:rsidRPr="00B97AB5">
        <w:rPr>
          <w:i/>
          <w:sz w:val="24"/>
          <w:lang w:val="en-GB"/>
        </w:rPr>
        <w:t>‘’Beneficial owner’’means’’ the natural  person who ultimately owns or controls a legal person or arrangement or the natural person on whose behalf a transaction is conducted, and includes those natural persons who exercise ultimate effective control a legal person or arrangement directly or indirectly’’</w:t>
      </w:r>
    </w:p>
    <w:tbl>
      <w:tblPr>
        <w:tblStyle w:val="TableGrid"/>
        <w:tblW w:w="0" w:type="auto"/>
        <w:tblLook w:val="04A0" w:firstRow="1" w:lastRow="0" w:firstColumn="1" w:lastColumn="0" w:noHBand="0" w:noVBand="1"/>
      </w:tblPr>
      <w:tblGrid>
        <w:gridCol w:w="10406"/>
      </w:tblGrid>
      <w:tr w:rsidR="00B97AB5" w:rsidRPr="00B97AB5" w14:paraId="46F5C2DB" w14:textId="77777777" w:rsidTr="00C0057F">
        <w:tc>
          <w:tcPr>
            <w:tcW w:w="13948" w:type="dxa"/>
            <w:tcBorders>
              <w:top w:val="single" w:sz="4" w:space="0" w:color="auto"/>
              <w:left w:val="single" w:sz="4" w:space="0" w:color="auto"/>
              <w:bottom w:val="single" w:sz="4" w:space="0" w:color="auto"/>
              <w:right w:val="single" w:sz="4" w:space="0" w:color="auto"/>
            </w:tcBorders>
            <w:hideMark/>
          </w:tcPr>
          <w:p w14:paraId="01341AD3" w14:textId="77777777" w:rsidR="00B97AB5" w:rsidRPr="00B97AB5" w:rsidRDefault="00B97AB5" w:rsidP="00B97AB5">
            <w:pPr>
              <w:widowControl w:val="0"/>
              <w:autoSpaceDE w:val="0"/>
              <w:autoSpaceDN w:val="0"/>
              <w:rPr>
                <w:b/>
                <w:sz w:val="24"/>
                <w:lang w:val="en-GB"/>
              </w:rPr>
            </w:pPr>
            <w:r w:rsidRPr="00B97AB5">
              <w:rPr>
                <w:b/>
                <w:sz w:val="24"/>
                <w:lang w:val="en-GB"/>
              </w:rPr>
              <w:t>Company Identification</w:t>
            </w:r>
          </w:p>
        </w:tc>
        <w:bookmarkEnd w:id="57"/>
      </w:tr>
      <w:bookmarkEnd w:id="58"/>
    </w:tbl>
    <w:p w14:paraId="086B126F" w14:textId="77777777" w:rsidR="00B97AB5" w:rsidRDefault="00B97AB5">
      <w:pPr>
        <w:rPr>
          <w:sz w:val="24"/>
        </w:rPr>
        <w:sectPr w:rsidR="00B97AB5">
          <w:pgSz w:w="11910" w:h="16840"/>
          <w:pgMar w:top="1080" w:right="620" w:bottom="1360" w:left="1100" w:header="575" w:footer="1160" w:gutter="0"/>
          <w:cols w:space="720"/>
        </w:sectPr>
      </w:pPr>
    </w:p>
    <w:p w14:paraId="58F9E51C" w14:textId="5241D743" w:rsidR="00DC0033" w:rsidRDefault="00000000" w:rsidP="00917DA2">
      <w:pPr>
        <w:spacing w:before="92"/>
        <w:ind w:right="957"/>
        <w:rPr>
          <w:sz w:val="24"/>
        </w:rPr>
      </w:pPr>
      <w:r>
        <w:rPr>
          <w:i/>
          <w:spacing w:val="1"/>
        </w:rPr>
        <w:t xml:space="preserve"> </w:t>
      </w:r>
    </w:p>
    <w:p w14:paraId="2DCDC7F2" w14:textId="77777777" w:rsidR="00DC0033" w:rsidRDefault="00DC0033" w:rsidP="00DC0033">
      <w:pPr>
        <w:ind w:firstLine="720"/>
        <w:rPr>
          <w:sz w:val="24"/>
        </w:rPr>
      </w:pPr>
    </w:p>
    <w:p w14:paraId="1CEEDDC9" w14:textId="77777777" w:rsidR="00DC0033" w:rsidRDefault="00DC0033" w:rsidP="00DC0033">
      <w:pPr>
        <w:ind w:firstLine="720"/>
        <w:rPr>
          <w:sz w:val="24"/>
        </w:rPr>
      </w:pPr>
    </w:p>
    <w:p w14:paraId="13DEFF18" w14:textId="77777777" w:rsidR="00917DA2" w:rsidRDefault="00917DA2" w:rsidP="00DC0033">
      <w:pPr>
        <w:ind w:firstLine="720"/>
        <w:rPr>
          <w:b/>
          <w:bCs/>
          <w:sz w:val="24"/>
        </w:rPr>
      </w:pPr>
    </w:p>
    <w:p w14:paraId="24806BB0" w14:textId="77777777" w:rsidR="00917DA2" w:rsidRDefault="00917DA2" w:rsidP="00917DA2">
      <w:pPr>
        <w:pStyle w:val="SectionVHeader"/>
        <w:jc w:val="right"/>
        <w:rPr>
          <w:sz w:val="24"/>
          <w:szCs w:val="24"/>
        </w:rPr>
      </w:pPr>
      <w:bookmarkStart w:id="59" w:name="_Toc310580903"/>
      <w:r>
        <w:rPr>
          <w:sz w:val="24"/>
          <w:szCs w:val="24"/>
        </w:rPr>
        <w:t>[Use Bidder’s Letterhead]</w:t>
      </w:r>
    </w:p>
    <w:p w14:paraId="6DB00CA3" w14:textId="77777777" w:rsidR="00917DA2" w:rsidRDefault="00917DA2" w:rsidP="00917DA2">
      <w:pPr>
        <w:pStyle w:val="SectionVHeader"/>
        <w:jc w:val="right"/>
        <w:rPr>
          <w:sz w:val="24"/>
          <w:szCs w:val="24"/>
        </w:rPr>
      </w:pPr>
      <w:r>
        <w:rPr>
          <w:sz w:val="24"/>
          <w:szCs w:val="24"/>
        </w:rPr>
        <w:t>[Name of Bidder]</w:t>
      </w:r>
    </w:p>
    <w:p w14:paraId="15E1B0EB" w14:textId="77777777" w:rsidR="00917DA2" w:rsidRDefault="00917DA2" w:rsidP="00917DA2">
      <w:pPr>
        <w:pStyle w:val="SectionVHeader"/>
        <w:jc w:val="right"/>
        <w:rPr>
          <w:sz w:val="24"/>
          <w:szCs w:val="24"/>
        </w:rPr>
      </w:pPr>
      <w:r>
        <w:rPr>
          <w:sz w:val="24"/>
          <w:szCs w:val="24"/>
        </w:rPr>
        <w:t>[Physical Address of Bidder]</w:t>
      </w:r>
    </w:p>
    <w:p w14:paraId="37B36EA4" w14:textId="169A46A9" w:rsidR="00917DA2" w:rsidRDefault="00917DA2" w:rsidP="00917DA2">
      <w:pPr>
        <w:pStyle w:val="SectionVHeader"/>
        <w:jc w:val="left"/>
      </w:pPr>
      <w:r>
        <w:t xml:space="preserve">   Bid-Securing Declaration</w:t>
      </w:r>
      <w:bookmarkEnd w:id="59"/>
      <w:r>
        <w:t xml:space="preserve"> </w:t>
      </w:r>
    </w:p>
    <w:p w14:paraId="79A85062" w14:textId="77777777" w:rsidR="00917DA2" w:rsidRDefault="00917DA2" w:rsidP="00917DA2">
      <w:pPr>
        <w:pStyle w:val="SectionVHeader"/>
        <w:rPr>
          <w:sz w:val="24"/>
        </w:rPr>
      </w:pPr>
    </w:p>
    <w:p w14:paraId="4920B264" w14:textId="77777777" w:rsidR="00917DA2" w:rsidRDefault="00917DA2" w:rsidP="00917DA2">
      <w:pPr>
        <w:tabs>
          <w:tab w:val="right" w:pos="9360"/>
        </w:tabs>
        <w:ind w:left="720" w:hanging="720"/>
        <w:jc w:val="right"/>
      </w:pPr>
      <w:r>
        <w:t xml:space="preserve">Date: </w:t>
      </w:r>
      <w:r>
        <w:rPr>
          <w:i/>
        </w:rPr>
        <w:t>[insert date (as day, month and year)]</w:t>
      </w:r>
    </w:p>
    <w:p w14:paraId="06688AA9" w14:textId="77777777" w:rsidR="00917DA2" w:rsidRDefault="00917DA2" w:rsidP="00917DA2">
      <w:pPr>
        <w:tabs>
          <w:tab w:val="right" w:pos="9360"/>
        </w:tabs>
        <w:ind w:left="720" w:hanging="720"/>
        <w:jc w:val="right"/>
        <w:rPr>
          <w:i/>
        </w:rPr>
      </w:pPr>
      <w:r>
        <w:t xml:space="preserve">Procurement Reference. No.: </w:t>
      </w:r>
      <w:r>
        <w:rPr>
          <w:i/>
        </w:rPr>
        <w:t>[insert Procurement Reference Number]</w:t>
      </w:r>
    </w:p>
    <w:p w14:paraId="739C312F" w14:textId="77777777" w:rsidR="00917DA2" w:rsidRDefault="00917DA2" w:rsidP="00917DA2">
      <w:pPr>
        <w:tabs>
          <w:tab w:val="right" w:pos="9360"/>
        </w:tabs>
        <w:ind w:left="720" w:hanging="720"/>
        <w:jc w:val="right"/>
      </w:pPr>
    </w:p>
    <w:p w14:paraId="4A17D654" w14:textId="77777777" w:rsidR="00917DA2" w:rsidRDefault="00917DA2" w:rsidP="00917DA2">
      <w:pPr>
        <w:tabs>
          <w:tab w:val="right" w:pos="9000"/>
        </w:tabs>
        <w:ind w:left="4320" w:firstLine="720"/>
        <w:rPr>
          <w:b/>
        </w:rPr>
      </w:pPr>
    </w:p>
    <w:p w14:paraId="0F8630E8" w14:textId="77777777" w:rsidR="00917DA2" w:rsidRDefault="00917DA2" w:rsidP="00917DA2">
      <w:pPr>
        <w:rPr>
          <w:b/>
        </w:rPr>
      </w:pPr>
      <w:r>
        <w:t xml:space="preserve">To: </w:t>
      </w:r>
      <w:r>
        <w:rPr>
          <w:i/>
        </w:rPr>
        <w:t>[insert complete name of Procuring and Disposing Entity]</w:t>
      </w:r>
    </w:p>
    <w:p w14:paraId="2A0EE656" w14:textId="77777777" w:rsidR="00917DA2" w:rsidRDefault="00917DA2" w:rsidP="00917DA2"/>
    <w:p w14:paraId="18A7319C" w14:textId="77777777" w:rsidR="00917DA2" w:rsidRDefault="00917DA2" w:rsidP="00917DA2">
      <w:pPr>
        <w:spacing w:after="200"/>
      </w:pPr>
      <w:r>
        <w:t xml:space="preserve">We, the undersigned, declare that: </w:t>
      </w:r>
      <w:r>
        <w:tab/>
      </w:r>
      <w:r>
        <w:tab/>
      </w:r>
    </w:p>
    <w:p w14:paraId="6126E245" w14:textId="77777777" w:rsidR="00917DA2" w:rsidRDefault="00917DA2" w:rsidP="00917DA2">
      <w:pPr>
        <w:pStyle w:val="NormalWeb"/>
        <w:tabs>
          <w:tab w:val="left" w:pos="284"/>
        </w:tabs>
        <w:spacing w:before="0" w:after="200"/>
        <w:jc w:val="both"/>
        <w:rPr>
          <w:szCs w:val="20"/>
        </w:rPr>
      </w:pPr>
      <w:r>
        <w:rPr>
          <w:szCs w:val="20"/>
        </w:rPr>
        <w:t>1.</w:t>
      </w:r>
      <w:r>
        <w:rPr>
          <w:szCs w:val="20"/>
        </w:rPr>
        <w:tab/>
        <w:t>We understand that, according to your conditions, bids must be supported by a Bid-Securing Declaration.</w:t>
      </w:r>
    </w:p>
    <w:p w14:paraId="2BC35E8A" w14:textId="77777777" w:rsidR="00917DA2" w:rsidRDefault="00917DA2" w:rsidP="00917DA2">
      <w:pPr>
        <w:pStyle w:val="NormalWeb"/>
        <w:tabs>
          <w:tab w:val="left" w:pos="284"/>
        </w:tabs>
        <w:spacing w:before="0" w:after="200"/>
        <w:jc w:val="both"/>
        <w:rPr>
          <w:szCs w:val="20"/>
        </w:rPr>
      </w:pPr>
      <w:r>
        <w:rPr>
          <w:szCs w:val="20"/>
        </w:rPr>
        <w:t>2.</w:t>
      </w:r>
      <w:r>
        <w:rPr>
          <w:szCs w:val="20"/>
        </w:rPr>
        <w:tab/>
        <w:t xml:space="preserve">We accept that </w:t>
      </w:r>
      <w:r>
        <w:t>we may be suspended for three years by the Authority from being eligible for bidding in any contract with the Government of Uganda</w:t>
      </w:r>
      <w:r>
        <w:rPr>
          <w:i/>
          <w:szCs w:val="20"/>
        </w:rPr>
        <w:t>,</w:t>
      </w:r>
      <w:r>
        <w:rPr>
          <w:szCs w:val="20"/>
        </w:rPr>
        <w:t xml:space="preserve"> if we are in breach of our obligation(s) under the bid conditions, because we:</w:t>
      </w:r>
    </w:p>
    <w:p w14:paraId="010E9613" w14:textId="77777777" w:rsidR="00917DA2" w:rsidRDefault="00917DA2" w:rsidP="00917DA2">
      <w:pPr>
        <w:widowControl/>
        <w:numPr>
          <w:ilvl w:val="4"/>
          <w:numId w:val="81"/>
        </w:numPr>
        <w:tabs>
          <w:tab w:val="left" w:pos="-1440"/>
          <w:tab w:val="left" w:pos="1134"/>
        </w:tabs>
        <w:overflowPunct w:val="0"/>
        <w:adjustRightInd w:val="0"/>
        <w:ind w:left="1134" w:hanging="643"/>
        <w:jc w:val="both"/>
        <w:textAlignment w:val="baseline"/>
      </w:pPr>
      <w:r>
        <w:t>have withdrawn our bid during the period of bid validity specified by us in the Bid Submission Sheet or</w:t>
      </w:r>
    </w:p>
    <w:p w14:paraId="27A00463" w14:textId="77777777" w:rsidR="00917DA2" w:rsidRDefault="00917DA2" w:rsidP="00917DA2">
      <w:pPr>
        <w:widowControl/>
        <w:numPr>
          <w:ilvl w:val="4"/>
          <w:numId w:val="81"/>
        </w:numPr>
        <w:tabs>
          <w:tab w:val="left" w:pos="-1440"/>
          <w:tab w:val="left" w:pos="1134"/>
        </w:tabs>
        <w:overflowPunct w:val="0"/>
        <w:adjustRightInd w:val="0"/>
        <w:ind w:left="1134" w:hanging="643"/>
        <w:jc w:val="both"/>
        <w:textAlignment w:val="baseline"/>
      </w:pPr>
      <w:r>
        <w:t>having been notified of the acceptance of our bid by the Procuring and Disposing Entity during the period of bid validity (i) fail or refuse to execute the Contract if required or (ii) fail or refuse to furnish the Performance Security in accordance with ITB Clause 41; or (iii) fail or refuse to accept the correction of our bid by the Procuring and Disposing Entity, pursuant to ITB Clause 29;</w:t>
      </w:r>
    </w:p>
    <w:p w14:paraId="40D50742" w14:textId="77777777" w:rsidR="00917DA2" w:rsidRDefault="00917DA2" w:rsidP="00917DA2">
      <w:pPr>
        <w:pStyle w:val="NormalWeb"/>
        <w:tabs>
          <w:tab w:val="left" w:pos="284"/>
        </w:tabs>
        <w:spacing w:before="0" w:after="200"/>
        <w:jc w:val="both"/>
        <w:rPr>
          <w:szCs w:val="20"/>
          <w:lang w:val="en-GB"/>
        </w:rPr>
      </w:pPr>
      <w:r>
        <w:rPr>
          <w:szCs w:val="20"/>
        </w:rPr>
        <w:t>3.</w:t>
      </w:r>
      <w:r>
        <w:rPr>
          <w:szCs w:val="20"/>
        </w:rPr>
        <w:tab/>
        <w:t xml:space="preserve">We understand this Bid Securing Declaration shall remain valid </w:t>
      </w:r>
      <w:r>
        <w:rPr>
          <w:szCs w:val="20"/>
          <w:lang w:val="en-GB"/>
        </w:rPr>
        <w:t xml:space="preserve">and including </w:t>
      </w:r>
      <w:r>
        <w:rPr>
          <w:i/>
          <w:szCs w:val="20"/>
          <w:lang w:val="en-GB"/>
        </w:rPr>
        <w:t>[insert date in accordance with ITB Clause 19.3]</w:t>
      </w:r>
      <w:r>
        <w:rPr>
          <w:szCs w:val="20"/>
          <w:lang w:val="en-GB"/>
        </w:rPr>
        <w:t xml:space="preserve"> </w:t>
      </w:r>
    </w:p>
    <w:p w14:paraId="47844448" w14:textId="77777777" w:rsidR="00917DA2" w:rsidRDefault="00917DA2" w:rsidP="00917DA2">
      <w:pPr>
        <w:pStyle w:val="NormalWeb"/>
        <w:tabs>
          <w:tab w:val="left" w:pos="284"/>
        </w:tabs>
        <w:spacing w:before="0" w:after="200"/>
        <w:jc w:val="both"/>
      </w:pPr>
      <w:r>
        <w:t xml:space="preserve">Signed: </w:t>
      </w:r>
      <w:r>
        <w:rPr>
          <w:i/>
        </w:rPr>
        <w:t>[insert signature of person whose name and capacity are shown]</w:t>
      </w:r>
      <w:r>
        <w:t xml:space="preserve"> In the capacity of </w:t>
      </w:r>
      <w:r>
        <w:rPr>
          <w:i/>
        </w:rPr>
        <w:t>[insert legal capacity of person signing the Bid Securing Declaration]</w:t>
      </w:r>
      <w:r>
        <w:t xml:space="preserve"> </w:t>
      </w:r>
    </w:p>
    <w:p w14:paraId="383C6376" w14:textId="77777777" w:rsidR="00917DA2" w:rsidRDefault="00917DA2" w:rsidP="00917DA2">
      <w:pPr>
        <w:pStyle w:val="BankNormal"/>
        <w:tabs>
          <w:tab w:val="left" w:pos="1188"/>
          <w:tab w:val="left" w:pos="2394"/>
          <w:tab w:val="left" w:pos="4200"/>
          <w:tab w:val="left" w:pos="5238"/>
          <w:tab w:val="left" w:pos="7632"/>
          <w:tab w:val="left" w:pos="7868"/>
          <w:tab w:val="left" w:pos="9468"/>
        </w:tabs>
        <w:spacing w:after="0"/>
      </w:pPr>
    </w:p>
    <w:p w14:paraId="7FC06F85" w14:textId="77777777" w:rsidR="00917DA2" w:rsidRDefault="00917DA2" w:rsidP="00917DA2">
      <w:pPr>
        <w:tabs>
          <w:tab w:val="left" w:pos="6120"/>
        </w:tabs>
      </w:pPr>
      <w:r>
        <w:t xml:space="preserve">Name: </w:t>
      </w:r>
      <w:r>
        <w:rPr>
          <w:i/>
        </w:rPr>
        <w:t>[insert complete name of person signing the Bid Securing Declaration]</w:t>
      </w:r>
      <w:r>
        <w:t xml:space="preserve"> </w:t>
      </w:r>
    </w:p>
    <w:p w14:paraId="1483305D" w14:textId="77777777" w:rsidR="00917DA2" w:rsidRDefault="00917DA2" w:rsidP="00917D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7E31AC2" w14:textId="77777777" w:rsidR="00917DA2" w:rsidRDefault="00917DA2" w:rsidP="00917DA2">
      <w:pPr>
        <w:tabs>
          <w:tab w:val="left" w:pos="5238"/>
          <w:tab w:val="left" w:pos="5474"/>
          <w:tab w:val="left" w:pos="9468"/>
        </w:tabs>
      </w:pPr>
      <w:r>
        <w:t xml:space="preserve">Duly authorized to sign the bid securing declaration for and on behalf of: </w:t>
      </w:r>
      <w:r>
        <w:rPr>
          <w:i/>
        </w:rPr>
        <w:t>[insert complete name of Bidder]</w:t>
      </w:r>
    </w:p>
    <w:p w14:paraId="2E863615" w14:textId="77777777" w:rsidR="00917DA2" w:rsidRDefault="00917DA2" w:rsidP="00917DA2">
      <w:pPr>
        <w:tabs>
          <w:tab w:val="left" w:pos="5238"/>
          <w:tab w:val="left" w:pos="5474"/>
          <w:tab w:val="left" w:pos="9468"/>
        </w:tabs>
      </w:pPr>
    </w:p>
    <w:p w14:paraId="6DD5808B" w14:textId="77777777" w:rsidR="00917DA2" w:rsidRDefault="00917DA2" w:rsidP="00917DA2">
      <w:pPr>
        <w:pStyle w:val="BankNormal"/>
      </w:pPr>
      <w:r>
        <w:t xml:space="preserve">Dated on ____________ day of __________________, _______ </w:t>
      </w:r>
      <w:r>
        <w:rPr>
          <w:i/>
        </w:rPr>
        <w:t>[insert date of signing]</w:t>
      </w:r>
    </w:p>
    <w:p w14:paraId="32B14830" w14:textId="77777777" w:rsidR="00917DA2" w:rsidRDefault="00917DA2" w:rsidP="00917DA2">
      <w:pPr>
        <w:tabs>
          <w:tab w:val="left" w:pos="5103"/>
          <w:tab w:val="left" w:pos="6120"/>
        </w:tabs>
        <w:spacing w:before="60" w:after="60"/>
      </w:pPr>
      <w:r>
        <w:t xml:space="preserve">Corporate Seal (where appropriate) </w:t>
      </w:r>
    </w:p>
    <w:p w14:paraId="562B1E4C" w14:textId="77777777" w:rsidR="00917DA2" w:rsidRDefault="00917DA2" w:rsidP="00917DA2">
      <w:pPr>
        <w:tabs>
          <w:tab w:val="left" w:pos="5103"/>
          <w:tab w:val="left" w:pos="6120"/>
        </w:tabs>
        <w:spacing w:before="60" w:after="60"/>
      </w:pPr>
    </w:p>
    <w:p w14:paraId="4F3620AD" w14:textId="77777777" w:rsidR="00917DA2" w:rsidRDefault="00917DA2" w:rsidP="00917DA2">
      <w:pPr>
        <w:tabs>
          <w:tab w:val="left" w:pos="5103"/>
          <w:tab w:val="left" w:pos="6120"/>
        </w:tabs>
        <w:spacing w:before="60" w:after="60"/>
      </w:pPr>
      <w:r>
        <w:t>[Note: In case of a Joint Venture, the Bid Securing Declaration must be in the name of all partners to the Joint Venture that submits the bid.]</w:t>
      </w:r>
    </w:p>
    <w:p w14:paraId="584806D8" w14:textId="77777777" w:rsidR="00917DA2" w:rsidRDefault="00917DA2" w:rsidP="00DC0033">
      <w:pPr>
        <w:ind w:firstLine="720"/>
        <w:rPr>
          <w:b/>
          <w:bCs/>
          <w:sz w:val="24"/>
        </w:rPr>
      </w:pPr>
    </w:p>
    <w:p w14:paraId="29A8212A" w14:textId="77777777" w:rsidR="00917DA2" w:rsidRDefault="00917DA2" w:rsidP="00DC0033">
      <w:pPr>
        <w:ind w:firstLine="720"/>
        <w:rPr>
          <w:b/>
          <w:bCs/>
          <w:sz w:val="24"/>
        </w:rPr>
      </w:pPr>
    </w:p>
    <w:p w14:paraId="76D1CB1C" w14:textId="77777777" w:rsidR="00917DA2" w:rsidRDefault="00917DA2" w:rsidP="00917DA2">
      <w:pPr>
        <w:rPr>
          <w:b/>
          <w:bCs/>
          <w:sz w:val="24"/>
        </w:rPr>
      </w:pPr>
    </w:p>
    <w:p w14:paraId="1E55791B" w14:textId="77777777" w:rsidR="00917DA2" w:rsidRDefault="00917DA2" w:rsidP="00DC0033">
      <w:pPr>
        <w:ind w:firstLine="720"/>
        <w:rPr>
          <w:b/>
          <w:bCs/>
          <w:sz w:val="24"/>
        </w:rPr>
      </w:pPr>
    </w:p>
    <w:p w14:paraId="3BB7FB66" w14:textId="64AA4AA1" w:rsidR="00DC0033" w:rsidRDefault="00917DA2" w:rsidP="00DC0033">
      <w:pPr>
        <w:ind w:firstLine="720"/>
        <w:rPr>
          <w:b/>
          <w:bCs/>
          <w:sz w:val="24"/>
        </w:rPr>
      </w:pPr>
      <w:r>
        <w:rPr>
          <w:b/>
          <w:bCs/>
          <w:sz w:val="24"/>
        </w:rPr>
        <w:t>(</w:t>
      </w:r>
      <w:r w:rsidR="00DC0033" w:rsidRPr="00DC0033">
        <w:rPr>
          <w:b/>
          <w:bCs/>
          <w:sz w:val="24"/>
        </w:rPr>
        <w:t>ANNEX</w:t>
      </w:r>
      <w:r w:rsidR="00DC0033">
        <w:rPr>
          <w:b/>
          <w:bCs/>
          <w:sz w:val="24"/>
        </w:rPr>
        <w:t xml:space="preserve"> (LIST OF ITEMS TO BE QUOTED FOR</w:t>
      </w:r>
      <w:r>
        <w:rPr>
          <w:b/>
          <w:bCs/>
          <w:sz w:val="24"/>
        </w:rPr>
        <w:t>)</w:t>
      </w:r>
    </w:p>
    <w:p w14:paraId="0DF518AC" w14:textId="77777777" w:rsidR="00DC0033" w:rsidRDefault="00DC0033" w:rsidP="00C70CF8">
      <w:pPr>
        <w:rPr>
          <w:b/>
          <w:bCs/>
          <w:sz w:val="24"/>
        </w:rPr>
      </w:pPr>
    </w:p>
    <w:p w14:paraId="7C976F90" w14:textId="77777777" w:rsidR="00DC0033" w:rsidRDefault="00DC0033" w:rsidP="00DC0033">
      <w:pPr>
        <w:ind w:firstLine="720"/>
        <w:rPr>
          <w:b/>
          <w:bCs/>
          <w:sz w:val="24"/>
        </w:rPr>
      </w:pPr>
    </w:p>
    <w:p w14:paraId="589FEF88" w14:textId="77777777" w:rsidR="00DC0033" w:rsidRDefault="00DC0033" w:rsidP="00DC0033">
      <w:pPr>
        <w:ind w:left="-90"/>
      </w:pPr>
      <w:r w:rsidRPr="00D27CC5">
        <w:rPr>
          <w:rFonts w:ascii="Bookman Old Style" w:hAnsi="Bookman Old Style" w:cs="Calibri"/>
          <w:noProof/>
        </w:rPr>
        <w:drawing>
          <wp:inline distT="0" distB="0" distL="0" distR="0" wp14:anchorId="4EB4BA45" wp14:editId="73272EFC">
            <wp:extent cx="6315075" cy="1647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16448" cy="1648183"/>
                    </a:xfrm>
                    <a:prstGeom prst="rect">
                      <a:avLst/>
                    </a:prstGeom>
                    <a:noFill/>
                    <a:ln>
                      <a:noFill/>
                    </a:ln>
                  </pic:spPr>
                </pic:pic>
              </a:graphicData>
            </a:graphic>
          </wp:inline>
        </w:drawing>
      </w:r>
    </w:p>
    <w:tbl>
      <w:tblPr>
        <w:tblW w:w="10018" w:type="dxa"/>
        <w:tblInd w:w="-10" w:type="dxa"/>
        <w:tblLook w:val="04A0" w:firstRow="1" w:lastRow="0" w:firstColumn="1" w:lastColumn="0" w:noHBand="0" w:noVBand="1"/>
      </w:tblPr>
      <w:tblGrid>
        <w:gridCol w:w="3400"/>
        <w:gridCol w:w="630"/>
        <w:gridCol w:w="1245"/>
        <w:gridCol w:w="1643"/>
        <w:gridCol w:w="1187"/>
        <w:gridCol w:w="1913"/>
      </w:tblGrid>
      <w:tr w:rsidR="00DC0033" w:rsidRPr="00CE5FA8" w14:paraId="603DC98E" w14:textId="77777777" w:rsidTr="00871EA4">
        <w:trPr>
          <w:trHeight w:val="330"/>
        </w:trPr>
        <w:tc>
          <w:tcPr>
            <w:tcW w:w="10018" w:type="dxa"/>
            <w:gridSpan w:val="6"/>
            <w:tcBorders>
              <w:top w:val="single" w:sz="8" w:space="0" w:color="auto"/>
              <w:left w:val="single" w:sz="4" w:space="0" w:color="auto"/>
              <w:bottom w:val="single" w:sz="4" w:space="0" w:color="auto"/>
              <w:right w:val="single" w:sz="4" w:space="0" w:color="auto"/>
            </w:tcBorders>
            <w:shd w:val="clear" w:color="000000" w:fill="BFBFBF"/>
            <w:noWrap/>
            <w:vAlign w:val="center"/>
            <w:hideMark/>
          </w:tcPr>
          <w:p w14:paraId="0AB516F1" w14:textId="77777777" w:rsidR="00DC0033" w:rsidRPr="00CE5FA8" w:rsidRDefault="00DC0033" w:rsidP="00871EA4">
            <w:pPr>
              <w:rPr>
                <w:rFonts w:ascii="Bookman Old Style" w:hAnsi="Bookman Old Style" w:cs="Calibri"/>
                <w:b/>
                <w:bCs/>
              </w:rPr>
            </w:pPr>
            <w:r w:rsidRPr="00CE5FA8">
              <w:rPr>
                <w:rFonts w:ascii="Bookman Old Style" w:hAnsi="Bookman Old Style" w:cs="Calibri"/>
                <w:b/>
                <w:bCs/>
              </w:rPr>
              <w:t>OTHER OFFICE STATIONERY -ANNEX 1</w:t>
            </w:r>
            <w:r>
              <w:rPr>
                <w:rFonts w:ascii="Bookman Old Style" w:hAnsi="Bookman Old Style" w:cs="Calibri"/>
                <w:b/>
                <w:bCs/>
              </w:rPr>
              <w:t>-SUP/FRMWK/001</w:t>
            </w:r>
          </w:p>
        </w:tc>
      </w:tr>
      <w:tr w:rsidR="00DC0033" w:rsidRPr="00CE5FA8" w14:paraId="0CED0299" w14:textId="77777777" w:rsidTr="00871EA4">
        <w:trPr>
          <w:trHeight w:val="870"/>
        </w:trPr>
        <w:tc>
          <w:tcPr>
            <w:tcW w:w="3400" w:type="dxa"/>
            <w:tcBorders>
              <w:top w:val="nil"/>
              <w:left w:val="single" w:sz="4" w:space="0" w:color="auto"/>
              <w:bottom w:val="single" w:sz="4" w:space="0" w:color="auto"/>
              <w:right w:val="single" w:sz="4" w:space="0" w:color="auto"/>
            </w:tcBorders>
            <w:shd w:val="clear" w:color="000000" w:fill="BFBFBF"/>
            <w:noWrap/>
            <w:vAlign w:val="bottom"/>
            <w:hideMark/>
          </w:tcPr>
          <w:p w14:paraId="3D6A3AA8" w14:textId="77777777" w:rsidR="00DC0033" w:rsidRPr="00CE5FA8" w:rsidRDefault="00DC0033" w:rsidP="00871EA4">
            <w:pPr>
              <w:rPr>
                <w:rFonts w:ascii="Bookman Old Style" w:hAnsi="Bookman Old Style" w:cs="Calibri"/>
                <w:b/>
                <w:bCs/>
              </w:rPr>
            </w:pPr>
            <w:r w:rsidRPr="00CE5FA8">
              <w:rPr>
                <w:rFonts w:ascii="Bookman Old Style" w:hAnsi="Bookman Old Style" w:cs="Calibri"/>
                <w:b/>
                <w:bCs/>
              </w:rPr>
              <w:t>Item Description</w:t>
            </w:r>
          </w:p>
        </w:tc>
        <w:tc>
          <w:tcPr>
            <w:tcW w:w="630" w:type="dxa"/>
            <w:tcBorders>
              <w:top w:val="nil"/>
              <w:left w:val="nil"/>
              <w:bottom w:val="single" w:sz="4" w:space="0" w:color="auto"/>
              <w:right w:val="single" w:sz="4" w:space="0" w:color="auto"/>
            </w:tcBorders>
            <w:shd w:val="clear" w:color="000000" w:fill="BFBFBF"/>
            <w:noWrap/>
            <w:vAlign w:val="bottom"/>
            <w:hideMark/>
          </w:tcPr>
          <w:p w14:paraId="2F59125A" w14:textId="77777777" w:rsidR="00DC0033" w:rsidRPr="00CE5FA8" w:rsidRDefault="00DC0033" w:rsidP="00871EA4">
            <w:pPr>
              <w:jc w:val="center"/>
              <w:rPr>
                <w:rFonts w:ascii="Bookman Old Style" w:hAnsi="Bookman Old Style" w:cs="Calibri"/>
                <w:b/>
                <w:bCs/>
              </w:rPr>
            </w:pPr>
            <w:r w:rsidRPr="00CE5FA8">
              <w:rPr>
                <w:rFonts w:ascii="Bookman Old Style" w:hAnsi="Bookman Old Style" w:cs="Calibri"/>
                <w:b/>
                <w:bCs/>
              </w:rPr>
              <w:t>Qty</w:t>
            </w:r>
          </w:p>
        </w:tc>
        <w:tc>
          <w:tcPr>
            <w:tcW w:w="1245" w:type="dxa"/>
            <w:tcBorders>
              <w:top w:val="nil"/>
              <w:left w:val="nil"/>
              <w:bottom w:val="single" w:sz="4" w:space="0" w:color="auto"/>
              <w:right w:val="single" w:sz="4" w:space="0" w:color="auto"/>
            </w:tcBorders>
            <w:shd w:val="clear" w:color="000000" w:fill="BFBFBF"/>
            <w:vAlign w:val="bottom"/>
            <w:hideMark/>
          </w:tcPr>
          <w:p w14:paraId="0721DFF0" w14:textId="77777777" w:rsidR="00DC0033" w:rsidRPr="00CE5FA8" w:rsidRDefault="00DC0033" w:rsidP="00871EA4">
            <w:pPr>
              <w:jc w:val="center"/>
              <w:rPr>
                <w:rFonts w:ascii="Bookman Old Style" w:hAnsi="Bookman Old Style" w:cs="Calibri"/>
                <w:b/>
                <w:bCs/>
              </w:rPr>
            </w:pPr>
            <w:r w:rsidRPr="00CE5FA8">
              <w:rPr>
                <w:rFonts w:ascii="Bookman Old Style" w:hAnsi="Bookman Old Style" w:cs="Calibri"/>
                <w:b/>
                <w:bCs/>
              </w:rPr>
              <w:t>Unit of Measure</w:t>
            </w:r>
          </w:p>
        </w:tc>
        <w:tc>
          <w:tcPr>
            <w:tcW w:w="1643" w:type="dxa"/>
            <w:tcBorders>
              <w:top w:val="nil"/>
              <w:left w:val="nil"/>
              <w:bottom w:val="single" w:sz="4" w:space="0" w:color="auto"/>
              <w:right w:val="single" w:sz="4" w:space="0" w:color="auto"/>
            </w:tcBorders>
            <w:shd w:val="clear" w:color="000000" w:fill="BFBFBF"/>
            <w:vAlign w:val="bottom"/>
            <w:hideMark/>
          </w:tcPr>
          <w:p w14:paraId="3998BA7A" w14:textId="77777777" w:rsidR="00DC0033" w:rsidRPr="00CE5FA8" w:rsidRDefault="00DC0033" w:rsidP="00871EA4">
            <w:pPr>
              <w:rPr>
                <w:rFonts w:ascii="Bookman Old Style" w:hAnsi="Bookman Old Style" w:cs="Calibri"/>
                <w:b/>
                <w:bCs/>
              </w:rPr>
            </w:pPr>
            <w:r w:rsidRPr="00CE5FA8">
              <w:rPr>
                <w:rFonts w:ascii="Bookman Old Style" w:hAnsi="Bookman Old Style" w:cs="Calibri"/>
                <w:b/>
                <w:bCs/>
              </w:rPr>
              <w:t xml:space="preserve"> Average Unit Price</w:t>
            </w:r>
            <w:r>
              <w:rPr>
                <w:rFonts w:ascii="Bookman Old Style" w:hAnsi="Bookman Old Style" w:cs="Calibri"/>
                <w:b/>
                <w:bCs/>
              </w:rPr>
              <w:t xml:space="preserve"> </w:t>
            </w:r>
            <w:r w:rsidRPr="00CE5FA8">
              <w:rPr>
                <w:rFonts w:ascii="Bookman Old Style" w:hAnsi="Bookman Old Style" w:cs="Calibri"/>
                <w:b/>
                <w:bCs/>
              </w:rPr>
              <w:t xml:space="preserve">(Vat Exclusive </w:t>
            </w:r>
          </w:p>
        </w:tc>
        <w:tc>
          <w:tcPr>
            <w:tcW w:w="1187" w:type="dxa"/>
            <w:tcBorders>
              <w:top w:val="nil"/>
              <w:left w:val="nil"/>
              <w:bottom w:val="single" w:sz="4" w:space="0" w:color="auto"/>
              <w:right w:val="single" w:sz="4" w:space="0" w:color="auto"/>
            </w:tcBorders>
            <w:shd w:val="clear" w:color="000000" w:fill="BFBFBF"/>
            <w:vAlign w:val="bottom"/>
            <w:hideMark/>
          </w:tcPr>
          <w:p w14:paraId="3336AE51" w14:textId="77777777" w:rsidR="00DC0033" w:rsidRPr="00CE5FA8" w:rsidRDefault="00DC0033" w:rsidP="00871EA4">
            <w:pPr>
              <w:rPr>
                <w:rFonts w:ascii="Bookman Old Style" w:hAnsi="Bookman Old Style" w:cs="Calibri"/>
                <w:b/>
                <w:bCs/>
              </w:rPr>
            </w:pPr>
            <w:r w:rsidRPr="00CE5FA8">
              <w:rPr>
                <w:rFonts w:ascii="Bookman Old Style" w:hAnsi="Bookman Old Style" w:cs="Calibri"/>
                <w:b/>
                <w:bCs/>
              </w:rPr>
              <w:t xml:space="preserve"> VAT 18% </w:t>
            </w:r>
          </w:p>
        </w:tc>
        <w:tc>
          <w:tcPr>
            <w:tcW w:w="1913" w:type="dxa"/>
            <w:tcBorders>
              <w:top w:val="nil"/>
              <w:left w:val="nil"/>
              <w:bottom w:val="single" w:sz="4" w:space="0" w:color="auto"/>
              <w:right w:val="single" w:sz="4" w:space="0" w:color="auto"/>
            </w:tcBorders>
            <w:shd w:val="clear" w:color="000000" w:fill="BFBFBF"/>
            <w:vAlign w:val="bottom"/>
            <w:hideMark/>
          </w:tcPr>
          <w:p w14:paraId="53CA24A7" w14:textId="77777777" w:rsidR="00DC0033" w:rsidRPr="00CE5FA8" w:rsidRDefault="00DC0033" w:rsidP="00871EA4">
            <w:pPr>
              <w:rPr>
                <w:rFonts w:ascii="Bookman Old Style" w:hAnsi="Bookman Old Style" w:cs="Calibri"/>
                <w:b/>
                <w:bCs/>
              </w:rPr>
            </w:pPr>
            <w:r w:rsidRPr="00CE5FA8">
              <w:rPr>
                <w:rFonts w:ascii="Bookman Old Style" w:hAnsi="Bookman Old Style" w:cs="Calibri"/>
                <w:b/>
                <w:bCs/>
              </w:rPr>
              <w:t xml:space="preserve">  Total Unit Prices (VAT Inclusive </w:t>
            </w:r>
          </w:p>
        </w:tc>
      </w:tr>
      <w:tr w:rsidR="00DC0033" w:rsidRPr="00CE5FA8" w14:paraId="41F82EFC" w14:textId="77777777" w:rsidTr="00871EA4">
        <w:trPr>
          <w:trHeight w:val="315"/>
        </w:trPr>
        <w:tc>
          <w:tcPr>
            <w:tcW w:w="3400" w:type="dxa"/>
            <w:tcBorders>
              <w:top w:val="single" w:sz="8" w:space="0" w:color="auto"/>
              <w:left w:val="single" w:sz="4" w:space="0" w:color="auto"/>
              <w:bottom w:val="single" w:sz="4" w:space="0" w:color="auto"/>
              <w:right w:val="single" w:sz="4" w:space="0" w:color="auto"/>
            </w:tcBorders>
            <w:vAlign w:val="center"/>
            <w:hideMark/>
          </w:tcPr>
          <w:p w14:paraId="7B895895" w14:textId="77777777" w:rsidR="00DC0033" w:rsidRPr="00CE5FA8" w:rsidRDefault="00DC0033" w:rsidP="00871EA4">
            <w:pPr>
              <w:jc w:val="both"/>
              <w:rPr>
                <w:rFonts w:ascii="Bookman Old Style" w:hAnsi="Bookman Old Style" w:cs="Calibri"/>
              </w:rPr>
            </w:pPr>
            <w:r w:rsidRPr="00CE5FA8">
              <w:rPr>
                <w:rFonts w:ascii="Bookman Old Style" w:hAnsi="Bookman Old Style" w:cs="Calibri"/>
              </w:rPr>
              <w:t>Printing paper A4, 500sheets, 80gms</w:t>
            </w:r>
          </w:p>
        </w:tc>
        <w:tc>
          <w:tcPr>
            <w:tcW w:w="630" w:type="dxa"/>
            <w:tcBorders>
              <w:top w:val="nil"/>
              <w:left w:val="nil"/>
              <w:bottom w:val="single" w:sz="4" w:space="0" w:color="auto"/>
              <w:right w:val="single" w:sz="4" w:space="0" w:color="auto"/>
            </w:tcBorders>
            <w:hideMark/>
          </w:tcPr>
          <w:p w14:paraId="5F184463"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hideMark/>
          </w:tcPr>
          <w:p w14:paraId="4104785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Ctn</w:t>
            </w:r>
          </w:p>
        </w:tc>
        <w:tc>
          <w:tcPr>
            <w:tcW w:w="1643" w:type="dxa"/>
            <w:tcBorders>
              <w:top w:val="nil"/>
              <w:left w:val="nil"/>
              <w:bottom w:val="single" w:sz="4" w:space="0" w:color="auto"/>
              <w:right w:val="single" w:sz="4" w:space="0" w:color="auto"/>
            </w:tcBorders>
            <w:noWrap/>
            <w:vAlign w:val="bottom"/>
          </w:tcPr>
          <w:p w14:paraId="6389441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40555A9"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BB3F62E" w14:textId="77777777" w:rsidR="00DC0033" w:rsidRPr="00CE5FA8" w:rsidRDefault="00DC0033" w:rsidP="00871EA4">
            <w:pPr>
              <w:rPr>
                <w:rFonts w:ascii="Bookman Old Style" w:hAnsi="Bookman Old Style" w:cs="Calibri"/>
              </w:rPr>
            </w:pPr>
          </w:p>
        </w:tc>
      </w:tr>
      <w:tr w:rsidR="00DC0033" w:rsidRPr="00CE5FA8" w14:paraId="4BBEF336" w14:textId="77777777" w:rsidTr="00871EA4">
        <w:trPr>
          <w:trHeight w:val="315"/>
        </w:trPr>
        <w:tc>
          <w:tcPr>
            <w:tcW w:w="3400" w:type="dxa"/>
            <w:tcBorders>
              <w:top w:val="nil"/>
              <w:left w:val="single" w:sz="4" w:space="0" w:color="auto"/>
              <w:bottom w:val="single" w:sz="4" w:space="0" w:color="auto"/>
              <w:right w:val="single" w:sz="4" w:space="0" w:color="auto"/>
            </w:tcBorders>
            <w:vAlign w:val="center"/>
            <w:hideMark/>
          </w:tcPr>
          <w:p w14:paraId="692F3F27" w14:textId="77777777" w:rsidR="00DC0033" w:rsidRPr="00CE5FA8" w:rsidRDefault="00DC0033" w:rsidP="00871EA4">
            <w:pPr>
              <w:jc w:val="both"/>
              <w:rPr>
                <w:rFonts w:ascii="Bookman Old Style" w:hAnsi="Bookman Old Style" w:cs="Calibri"/>
              </w:rPr>
            </w:pPr>
            <w:r w:rsidRPr="00CE5FA8">
              <w:rPr>
                <w:rFonts w:ascii="Bookman Old Style" w:hAnsi="Bookman Old Style" w:cs="Calibri"/>
              </w:rPr>
              <w:t>Printing paper A3</w:t>
            </w:r>
          </w:p>
        </w:tc>
        <w:tc>
          <w:tcPr>
            <w:tcW w:w="630" w:type="dxa"/>
            <w:tcBorders>
              <w:top w:val="nil"/>
              <w:left w:val="nil"/>
              <w:bottom w:val="single" w:sz="4" w:space="0" w:color="auto"/>
              <w:right w:val="single" w:sz="4" w:space="0" w:color="auto"/>
            </w:tcBorders>
            <w:hideMark/>
          </w:tcPr>
          <w:p w14:paraId="5496B18E"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hideMark/>
          </w:tcPr>
          <w:p w14:paraId="34266E20"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Ctn</w:t>
            </w:r>
          </w:p>
        </w:tc>
        <w:tc>
          <w:tcPr>
            <w:tcW w:w="1643" w:type="dxa"/>
            <w:tcBorders>
              <w:top w:val="nil"/>
              <w:left w:val="nil"/>
              <w:bottom w:val="single" w:sz="4" w:space="0" w:color="auto"/>
              <w:right w:val="single" w:sz="4" w:space="0" w:color="auto"/>
            </w:tcBorders>
            <w:noWrap/>
            <w:vAlign w:val="bottom"/>
          </w:tcPr>
          <w:p w14:paraId="415B9DC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2C111E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3D84AEA" w14:textId="77777777" w:rsidR="00DC0033" w:rsidRPr="00CE5FA8" w:rsidRDefault="00DC0033" w:rsidP="00871EA4">
            <w:pPr>
              <w:rPr>
                <w:rFonts w:ascii="Bookman Old Style" w:hAnsi="Bookman Old Style" w:cs="Calibri"/>
              </w:rPr>
            </w:pPr>
          </w:p>
        </w:tc>
      </w:tr>
      <w:tr w:rsidR="00DC0033" w:rsidRPr="00CE5FA8" w14:paraId="46FE39BA"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7785305C" w14:textId="77777777" w:rsidR="00DC0033" w:rsidRPr="00CE5FA8" w:rsidRDefault="00DC0033" w:rsidP="00871EA4">
            <w:pPr>
              <w:jc w:val="both"/>
              <w:rPr>
                <w:rFonts w:ascii="Bookman Old Style" w:hAnsi="Bookman Old Style" w:cs="Calibri"/>
              </w:rPr>
            </w:pPr>
            <w:r w:rsidRPr="00CE5FA8">
              <w:rPr>
                <w:rFonts w:ascii="Bookman Old Style" w:hAnsi="Bookman Old Style"/>
                <w:spacing w:val="-1"/>
              </w:rPr>
              <w:t>Manilla Paper</w:t>
            </w:r>
          </w:p>
        </w:tc>
        <w:tc>
          <w:tcPr>
            <w:tcW w:w="630" w:type="dxa"/>
            <w:tcBorders>
              <w:top w:val="nil"/>
              <w:left w:val="nil"/>
              <w:bottom w:val="single" w:sz="4" w:space="0" w:color="auto"/>
              <w:right w:val="single" w:sz="4" w:space="0" w:color="auto"/>
            </w:tcBorders>
          </w:tcPr>
          <w:p w14:paraId="4B9D4024"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6AB295B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Ream</w:t>
            </w:r>
          </w:p>
        </w:tc>
        <w:tc>
          <w:tcPr>
            <w:tcW w:w="1643" w:type="dxa"/>
            <w:tcBorders>
              <w:top w:val="nil"/>
              <w:left w:val="nil"/>
              <w:bottom w:val="single" w:sz="4" w:space="0" w:color="auto"/>
              <w:right w:val="single" w:sz="4" w:space="0" w:color="auto"/>
            </w:tcBorders>
            <w:noWrap/>
            <w:vAlign w:val="bottom"/>
          </w:tcPr>
          <w:p w14:paraId="6025A7B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FA0712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9218BD4" w14:textId="77777777" w:rsidR="00DC0033" w:rsidRPr="00CE5FA8" w:rsidRDefault="00DC0033" w:rsidP="00871EA4">
            <w:pPr>
              <w:rPr>
                <w:rFonts w:ascii="Bookman Old Style" w:hAnsi="Bookman Old Style" w:cs="Calibri"/>
              </w:rPr>
            </w:pPr>
          </w:p>
        </w:tc>
      </w:tr>
      <w:tr w:rsidR="00DC0033" w:rsidRPr="00CE5FA8" w14:paraId="198CE6A9"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21F97C20" w14:textId="77777777" w:rsidR="00DC0033" w:rsidRPr="00CE5FA8" w:rsidRDefault="00DC0033" w:rsidP="00871EA4">
            <w:pPr>
              <w:jc w:val="both"/>
              <w:rPr>
                <w:rFonts w:ascii="Bookman Old Style" w:hAnsi="Bookman Old Style"/>
                <w:spacing w:val="-1"/>
              </w:rPr>
            </w:pPr>
            <w:r w:rsidRPr="00CE5FA8">
              <w:rPr>
                <w:rFonts w:ascii="Bookman Old Style" w:hAnsi="Bookman Old Style"/>
                <w:b/>
                <w:spacing w:val="2"/>
              </w:rPr>
              <w:t>F</w:t>
            </w:r>
            <w:r w:rsidRPr="00CE5FA8">
              <w:rPr>
                <w:rFonts w:ascii="Bookman Old Style" w:hAnsi="Bookman Old Style"/>
                <w:b/>
              </w:rPr>
              <w:t>IL</w:t>
            </w:r>
            <w:r w:rsidRPr="00CE5FA8">
              <w:rPr>
                <w:rFonts w:ascii="Bookman Old Style" w:hAnsi="Bookman Old Style"/>
                <w:b/>
                <w:spacing w:val="-1"/>
              </w:rPr>
              <w:t>E</w:t>
            </w:r>
            <w:r w:rsidRPr="00CE5FA8">
              <w:rPr>
                <w:rFonts w:ascii="Bookman Old Style" w:hAnsi="Bookman Old Style"/>
                <w:b/>
              </w:rPr>
              <w:t>S</w:t>
            </w:r>
          </w:p>
        </w:tc>
        <w:tc>
          <w:tcPr>
            <w:tcW w:w="630" w:type="dxa"/>
            <w:tcBorders>
              <w:top w:val="single" w:sz="8" w:space="0" w:color="000000"/>
              <w:left w:val="single" w:sz="8" w:space="0" w:color="000000"/>
              <w:bottom w:val="single" w:sz="8" w:space="0" w:color="000000"/>
              <w:right w:val="single" w:sz="8" w:space="0" w:color="000000"/>
            </w:tcBorders>
          </w:tcPr>
          <w:p w14:paraId="7B1B8C25" w14:textId="77777777" w:rsidR="00DC0033" w:rsidRPr="00CE5FA8" w:rsidRDefault="00DC0033" w:rsidP="00871EA4">
            <w:pPr>
              <w:jc w:val="cente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6ADC744E" w14:textId="77777777" w:rsidR="00DC0033" w:rsidRPr="00CE5FA8" w:rsidRDefault="00DC0033" w:rsidP="00871EA4">
            <w:pPr>
              <w:jc w:val="center"/>
              <w:rPr>
                <w:rFonts w:ascii="Bookman Old Style" w:hAnsi="Bookman Old Style"/>
              </w:rPr>
            </w:pPr>
          </w:p>
        </w:tc>
        <w:tc>
          <w:tcPr>
            <w:tcW w:w="1643" w:type="dxa"/>
            <w:tcBorders>
              <w:top w:val="nil"/>
              <w:left w:val="nil"/>
              <w:bottom w:val="single" w:sz="4" w:space="0" w:color="auto"/>
              <w:right w:val="single" w:sz="4" w:space="0" w:color="auto"/>
            </w:tcBorders>
            <w:noWrap/>
            <w:vAlign w:val="bottom"/>
          </w:tcPr>
          <w:p w14:paraId="2666C0C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EFDA60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3D6FBF5" w14:textId="77777777" w:rsidR="00DC0033" w:rsidRPr="00CE5FA8" w:rsidRDefault="00DC0033" w:rsidP="00871EA4">
            <w:pPr>
              <w:rPr>
                <w:rFonts w:ascii="Bookman Old Style" w:hAnsi="Bookman Old Style" w:cs="Calibri"/>
              </w:rPr>
            </w:pPr>
          </w:p>
        </w:tc>
      </w:tr>
      <w:tr w:rsidR="00DC0033" w:rsidRPr="00CE5FA8" w14:paraId="427C387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D799039"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B</w:t>
            </w:r>
            <w:r w:rsidRPr="00CE5FA8">
              <w:rPr>
                <w:rFonts w:ascii="Bookman Old Style" w:hAnsi="Bookman Old Style"/>
              </w:rPr>
              <w:t xml:space="preserve">ox </w:t>
            </w:r>
            <w:r w:rsidRPr="00CE5FA8">
              <w:rPr>
                <w:rFonts w:ascii="Bookman Old Style" w:hAnsi="Bookman Old Style"/>
                <w:spacing w:val="1"/>
              </w:rPr>
              <w:t>f</w:t>
            </w:r>
            <w:r w:rsidRPr="00CE5FA8">
              <w:rPr>
                <w:rFonts w:ascii="Bookman Old Style" w:hAnsi="Bookman Old Style"/>
                <w:spacing w:val="-1"/>
              </w:rPr>
              <w:t>i</w:t>
            </w:r>
            <w:r w:rsidRPr="00CE5FA8">
              <w:rPr>
                <w:rFonts w:ascii="Bookman Old Style" w:hAnsi="Bookman Old Style"/>
                <w:spacing w:val="1"/>
              </w:rPr>
              <w:t>l</w:t>
            </w:r>
            <w:r w:rsidRPr="00CE5FA8">
              <w:rPr>
                <w:rFonts w:ascii="Bookman Old Style" w:hAnsi="Bookman Old Style"/>
              </w:rPr>
              <w:t>es</w:t>
            </w:r>
            <w:r w:rsidRPr="00CE5FA8">
              <w:rPr>
                <w:rFonts w:ascii="Bookman Old Style" w:hAnsi="Bookman Old Style"/>
                <w:spacing w:val="-1"/>
              </w:rPr>
              <w:t xml:space="preserve"> </w:t>
            </w:r>
            <w:r w:rsidRPr="00CE5FA8">
              <w:rPr>
                <w:rFonts w:ascii="Bookman Old Style" w:hAnsi="Bookman Old Style"/>
                <w:spacing w:val="1"/>
              </w:rPr>
              <w:t>(</w:t>
            </w:r>
            <w:r w:rsidRPr="00CE5FA8">
              <w:rPr>
                <w:rFonts w:ascii="Bookman Old Style" w:hAnsi="Bookman Old Style"/>
                <w:spacing w:val="-1"/>
              </w:rPr>
              <w:t>A</w:t>
            </w:r>
            <w:r w:rsidRPr="00CE5FA8">
              <w:rPr>
                <w:rFonts w:ascii="Bookman Old Style" w:hAnsi="Bookman Old Style"/>
              </w:rPr>
              <w:t>L</w:t>
            </w:r>
            <w:r w:rsidRPr="00CE5FA8">
              <w:rPr>
                <w:rFonts w:ascii="Bookman Old Style" w:hAnsi="Bookman Old Style"/>
                <w:spacing w:val="-1"/>
              </w:rPr>
              <w:t>B</w:t>
            </w:r>
            <w:r w:rsidRPr="00CE5FA8">
              <w:rPr>
                <w:rFonts w:ascii="Bookman Old Style" w:hAnsi="Bookman Old Style"/>
              </w:rPr>
              <w:t>A</w:t>
            </w:r>
            <w:r w:rsidRPr="00CE5FA8">
              <w:rPr>
                <w:rFonts w:ascii="Bookman Old Style" w:hAnsi="Bookman Old Style"/>
                <w:spacing w:val="-1"/>
              </w:rPr>
              <w:t xml:space="preserve"> </w:t>
            </w:r>
            <w:r w:rsidRPr="00CE5FA8">
              <w:rPr>
                <w:rFonts w:ascii="Bookman Old Style" w:hAnsi="Bookman Old Style"/>
              </w:rPr>
              <w:t>L</w:t>
            </w:r>
            <w:r w:rsidRPr="00CE5FA8">
              <w:rPr>
                <w:rFonts w:ascii="Bookman Old Style" w:hAnsi="Bookman Old Style"/>
                <w:spacing w:val="-2"/>
              </w:rPr>
              <w:t>A</w:t>
            </w:r>
            <w:r w:rsidRPr="00CE5FA8">
              <w:rPr>
                <w:rFonts w:ascii="Bookman Old Style" w:hAnsi="Bookman Old Style"/>
                <w:spacing w:val="-1"/>
              </w:rPr>
              <w:t>D</w:t>
            </w:r>
            <w:r w:rsidRPr="00CE5FA8">
              <w:rPr>
                <w:rFonts w:ascii="Bookman Old Style" w:hAnsi="Bookman Old Style"/>
              </w:rPr>
              <w:t>O</w:t>
            </w:r>
            <w:r w:rsidRPr="00CE5FA8">
              <w:rPr>
                <w:rFonts w:ascii="Bookman Old Style" w:hAnsi="Bookman Old Style"/>
                <w:spacing w:val="-1"/>
              </w:rPr>
              <w:t xml:space="preserve"> </w:t>
            </w:r>
            <w:r w:rsidRPr="00CE5FA8">
              <w:rPr>
                <w:rFonts w:ascii="Bookman Old Style" w:hAnsi="Bookman Old Style"/>
              </w:rPr>
              <w:t>MA</w:t>
            </w:r>
            <w:r w:rsidRPr="00CE5FA8">
              <w:rPr>
                <w:rFonts w:ascii="Bookman Old Style" w:hAnsi="Bookman Old Style"/>
                <w:spacing w:val="-1"/>
              </w:rPr>
              <w:t>LA</w:t>
            </w:r>
            <w:r w:rsidRPr="00CE5FA8">
              <w:rPr>
                <w:rFonts w:ascii="Bookman Old Style" w:hAnsi="Bookman Old Style"/>
              </w:rPr>
              <w:t>K</w:t>
            </w:r>
            <w:r w:rsidRPr="00CE5FA8">
              <w:rPr>
                <w:rFonts w:ascii="Bookman Old Style" w:hAnsi="Bookman Old Style"/>
                <w:spacing w:val="1"/>
              </w:rPr>
              <w:t xml:space="preserve"> </w:t>
            </w:r>
            <w:r w:rsidRPr="00CE5FA8">
              <w:rPr>
                <w:rFonts w:ascii="Bookman Old Style" w:hAnsi="Bookman Old Style"/>
              </w:rPr>
              <w:t>S</w:t>
            </w:r>
            <w:r w:rsidRPr="00CE5FA8">
              <w:rPr>
                <w:rFonts w:ascii="Bookman Old Style" w:hAnsi="Bookman Old Style"/>
                <w:spacing w:val="1"/>
              </w:rPr>
              <w:t>T</w:t>
            </w:r>
            <w:r w:rsidRPr="00CE5FA8">
              <w:rPr>
                <w:rFonts w:ascii="Bookman Old Style" w:hAnsi="Bookman Old Style"/>
              </w:rPr>
              <w:t>Y</w:t>
            </w:r>
            <w:r w:rsidRPr="00CE5FA8">
              <w:rPr>
                <w:rFonts w:ascii="Bookman Old Style" w:hAnsi="Bookman Old Style"/>
                <w:spacing w:val="-1"/>
              </w:rPr>
              <w:t xml:space="preserve"> </w:t>
            </w:r>
            <w:r w:rsidRPr="00CE5FA8">
              <w:rPr>
                <w:rFonts w:ascii="Bookman Old Style" w:hAnsi="Bookman Old Style"/>
              </w:rPr>
              <w:t>–</w:t>
            </w:r>
            <w:r w:rsidRPr="00CE5FA8">
              <w:rPr>
                <w:rFonts w:ascii="Bookman Old Style" w:hAnsi="Bookman Old Style"/>
                <w:spacing w:val="-1"/>
              </w:rPr>
              <w:t>B</w:t>
            </w:r>
            <w:r w:rsidRPr="00CE5FA8">
              <w:rPr>
                <w:rFonts w:ascii="Bookman Old Style" w:hAnsi="Bookman Old Style"/>
                <w:spacing w:val="1"/>
              </w:rPr>
              <w:t>l</w:t>
            </w:r>
            <w:r w:rsidRPr="00CE5FA8">
              <w:rPr>
                <w:rFonts w:ascii="Bookman Old Style" w:hAnsi="Bookman Old Style"/>
                <w:spacing w:val="-2"/>
              </w:rPr>
              <w:t>a</w:t>
            </w:r>
            <w:r w:rsidRPr="00CE5FA8">
              <w:rPr>
                <w:rFonts w:ascii="Bookman Old Style" w:hAnsi="Bookman Old Style"/>
              </w:rPr>
              <w:t>c</w:t>
            </w:r>
            <w:r w:rsidRPr="00CE5FA8">
              <w:rPr>
                <w:rFonts w:ascii="Bookman Old Style" w:hAnsi="Bookman Old Style"/>
                <w:spacing w:val="-2"/>
              </w:rPr>
              <w:t>k/ Colored</w:t>
            </w:r>
            <w:r w:rsidRPr="00CE5FA8">
              <w:rPr>
                <w:rFonts w:ascii="Bookman Old Style" w:hAnsi="Bookman Old Style"/>
              </w:rPr>
              <w:t>)</w:t>
            </w:r>
          </w:p>
        </w:tc>
        <w:tc>
          <w:tcPr>
            <w:tcW w:w="630" w:type="dxa"/>
            <w:tcBorders>
              <w:top w:val="single" w:sz="8" w:space="0" w:color="000000"/>
              <w:left w:val="single" w:sz="8" w:space="0" w:color="000000"/>
              <w:bottom w:val="single" w:sz="8" w:space="0" w:color="000000"/>
              <w:right w:val="single" w:sz="8" w:space="0" w:color="000000"/>
            </w:tcBorders>
          </w:tcPr>
          <w:p w14:paraId="4B9EC8B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5866DBF" w14:textId="77777777" w:rsidR="00DC0033" w:rsidRPr="00CE5FA8" w:rsidRDefault="00DC0033" w:rsidP="00871EA4">
            <w:pPr>
              <w:jc w:val="center"/>
              <w:rPr>
                <w:rFonts w:ascii="Bookman Old Style" w:hAnsi="Bookman Old Style"/>
              </w:rPr>
            </w:pPr>
            <w:r w:rsidRPr="00CE5FA8">
              <w:rPr>
                <w:rFonts w:ascii="Bookman Old Style" w:hAnsi="Bookman Old Style"/>
              </w:rPr>
              <w:t>CTN</w:t>
            </w:r>
          </w:p>
        </w:tc>
        <w:tc>
          <w:tcPr>
            <w:tcW w:w="1643" w:type="dxa"/>
            <w:tcBorders>
              <w:top w:val="nil"/>
              <w:left w:val="nil"/>
              <w:bottom w:val="single" w:sz="4" w:space="0" w:color="auto"/>
              <w:right w:val="single" w:sz="4" w:space="0" w:color="auto"/>
            </w:tcBorders>
            <w:noWrap/>
            <w:vAlign w:val="bottom"/>
          </w:tcPr>
          <w:p w14:paraId="312CEF6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3E868E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60C5742" w14:textId="77777777" w:rsidR="00DC0033" w:rsidRPr="00CE5FA8" w:rsidRDefault="00DC0033" w:rsidP="00871EA4">
            <w:pPr>
              <w:rPr>
                <w:rFonts w:ascii="Bookman Old Style" w:hAnsi="Bookman Old Style" w:cs="Calibri"/>
              </w:rPr>
            </w:pPr>
          </w:p>
        </w:tc>
      </w:tr>
      <w:tr w:rsidR="00DC0033" w:rsidRPr="00CE5FA8" w14:paraId="649826D8"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28E5378"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B</w:t>
            </w:r>
            <w:r w:rsidRPr="00CE5FA8">
              <w:rPr>
                <w:rFonts w:ascii="Bookman Old Style" w:hAnsi="Bookman Old Style"/>
              </w:rPr>
              <w:t xml:space="preserve">ox </w:t>
            </w:r>
            <w:r w:rsidRPr="00CE5FA8">
              <w:rPr>
                <w:rFonts w:ascii="Bookman Old Style" w:hAnsi="Bookman Old Style"/>
                <w:spacing w:val="1"/>
              </w:rPr>
              <w:t>f</w:t>
            </w:r>
            <w:r w:rsidRPr="00CE5FA8">
              <w:rPr>
                <w:rFonts w:ascii="Bookman Old Style" w:hAnsi="Bookman Old Style"/>
                <w:spacing w:val="-1"/>
              </w:rPr>
              <w:t>i</w:t>
            </w:r>
            <w:r w:rsidRPr="00CE5FA8">
              <w:rPr>
                <w:rFonts w:ascii="Bookman Old Style" w:hAnsi="Bookman Old Style"/>
                <w:spacing w:val="1"/>
              </w:rPr>
              <w:t>l</w:t>
            </w:r>
            <w:r w:rsidRPr="00CE5FA8">
              <w:rPr>
                <w:rFonts w:ascii="Bookman Old Style" w:hAnsi="Bookman Old Style"/>
              </w:rPr>
              <w:t>es</w:t>
            </w:r>
            <w:r w:rsidRPr="00CE5FA8">
              <w:rPr>
                <w:rFonts w:ascii="Bookman Old Style" w:hAnsi="Bookman Old Style"/>
                <w:spacing w:val="-1"/>
              </w:rPr>
              <w:t xml:space="preserve"> </w:t>
            </w:r>
            <w:r w:rsidRPr="00CE5FA8">
              <w:rPr>
                <w:rFonts w:ascii="Bookman Old Style" w:hAnsi="Bookman Old Style"/>
                <w:spacing w:val="1"/>
              </w:rPr>
              <w:t>(</w:t>
            </w:r>
            <w:r w:rsidRPr="00CE5FA8">
              <w:rPr>
                <w:rFonts w:ascii="Bookman Old Style" w:hAnsi="Bookman Old Style"/>
                <w:spacing w:val="-1"/>
              </w:rPr>
              <w:t>A</w:t>
            </w:r>
            <w:r w:rsidRPr="00CE5FA8">
              <w:rPr>
                <w:rFonts w:ascii="Bookman Old Style" w:hAnsi="Bookman Old Style"/>
              </w:rPr>
              <w:t>L</w:t>
            </w:r>
            <w:r w:rsidRPr="00CE5FA8">
              <w:rPr>
                <w:rFonts w:ascii="Bookman Old Style" w:hAnsi="Bookman Old Style"/>
                <w:spacing w:val="-1"/>
              </w:rPr>
              <w:t>B</w:t>
            </w:r>
            <w:r w:rsidRPr="00CE5FA8">
              <w:rPr>
                <w:rFonts w:ascii="Bookman Old Style" w:hAnsi="Bookman Old Style"/>
              </w:rPr>
              <w:t>A</w:t>
            </w:r>
            <w:r w:rsidRPr="00CE5FA8">
              <w:rPr>
                <w:rFonts w:ascii="Bookman Old Style" w:hAnsi="Bookman Old Style"/>
                <w:spacing w:val="-1"/>
              </w:rPr>
              <w:t xml:space="preserve"> </w:t>
            </w:r>
            <w:r w:rsidRPr="00CE5FA8">
              <w:rPr>
                <w:rFonts w:ascii="Bookman Old Style" w:hAnsi="Bookman Old Style"/>
              </w:rPr>
              <w:t>L</w:t>
            </w:r>
            <w:r w:rsidRPr="00CE5FA8">
              <w:rPr>
                <w:rFonts w:ascii="Bookman Old Style" w:hAnsi="Bookman Old Style"/>
                <w:spacing w:val="-2"/>
              </w:rPr>
              <w:t>A</w:t>
            </w:r>
            <w:r w:rsidRPr="00CE5FA8">
              <w:rPr>
                <w:rFonts w:ascii="Bookman Old Style" w:hAnsi="Bookman Old Style"/>
                <w:spacing w:val="-1"/>
              </w:rPr>
              <w:t>D</w:t>
            </w:r>
            <w:r w:rsidRPr="00CE5FA8">
              <w:rPr>
                <w:rFonts w:ascii="Bookman Old Style" w:hAnsi="Bookman Old Style"/>
              </w:rPr>
              <w:t>O</w:t>
            </w:r>
            <w:r w:rsidRPr="00CE5FA8">
              <w:rPr>
                <w:rFonts w:ascii="Bookman Old Style" w:hAnsi="Bookman Old Style"/>
                <w:spacing w:val="-1"/>
              </w:rPr>
              <w:t xml:space="preserve"> </w:t>
            </w:r>
            <w:r w:rsidRPr="00CE5FA8">
              <w:rPr>
                <w:rFonts w:ascii="Bookman Old Style" w:hAnsi="Bookman Old Style"/>
              </w:rPr>
              <w:t>MA</w:t>
            </w:r>
            <w:r w:rsidRPr="00CE5FA8">
              <w:rPr>
                <w:rFonts w:ascii="Bookman Old Style" w:hAnsi="Bookman Old Style"/>
                <w:spacing w:val="-1"/>
              </w:rPr>
              <w:t>LA</w:t>
            </w:r>
            <w:r w:rsidRPr="00CE5FA8">
              <w:rPr>
                <w:rFonts w:ascii="Bookman Old Style" w:hAnsi="Bookman Old Style"/>
              </w:rPr>
              <w:t>K</w:t>
            </w:r>
            <w:r w:rsidRPr="00CE5FA8">
              <w:rPr>
                <w:rFonts w:ascii="Bookman Old Style" w:hAnsi="Bookman Old Style"/>
                <w:spacing w:val="1"/>
              </w:rPr>
              <w:t xml:space="preserve"> </w:t>
            </w:r>
            <w:r w:rsidRPr="00CE5FA8">
              <w:rPr>
                <w:rFonts w:ascii="Bookman Old Style" w:hAnsi="Bookman Old Style"/>
              </w:rPr>
              <w:t>S</w:t>
            </w:r>
            <w:r w:rsidRPr="00CE5FA8">
              <w:rPr>
                <w:rFonts w:ascii="Bookman Old Style" w:hAnsi="Bookman Old Style"/>
                <w:spacing w:val="1"/>
              </w:rPr>
              <w:t>T</w:t>
            </w:r>
            <w:r w:rsidRPr="00CE5FA8">
              <w:rPr>
                <w:rFonts w:ascii="Bookman Old Style" w:hAnsi="Bookman Old Style"/>
              </w:rPr>
              <w:t>Y</w:t>
            </w:r>
            <w:r w:rsidRPr="00CE5FA8">
              <w:rPr>
                <w:rFonts w:ascii="Bookman Old Style" w:hAnsi="Bookman Old Style"/>
                <w:spacing w:val="-1"/>
              </w:rPr>
              <w:t xml:space="preserve"> </w:t>
            </w:r>
            <w:r w:rsidRPr="00CE5FA8">
              <w:rPr>
                <w:rFonts w:ascii="Bookman Old Style" w:hAnsi="Bookman Old Style"/>
              </w:rPr>
              <w:t>–Black/</w:t>
            </w:r>
            <w:r w:rsidRPr="00CE5FA8">
              <w:rPr>
                <w:rFonts w:ascii="Bookman Old Style" w:hAnsi="Bookman Old Style"/>
                <w:spacing w:val="-1"/>
              </w:rPr>
              <w:t>C</w:t>
            </w:r>
            <w:r w:rsidRPr="00CE5FA8">
              <w:rPr>
                <w:rFonts w:ascii="Bookman Old Style" w:hAnsi="Bookman Old Style"/>
              </w:rPr>
              <w:t>o</w:t>
            </w:r>
            <w:r w:rsidRPr="00CE5FA8">
              <w:rPr>
                <w:rFonts w:ascii="Bookman Old Style" w:hAnsi="Bookman Old Style"/>
                <w:spacing w:val="1"/>
              </w:rPr>
              <w:t>l</w:t>
            </w:r>
            <w:r w:rsidRPr="00CE5FA8">
              <w:rPr>
                <w:rFonts w:ascii="Bookman Old Style" w:hAnsi="Bookman Old Style"/>
                <w:spacing w:val="-2"/>
              </w:rPr>
              <w:t>o</w:t>
            </w:r>
            <w:r w:rsidRPr="00CE5FA8">
              <w:rPr>
                <w:rFonts w:ascii="Bookman Old Style" w:hAnsi="Bookman Old Style"/>
                <w:spacing w:val="1"/>
              </w:rPr>
              <w:t>r</w:t>
            </w:r>
            <w:r w:rsidRPr="00CE5FA8">
              <w:rPr>
                <w:rFonts w:ascii="Bookman Old Style" w:hAnsi="Bookman Old Style"/>
              </w:rPr>
              <w:t>e</w:t>
            </w:r>
            <w:r w:rsidRPr="00CE5FA8">
              <w:rPr>
                <w:rFonts w:ascii="Bookman Old Style" w:hAnsi="Bookman Old Style"/>
                <w:spacing w:val="-2"/>
              </w:rPr>
              <w:t>d</w:t>
            </w:r>
            <w:r w:rsidRPr="00CE5FA8">
              <w:rPr>
                <w:rFonts w:ascii="Bookman Old Style" w:hAnsi="Bookman Old Style"/>
              </w:rPr>
              <w:t>)</w:t>
            </w:r>
          </w:p>
        </w:tc>
        <w:tc>
          <w:tcPr>
            <w:tcW w:w="630" w:type="dxa"/>
            <w:tcBorders>
              <w:top w:val="single" w:sz="8" w:space="0" w:color="000000"/>
              <w:left w:val="single" w:sz="8" w:space="0" w:color="000000"/>
              <w:bottom w:val="single" w:sz="8" w:space="0" w:color="000000"/>
              <w:right w:val="single" w:sz="8" w:space="0" w:color="000000"/>
            </w:tcBorders>
          </w:tcPr>
          <w:p w14:paraId="1924E535"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779E817"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5AC978E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E30C2E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FB241EE" w14:textId="77777777" w:rsidR="00DC0033" w:rsidRPr="00CE5FA8" w:rsidRDefault="00DC0033" w:rsidP="00871EA4">
            <w:pPr>
              <w:rPr>
                <w:rFonts w:ascii="Bookman Old Style" w:hAnsi="Bookman Old Style" w:cs="Calibri"/>
              </w:rPr>
            </w:pPr>
          </w:p>
        </w:tc>
      </w:tr>
      <w:tr w:rsidR="00DC0033" w:rsidRPr="00CE5FA8" w14:paraId="3AB9A808"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C170F13"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M</w:t>
            </w:r>
            <w:r w:rsidRPr="00CE5FA8">
              <w:rPr>
                <w:rFonts w:ascii="Bookman Old Style" w:hAnsi="Bookman Old Style"/>
                <w:spacing w:val="1"/>
              </w:rPr>
              <w:t>a</w:t>
            </w:r>
            <w:r w:rsidRPr="00CE5FA8">
              <w:rPr>
                <w:rFonts w:ascii="Bookman Old Style" w:hAnsi="Bookman Old Style"/>
              </w:rPr>
              <w:t>n</w:t>
            </w:r>
            <w:r w:rsidRPr="00CE5FA8">
              <w:rPr>
                <w:rFonts w:ascii="Bookman Old Style" w:hAnsi="Bookman Old Style"/>
                <w:spacing w:val="-1"/>
              </w:rPr>
              <w:t>i</w:t>
            </w:r>
            <w:r w:rsidRPr="00CE5FA8">
              <w:rPr>
                <w:rFonts w:ascii="Bookman Old Style" w:hAnsi="Bookman Old Style"/>
                <w:spacing w:val="1"/>
              </w:rPr>
              <w:t>l</w:t>
            </w:r>
            <w:r w:rsidRPr="00CE5FA8">
              <w:rPr>
                <w:rFonts w:ascii="Bookman Old Style" w:hAnsi="Bookman Old Style"/>
              </w:rPr>
              <w:t xml:space="preserve">a </w:t>
            </w:r>
            <w:r w:rsidRPr="00CE5FA8">
              <w:rPr>
                <w:rFonts w:ascii="Bookman Old Style" w:hAnsi="Bookman Old Style"/>
                <w:spacing w:val="-2"/>
              </w:rPr>
              <w:t>F</w:t>
            </w:r>
            <w:r w:rsidRPr="00CE5FA8">
              <w:rPr>
                <w:rFonts w:ascii="Bookman Old Style" w:hAnsi="Bookman Old Style"/>
                <w:spacing w:val="1"/>
              </w:rPr>
              <w:t>i</w:t>
            </w:r>
            <w:r w:rsidRPr="00CE5FA8">
              <w:rPr>
                <w:rFonts w:ascii="Bookman Old Style" w:hAnsi="Bookman Old Style"/>
                <w:spacing w:val="-1"/>
              </w:rPr>
              <w:t>l</w:t>
            </w:r>
            <w:r w:rsidRPr="00CE5FA8">
              <w:rPr>
                <w:rFonts w:ascii="Bookman Old Style" w:hAnsi="Bookman Old Style"/>
              </w:rPr>
              <w:t>es</w:t>
            </w:r>
            <w:r w:rsidRPr="00CE5FA8">
              <w:rPr>
                <w:rFonts w:ascii="Bookman Old Style" w:hAnsi="Bookman Old Style"/>
                <w:spacing w:val="-2"/>
              </w:rPr>
              <w:t xml:space="preserve"> </w:t>
            </w:r>
            <w:r w:rsidRPr="00CE5FA8">
              <w:rPr>
                <w:rFonts w:ascii="Bookman Old Style" w:hAnsi="Bookman Old Style"/>
                <w:spacing w:val="1"/>
              </w:rPr>
              <w:t>(</w:t>
            </w:r>
            <w:r w:rsidRPr="00CE5FA8">
              <w:rPr>
                <w:rFonts w:ascii="Bookman Old Style" w:hAnsi="Bookman Old Style"/>
              </w:rPr>
              <w:t>Fo</w:t>
            </w:r>
            <w:r w:rsidRPr="00CE5FA8">
              <w:rPr>
                <w:rFonts w:ascii="Bookman Old Style" w:hAnsi="Bookman Old Style"/>
                <w:spacing w:val="-2"/>
              </w:rPr>
              <w:t>l</w:t>
            </w:r>
            <w:r w:rsidRPr="00CE5FA8">
              <w:rPr>
                <w:rFonts w:ascii="Bookman Old Style" w:hAnsi="Bookman Old Style"/>
              </w:rPr>
              <w:t>de</w:t>
            </w:r>
            <w:r w:rsidRPr="00CE5FA8">
              <w:rPr>
                <w:rFonts w:ascii="Bookman Old Style" w:hAnsi="Bookman Old Style"/>
                <w:spacing w:val="-1"/>
              </w:rPr>
              <w:t>r</w:t>
            </w:r>
            <w:r w:rsidRPr="00CE5FA8">
              <w:rPr>
                <w:rFonts w:ascii="Bookman Old Style" w:hAnsi="Bookman Old Style"/>
              </w:rPr>
              <w:t>s</w:t>
            </w:r>
            <w:r w:rsidRPr="00CE5FA8">
              <w:rPr>
                <w:rFonts w:ascii="Bookman Old Style" w:hAnsi="Bookman Old Style"/>
                <w:spacing w:val="1"/>
              </w:rPr>
              <w:t xml:space="preserve"> </w:t>
            </w:r>
            <w:r w:rsidRPr="00CE5FA8">
              <w:rPr>
                <w:rFonts w:ascii="Bookman Old Style" w:hAnsi="Bookman Old Style"/>
              </w:rPr>
              <w:t>300</w:t>
            </w:r>
            <w:r w:rsidRPr="00CE5FA8">
              <w:rPr>
                <w:rFonts w:ascii="Bookman Old Style" w:hAnsi="Bookman Old Style"/>
                <w:spacing w:val="-2"/>
              </w:rPr>
              <w:t>g</w:t>
            </w:r>
            <w:r w:rsidRPr="00CE5FA8">
              <w:rPr>
                <w:rFonts w:ascii="Bookman Old Style" w:hAnsi="Bookman Old Style"/>
              </w:rPr>
              <w:t>s</w:t>
            </w:r>
            <w:r w:rsidRPr="00CE5FA8">
              <w:rPr>
                <w:rFonts w:ascii="Bookman Old Style" w:hAnsi="Bookman Old Style"/>
                <w:spacing w:val="-3"/>
              </w:rPr>
              <w:t>m</w:t>
            </w:r>
            <w:r w:rsidRPr="00CE5FA8">
              <w:rPr>
                <w:rFonts w:ascii="Bookman Old Style" w:hAnsi="Bookman Old Style"/>
              </w:rPr>
              <w:t>s)</w:t>
            </w:r>
            <w:r w:rsidRPr="00CE5FA8">
              <w:rPr>
                <w:rFonts w:ascii="Bookman Old Style" w:eastAsia="Cambria" w:hAnsi="Bookman Old Style" w:cs="Cambria"/>
                <w:color w:val="221F1F"/>
              </w:rPr>
              <w:t xml:space="preserve"> with</w:t>
            </w:r>
            <w:r w:rsidRPr="00CE5FA8">
              <w:rPr>
                <w:rFonts w:ascii="Bookman Old Style" w:eastAsia="Cambria" w:hAnsi="Bookman Old Style" w:cs="Cambria"/>
                <w:color w:val="221F1F"/>
                <w:spacing w:val="10"/>
              </w:rPr>
              <w:t xml:space="preserve"> </w:t>
            </w:r>
            <w:r w:rsidRPr="00CE5FA8">
              <w:rPr>
                <w:rFonts w:ascii="Bookman Old Style" w:eastAsia="Cambria" w:hAnsi="Bookman Old Style" w:cs="Cambria"/>
                <w:color w:val="221F1F"/>
              </w:rPr>
              <w:t>fasteners</w:t>
            </w:r>
          </w:p>
        </w:tc>
        <w:tc>
          <w:tcPr>
            <w:tcW w:w="630" w:type="dxa"/>
            <w:tcBorders>
              <w:top w:val="single" w:sz="8" w:space="0" w:color="000000"/>
              <w:left w:val="single" w:sz="8" w:space="0" w:color="000000"/>
              <w:bottom w:val="single" w:sz="8" w:space="0" w:color="000000"/>
              <w:right w:val="single" w:sz="8" w:space="0" w:color="000000"/>
            </w:tcBorders>
          </w:tcPr>
          <w:p w14:paraId="5BAA273D"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9B0391C"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688BBAD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38CAC5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6BD6432" w14:textId="77777777" w:rsidR="00DC0033" w:rsidRPr="00CE5FA8" w:rsidRDefault="00DC0033" w:rsidP="00871EA4">
            <w:pPr>
              <w:rPr>
                <w:rFonts w:ascii="Bookman Old Style" w:hAnsi="Bookman Old Style" w:cs="Calibri"/>
              </w:rPr>
            </w:pPr>
          </w:p>
        </w:tc>
      </w:tr>
      <w:tr w:rsidR="00DC0033" w:rsidRPr="00CE5FA8" w14:paraId="1683AB7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F701AE3"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2"/>
              </w:rPr>
              <w:t>T</w:t>
            </w:r>
            <w:r w:rsidRPr="00CE5FA8">
              <w:rPr>
                <w:rFonts w:ascii="Bookman Old Style" w:hAnsi="Bookman Old Style"/>
                <w:spacing w:val="-2"/>
              </w:rPr>
              <w:t>r</w:t>
            </w:r>
            <w:r w:rsidRPr="00CE5FA8">
              <w:rPr>
                <w:rFonts w:ascii="Bookman Old Style" w:hAnsi="Bookman Old Style"/>
              </w:rPr>
              <w:t>an</w:t>
            </w:r>
            <w:r w:rsidRPr="00CE5FA8">
              <w:rPr>
                <w:rFonts w:ascii="Bookman Old Style" w:hAnsi="Bookman Old Style"/>
                <w:spacing w:val="1"/>
              </w:rPr>
              <w:t>s</w:t>
            </w:r>
            <w:r w:rsidRPr="00CE5FA8">
              <w:rPr>
                <w:rFonts w:ascii="Bookman Old Style" w:hAnsi="Bookman Old Style"/>
                <w:spacing w:val="-2"/>
              </w:rPr>
              <w:t>p</w:t>
            </w:r>
            <w:r w:rsidRPr="00CE5FA8">
              <w:rPr>
                <w:rFonts w:ascii="Bookman Old Style" w:hAnsi="Bookman Old Style"/>
              </w:rPr>
              <w:t>a</w:t>
            </w:r>
            <w:r w:rsidRPr="00CE5FA8">
              <w:rPr>
                <w:rFonts w:ascii="Bookman Old Style" w:hAnsi="Bookman Old Style"/>
                <w:spacing w:val="-1"/>
              </w:rPr>
              <w:t>r</w:t>
            </w:r>
            <w:r w:rsidRPr="00CE5FA8">
              <w:rPr>
                <w:rFonts w:ascii="Bookman Old Style" w:hAnsi="Bookman Old Style"/>
              </w:rPr>
              <w:t>ent</w:t>
            </w:r>
            <w:r w:rsidRPr="00CE5FA8">
              <w:rPr>
                <w:rFonts w:ascii="Bookman Old Style" w:hAnsi="Bookman Old Style"/>
                <w:spacing w:val="1"/>
              </w:rPr>
              <w:t xml:space="preserve"> </w:t>
            </w:r>
            <w:r w:rsidRPr="00CE5FA8">
              <w:rPr>
                <w:rFonts w:ascii="Bookman Old Style" w:hAnsi="Bookman Old Style"/>
                <w:spacing w:val="-3"/>
              </w:rPr>
              <w:t>P</w:t>
            </w:r>
            <w:r w:rsidRPr="00CE5FA8">
              <w:rPr>
                <w:rFonts w:ascii="Bookman Old Style" w:hAnsi="Bookman Old Style"/>
                <w:spacing w:val="1"/>
              </w:rPr>
              <w:t>l</w:t>
            </w:r>
            <w:r w:rsidRPr="00CE5FA8">
              <w:rPr>
                <w:rFonts w:ascii="Bookman Old Style" w:hAnsi="Bookman Old Style"/>
              </w:rPr>
              <w:t>a</w:t>
            </w:r>
            <w:r w:rsidRPr="00CE5FA8">
              <w:rPr>
                <w:rFonts w:ascii="Bookman Old Style" w:hAnsi="Bookman Old Style"/>
                <w:spacing w:val="-2"/>
              </w:rPr>
              <w:t>s</w:t>
            </w:r>
            <w:r w:rsidRPr="00CE5FA8">
              <w:rPr>
                <w:rFonts w:ascii="Bookman Old Style" w:hAnsi="Bookman Old Style"/>
                <w:spacing w:val="-1"/>
              </w:rPr>
              <w:t>t</w:t>
            </w:r>
            <w:r w:rsidRPr="00CE5FA8">
              <w:rPr>
                <w:rFonts w:ascii="Bookman Old Style" w:hAnsi="Bookman Old Style"/>
                <w:spacing w:val="1"/>
              </w:rPr>
              <w:t>i</w:t>
            </w:r>
            <w:r w:rsidRPr="00CE5FA8">
              <w:rPr>
                <w:rFonts w:ascii="Bookman Old Style" w:hAnsi="Bookman Old Style"/>
              </w:rPr>
              <w:t>c F</w:t>
            </w:r>
            <w:r w:rsidRPr="00CE5FA8">
              <w:rPr>
                <w:rFonts w:ascii="Bookman Old Style" w:hAnsi="Bookman Old Style"/>
                <w:spacing w:val="-1"/>
              </w:rPr>
              <w:t>i</w:t>
            </w:r>
            <w:r w:rsidRPr="00CE5FA8">
              <w:rPr>
                <w:rFonts w:ascii="Bookman Old Style" w:hAnsi="Bookman Old Style"/>
                <w:spacing w:val="1"/>
              </w:rPr>
              <w:t>l</w:t>
            </w:r>
            <w:r w:rsidRPr="00CE5FA8">
              <w:rPr>
                <w:rFonts w:ascii="Bookman Old Style" w:hAnsi="Bookman Old Style"/>
                <w:spacing w:val="-2"/>
              </w:rPr>
              <w:t>e</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0AC46A75"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C34C4E0"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7F718BF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21313E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0EEDC3B" w14:textId="77777777" w:rsidR="00DC0033" w:rsidRPr="00CE5FA8" w:rsidRDefault="00DC0033" w:rsidP="00871EA4">
            <w:pPr>
              <w:rPr>
                <w:rFonts w:ascii="Bookman Old Style" w:hAnsi="Bookman Old Style" w:cs="Calibri"/>
              </w:rPr>
            </w:pPr>
          </w:p>
        </w:tc>
      </w:tr>
      <w:tr w:rsidR="00DC0033" w:rsidRPr="00CE5FA8" w14:paraId="13D758C4"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4549FA8"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Spr</w:t>
            </w:r>
            <w:r w:rsidRPr="00CE5FA8">
              <w:rPr>
                <w:rFonts w:ascii="Bookman Old Style" w:hAnsi="Bookman Old Style"/>
                <w:spacing w:val="1"/>
              </w:rPr>
              <w:t>i</w:t>
            </w:r>
            <w:r w:rsidRPr="00CE5FA8">
              <w:rPr>
                <w:rFonts w:ascii="Bookman Old Style" w:hAnsi="Bookman Old Style"/>
              </w:rPr>
              <w:t>ng</w:t>
            </w:r>
            <w:r w:rsidRPr="00CE5FA8">
              <w:rPr>
                <w:rFonts w:ascii="Bookman Old Style" w:hAnsi="Bookman Old Style"/>
                <w:spacing w:val="-2"/>
              </w:rPr>
              <w:t xml:space="preserve"> </w:t>
            </w:r>
            <w:r w:rsidRPr="00CE5FA8">
              <w:rPr>
                <w:rFonts w:ascii="Bookman Old Style" w:hAnsi="Bookman Old Style"/>
              </w:rPr>
              <w:t>F</w:t>
            </w:r>
            <w:r w:rsidRPr="00CE5FA8">
              <w:rPr>
                <w:rFonts w:ascii="Bookman Old Style" w:hAnsi="Bookman Old Style"/>
                <w:spacing w:val="-2"/>
              </w:rPr>
              <w:t>i</w:t>
            </w:r>
            <w:r w:rsidRPr="00CE5FA8">
              <w:rPr>
                <w:rFonts w:ascii="Bookman Old Style" w:hAnsi="Bookman Old Style"/>
                <w:spacing w:val="1"/>
              </w:rPr>
              <w:t>l</w:t>
            </w:r>
            <w:r w:rsidRPr="00CE5FA8">
              <w:rPr>
                <w:rFonts w:ascii="Bookman Old Style" w:hAnsi="Bookman Old Style"/>
              </w:rPr>
              <w:t>es</w:t>
            </w:r>
          </w:p>
        </w:tc>
        <w:tc>
          <w:tcPr>
            <w:tcW w:w="630" w:type="dxa"/>
            <w:tcBorders>
              <w:top w:val="single" w:sz="8" w:space="0" w:color="000000"/>
              <w:left w:val="single" w:sz="8" w:space="0" w:color="000000"/>
              <w:bottom w:val="single" w:sz="8" w:space="0" w:color="000000"/>
              <w:right w:val="single" w:sz="8" w:space="0" w:color="000000"/>
            </w:tcBorders>
          </w:tcPr>
          <w:p w14:paraId="4D7DE42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1A7344A"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368DDF96"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BC75C2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A262147" w14:textId="77777777" w:rsidR="00DC0033" w:rsidRPr="00CE5FA8" w:rsidRDefault="00DC0033" w:rsidP="00871EA4">
            <w:pPr>
              <w:rPr>
                <w:rFonts w:ascii="Bookman Old Style" w:hAnsi="Bookman Old Style" w:cs="Calibri"/>
              </w:rPr>
            </w:pPr>
          </w:p>
        </w:tc>
      </w:tr>
      <w:tr w:rsidR="00DC0033" w:rsidRPr="00CE5FA8" w14:paraId="34C7E974"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77524FB"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C</w:t>
            </w:r>
            <w:r w:rsidRPr="00CE5FA8">
              <w:rPr>
                <w:rFonts w:ascii="Bookman Old Style" w:hAnsi="Bookman Old Style"/>
                <w:spacing w:val="1"/>
              </w:rPr>
              <w:t>l</w:t>
            </w:r>
            <w:r w:rsidRPr="00CE5FA8">
              <w:rPr>
                <w:rFonts w:ascii="Bookman Old Style" w:hAnsi="Bookman Old Style"/>
              </w:rPr>
              <w:t>ear</w:t>
            </w:r>
            <w:r w:rsidRPr="00CE5FA8">
              <w:rPr>
                <w:rFonts w:ascii="Bookman Old Style" w:hAnsi="Bookman Old Style"/>
                <w:spacing w:val="-1"/>
              </w:rPr>
              <w:t xml:space="preserve"> </w:t>
            </w:r>
            <w:r w:rsidRPr="00CE5FA8">
              <w:rPr>
                <w:rFonts w:ascii="Bookman Old Style" w:hAnsi="Bookman Old Style"/>
              </w:rPr>
              <w:t>F</w:t>
            </w:r>
            <w:r w:rsidRPr="00CE5FA8">
              <w:rPr>
                <w:rFonts w:ascii="Bookman Old Style" w:hAnsi="Bookman Old Style"/>
                <w:spacing w:val="-2"/>
              </w:rPr>
              <w:t>i</w:t>
            </w:r>
            <w:r w:rsidRPr="00CE5FA8">
              <w:rPr>
                <w:rFonts w:ascii="Bookman Old Style" w:hAnsi="Bookman Old Style"/>
                <w:spacing w:val="1"/>
              </w:rPr>
              <w:t>l</w:t>
            </w:r>
            <w:r w:rsidRPr="00CE5FA8">
              <w:rPr>
                <w:rFonts w:ascii="Bookman Old Style" w:hAnsi="Bookman Old Style"/>
              </w:rPr>
              <w:t>es</w:t>
            </w:r>
          </w:p>
        </w:tc>
        <w:tc>
          <w:tcPr>
            <w:tcW w:w="630" w:type="dxa"/>
            <w:tcBorders>
              <w:top w:val="single" w:sz="8" w:space="0" w:color="000000"/>
              <w:left w:val="single" w:sz="8" w:space="0" w:color="000000"/>
              <w:bottom w:val="single" w:sz="8" w:space="0" w:color="000000"/>
              <w:right w:val="single" w:sz="8" w:space="0" w:color="000000"/>
            </w:tcBorders>
          </w:tcPr>
          <w:p w14:paraId="7418797D"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9F9951D"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26DA582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175534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D085C41" w14:textId="77777777" w:rsidR="00DC0033" w:rsidRPr="00CE5FA8" w:rsidRDefault="00DC0033" w:rsidP="00871EA4">
            <w:pPr>
              <w:rPr>
                <w:rFonts w:ascii="Bookman Old Style" w:hAnsi="Bookman Old Style" w:cs="Calibri"/>
              </w:rPr>
            </w:pPr>
          </w:p>
        </w:tc>
      </w:tr>
      <w:tr w:rsidR="00DC0033" w:rsidRPr="00CE5FA8" w14:paraId="60F8601F"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453D7B0"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Poc</w:t>
            </w:r>
            <w:r w:rsidRPr="00CE5FA8">
              <w:rPr>
                <w:rFonts w:ascii="Bookman Old Style" w:hAnsi="Bookman Old Style"/>
                <w:spacing w:val="-2"/>
              </w:rPr>
              <w:t>k</w:t>
            </w:r>
            <w:r w:rsidRPr="00CE5FA8">
              <w:rPr>
                <w:rFonts w:ascii="Bookman Old Style" w:hAnsi="Bookman Old Style"/>
              </w:rPr>
              <w:t>et</w:t>
            </w:r>
            <w:r w:rsidRPr="00CE5FA8">
              <w:rPr>
                <w:rFonts w:ascii="Bookman Old Style" w:hAnsi="Bookman Old Style"/>
                <w:spacing w:val="1"/>
              </w:rPr>
              <w:t xml:space="preserve"> </w:t>
            </w:r>
            <w:r w:rsidRPr="00CE5FA8">
              <w:rPr>
                <w:rFonts w:ascii="Bookman Old Style" w:hAnsi="Bookman Old Style"/>
              </w:rPr>
              <w:t>F</w:t>
            </w:r>
            <w:r w:rsidRPr="00CE5FA8">
              <w:rPr>
                <w:rFonts w:ascii="Bookman Old Style" w:hAnsi="Bookman Old Style"/>
                <w:spacing w:val="-2"/>
              </w:rPr>
              <w:t>i</w:t>
            </w:r>
            <w:r w:rsidRPr="00CE5FA8">
              <w:rPr>
                <w:rFonts w:ascii="Bookman Old Style" w:hAnsi="Bookman Old Style"/>
                <w:spacing w:val="1"/>
              </w:rPr>
              <w:t>l</w:t>
            </w:r>
            <w:r w:rsidRPr="00CE5FA8">
              <w:rPr>
                <w:rFonts w:ascii="Bookman Old Style" w:hAnsi="Bookman Old Style"/>
              </w:rPr>
              <w:t>es</w:t>
            </w:r>
          </w:p>
        </w:tc>
        <w:tc>
          <w:tcPr>
            <w:tcW w:w="630" w:type="dxa"/>
            <w:tcBorders>
              <w:top w:val="single" w:sz="8" w:space="0" w:color="000000"/>
              <w:left w:val="single" w:sz="8" w:space="0" w:color="000000"/>
              <w:bottom w:val="single" w:sz="8" w:space="0" w:color="000000"/>
              <w:right w:val="single" w:sz="8" w:space="0" w:color="000000"/>
            </w:tcBorders>
          </w:tcPr>
          <w:p w14:paraId="4F865EE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0F336A7"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3D849F1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3D87AC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2EB8920" w14:textId="77777777" w:rsidR="00DC0033" w:rsidRPr="00CE5FA8" w:rsidRDefault="00DC0033" w:rsidP="00871EA4">
            <w:pPr>
              <w:rPr>
                <w:rFonts w:ascii="Bookman Old Style" w:hAnsi="Bookman Old Style" w:cs="Calibri"/>
              </w:rPr>
            </w:pPr>
          </w:p>
        </w:tc>
      </w:tr>
      <w:tr w:rsidR="00DC0033" w:rsidRPr="00CE5FA8" w14:paraId="4B386AC7"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38C7AC0" w14:textId="77777777" w:rsidR="00DC0033" w:rsidRPr="00CE5FA8" w:rsidRDefault="00DC0033" w:rsidP="00871EA4">
            <w:pPr>
              <w:jc w:val="both"/>
              <w:rPr>
                <w:rFonts w:ascii="Bookman Old Style" w:hAnsi="Bookman Old Style"/>
                <w:spacing w:val="-1"/>
              </w:rPr>
            </w:pPr>
            <w:r w:rsidRPr="00CE5FA8">
              <w:rPr>
                <w:rFonts w:ascii="Bookman Old Style" w:hAnsi="Bookman Old Style"/>
                <w:b/>
                <w:spacing w:val="-1"/>
              </w:rPr>
              <w:t>C</w:t>
            </w:r>
            <w:r w:rsidRPr="00CE5FA8">
              <w:rPr>
                <w:rFonts w:ascii="Bookman Old Style" w:hAnsi="Bookman Old Style"/>
                <w:b/>
                <w:spacing w:val="1"/>
              </w:rPr>
              <w:t>O</w:t>
            </w:r>
            <w:r w:rsidRPr="00CE5FA8">
              <w:rPr>
                <w:rFonts w:ascii="Bookman Old Style" w:hAnsi="Bookman Old Style"/>
                <w:b/>
                <w:spacing w:val="-1"/>
              </w:rPr>
              <w:t>UNTE</w:t>
            </w:r>
            <w:r w:rsidRPr="00CE5FA8">
              <w:rPr>
                <w:rFonts w:ascii="Bookman Old Style" w:hAnsi="Bookman Old Style"/>
                <w:b/>
              </w:rPr>
              <w:t>R</w:t>
            </w:r>
            <w:r w:rsidRPr="00CE5FA8">
              <w:rPr>
                <w:rFonts w:ascii="Bookman Old Style" w:hAnsi="Bookman Old Style"/>
                <w:b/>
                <w:spacing w:val="-1"/>
              </w:rPr>
              <w:t xml:space="preserve"> </w:t>
            </w:r>
            <w:r w:rsidRPr="00CE5FA8">
              <w:rPr>
                <w:rFonts w:ascii="Bookman Old Style" w:hAnsi="Bookman Old Style"/>
                <w:b/>
                <w:spacing w:val="1"/>
              </w:rPr>
              <w:t>B</w:t>
            </w:r>
            <w:r w:rsidRPr="00CE5FA8">
              <w:rPr>
                <w:rFonts w:ascii="Bookman Old Style" w:hAnsi="Bookman Old Style"/>
                <w:b/>
                <w:spacing w:val="-1"/>
              </w:rPr>
              <w:t>OO</w:t>
            </w:r>
            <w:r w:rsidRPr="00CE5FA8">
              <w:rPr>
                <w:rFonts w:ascii="Bookman Old Style" w:hAnsi="Bookman Old Style"/>
                <w:b/>
                <w:spacing w:val="1"/>
              </w:rPr>
              <w:t>K</w:t>
            </w:r>
            <w:r w:rsidRPr="00CE5FA8">
              <w:rPr>
                <w:rFonts w:ascii="Bookman Old Style" w:hAnsi="Bookman Old Style"/>
                <w:b/>
              </w:rPr>
              <w:t>S</w:t>
            </w:r>
            <w:r w:rsidRPr="00CE5FA8">
              <w:rPr>
                <w:rFonts w:ascii="Bookman Old Style" w:hAnsi="Bookman Old Style"/>
                <w:b/>
                <w:spacing w:val="1"/>
              </w:rPr>
              <w:t xml:space="preserve"> (</w:t>
            </w:r>
            <w:r w:rsidRPr="00CE5FA8">
              <w:rPr>
                <w:rFonts w:ascii="Bookman Old Style" w:hAnsi="Bookman Old Style"/>
                <w:b/>
                <w:spacing w:val="-2"/>
              </w:rPr>
              <w:t>IM</w:t>
            </w:r>
            <w:r w:rsidRPr="00CE5FA8">
              <w:rPr>
                <w:rFonts w:ascii="Bookman Old Style" w:hAnsi="Bookman Old Style"/>
                <w:b/>
              </w:rPr>
              <w:t>POR</w:t>
            </w:r>
            <w:r w:rsidRPr="00CE5FA8">
              <w:rPr>
                <w:rFonts w:ascii="Bookman Old Style" w:hAnsi="Bookman Old Style"/>
                <w:b/>
                <w:spacing w:val="-1"/>
              </w:rPr>
              <w:t>TED</w:t>
            </w:r>
            <w:r w:rsidRPr="00CE5FA8">
              <w:rPr>
                <w:rFonts w:ascii="Bookman Old Style" w:hAnsi="Bookman Old Style"/>
                <w:b/>
              </w:rPr>
              <w:t>)</w:t>
            </w:r>
          </w:p>
        </w:tc>
        <w:tc>
          <w:tcPr>
            <w:tcW w:w="630" w:type="dxa"/>
            <w:tcBorders>
              <w:top w:val="single" w:sz="8" w:space="0" w:color="000000"/>
              <w:left w:val="single" w:sz="8" w:space="0" w:color="000000"/>
              <w:bottom w:val="single" w:sz="8" w:space="0" w:color="000000"/>
              <w:right w:val="single" w:sz="8" w:space="0" w:color="000000"/>
            </w:tcBorders>
          </w:tcPr>
          <w:p w14:paraId="2F4DEA66" w14:textId="77777777" w:rsidR="00DC0033" w:rsidRPr="00CE5FA8" w:rsidRDefault="00DC0033" w:rsidP="00871EA4">
            <w:pPr>
              <w:jc w:val="cente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5B260BF1" w14:textId="77777777" w:rsidR="00DC0033" w:rsidRPr="00CE5FA8" w:rsidRDefault="00DC0033" w:rsidP="00871EA4">
            <w:pPr>
              <w:jc w:val="center"/>
              <w:rPr>
                <w:rFonts w:ascii="Bookman Old Style" w:hAnsi="Bookman Old Style"/>
              </w:rPr>
            </w:pPr>
          </w:p>
        </w:tc>
        <w:tc>
          <w:tcPr>
            <w:tcW w:w="1643" w:type="dxa"/>
            <w:tcBorders>
              <w:top w:val="nil"/>
              <w:left w:val="nil"/>
              <w:bottom w:val="single" w:sz="4" w:space="0" w:color="auto"/>
              <w:right w:val="single" w:sz="4" w:space="0" w:color="auto"/>
            </w:tcBorders>
            <w:noWrap/>
            <w:vAlign w:val="bottom"/>
          </w:tcPr>
          <w:p w14:paraId="5DA501E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E47D81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539888D" w14:textId="77777777" w:rsidR="00DC0033" w:rsidRPr="00CE5FA8" w:rsidRDefault="00DC0033" w:rsidP="00871EA4">
            <w:pPr>
              <w:rPr>
                <w:rFonts w:ascii="Bookman Old Style" w:hAnsi="Bookman Old Style" w:cs="Calibri"/>
              </w:rPr>
            </w:pPr>
          </w:p>
        </w:tc>
      </w:tr>
      <w:tr w:rsidR="00DC0033" w:rsidRPr="00CE5FA8" w14:paraId="3770D0C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E65412A" w14:textId="3D483966" w:rsidR="00DC0033" w:rsidRPr="00CE5FA8" w:rsidRDefault="00DC0033" w:rsidP="00871EA4">
            <w:pPr>
              <w:jc w:val="both"/>
              <w:rPr>
                <w:rFonts w:ascii="Bookman Old Style" w:hAnsi="Bookman Old Style"/>
                <w:spacing w:val="-1"/>
              </w:rPr>
            </w:pPr>
            <w:r w:rsidRPr="00CE5FA8">
              <w:rPr>
                <w:rFonts w:ascii="Bookman Old Style" w:hAnsi="Bookman Old Style"/>
              </w:rPr>
              <w:t>6Q</w:t>
            </w:r>
            <w:r w:rsidRPr="00CE5FA8">
              <w:rPr>
                <w:rFonts w:ascii="Bookman Old Style" w:hAnsi="Bookman Old Style"/>
                <w:spacing w:val="-1"/>
              </w:rPr>
              <w:t xml:space="preserve"> </w:t>
            </w:r>
            <w:r w:rsidR="00917DA2" w:rsidRPr="00CE5FA8">
              <w:rPr>
                <w:rFonts w:ascii="Bookman Old Style" w:hAnsi="Bookman Old Style"/>
              </w:rPr>
              <w:t>MA</w:t>
            </w:r>
            <w:r w:rsidR="00917DA2" w:rsidRPr="00CE5FA8">
              <w:rPr>
                <w:rFonts w:ascii="Bookman Old Style" w:hAnsi="Bookman Old Style"/>
                <w:spacing w:val="-2"/>
              </w:rPr>
              <w:t>N</w:t>
            </w:r>
            <w:r w:rsidR="00917DA2" w:rsidRPr="00CE5FA8">
              <w:rPr>
                <w:rFonts w:ascii="Bookman Old Style" w:hAnsi="Bookman Old Style"/>
              </w:rPr>
              <w:t>S</w:t>
            </w:r>
            <w:r w:rsidR="00917DA2" w:rsidRPr="00CE5FA8">
              <w:rPr>
                <w:rFonts w:ascii="Bookman Old Style" w:hAnsi="Bookman Old Style"/>
                <w:spacing w:val="-1"/>
              </w:rPr>
              <w:t>C</w:t>
            </w:r>
            <w:r w:rsidR="00917DA2" w:rsidRPr="00CE5FA8">
              <w:rPr>
                <w:rFonts w:ascii="Bookman Old Style" w:hAnsi="Bookman Old Style"/>
                <w:spacing w:val="1"/>
              </w:rPr>
              <w:t>R</w:t>
            </w:r>
            <w:r w:rsidR="00917DA2" w:rsidRPr="00CE5FA8">
              <w:rPr>
                <w:rFonts w:ascii="Bookman Old Style" w:hAnsi="Bookman Old Style"/>
                <w:spacing w:val="-4"/>
              </w:rPr>
              <w:t>I</w:t>
            </w:r>
            <w:r w:rsidR="00917DA2" w:rsidRPr="00CE5FA8">
              <w:rPr>
                <w:rFonts w:ascii="Bookman Old Style" w:hAnsi="Bookman Old Style"/>
              </w:rPr>
              <w:t xml:space="preserve">PT </w:t>
            </w:r>
            <w:r w:rsidR="00917DA2" w:rsidRPr="00CE5FA8">
              <w:rPr>
                <w:rFonts w:ascii="Bookman Old Style" w:hAnsi="Bookman Old Style"/>
                <w:spacing w:val="2"/>
              </w:rPr>
              <w:t>FIS</w:t>
            </w:r>
            <w:r w:rsidRPr="00CE5FA8">
              <w:rPr>
                <w:rFonts w:ascii="Bookman Old Style" w:hAnsi="Bookman Old Style"/>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1D81BF2D"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58FEFCD"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4DEF45C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F54562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17B04B8" w14:textId="77777777" w:rsidR="00DC0033" w:rsidRPr="00CE5FA8" w:rsidRDefault="00DC0033" w:rsidP="00871EA4">
            <w:pPr>
              <w:rPr>
                <w:rFonts w:ascii="Bookman Old Style" w:hAnsi="Bookman Old Style" w:cs="Calibri"/>
              </w:rPr>
            </w:pPr>
          </w:p>
        </w:tc>
      </w:tr>
      <w:tr w:rsidR="00DC0033" w:rsidRPr="00CE5FA8" w14:paraId="7AFA90A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E0706A9" w14:textId="7ADA8175" w:rsidR="00DC0033" w:rsidRPr="00CE5FA8" w:rsidRDefault="00DC0033" w:rsidP="00871EA4">
            <w:pPr>
              <w:jc w:val="both"/>
              <w:rPr>
                <w:rFonts w:ascii="Bookman Old Style" w:hAnsi="Bookman Old Style"/>
                <w:spacing w:val="-1"/>
              </w:rPr>
            </w:pPr>
            <w:r w:rsidRPr="00CE5FA8">
              <w:rPr>
                <w:rFonts w:ascii="Bookman Old Style" w:hAnsi="Bookman Old Style"/>
              </w:rPr>
              <w:t>5Q</w:t>
            </w:r>
            <w:r w:rsidRPr="00CE5FA8">
              <w:rPr>
                <w:rFonts w:ascii="Bookman Old Style" w:hAnsi="Bookman Old Style"/>
                <w:spacing w:val="-1"/>
              </w:rPr>
              <w:t xml:space="preserve"> </w:t>
            </w:r>
            <w:r w:rsidR="00917DA2" w:rsidRPr="00CE5FA8">
              <w:rPr>
                <w:rFonts w:ascii="Bookman Old Style" w:hAnsi="Bookman Old Style"/>
              </w:rPr>
              <w:t>MA</w:t>
            </w:r>
            <w:r w:rsidR="00917DA2" w:rsidRPr="00CE5FA8">
              <w:rPr>
                <w:rFonts w:ascii="Bookman Old Style" w:hAnsi="Bookman Old Style"/>
                <w:spacing w:val="-2"/>
              </w:rPr>
              <w:t>N</w:t>
            </w:r>
            <w:r w:rsidR="00917DA2" w:rsidRPr="00CE5FA8">
              <w:rPr>
                <w:rFonts w:ascii="Bookman Old Style" w:hAnsi="Bookman Old Style"/>
              </w:rPr>
              <w:t>S</w:t>
            </w:r>
            <w:r w:rsidR="00917DA2" w:rsidRPr="00CE5FA8">
              <w:rPr>
                <w:rFonts w:ascii="Bookman Old Style" w:hAnsi="Bookman Old Style"/>
                <w:spacing w:val="-1"/>
              </w:rPr>
              <w:t>C</w:t>
            </w:r>
            <w:r w:rsidR="00917DA2" w:rsidRPr="00CE5FA8">
              <w:rPr>
                <w:rFonts w:ascii="Bookman Old Style" w:hAnsi="Bookman Old Style"/>
                <w:spacing w:val="1"/>
              </w:rPr>
              <w:t>R</w:t>
            </w:r>
            <w:r w:rsidR="00917DA2" w:rsidRPr="00CE5FA8">
              <w:rPr>
                <w:rFonts w:ascii="Bookman Old Style" w:hAnsi="Bookman Old Style"/>
                <w:spacing w:val="-4"/>
              </w:rPr>
              <w:t>I</w:t>
            </w:r>
            <w:r w:rsidR="00917DA2" w:rsidRPr="00CE5FA8">
              <w:rPr>
                <w:rFonts w:ascii="Bookman Old Style" w:hAnsi="Bookman Old Style"/>
              </w:rPr>
              <w:t xml:space="preserve">PT </w:t>
            </w:r>
            <w:r w:rsidR="00917DA2" w:rsidRPr="00CE5FA8">
              <w:rPr>
                <w:rFonts w:ascii="Bookman Old Style" w:hAnsi="Bookman Old Style"/>
                <w:spacing w:val="2"/>
              </w:rPr>
              <w:t>FIS</w:t>
            </w:r>
            <w:r w:rsidRPr="00CE5FA8">
              <w:rPr>
                <w:rFonts w:ascii="Bookman Old Style" w:hAnsi="Bookman Old Style"/>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6E97787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3F4EC1B"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2612AC4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5685C9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FB5C2AE" w14:textId="77777777" w:rsidR="00DC0033" w:rsidRPr="00CE5FA8" w:rsidRDefault="00DC0033" w:rsidP="00871EA4">
            <w:pPr>
              <w:rPr>
                <w:rFonts w:ascii="Bookman Old Style" w:hAnsi="Bookman Old Style" w:cs="Calibri"/>
              </w:rPr>
            </w:pPr>
          </w:p>
        </w:tc>
      </w:tr>
      <w:tr w:rsidR="00DC0033" w:rsidRPr="00CE5FA8" w14:paraId="4386DD79"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98B87C4" w14:textId="50EC00F5" w:rsidR="00DC0033" w:rsidRPr="00CE5FA8" w:rsidRDefault="00DC0033" w:rsidP="00871EA4">
            <w:pPr>
              <w:jc w:val="both"/>
              <w:rPr>
                <w:rFonts w:ascii="Bookman Old Style" w:hAnsi="Bookman Old Style"/>
                <w:spacing w:val="-1"/>
              </w:rPr>
            </w:pPr>
            <w:r w:rsidRPr="00CE5FA8">
              <w:rPr>
                <w:rFonts w:ascii="Bookman Old Style" w:hAnsi="Bookman Old Style"/>
              </w:rPr>
              <w:t>4Q</w:t>
            </w:r>
            <w:r w:rsidRPr="00CE5FA8">
              <w:rPr>
                <w:rFonts w:ascii="Bookman Old Style" w:hAnsi="Bookman Old Style"/>
                <w:spacing w:val="-1"/>
              </w:rPr>
              <w:t xml:space="preserve"> </w:t>
            </w:r>
            <w:r w:rsidR="00917DA2" w:rsidRPr="00CE5FA8">
              <w:rPr>
                <w:rFonts w:ascii="Bookman Old Style" w:hAnsi="Bookman Old Style"/>
              </w:rPr>
              <w:t>MA</w:t>
            </w:r>
            <w:r w:rsidR="00917DA2" w:rsidRPr="00CE5FA8">
              <w:rPr>
                <w:rFonts w:ascii="Bookman Old Style" w:hAnsi="Bookman Old Style"/>
                <w:spacing w:val="-2"/>
              </w:rPr>
              <w:t>N</w:t>
            </w:r>
            <w:r w:rsidR="00917DA2" w:rsidRPr="00CE5FA8">
              <w:rPr>
                <w:rFonts w:ascii="Bookman Old Style" w:hAnsi="Bookman Old Style"/>
              </w:rPr>
              <w:t>S</w:t>
            </w:r>
            <w:r w:rsidR="00917DA2" w:rsidRPr="00CE5FA8">
              <w:rPr>
                <w:rFonts w:ascii="Bookman Old Style" w:hAnsi="Bookman Old Style"/>
                <w:spacing w:val="-1"/>
              </w:rPr>
              <w:t>C</w:t>
            </w:r>
            <w:r w:rsidR="00917DA2" w:rsidRPr="00CE5FA8">
              <w:rPr>
                <w:rFonts w:ascii="Bookman Old Style" w:hAnsi="Bookman Old Style"/>
                <w:spacing w:val="1"/>
              </w:rPr>
              <w:t>R</w:t>
            </w:r>
            <w:r w:rsidR="00917DA2" w:rsidRPr="00CE5FA8">
              <w:rPr>
                <w:rFonts w:ascii="Bookman Old Style" w:hAnsi="Bookman Old Style"/>
                <w:spacing w:val="-4"/>
              </w:rPr>
              <w:t>I</w:t>
            </w:r>
            <w:r w:rsidR="00917DA2" w:rsidRPr="00CE5FA8">
              <w:rPr>
                <w:rFonts w:ascii="Bookman Old Style" w:hAnsi="Bookman Old Style"/>
              </w:rPr>
              <w:t xml:space="preserve">PT </w:t>
            </w:r>
            <w:r w:rsidR="00917DA2" w:rsidRPr="00CE5FA8">
              <w:rPr>
                <w:rFonts w:ascii="Bookman Old Style" w:hAnsi="Bookman Old Style"/>
                <w:spacing w:val="2"/>
              </w:rPr>
              <w:t>FIS</w:t>
            </w:r>
            <w:r w:rsidRPr="00CE5FA8">
              <w:rPr>
                <w:rFonts w:ascii="Bookman Old Style" w:hAnsi="Bookman Old Style"/>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78E46036"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C4BFB1D"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39ED7F5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73B3DE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6C23562" w14:textId="77777777" w:rsidR="00DC0033" w:rsidRPr="00CE5FA8" w:rsidRDefault="00DC0033" w:rsidP="00871EA4">
            <w:pPr>
              <w:rPr>
                <w:rFonts w:ascii="Bookman Old Style" w:hAnsi="Bookman Old Style" w:cs="Calibri"/>
              </w:rPr>
            </w:pPr>
          </w:p>
        </w:tc>
      </w:tr>
      <w:tr w:rsidR="00DC0033" w:rsidRPr="00CE5FA8" w14:paraId="47853A38"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27EB41E0" w14:textId="0AD327C1" w:rsidR="00DC0033" w:rsidRPr="00CE5FA8" w:rsidRDefault="00DC0033" w:rsidP="00871EA4">
            <w:pPr>
              <w:jc w:val="both"/>
              <w:rPr>
                <w:rFonts w:ascii="Bookman Old Style" w:hAnsi="Bookman Old Style"/>
                <w:spacing w:val="-1"/>
              </w:rPr>
            </w:pPr>
            <w:r w:rsidRPr="00CE5FA8">
              <w:rPr>
                <w:rFonts w:ascii="Bookman Old Style" w:hAnsi="Bookman Old Style"/>
              </w:rPr>
              <w:t>3Q</w:t>
            </w:r>
            <w:r w:rsidRPr="00CE5FA8">
              <w:rPr>
                <w:rFonts w:ascii="Bookman Old Style" w:hAnsi="Bookman Old Style"/>
                <w:spacing w:val="-1"/>
              </w:rPr>
              <w:t xml:space="preserve"> </w:t>
            </w:r>
            <w:r w:rsidR="00917DA2" w:rsidRPr="00CE5FA8">
              <w:rPr>
                <w:rFonts w:ascii="Bookman Old Style" w:hAnsi="Bookman Old Style"/>
              </w:rPr>
              <w:t>MA</w:t>
            </w:r>
            <w:r w:rsidR="00917DA2" w:rsidRPr="00CE5FA8">
              <w:rPr>
                <w:rFonts w:ascii="Bookman Old Style" w:hAnsi="Bookman Old Style"/>
                <w:spacing w:val="-2"/>
              </w:rPr>
              <w:t>N</w:t>
            </w:r>
            <w:r w:rsidR="00917DA2" w:rsidRPr="00CE5FA8">
              <w:rPr>
                <w:rFonts w:ascii="Bookman Old Style" w:hAnsi="Bookman Old Style"/>
              </w:rPr>
              <w:t>S</w:t>
            </w:r>
            <w:r w:rsidR="00917DA2" w:rsidRPr="00CE5FA8">
              <w:rPr>
                <w:rFonts w:ascii="Bookman Old Style" w:hAnsi="Bookman Old Style"/>
                <w:spacing w:val="-1"/>
              </w:rPr>
              <w:t>C</w:t>
            </w:r>
            <w:r w:rsidR="00917DA2" w:rsidRPr="00CE5FA8">
              <w:rPr>
                <w:rFonts w:ascii="Bookman Old Style" w:hAnsi="Bookman Old Style"/>
                <w:spacing w:val="1"/>
              </w:rPr>
              <w:t>R</w:t>
            </w:r>
            <w:r w:rsidR="00917DA2" w:rsidRPr="00CE5FA8">
              <w:rPr>
                <w:rFonts w:ascii="Bookman Old Style" w:hAnsi="Bookman Old Style"/>
                <w:spacing w:val="-4"/>
              </w:rPr>
              <w:t>I</w:t>
            </w:r>
            <w:r w:rsidR="00917DA2" w:rsidRPr="00CE5FA8">
              <w:rPr>
                <w:rFonts w:ascii="Bookman Old Style" w:hAnsi="Bookman Old Style"/>
              </w:rPr>
              <w:t xml:space="preserve">PT </w:t>
            </w:r>
            <w:r w:rsidR="00917DA2" w:rsidRPr="00CE5FA8">
              <w:rPr>
                <w:rFonts w:ascii="Bookman Old Style" w:hAnsi="Bookman Old Style"/>
                <w:spacing w:val="2"/>
              </w:rPr>
              <w:t>FIS</w:t>
            </w:r>
            <w:r w:rsidRPr="00CE5FA8">
              <w:rPr>
                <w:rFonts w:ascii="Bookman Old Style" w:hAnsi="Bookman Old Style"/>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074AFCD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2D20B4F"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2F08BBAE"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D14BDDA"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FC44484" w14:textId="77777777" w:rsidR="00DC0033" w:rsidRPr="00CE5FA8" w:rsidRDefault="00DC0033" w:rsidP="00871EA4">
            <w:pPr>
              <w:rPr>
                <w:rFonts w:ascii="Bookman Old Style" w:hAnsi="Bookman Old Style" w:cs="Calibri"/>
              </w:rPr>
            </w:pPr>
          </w:p>
        </w:tc>
      </w:tr>
      <w:tr w:rsidR="00DC0033" w:rsidRPr="00CE5FA8" w14:paraId="5F51485B"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D174E02" w14:textId="7AC5E625" w:rsidR="00DC0033" w:rsidRPr="00CE5FA8" w:rsidRDefault="00DC0033" w:rsidP="00871EA4">
            <w:pPr>
              <w:jc w:val="both"/>
              <w:rPr>
                <w:rFonts w:ascii="Bookman Old Style" w:hAnsi="Bookman Old Style"/>
                <w:spacing w:val="-1"/>
              </w:rPr>
            </w:pPr>
            <w:r w:rsidRPr="00CE5FA8">
              <w:rPr>
                <w:rFonts w:ascii="Bookman Old Style" w:hAnsi="Bookman Old Style"/>
              </w:rPr>
              <w:t>2Q</w:t>
            </w:r>
            <w:r w:rsidRPr="00CE5FA8">
              <w:rPr>
                <w:rFonts w:ascii="Bookman Old Style" w:hAnsi="Bookman Old Style"/>
                <w:spacing w:val="-1"/>
              </w:rPr>
              <w:t xml:space="preserve"> </w:t>
            </w:r>
            <w:r w:rsidR="00917DA2" w:rsidRPr="00CE5FA8">
              <w:rPr>
                <w:rFonts w:ascii="Bookman Old Style" w:hAnsi="Bookman Old Style"/>
              </w:rPr>
              <w:t>MA</w:t>
            </w:r>
            <w:r w:rsidR="00917DA2" w:rsidRPr="00CE5FA8">
              <w:rPr>
                <w:rFonts w:ascii="Bookman Old Style" w:hAnsi="Bookman Old Style"/>
                <w:spacing w:val="-2"/>
              </w:rPr>
              <w:t>N</w:t>
            </w:r>
            <w:r w:rsidR="00917DA2" w:rsidRPr="00CE5FA8">
              <w:rPr>
                <w:rFonts w:ascii="Bookman Old Style" w:hAnsi="Bookman Old Style"/>
              </w:rPr>
              <w:t>S</w:t>
            </w:r>
            <w:r w:rsidR="00917DA2" w:rsidRPr="00CE5FA8">
              <w:rPr>
                <w:rFonts w:ascii="Bookman Old Style" w:hAnsi="Bookman Old Style"/>
                <w:spacing w:val="-1"/>
              </w:rPr>
              <w:t>C</w:t>
            </w:r>
            <w:r w:rsidR="00917DA2" w:rsidRPr="00CE5FA8">
              <w:rPr>
                <w:rFonts w:ascii="Bookman Old Style" w:hAnsi="Bookman Old Style"/>
                <w:spacing w:val="1"/>
              </w:rPr>
              <w:t>R</w:t>
            </w:r>
            <w:r w:rsidR="00917DA2" w:rsidRPr="00CE5FA8">
              <w:rPr>
                <w:rFonts w:ascii="Bookman Old Style" w:hAnsi="Bookman Old Style"/>
                <w:spacing w:val="-4"/>
              </w:rPr>
              <w:t>I</w:t>
            </w:r>
            <w:r w:rsidR="00917DA2" w:rsidRPr="00CE5FA8">
              <w:rPr>
                <w:rFonts w:ascii="Bookman Old Style" w:hAnsi="Bookman Old Style"/>
              </w:rPr>
              <w:t xml:space="preserve">PT </w:t>
            </w:r>
            <w:r w:rsidR="00917DA2" w:rsidRPr="00CE5FA8">
              <w:rPr>
                <w:rFonts w:ascii="Bookman Old Style" w:hAnsi="Bookman Old Style"/>
                <w:spacing w:val="2"/>
              </w:rPr>
              <w:t>FIS</w:t>
            </w:r>
            <w:r w:rsidRPr="00CE5FA8">
              <w:rPr>
                <w:rFonts w:ascii="Bookman Old Style" w:hAnsi="Bookman Old Style"/>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6218907F"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36C35F2"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495E6EA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6C7485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630203A" w14:textId="77777777" w:rsidR="00DC0033" w:rsidRPr="00CE5FA8" w:rsidRDefault="00DC0033" w:rsidP="00871EA4">
            <w:pPr>
              <w:rPr>
                <w:rFonts w:ascii="Bookman Old Style" w:hAnsi="Bookman Old Style" w:cs="Calibri"/>
              </w:rPr>
            </w:pPr>
          </w:p>
        </w:tc>
      </w:tr>
      <w:tr w:rsidR="00DC0033" w:rsidRPr="00CE5FA8" w14:paraId="29FCAA44" w14:textId="77777777" w:rsidTr="00871EA4">
        <w:trPr>
          <w:trHeight w:val="119"/>
        </w:trPr>
        <w:tc>
          <w:tcPr>
            <w:tcW w:w="3400" w:type="dxa"/>
            <w:tcBorders>
              <w:top w:val="single" w:sz="8" w:space="0" w:color="000000"/>
              <w:left w:val="single" w:sz="8" w:space="0" w:color="000000"/>
              <w:bottom w:val="single" w:sz="8" w:space="0" w:color="000000"/>
              <w:right w:val="single" w:sz="8" w:space="0" w:color="000000"/>
            </w:tcBorders>
          </w:tcPr>
          <w:p w14:paraId="4C51AB7E" w14:textId="77777777" w:rsidR="00DC0033" w:rsidRPr="00CE5FA8" w:rsidRDefault="00DC0033" w:rsidP="00871EA4">
            <w:pPr>
              <w:jc w:val="both"/>
              <w:rPr>
                <w:rFonts w:ascii="Bookman Old Style" w:hAnsi="Bookman Old Style"/>
                <w:spacing w:val="-1"/>
              </w:rPr>
            </w:pPr>
            <w:r w:rsidRPr="00CE5FA8">
              <w:rPr>
                <w:rFonts w:ascii="Bookman Old Style" w:hAnsi="Bookman Old Style"/>
                <w:b/>
                <w:spacing w:val="-1"/>
              </w:rPr>
              <w:t>N</w:t>
            </w:r>
            <w:r w:rsidRPr="00CE5FA8">
              <w:rPr>
                <w:rFonts w:ascii="Bookman Old Style" w:hAnsi="Bookman Old Style"/>
                <w:b/>
                <w:spacing w:val="1"/>
              </w:rPr>
              <w:t>O</w:t>
            </w:r>
            <w:r w:rsidRPr="00CE5FA8">
              <w:rPr>
                <w:rFonts w:ascii="Bookman Old Style" w:hAnsi="Bookman Old Style"/>
                <w:b/>
                <w:spacing w:val="-1"/>
              </w:rPr>
              <w:t>T</w:t>
            </w:r>
            <w:r w:rsidRPr="00CE5FA8">
              <w:rPr>
                <w:rFonts w:ascii="Bookman Old Style" w:hAnsi="Bookman Old Style"/>
                <w:b/>
              </w:rPr>
              <w:t>E</w:t>
            </w:r>
            <w:r w:rsidRPr="00CE5FA8">
              <w:rPr>
                <w:rFonts w:ascii="Bookman Old Style" w:hAnsi="Bookman Old Style"/>
                <w:b/>
                <w:spacing w:val="-1"/>
              </w:rPr>
              <w:t xml:space="preserve"> BO</w:t>
            </w:r>
            <w:r w:rsidRPr="00CE5FA8">
              <w:rPr>
                <w:rFonts w:ascii="Bookman Old Style" w:hAnsi="Bookman Old Style"/>
                <w:b/>
                <w:spacing w:val="1"/>
              </w:rPr>
              <w:t>OK</w:t>
            </w:r>
            <w:r w:rsidRPr="00CE5FA8">
              <w:rPr>
                <w:rFonts w:ascii="Bookman Old Style" w:hAnsi="Bookman Old Style"/>
                <w:b/>
              </w:rPr>
              <w:t>S</w:t>
            </w:r>
          </w:p>
        </w:tc>
        <w:tc>
          <w:tcPr>
            <w:tcW w:w="630" w:type="dxa"/>
            <w:tcBorders>
              <w:top w:val="single" w:sz="8" w:space="0" w:color="000000"/>
              <w:left w:val="single" w:sz="8" w:space="0" w:color="000000"/>
              <w:bottom w:val="single" w:sz="8" w:space="0" w:color="000000"/>
              <w:right w:val="single" w:sz="8" w:space="0" w:color="000000"/>
            </w:tcBorders>
          </w:tcPr>
          <w:p w14:paraId="742CD1D8" w14:textId="77777777" w:rsidR="00DC0033" w:rsidRPr="00CE5FA8" w:rsidRDefault="00DC0033" w:rsidP="00871EA4">
            <w:pP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767B39D6" w14:textId="77777777" w:rsidR="00DC0033" w:rsidRPr="00CE5FA8" w:rsidRDefault="00DC0033" w:rsidP="00871EA4">
            <w:pPr>
              <w:rPr>
                <w:rFonts w:ascii="Bookman Old Style" w:hAnsi="Bookman Old Style"/>
              </w:rPr>
            </w:pPr>
          </w:p>
        </w:tc>
        <w:tc>
          <w:tcPr>
            <w:tcW w:w="1643" w:type="dxa"/>
            <w:tcBorders>
              <w:top w:val="nil"/>
              <w:left w:val="nil"/>
              <w:bottom w:val="single" w:sz="4" w:space="0" w:color="auto"/>
              <w:right w:val="single" w:sz="4" w:space="0" w:color="auto"/>
            </w:tcBorders>
            <w:noWrap/>
          </w:tcPr>
          <w:p w14:paraId="7066B602" w14:textId="77777777" w:rsidR="00DC0033" w:rsidRPr="00CE5FA8" w:rsidRDefault="00DC0033" w:rsidP="00871EA4">
            <w:pPr>
              <w:jc w:val="center"/>
              <w:rPr>
                <w:rFonts w:ascii="Bookman Old Style" w:hAnsi="Bookman Old Style" w:cs="Calibri"/>
              </w:rPr>
            </w:pPr>
          </w:p>
        </w:tc>
        <w:tc>
          <w:tcPr>
            <w:tcW w:w="1187" w:type="dxa"/>
            <w:tcBorders>
              <w:top w:val="nil"/>
              <w:left w:val="nil"/>
              <w:bottom w:val="single" w:sz="4" w:space="0" w:color="auto"/>
              <w:right w:val="single" w:sz="4" w:space="0" w:color="auto"/>
            </w:tcBorders>
            <w:noWrap/>
          </w:tcPr>
          <w:p w14:paraId="2F6160E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tcPr>
          <w:p w14:paraId="45CECF8A" w14:textId="77777777" w:rsidR="00DC0033" w:rsidRPr="00CE5FA8" w:rsidRDefault="00DC0033" w:rsidP="00871EA4">
            <w:pPr>
              <w:rPr>
                <w:rFonts w:ascii="Bookman Old Style" w:hAnsi="Bookman Old Style" w:cs="Calibri"/>
              </w:rPr>
            </w:pPr>
          </w:p>
        </w:tc>
      </w:tr>
      <w:tr w:rsidR="00DC0033" w:rsidRPr="00CE5FA8" w14:paraId="47A8D54D"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5D1CB0F8" w14:textId="77777777" w:rsidR="00DC0033" w:rsidRPr="00CE5FA8" w:rsidRDefault="00DC0033" w:rsidP="00871EA4">
            <w:pPr>
              <w:jc w:val="both"/>
              <w:rPr>
                <w:rFonts w:ascii="Bookman Old Style" w:hAnsi="Bookman Old Style"/>
                <w:spacing w:val="-1"/>
              </w:rPr>
            </w:pPr>
            <w:r w:rsidRPr="00CE5FA8">
              <w:rPr>
                <w:rFonts w:ascii="Bookman Old Style" w:hAnsi="Bookman Old Style" w:cs="Calibri"/>
              </w:rPr>
              <w:t>A4 Spiral Notebooks-</w:t>
            </w:r>
            <w:r w:rsidRPr="00CE5FA8">
              <w:rPr>
                <w:rFonts w:ascii="Bookman Old Style" w:hAnsi="Bookman Old Style"/>
                <w:color w:val="221F1F"/>
                <w:w w:val="105"/>
              </w:rPr>
              <w:t xml:space="preserve"> all</w:t>
            </w:r>
            <w:r w:rsidRPr="00CE5FA8">
              <w:rPr>
                <w:rFonts w:ascii="Bookman Old Style" w:hAnsi="Bookman Old Style"/>
                <w:color w:val="221F1F"/>
                <w:spacing w:val="1"/>
                <w:w w:val="105"/>
              </w:rPr>
              <w:t xml:space="preserve"> </w:t>
            </w:r>
            <w:r w:rsidRPr="00CE5FA8">
              <w:rPr>
                <w:rFonts w:ascii="Bookman Old Style" w:hAnsi="Bookman Old Style"/>
                <w:color w:val="221F1F"/>
                <w:w w:val="105"/>
              </w:rPr>
              <w:t>pages</w:t>
            </w:r>
            <w:r w:rsidRPr="00CE5FA8">
              <w:rPr>
                <w:rFonts w:ascii="Bookman Old Style" w:hAnsi="Bookman Old Style"/>
                <w:color w:val="221F1F"/>
                <w:spacing w:val="2"/>
                <w:w w:val="105"/>
              </w:rPr>
              <w:t xml:space="preserve"> </w:t>
            </w:r>
            <w:r w:rsidRPr="00CE5FA8">
              <w:rPr>
                <w:rFonts w:ascii="Bookman Old Style" w:hAnsi="Bookman Old Style"/>
                <w:color w:val="221F1F"/>
                <w:w w:val="105"/>
              </w:rPr>
              <w:t>ruled,</w:t>
            </w:r>
            <w:r w:rsidRPr="00CE5FA8">
              <w:rPr>
                <w:rFonts w:ascii="Bookman Old Style" w:hAnsi="Bookman Old Style"/>
                <w:color w:val="221F1F"/>
                <w:spacing w:val="2"/>
                <w:w w:val="105"/>
              </w:rPr>
              <w:t xml:space="preserve"> </w:t>
            </w:r>
            <w:r w:rsidRPr="00CE5FA8">
              <w:rPr>
                <w:rFonts w:ascii="Bookman Old Style" w:hAnsi="Bookman Old Style"/>
                <w:color w:val="221F1F"/>
                <w:w w:val="105"/>
              </w:rPr>
              <w:t>with</w:t>
            </w:r>
            <w:r w:rsidRPr="00CE5FA8">
              <w:rPr>
                <w:rFonts w:ascii="Bookman Old Style" w:hAnsi="Bookman Old Style"/>
                <w:color w:val="221F1F"/>
                <w:spacing w:val="-43"/>
                <w:w w:val="105"/>
              </w:rPr>
              <w:t xml:space="preserve"> </w:t>
            </w:r>
            <w:r w:rsidRPr="00CE5FA8">
              <w:rPr>
                <w:rFonts w:ascii="Bookman Old Style" w:hAnsi="Bookman Old Style"/>
                <w:color w:val="221F1F"/>
              </w:rPr>
              <w:t>wire</w:t>
            </w:r>
            <w:r w:rsidRPr="00CE5FA8">
              <w:rPr>
                <w:rFonts w:ascii="Bookman Old Style" w:hAnsi="Bookman Old Style"/>
                <w:color w:val="221F1F"/>
                <w:spacing w:val="15"/>
              </w:rPr>
              <w:t xml:space="preserve"> </w:t>
            </w:r>
            <w:r w:rsidRPr="00CE5FA8">
              <w:rPr>
                <w:rFonts w:ascii="Bookman Old Style" w:hAnsi="Bookman Old Style"/>
                <w:color w:val="221F1F"/>
              </w:rPr>
              <w:t>spiral</w:t>
            </w:r>
          </w:p>
        </w:tc>
        <w:tc>
          <w:tcPr>
            <w:tcW w:w="630" w:type="dxa"/>
            <w:tcBorders>
              <w:top w:val="single" w:sz="8" w:space="0" w:color="000000"/>
              <w:left w:val="single" w:sz="8" w:space="0" w:color="000000"/>
              <w:bottom w:val="single" w:sz="8" w:space="0" w:color="000000"/>
              <w:right w:val="single" w:sz="8" w:space="0" w:color="000000"/>
            </w:tcBorders>
          </w:tcPr>
          <w:p w14:paraId="30BDF1C3"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1F08D40"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046787B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2CDA16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5B54F1C" w14:textId="77777777" w:rsidR="00DC0033" w:rsidRPr="00CE5FA8" w:rsidRDefault="00DC0033" w:rsidP="00871EA4">
            <w:pPr>
              <w:rPr>
                <w:rFonts w:ascii="Bookman Old Style" w:hAnsi="Bookman Old Style" w:cs="Calibri"/>
              </w:rPr>
            </w:pPr>
          </w:p>
        </w:tc>
      </w:tr>
      <w:tr w:rsidR="00DC0033" w:rsidRPr="00CE5FA8" w14:paraId="7D905A8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30BD167"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A</w:t>
            </w:r>
            <w:r w:rsidRPr="00CE5FA8">
              <w:rPr>
                <w:rFonts w:ascii="Bookman Old Style" w:hAnsi="Bookman Old Style"/>
              </w:rPr>
              <w:t xml:space="preserve">5 </w:t>
            </w:r>
            <w:r w:rsidRPr="00CE5FA8">
              <w:rPr>
                <w:rFonts w:ascii="Bookman Old Style" w:hAnsi="Bookman Old Style"/>
                <w:b/>
              </w:rPr>
              <w:t>–</w:t>
            </w:r>
            <w:r w:rsidRPr="00CE5FA8">
              <w:rPr>
                <w:rFonts w:ascii="Bookman Old Style" w:hAnsi="Bookman Old Style"/>
                <w:b/>
                <w:spacing w:val="1"/>
              </w:rPr>
              <w:t xml:space="preserve"> </w:t>
            </w:r>
            <w:r w:rsidRPr="00CE5FA8">
              <w:rPr>
                <w:rFonts w:ascii="Bookman Old Style" w:hAnsi="Bookman Old Style"/>
                <w:bCs/>
                <w:spacing w:val="1"/>
              </w:rPr>
              <w:t>spiral</w:t>
            </w:r>
            <w:r w:rsidRPr="00CE5FA8">
              <w:rPr>
                <w:rFonts w:ascii="Bookman Old Style" w:hAnsi="Bookman Old Style"/>
                <w:b/>
                <w:spacing w:val="1"/>
              </w:rPr>
              <w:t xml:space="preserve"> </w:t>
            </w:r>
            <w:r w:rsidRPr="00CE5FA8">
              <w:rPr>
                <w:rFonts w:ascii="Bookman Old Style" w:hAnsi="Bookman Old Style"/>
              </w:rPr>
              <w:t>Sho</w:t>
            </w:r>
            <w:r w:rsidRPr="00CE5FA8">
              <w:rPr>
                <w:rFonts w:ascii="Bookman Old Style" w:hAnsi="Bookman Old Style"/>
                <w:spacing w:val="-2"/>
              </w:rPr>
              <w:t>r</w:t>
            </w:r>
            <w:r w:rsidRPr="00CE5FA8">
              <w:rPr>
                <w:rFonts w:ascii="Bookman Old Style" w:hAnsi="Bookman Old Style"/>
              </w:rPr>
              <w:t>t</w:t>
            </w:r>
            <w:r w:rsidRPr="00CE5FA8">
              <w:rPr>
                <w:rFonts w:ascii="Bookman Old Style" w:hAnsi="Bookman Old Style"/>
                <w:spacing w:val="1"/>
              </w:rPr>
              <w:t xml:space="preserve"> </w:t>
            </w:r>
            <w:r w:rsidRPr="00CE5FA8">
              <w:rPr>
                <w:rFonts w:ascii="Bookman Old Style" w:hAnsi="Bookman Old Style"/>
                <w:spacing w:val="-1"/>
              </w:rPr>
              <w:t>H</w:t>
            </w:r>
            <w:r w:rsidRPr="00CE5FA8">
              <w:rPr>
                <w:rFonts w:ascii="Bookman Old Style" w:hAnsi="Bookman Old Style"/>
              </w:rPr>
              <w:t>and</w:t>
            </w:r>
            <w:r w:rsidRPr="00CE5FA8">
              <w:rPr>
                <w:rFonts w:ascii="Bookman Old Style" w:hAnsi="Bookman Old Style"/>
                <w:spacing w:val="-2"/>
              </w:rPr>
              <w:t xml:space="preserve"> </w:t>
            </w:r>
            <w:r w:rsidRPr="00CE5FA8">
              <w:rPr>
                <w:rFonts w:ascii="Bookman Old Style" w:hAnsi="Bookman Old Style"/>
                <w:spacing w:val="-1"/>
              </w:rPr>
              <w:t>N</w:t>
            </w:r>
            <w:r w:rsidRPr="00CE5FA8">
              <w:rPr>
                <w:rFonts w:ascii="Bookman Old Style" w:hAnsi="Bookman Old Style"/>
              </w:rPr>
              <w:t>o</w:t>
            </w:r>
            <w:r w:rsidRPr="00CE5FA8">
              <w:rPr>
                <w:rFonts w:ascii="Bookman Old Style" w:hAnsi="Bookman Old Style"/>
                <w:spacing w:val="1"/>
              </w:rPr>
              <w:t>t</w:t>
            </w:r>
            <w:r w:rsidRPr="00CE5FA8">
              <w:rPr>
                <w:rFonts w:ascii="Bookman Old Style" w:hAnsi="Bookman Old Style"/>
              </w:rPr>
              <w:t>e B</w:t>
            </w:r>
            <w:r w:rsidRPr="00CE5FA8">
              <w:rPr>
                <w:rFonts w:ascii="Bookman Old Style" w:hAnsi="Bookman Old Style"/>
                <w:spacing w:val="-3"/>
              </w:rPr>
              <w:t>o</w:t>
            </w:r>
            <w:r w:rsidRPr="00CE5FA8">
              <w:rPr>
                <w:rFonts w:ascii="Bookman Old Style" w:hAnsi="Bookman Old Style"/>
                <w:spacing w:val="-2"/>
              </w:rPr>
              <w:t>o</w:t>
            </w:r>
            <w:r w:rsidRPr="00CE5FA8">
              <w:rPr>
                <w:rFonts w:ascii="Bookman Old Style" w:hAnsi="Bookman Old Style"/>
              </w:rPr>
              <w:t xml:space="preserve">k </w:t>
            </w:r>
            <w:r w:rsidRPr="00CE5FA8">
              <w:rPr>
                <w:rFonts w:ascii="Bookman Old Style" w:hAnsi="Bookman Old Style"/>
                <w:color w:val="221F1F"/>
                <w:w w:val="105"/>
              </w:rPr>
              <w:t>all</w:t>
            </w:r>
            <w:r w:rsidRPr="00CE5FA8">
              <w:rPr>
                <w:rFonts w:ascii="Bookman Old Style" w:hAnsi="Bookman Old Style"/>
                <w:color w:val="221F1F"/>
                <w:spacing w:val="1"/>
                <w:w w:val="105"/>
              </w:rPr>
              <w:t xml:space="preserve"> </w:t>
            </w:r>
            <w:r w:rsidRPr="00CE5FA8">
              <w:rPr>
                <w:rFonts w:ascii="Bookman Old Style" w:hAnsi="Bookman Old Style"/>
                <w:color w:val="221F1F"/>
                <w:w w:val="105"/>
              </w:rPr>
              <w:t>pages</w:t>
            </w:r>
            <w:r w:rsidRPr="00CE5FA8">
              <w:rPr>
                <w:rFonts w:ascii="Bookman Old Style" w:hAnsi="Bookman Old Style"/>
                <w:color w:val="221F1F"/>
                <w:spacing w:val="2"/>
                <w:w w:val="105"/>
              </w:rPr>
              <w:t xml:space="preserve"> </w:t>
            </w:r>
            <w:r w:rsidRPr="00CE5FA8">
              <w:rPr>
                <w:rFonts w:ascii="Bookman Old Style" w:hAnsi="Bookman Old Style"/>
                <w:color w:val="221F1F"/>
                <w:w w:val="105"/>
              </w:rPr>
              <w:t>ruled,</w:t>
            </w:r>
            <w:r w:rsidRPr="00CE5FA8">
              <w:rPr>
                <w:rFonts w:ascii="Bookman Old Style" w:hAnsi="Bookman Old Style"/>
                <w:color w:val="221F1F"/>
                <w:spacing w:val="2"/>
                <w:w w:val="105"/>
              </w:rPr>
              <w:t xml:space="preserve"> </w:t>
            </w:r>
            <w:r w:rsidRPr="00CE5FA8">
              <w:rPr>
                <w:rFonts w:ascii="Bookman Old Style" w:hAnsi="Bookman Old Style"/>
                <w:color w:val="221F1F"/>
                <w:w w:val="105"/>
              </w:rPr>
              <w:t>with</w:t>
            </w:r>
            <w:r w:rsidRPr="00CE5FA8">
              <w:rPr>
                <w:rFonts w:ascii="Bookman Old Style" w:hAnsi="Bookman Old Style"/>
                <w:color w:val="221F1F"/>
                <w:spacing w:val="-43"/>
                <w:w w:val="105"/>
              </w:rPr>
              <w:t xml:space="preserve"> </w:t>
            </w:r>
            <w:r w:rsidRPr="00CE5FA8">
              <w:rPr>
                <w:rFonts w:ascii="Bookman Old Style" w:hAnsi="Bookman Old Style"/>
                <w:color w:val="221F1F"/>
              </w:rPr>
              <w:t>wire</w:t>
            </w:r>
            <w:r w:rsidRPr="00CE5FA8">
              <w:rPr>
                <w:rFonts w:ascii="Bookman Old Style" w:hAnsi="Bookman Old Style"/>
                <w:color w:val="221F1F"/>
                <w:spacing w:val="15"/>
              </w:rPr>
              <w:t xml:space="preserve"> </w:t>
            </w:r>
            <w:r w:rsidRPr="00CE5FA8">
              <w:rPr>
                <w:rFonts w:ascii="Bookman Old Style" w:hAnsi="Bookman Old Style"/>
                <w:color w:val="221F1F"/>
              </w:rPr>
              <w:t>spiral</w:t>
            </w:r>
          </w:p>
        </w:tc>
        <w:tc>
          <w:tcPr>
            <w:tcW w:w="630" w:type="dxa"/>
            <w:tcBorders>
              <w:top w:val="single" w:sz="8" w:space="0" w:color="000000"/>
              <w:left w:val="single" w:sz="8" w:space="0" w:color="000000"/>
              <w:bottom w:val="single" w:sz="8" w:space="0" w:color="000000"/>
              <w:right w:val="single" w:sz="8" w:space="0" w:color="000000"/>
            </w:tcBorders>
          </w:tcPr>
          <w:p w14:paraId="676D1B81"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FC521D1"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28AF35B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4AD028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C45D1D9" w14:textId="77777777" w:rsidR="00DC0033" w:rsidRPr="00CE5FA8" w:rsidRDefault="00DC0033" w:rsidP="00871EA4">
            <w:pPr>
              <w:rPr>
                <w:rFonts w:ascii="Bookman Old Style" w:hAnsi="Bookman Old Style" w:cs="Calibri"/>
              </w:rPr>
            </w:pPr>
          </w:p>
        </w:tc>
      </w:tr>
      <w:tr w:rsidR="00DC0033" w:rsidRPr="00CE5FA8" w14:paraId="1FF8018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25ECFD8D"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A</w:t>
            </w:r>
            <w:r w:rsidRPr="00CE5FA8">
              <w:rPr>
                <w:rFonts w:ascii="Bookman Old Style" w:hAnsi="Bookman Old Style"/>
              </w:rPr>
              <w:t xml:space="preserve">5 </w:t>
            </w:r>
            <w:r w:rsidRPr="00CE5FA8">
              <w:rPr>
                <w:rFonts w:ascii="Bookman Old Style" w:hAnsi="Bookman Old Style"/>
                <w:b/>
              </w:rPr>
              <w:t>–</w:t>
            </w:r>
            <w:r w:rsidRPr="00CE5FA8">
              <w:rPr>
                <w:rFonts w:ascii="Bookman Old Style" w:hAnsi="Bookman Old Style"/>
                <w:b/>
                <w:spacing w:val="1"/>
              </w:rPr>
              <w:t xml:space="preserve"> </w:t>
            </w:r>
            <w:r w:rsidRPr="00CE5FA8">
              <w:rPr>
                <w:rFonts w:ascii="Bookman Old Style" w:hAnsi="Bookman Old Style"/>
              </w:rPr>
              <w:t xml:space="preserve">Hard </w:t>
            </w:r>
            <w:r w:rsidRPr="00CE5FA8">
              <w:rPr>
                <w:rFonts w:ascii="Bookman Old Style" w:hAnsi="Bookman Old Style"/>
                <w:spacing w:val="-1"/>
              </w:rPr>
              <w:t>N</w:t>
            </w:r>
            <w:r w:rsidRPr="00CE5FA8">
              <w:rPr>
                <w:rFonts w:ascii="Bookman Old Style" w:hAnsi="Bookman Old Style"/>
              </w:rPr>
              <w:t>o</w:t>
            </w:r>
            <w:r w:rsidRPr="00CE5FA8">
              <w:rPr>
                <w:rFonts w:ascii="Bookman Old Style" w:hAnsi="Bookman Old Style"/>
                <w:spacing w:val="1"/>
              </w:rPr>
              <w:t>t</w:t>
            </w:r>
            <w:r w:rsidRPr="00CE5FA8">
              <w:rPr>
                <w:rFonts w:ascii="Bookman Old Style" w:hAnsi="Bookman Old Style"/>
              </w:rPr>
              <w:t>e B</w:t>
            </w:r>
            <w:r w:rsidRPr="00CE5FA8">
              <w:rPr>
                <w:rFonts w:ascii="Bookman Old Style" w:hAnsi="Bookman Old Style"/>
                <w:spacing w:val="-3"/>
              </w:rPr>
              <w:t>o</w:t>
            </w:r>
            <w:r w:rsidRPr="00CE5FA8">
              <w:rPr>
                <w:rFonts w:ascii="Bookman Old Style" w:hAnsi="Bookman Old Style"/>
                <w:spacing w:val="-2"/>
              </w:rPr>
              <w:t>o</w:t>
            </w:r>
            <w:r w:rsidRPr="00CE5FA8">
              <w:rPr>
                <w:rFonts w:ascii="Bookman Old Style" w:hAnsi="Bookman Old Style"/>
              </w:rPr>
              <w:t>k</w:t>
            </w:r>
          </w:p>
        </w:tc>
        <w:tc>
          <w:tcPr>
            <w:tcW w:w="630" w:type="dxa"/>
            <w:tcBorders>
              <w:top w:val="single" w:sz="8" w:space="0" w:color="000000"/>
              <w:left w:val="single" w:sz="8" w:space="0" w:color="000000"/>
              <w:bottom w:val="single" w:sz="8" w:space="0" w:color="000000"/>
              <w:right w:val="single" w:sz="8" w:space="0" w:color="000000"/>
            </w:tcBorders>
          </w:tcPr>
          <w:p w14:paraId="0FC7D946"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0E71E1D" w14:textId="77777777" w:rsidR="00DC0033" w:rsidRPr="00CE5FA8" w:rsidRDefault="00DC0033" w:rsidP="00871EA4">
            <w:pPr>
              <w:jc w:val="center"/>
              <w:rPr>
                <w:rFonts w:ascii="Bookman Old Style" w:hAnsi="Bookman Old Style"/>
              </w:rPr>
            </w:pPr>
            <w:r w:rsidRPr="00CE5FA8">
              <w:rPr>
                <w:rFonts w:ascii="Bookman Old Style" w:hAnsi="Bookman Old Style"/>
              </w:rPr>
              <w:t>Dzn</w:t>
            </w:r>
          </w:p>
        </w:tc>
        <w:tc>
          <w:tcPr>
            <w:tcW w:w="1643" w:type="dxa"/>
            <w:tcBorders>
              <w:top w:val="nil"/>
              <w:left w:val="nil"/>
              <w:bottom w:val="single" w:sz="4" w:space="0" w:color="auto"/>
              <w:right w:val="single" w:sz="4" w:space="0" w:color="auto"/>
            </w:tcBorders>
            <w:noWrap/>
            <w:vAlign w:val="bottom"/>
          </w:tcPr>
          <w:p w14:paraId="3D7ADD2E"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D8412B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ECED617" w14:textId="77777777" w:rsidR="00DC0033" w:rsidRPr="00CE5FA8" w:rsidRDefault="00DC0033" w:rsidP="00871EA4">
            <w:pPr>
              <w:rPr>
                <w:rFonts w:ascii="Bookman Old Style" w:hAnsi="Bookman Old Style" w:cs="Calibri"/>
              </w:rPr>
            </w:pPr>
          </w:p>
        </w:tc>
      </w:tr>
      <w:tr w:rsidR="00DC0033" w:rsidRPr="00CE5FA8" w14:paraId="0A9A8079" w14:textId="77777777" w:rsidTr="00871EA4">
        <w:trPr>
          <w:trHeight w:val="92"/>
        </w:trPr>
        <w:tc>
          <w:tcPr>
            <w:tcW w:w="3400" w:type="dxa"/>
            <w:tcBorders>
              <w:top w:val="single" w:sz="8" w:space="0" w:color="000000"/>
              <w:left w:val="single" w:sz="8" w:space="0" w:color="000000"/>
              <w:bottom w:val="single" w:sz="8" w:space="0" w:color="000000"/>
              <w:right w:val="single" w:sz="8" w:space="0" w:color="000000"/>
            </w:tcBorders>
          </w:tcPr>
          <w:p w14:paraId="085E80D7" w14:textId="77777777" w:rsidR="00DC0033" w:rsidRPr="00CE5FA8" w:rsidRDefault="00DC0033" w:rsidP="00871EA4">
            <w:pPr>
              <w:jc w:val="both"/>
              <w:rPr>
                <w:rFonts w:ascii="Bookman Old Style" w:hAnsi="Bookman Old Style"/>
                <w:spacing w:val="-1"/>
              </w:rPr>
            </w:pPr>
            <w:r w:rsidRPr="00CE5FA8">
              <w:rPr>
                <w:rFonts w:ascii="Bookman Old Style" w:hAnsi="Bookman Old Style"/>
                <w:b/>
                <w:spacing w:val="2"/>
              </w:rPr>
              <w:t>F</w:t>
            </w:r>
            <w:r w:rsidRPr="00CE5FA8">
              <w:rPr>
                <w:rFonts w:ascii="Bookman Old Style" w:hAnsi="Bookman Old Style"/>
                <w:b/>
                <w:spacing w:val="-1"/>
              </w:rPr>
              <w:t>LA</w:t>
            </w:r>
            <w:r w:rsidRPr="00CE5FA8">
              <w:rPr>
                <w:rFonts w:ascii="Bookman Old Style" w:hAnsi="Bookman Old Style"/>
                <w:b/>
              </w:rPr>
              <w:t xml:space="preserve">SH </w:t>
            </w:r>
            <w:r w:rsidRPr="00CE5FA8">
              <w:rPr>
                <w:rFonts w:ascii="Bookman Old Style" w:hAnsi="Bookman Old Style"/>
                <w:b/>
                <w:spacing w:val="-3"/>
              </w:rPr>
              <w:t>D</w:t>
            </w:r>
            <w:r w:rsidRPr="00CE5FA8">
              <w:rPr>
                <w:rFonts w:ascii="Bookman Old Style" w:hAnsi="Bookman Old Style"/>
                <w:b/>
              </w:rPr>
              <w:t>ISK</w:t>
            </w:r>
          </w:p>
        </w:tc>
        <w:tc>
          <w:tcPr>
            <w:tcW w:w="630" w:type="dxa"/>
            <w:tcBorders>
              <w:top w:val="single" w:sz="8" w:space="0" w:color="000000"/>
              <w:left w:val="single" w:sz="8" w:space="0" w:color="000000"/>
              <w:bottom w:val="single" w:sz="8" w:space="0" w:color="000000"/>
              <w:right w:val="single" w:sz="8" w:space="0" w:color="000000"/>
            </w:tcBorders>
          </w:tcPr>
          <w:p w14:paraId="2C817CD1" w14:textId="77777777" w:rsidR="00DC0033" w:rsidRPr="00CE5FA8" w:rsidRDefault="00DC0033" w:rsidP="00871EA4">
            <w:pP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7E9E270D" w14:textId="77777777" w:rsidR="00DC0033" w:rsidRPr="00CE5FA8" w:rsidRDefault="00DC0033" w:rsidP="00871EA4">
            <w:pPr>
              <w:jc w:val="center"/>
              <w:rPr>
                <w:rFonts w:ascii="Bookman Old Style" w:hAnsi="Bookman Old Style"/>
              </w:rPr>
            </w:pPr>
          </w:p>
        </w:tc>
        <w:tc>
          <w:tcPr>
            <w:tcW w:w="1643" w:type="dxa"/>
            <w:tcBorders>
              <w:top w:val="nil"/>
              <w:left w:val="nil"/>
              <w:bottom w:val="single" w:sz="4" w:space="0" w:color="auto"/>
              <w:right w:val="single" w:sz="4" w:space="0" w:color="auto"/>
            </w:tcBorders>
            <w:noWrap/>
            <w:vAlign w:val="bottom"/>
          </w:tcPr>
          <w:p w14:paraId="144D28B8"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F1FCC3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1EA7515" w14:textId="77777777" w:rsidR="00DC0033" w:rsidRPr="00CE5FA8" w:rsidRDefault="00DC0033" w:rsidP="00871EA4">
            <w:pPr>
              <w:rPr>
                <w:rFonts w:ascii="Bookman Old Style" w:hAnsi="Bookman Old Style" w:cs="Calibri"/>
              </w:rPr>
            </w:pPr>
          </w:p>
        </w:tc>
      </w:tr>
      <w:tr w:rsidR="00DC0033" w:rsidRPr="00CE5FA8" w14:paraId="5A477F1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43F4D44"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 xml:space="preserve">128GB </w:t>
            </w:r>
          </w:p>
        </w:tc>
        <w:tc>
          <w:tcPr>
            <w:tcW w:w="630" w:type="dxa"/>
            <w:tcBorders>
              <w:top w:val="single" w:sz="8" w:space="0" w:color="000000"/>
              <w:left w:val="single" w:sz="8" w:space="0" w:color="000000"/>
              <w:bottom w:val="single" w:sz="8" w:space="0" w:color="000000"/>
              <w:right w:val="single" w:sz="8" w:space="0" w:color="000000"/>
            </w:tcBorders>
          </w:tcPr>
          <w:p w14:paraId="6B840317"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2777DF2" w14:textId="77777777" w:rsidR="00DC0033" w:rsidRPr="00CE5FA8" w:rsidRDefault="00DC0033" w:rsidP="00871EA4">
            <w:pPr>
              <w:jc w:val="center"/>
              <w:rPr>
                <w:rFonts w:ascii="Bookman Old Style" w:hAnsi="Bookman Old Style"/>
              </w:rPr>
            </w:pPr>
          </w:p>
        </w:tc>
        <w:tc>
          <w:tcPr>
            <w:tcW w:w="1643" w:type="dxa"/>
            <w:tcBorders>
              <w:top w:val="nil"/>
              <w:left w:val="nil"/>
              <w:bottom w:val="single" w:sz="4" w:space="0" w:color="auto"/>
              <w:right w:val="single" w:sz="4" w:space="0" w:color="auto"/>
            </w:tcBorders>
            <w:noWrap/>
            <w:vAlign w:val="bottom"/>
          </w:tcPr>
          <w:p w14:paraId="7D2778A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E4D0419"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BA3141E" w14:textId="77777777" w:rsidR="00DC0033" w:rsidRPr="00CE5FA8" w:rsidRDefault="00DC0033" w:rsidP="00871EA4">
            <w:pPr>
              <w:rPr>
                <w:rFonts w:ascii="Bookman Old Style" w:hAnsi="Bookman Old Style" w:cs="Calibri"/>
              </w:rPr>
            </w:pPr>
          </w:p>
        </w:tc>
      </w:tr>
      <w:tr w:rsidR="00DC0033" w:rsidRPr="00CE5FA8" w14:paraId="50B5484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3E2838D" w14:textId="77777777" w:rsidR="00DC0033" w:rsidRPr="00CE5FA8" w:rsidRDefault="00DC0033" w:rsidP="00871EA4">
            <w:pPr>
              <w:jc w:val="both"/>
              <w:rPr>
                <w:rFonts w:ascii="Bookman Old Style" w:hAnsi="Bookman Old Style"/>
              </w:rPr>
            </w:pPr>
            <w:r w:rsidRPr="00CE5FA8">
              <w:rPr>
                <w:rFonts w:ascii="Bookman Old Style" w:hAnsi="Bookman Old Style"/>
              </w:rPr>
              <w:t xml:space="preserve">64 </w:t>
            </w:r>
            <w:r w:rsidRPr="00CE5FA8">
              <w:rPr>
                <w:rFonts w:ascii="Bookman Old Style" w:hAnsi="Bookman Old Style"/>
                <w:spacing w:val="-1"/>
              </w:rPr>
              <w:t>G</w:t>
            </w:r>
            <w:r w:rsidRPr="00CE5FA8">
              <w:rPr>
                <w:rFonts w:ascii="Bookman Old Style" w:hAnsi="Bookman Old Style"/>
              </w:rPr>
              <w:t>B</w:t>
            </w:r>
            <w:r w:rsidRPr="00CE5FA8">
              <w:rPr>
                <w:rFonts w:ascii="Bookman Old Style" w:hAnsi="Bookman Old Style"/>
                <w:spacing w:val="-1"/>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23DD5991"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DC1E2FE"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122E29E1"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0095D1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2458968" w14:textId="77777777" w:rsidR="00DC0033" w:rsidRPr="00CE5FA8" w:rsidRDefault="00DC0033" w:rsidP="00871EA4">
            <w:pPr>
              <w:rPr>
                <w:rFonts w:ascii="Bookman Old Style" w:hAnsi="Bookman Old Style" w:cs="Calibri"/>
              </w:rPr>
            </w:pPr>
          </w:p>
        </w:tc>
      </w:tr>
      <w:tr w:rsidR="00DC0033" w:rsidRPr="00CE5FA8" w14:paraId="7C9594C3"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5A1A78D"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 xml:space="preserve">32 </w:t>
            </w:r>
            <w:r w:rsidRPr="00CE5FA8">
              <w:rPr>
                <w:rFonts w:ascii="Bookman Old Style" w:hAnsi="Bookman Old Style"/>
                <w:spacing w:val="-1"/>
              </w:rPr>
              <w:t>G</w:t>
            </w:r>
            <w:r w:rsidRPr="00CE5FA8">
              <w:rPr>
                <w:rFonts w:ascii="Bookman Old Style" w:hAnsi="Bookman Old Style"/>
              </w:rPr>
              <w:t>B</w:t>
            </w:r>
            <w:r w:rsidRPr="00CE5FA8">
              <w:rPr>
                <w:rFonts w:ascii="Bookman Old Style" w:hAnsi="Bookman Old Style"/>
                <w:spacing w:val="-1"/>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35A5A012"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DFA8FD5"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006CA83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37CE9B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A1E043E" w14:textId="77777777" w:rsidR="00DC0033" w:rsidRPr="00CE5FA8" w:rsidRDefault="00DC0033" w:rsidP="00871EA4">
            <w:pPr>
              <w:rPr>
                <w:rFonts w:ascii="Bookman Old Style" w:hAnsi="Bookman Old Style" w:cs="Calibri"/>
              </w:rPr>
            </w:pPr>
          </w:p>
        </w:tc>
      </w:tr>
      <w:tr w:rsidR="00DC0033" w:rsidRPr="00CE5FA8" w14:paraId="3BDCE36E"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178FFAB"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 xml:space="preserve">16 </w:t>
            </w:r>
            <w:r w:rsidRPr="00CE5FA8">
              <w:rPr>
                <w:rFonts w:ascii="Bookman Old Style" w:hAnsi="Bookman Old Style"/>
                <w:spacing w:val="-1"/>
              </w:rPr>
              <w:t>G</w:t>
            </w:r>
            <w:r w:rsidRPr="00CE5FA8">
              <w:rPr>
                <w:rFonts w:ascii="Bookman Old Style" w:hAnsi="Bookman Old Style"/>
              </w:rPr>
              <w:t>B</w:t>
            </w:r>
            <w:r w:rsidRPr="00CE5FA8">
              <w:rPr>
                <w:rFonts w:ascii="Bookman Old Style" w:hAnsi="Bookman Old Style"/>
                <w:spacing w:val="-1"/>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69F4FC4A"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67F936C"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17478FB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F606413"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FEC0086" w14:textId="77777777" w:rsidR="00DC0033" w:rsidRPr="00CE5FA8" w:rsidRDefault="00DC0033" w:rsidP="00871EA4">
            <w:pPr>
              <w:rPr>
                <w:rFonts w:ascii="Bookman Old Style" w:hAnsi="Bookman Old Style" w:cs="Calibri"/>
              </w:rPr>
            </w:pPr>
          </w:p>
        </w:tc>
      </w:tr>
      <w:tr w:rsidR="00DC0033" w:rsidRPr="00CE5FA8" w14:paraId="1B1AD0B3"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240DC921"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 xml:space="preserve">8 </w:t>
            </w:r>
            <w:r w:rsidRPr="00CE5FA8">
              <w:rPr>
                <w:rFonts w:ascii="Bookman Old Style" w:hAnsi="Bookman Old Style"/>
                <w:spacing w:val="-1"/>
              </w:rPr>
              <w:t>G</w:t>
            </w:r>
            <w:r w:rsidRPr="00CE5FA8">
              <w:rPr>
                <w:rFonts w:ascii="Bookman Old Style" w:hAnsi="Bookman Old Style"/>
              </w:rPr>
              <w:t>B</w:t>
            </w:r>
            <w:r w:rsidRPr="00CE5FA8">
              <w:rPr>
                <w:rFonts w:ascii="Bookman Old Style" w:hAnsi="Bookman Old Style"/>
                <w:spacing w:val="-1"/>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3FE9CC7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7566E31"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19CE09A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055C3F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54C4C60" w14:textId="77777777" w:rsidR="00DC0033" w:rsidRPr="00CE5FA8" w:rsidRDefault="00DC0033" w:rsidP="00871EA4">
            <w:pPr>
              <w:rPr>
                <w:rFonts w:ascii="Bookman Old Style" w:hAnsi="Bookman Old Style" w:cs="Calibri"/>
              </w:rPr>
            </w:pPr>
          </w:p>
        </w:tc>
      </w:tr>
      <w:tr w:rsidR="00DC0033" w:rsidRPr="00CE5FA8" w14:paraId="3438D56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EC523FD" w14:textId="77777777" w:rsidR="00DC0033" w:rsidRPr="00CE5FA8" w:rsidRDefault="00DC0033" w:rsidP="00871EA4">
            <w:pPr>
              <w:jc w:val="both"/>
              <w:rPr>
                <w:rFonts w:ascii="Bookman Old Style" w:hAnsi="Bookman Old Style"/>
                <w:spacing w:val="-1"/>
              </w:rPr>
            </w:pPr>
            <w:r w:rsidRPr="00CE5FA8">
              <w:rPr>
                <w:rFonts w:ascii="Bookman Old Style" w:hAnsi="Bookman Old Style"/>
                <w:b/>
              </w:rPr>
              <w:t>MEM</w:t>
            </w:r>
            <w:r w:rsidRPr="00CE5FA8">
              <w:rPr>
                <w:rFonts w:ascii="Bookman Old Style" w:hAnsi="Bookman Old Style"/>
                <w:b/>
                <w:spacing w:val="1"/>
              </w:rPr>
              <w:t>O</w:t>
            </w:r>
            <w:r w:rsidRPr="00CE5FA8">
              <w:rPr>
                <w:rFonts w:ascii="Bookman Old Style" w:hAnsi="Bookman Old Style"/>
                <w:b/>
                <w:spacing w:val="-3"/>
              </w:rPr>
              <w:t>R</w:t>
            </w:r>
            <w:r w:rsidRPr="00CE5FA8">
              <w:rPr>
                <w:rFonts w:ascii="Bookman Old Style" w:hAnsi="Bookman Old Style"/>
                <w:b/>
              </w:rPr>
              <w:t>Y</w:t>
            </w:r>
            <w:r w:rsidRPr="00CE5FA8">
              <w:rPr>
                <w:rFonts w:ascii="Bookman Old Style" w:hAnsi="Bookman Old Style"/>
                <w:b/>
                <w:spacing w:val="1"/>
              </w:rPr>
              <w:t xml:space="preserve"> </w:t>
            </w:r>
            <w:r w:rsidRPr="00CE5FA8">
              <w:rPr>
                <w:rFonts w:ascii="Bookman Old Style" w:hAnsi="Bookman Old Style"/>
                <w:b/>
                <w:spacing w:val="-1"/>
              </w:rPr>
              <w:t>CAR</w:t>
            </w:r>
            <w:r w:rsidRPr="00CE5FA8">
              <w:rPr>
                <w:rFonts w:ascii="Bookman Old Style" w:hAnsi="Bookman Old Style"/>
                <w:b/>
              </w:rPr>
              <w:t>D</w:t>
            </w:r>
          </w:p>
        </w:tc>
        <w:tc>
          <w:tcPr>
            <w:tcW w:w="630" w:type="dxa"/>
            <w:tcBorders>
              <w:top w:val="single" w:sz="8" w:space="0" w:color="000000"/>
              <w:left w:val="single" w:sz="8" w:space="0" w:color="000000"/>
              <w:bottom w:val="single" w:sz="8" w:space="0" w:color="000000"/>
              <w:right w:val="single" w:sz="8" w:space="0" w:color="000000"/>
            </w:tcBorders>
          </w:tcPr>
          <w:p w14:paraId="1C028D42" w14:textId="77777777" w:rsidR="00DC0033" w:rsidRPr="00CE5FA8" w:rsidRDefault="00DC0033" w:rsidP="00871EA4">
            <w:pPr>
              <w:jc w:val="cente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28F1E9A1" w14:textId="77777777" w:rsidR="00DC0033" w:rsidRPr="00CE5FA8" w:rsidRDefault="00DC0033" w:rsidP="00871EA4">
            <w:pPr>
              <w:jc w:val="center"/>
              <w:rPr>
                <w:rFonts w:ascii="Bookman Old Style" w:hAnsi="Bookman Old Style"/>
              </w:rPr>
            </w:pPr>
          </w:p>
        </w:tc>
        <w:tc>
          <w:tcPr>
            <w:tcW w:w="1643" w:type="dxa"/>
            <w:tcBorders>
              <w:top w:val="nil"/>
              <w:left w:val="nil"/>
              <w:bottom w:val="single" w:sz="4" w:space="0" w:color="auto"/>
              <w:right w:val="single" w:sz="4" w:space="0" w:color="auto"/>
            </w:tcBorders>
            <w:noWrap/>
            <w:vAlign w:val="bottom"/>
          </w:tcPr>
          <w:p w14:paraId="639C985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98DD73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18631FF" w14:textId="77777777" w:rsidR="00DC0033" w:rsidRPr="00CE5FA8" w:rsidRDefault="00DC0033" w:rsidP="00871EA4">
            <w:pPr>
              <w:rPr>
                <w:rFonts w:ascii="Bookman Old Style" w:hAnsi="Bookman Old Style" w:cs="Calibri"/>
              </w:rPr>
            </w:pPr>
          </w:p>
        </w:tc>
      </w:tr>
      <w:tr w:rsidR="00DC0033" w:rsidRPr="00CE5FA8" w14:paraId="4B560ACB"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35EF0F7"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 xml:space="preserve">64 </w:t>
            </w:r>
            <w:r w:rsidRPr="00CE5FA8">
              <w:rPr>
                <w:rFonts w:ascii="Bookman Old Style" w:hAnsi="Bookman Old Style"/>
                <w:spacing w:val="-1"/>
              </w:rPr>
              <w:t>G</w:t>
            </w:r>
            <w:r w:rsidRPr="00CE5FA8">
              <w:rPr>
                <w:rFonts w:ascii="Bookman Old Style" w:hAnsi="Bookman Old Style"/>
              </w:rPr>
              <w:t>B</w:t>
            </w:r>
            <w:r w:rsidRPr="00CE5FA8">
              <w:rPr>
                <w:rFonts w:ascii="Bookman Old Style" w:hAnsi="Bookman Old Style"/>
                <w:spacing w:val="-1"/>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6C4ED778"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7AD0916"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3442597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06E5D0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4F4B87A" w14:textId="77777777" w:rsidR="00DC0033" w:rsidRPr="00CE5FA8" w:rsidRDefault="00DC0033" w:rsidP="00871EA4">
            <w:pPr>
              <w:rPr>
                <w:rFonts w:ascii="Bookman Old Style" w:hAnsi="Bookman Old Style" w:cs="Calibri"/>
              </w:rPr>
            </w:pPr>
          </w:p>
        </w:tc>
      </w:tr>
      <w:tr w:rsidR="00DC0033" w:rsidRPr="00CE5FA8" w14:paraId="3B8EB897"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EE8EBDB"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 xml:space="preserve">32 </w:t>
            </w:r>
            <w:r w:rsidRPr="00CE5FA8">
              <w:rPr>
                <w:rFonts w:ascii="Bookman Old Style" w:hAnsi="Bookman Old Style"/>
                <w:spacing w:val="-1"/>
              </w:rPr>
              <w:t>G</w:t>
            </w:r>
            <w:r w:rsidRPr="00CE5FA8">
              <w:rPr>
                <w:rFonts w:ascii="Bookman Old Style" w:hAnsi="Bookman Old Style"/>
              </w:rPr>
              <w:t>B</w:t>
            </w:r>
            <w:r w:rsidRPr="00CE5FA8">
              <w:rPr>
                <w:rFonts w:ascii="Bookman Old Style" w:hAnsi="Bookman Old Style"/>
                <w:spacing w:val="-1"/>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08AD0FCC"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243B36A"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2A46CD17"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936AE43"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1C84869" w14:textId="77777777" w:rsidR="00DC0033" w:rsidRPr="00CE5FA8" w:rsidRDefault="00DC0033" w:rsidP="00871EA4">
            <w:pPr>
              <w:rPr>
                <w:rFonts w:ascii="Bookman Old Style" w:hAnsi="Bookman Old Style" w:cs="Calibri"/>
              </w:rPr>
            </w:pPr>
          </w:p>
        </w:tc>
      </w:tr>
      <w:tr w:rsidR="00DC0033" w:rsidRPr="00CE5FA8" w14:paraId="0D7EBBFD"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D4C4787"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 xml:space="preserve">16 </w:t>
            </w:r>
            <w:r w:rsidRPr="00CE5FA8">
              <w:rPr>
                <w:rFonts w:ascii="Bookman Old Style" w:hAnsi="Bookman Old Style"/>
                <w:spacing w:val="-1"/>
              </w:rPr>
              <w:t>G</w:t>
            </w:r>
            <w:r w:rsidRPr="00CE5FA8">
              <w:rPr>
                <w:rFonts w:ascii="Bookman Old Style" w:hAnsi="Bookman Old Style"/>
              </w:rPr>
              <w:t>B</w:t>
            </w:r>
            <w:r w:rsidRPr="00CE5FA8">
              <w:rPr>
                <w:rFonts w:ascii="Bookman Old Style" w:hAnsi="Bookman Old Style"/>
                <w:spacing w:val="-1"/>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2260FB9C"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DA142FF"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2E941AB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2D27FEF"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0829AEF" w14:textId="77777777" w:rsidR="00DC0033" w:rsidRPr="00CE5FA8" w:rsidRDefault="00DC0033" w:rsidP="00871EA4">
            <w:pPr>
              <w:rPr>
                <w:rFonts w:ascii="Bookman Old Style" w:hAnsi="Bookman Old Style" w:cs="Calibri"/>
              </w:rPr>
            </w:pPr>
          </w:p>
        </w:tc>
      </w:tr>
      <w:tr w:rsidR="00DC0033" w:rsidRPr="00CE5FA8" w14:paraId="402646A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1FE9860"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 xml:space="preserve">8 </w:t>
            </w:r>
            <w:r w:rsidRPr="00CE5FA8">
              <w:rPr>
                <w:rFonts w:ascii="Bookman Old Style" w:hAnsi="Bookman Old Style"/>
                <w:spacing w:val="-1"/>
              </w:rPr>
              <w:t>G</w:t>
            </w:r>
            <w:r w:rsidRPr="00CE5FA8">
              <w:rPr>
                <w:rFonts w:ascii="Bookman Old Style" w:hAnsi="Bookman Old Style"/>
              </w:rPr>
              <w:t>B</w:t>
            </w:r>
            <w:r w:rsidRPr="00CE5FA8">
              <w:rPr>
                <w:rFonts w:ascii="Bookman Old Style" w:hAnsi="Bookman Old Style"/>
                <w:spacing w:val="-1"/>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2F286EF2"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D350C1C"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371E71F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6075B9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35071B1" w14:textId="77777777" w:rsidR="00DC0033" w:rsidRPr="00CE5FA8" w:rsidRDefault="00DC0033" w:rsidP="00871EA4">
            <w:pPr>
              <w:rPr>
                <w:rFonts w:ascii="Bookman Old Style" w:hAnsi="Bookman Old Style" w:cs="Calibri"/>
              </w:rPr>
            </w:pPr>
          </w:p>
        </w:tc>
      </w:tr>
      <w:tr w:rsidR="00DC0033" w:rsidRPr="00CE5FA8" w14:paraId="6BF12708"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770523B" w14:textId="77777777" w:rsidR="00DC0033" w:rsidRPr="00CE5FA8" w:rsidRDefault="00DC0033" w:rsidP="00871EA4">
            <w:pPr>
              <w:jc w:val="both"/>
              <w:rPr>
                <w:rFonts w:ascii="Bookman Old Style" w:hAnsi="Bookman Old Style"/>
                <w:spacing w:val="-1"/>
              </w:rPr>
            </w:pPr>
            <w:r w:rsidRPr="00CE5FA8">
              <w:rPr>
                <w:rFonts w:ascii="Bookman Old Style" w:hAnsi="Bookman Old Style"/>
                <w:b/>
                <w:spacing w:val="2"/>
              </w:rPr>
              <w:t>P</w:t>
            </w:r>
            <w:r w:rsidRPr="00CE5FA8">
              <w:rPr>
                <w:rFonts w:ascii="Bookman Old Style" w:hAnsi="Bookman Old Style"/>
                <w:b/>
                <w:spacing w:val="-1"/>
              </w:rPr>
              <w:t>UNC</w:t>
            </w:r>
            <w:r w:rsidRPr="00CE5FA8">
              <w:rPr>
                <w:rFonts w:ascii="Bookman Old Style" w:hAnsi="Bookman Old Style"/>
                <w:b/>
                <w:spacing w:val="1"/>
              </w:rPr>
              <w:t>H</w:t>
            </w:r>
            <w:r w:rsidRPr="00CE5FA8">
              <w:rPr>
                <w:rFonts w:ascii="Bookman Old Style" w:hAnsi="Bookman Old Style"/>
                <w:b/>
              </w:rPr>
              <w:t>ING</w:t>
            </w:r>
            <w:r w:rsidRPr="00CE5FA8">
              <w:rPr>
                <w:rFonts w:ascii="Bookman Old Style" w:hAnsi="Bookman Old Style"/>
                <w:b/>
                <w:spacing w:val="-2"/>
              </w:rPr>
              <w:t xml:space="preserve"> </w:t>
            </w:r>
            <w:r w:rsidRPr="00CE5FA8">
              <w:rPr>
                <w:rFonts w:ascii="Bookman Old Style" w:hAnsi="Bookman Old Style"/>
                <w:b/>
              </w:rPr>
              <w:t>MA</w:t>
            </w:r>
            <w:r w:rsidRPr="00CE5FA8">
              <w:rPr>
                <w:rFonts w:ascii="Bookman Old Style" w:hAnsi="Bookman Old Style"/>
                <w:b/>
                <w:spacing w:val="-4"/>
              </w:rPr>
              <w:t>C</w:t>
            </w:r>
            <w:r w:rsidRPr="00CE5FA8">
              <w:rPr>
                <w:rFonts w:ascii="Bookman Old Style" w:hAnsi="Bookman Old Style"/>
                <w:b/>
                <w:spacing w:val="1"/>
              </w:rPr>
              <w:t>H</w:t>
            </w:r>
            <w:r w:rsidRPr="00CE5FA8">
              <w:rPr>
                <w:rFonts w:ascii="Bookman Old Style" w:hAnsi="Bookman Old Style"/>
                <w:b/>
              </w:rPr>
              <w:t>INE</w:t>
            </w:r>
          </w:p>
        </w:tc>
        <w:tc>
          <w:tcPr>
            <w:tcW w:w="630" w:type="dxa"/>
            <w:tcBorders>
              <w:top w:val="single" w:sz="8" w:space="0" w:color="000000"/>
              <w:left w:val="single" w:sz="8" w:space="0" w:color="000000"/>
              <w:bottom w:val="single" w:sz="8" w:space="0" w:color="000000"/>
              <w:right w:val="single" w:sz="8" w:space="0" w:color="000000"/>
            </w:tcBorders>
          </w:tcPr>
          <w:p w14:paraId="4B0F4D57" w14:textId="77777777" w:rsidR="00DC0033" w:rsidRPr="00CE5FA8" w:rsidRDefault="00DC0033" w:rsidP="00871EA4">
            <w:pPr>
              <w:jc w:val="cente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2516ED61" w14:textId="77777777" w:rsidR="00DC0033" w:rsidRPr="00CE5FA8" w:rsidRDefault="00DC0033" w:rsidP="00871EA4">
            <w:pPr>
              <w:jc w:val="center"/>
              <w:rPr>
                <w:rFonts w:ascii="Bookman Old Style" w:hAnsi="Bookman Old Style"/>
              </w:rPr>
            </w:pPr>
          </w:p>
        </w:tc>
        <w:tc>
          <w:tcPr>
            <w:tcW w:w="1643" w:type="dxa"/>
            <w:tcBorders>
              <w:top w:val="nil"/>
              <w:left w:val="nil"/>
              <w:bottom w:val="single" w:sz="4" w:space="0" w:color="auto"/>
              <w:right w:val="single" w:sz="4" w:space="0" w:color="auto"/>
            </w:tcBorders>
            <w:noWrap/>
            <w:vAlign w:val="bottom"/>
          </w:tcPr>
          <w:p w14:paraId="7B9D75D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2BF47A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F2D67BA" w14:textId="77777777" w:rsidR="00DC0033" w:rsidRPr="00CE5FA8" w:rsidRDefault="00DC0033" w:rsidP="00871EA4">
            <w:pPr>
              <w:rPr>
                <w:rFonts w:ascii="Bookman Old Style" w:hAnsi="Bookman Old Style" w:cs="Calibri"/>
              </w:rPr>
            </w:pPr>
          </w:p>
        </w:tc>
      </w:tr>
      <w:tr w:rsidR="00DC0033" w:rsidRPr="00CE5FA8" w14:paraId="2FFF783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D733D4B"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H</w:t>
            </w:r>
            <w:r w:rsidRPr="00CE5FA8">
              <w:rPr>
                <w:rFonts w:ascii="Bookman Old Style" w:hAnsi="Bookman Old Style"/>
              </w:rPr>
              <w:t>ea</w:t>
            </w:r>
            <w:r w:rsidRPr="00CE5FA8">
              <w:rPr>
                <w:rFonts w:ascii="Bookman Old Style" w:hAnsi="Bookman Old Style"/>
                <w:spacing w:val="-2"/>
              </w:rPr>
              <w:t>v</w:t>
            </w:r>
            <w:r w:rsidRPr="00CE5FA8">
              <w:rPr>
                <w:rFonts w:ascii="Bookman Old Style" w:hAnsi="Bookman Old Style"/>
              </w:rPr>
              <w:t>y</w:t>
            </w:r>
            <w:r w:rsidRPr="00CE5FA8">
              <w:rPr>
                <w:rFonts w:ascii="Bookman Old Style" w:hAnsi="Bookman Old Style"/>
                <w:spacing w:val="-2"/>
              </w:rPr>
              <w:t xml:space="preserve"> </w:t>
            </w:r>
            <w:r w:rsidRPr="00CE5FA8">
              <w:rPr>
                <w:rFonts w:ascii="Bookman Old Style" w:hAnsi="Bookman Old Style"/>
                <w:spacing w:val="-1"/>
              </w:rPr>
              <w:t>D</w:t>
            </w:r>
            <w:r w:rsidRPr="00CE5FA8">
              <w:rPr>
                <w:rFonts w:ascii="Bookman Old Style" w:hAnsi="Bookman Old Style"/>
              </w:rPr>
              <w:t>u</w:t>
            </w:r>
            <w:r w:rsidRPr="00CE5FA8">
              <w:rPr>
                <w:rFonts w:ascii="Bookman Old Style" w:hAnsi="Bookman Old Style"/>
                <w:spacing w:val="3"/>
              </w:rPr>
              <w:t>t</w:t>
            </w:r>
            <w:r w:rsidRPr="00CE5FA8">
              <w:rPr>
                <w:rFonts w:ascii="Bookman Old Style" w:hAnsi="Bookman Old Style"/>
              </w:rPr>
              <w:t>y</w:t>
            </w:r>
            <w:r w:rsidRPr="00CE5FA8">
              <w:rPr>
                <w:rFonts w:ascii="Bookman Old Style" w:hAnsi="Bookman Old Style"/>
                <w:spacing w:val="-1"/>
              </w:rPr>
              <w:t xml:space="preserve"> D</w:t>
            </w:r>
            <w:r w:rsidRPr="00CE5FA8">
              <w:rPr>
                <w:rFonts w:ascii="Bookman Old Style" w:hAnsi="Bookman Old Style"/>
              </w:rPr>
              <w:t>P 900</w:t>
            </w:r>
          </w:p>
        </w:tc>
        <w:tc>
          <w:tcPr>
            <w:tcW w:w="630" w:type="dxa"/>
            <w:tcBorders>
              <w:top w:val="single" w:sz="8" w:space="0" w:color="000000"/>
              <w:left w:val="single" w:sz="8" w:space="0" w:color="000000"/>
              <w:bottom w:val="single" w:sz="8" w:space="0" w:color="000000"/>
              <w:right w:val="single" w:sz="8" w:space="0" w:color="000000"/>
            </w:tcBorders>
          </w:tcPr>
          <w:p w14:paraId="69032290"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851D09F"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35BD233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3FD3C2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4F90347" w14:textId="77777777" w:rsidR="00DC0033" w:rsidRPr="00CE5FA8" w:rsidRDefault="00DC0033" w:rsidP="00871EA4">
            <w:pPr>
              <w:rPr>
                <w:rFonts w:ascii="Bookman Old Style" w:hAnsi="Bookman Old Style" w:cs="Calibri"/>
              </w:rPr>
            </w:pPr>
          </w:p>
        </w:tc>
      </w:tr>
      <w:tr w:rsidR="00DC0033" w:rsidRPr="00CE5FA8" w14:paraId="17430603"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6B46D89"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H</w:t>
            </w:r>
            <w:r w:rsidRPr="00CE5FA8">
              <w:rPr>
                <w:rFonts w:ascii="Bookman Old Style" w:hAnsi="Bookman Old Style"/>
              </w:rPr>
              <w:t>ea</w:t>
            </w:r>
            <w:r w:rsidRPr="00CE5FA8">
              <w:rPr>
                <w:rFonts w:ascii="Bookman Old Style" w:hAnsi="Bookman Old Style"/>
                <w:spacing w:val="-2"/>
              </w:rPr>
              <w:t>v</w:t>
            </w:r>
            <w:r w:rsidRPr="00CE5FA8">
              <w:rPr>
                <w:rFonts w:ascii="Bookman Old Style" w:hAnsi="Bookman Old Style"/>
              </w:rPr>
              <w:t>y</w:t>
            </w:r>
            <w:r w:rsidRPr="00CE5FA8">
              <w:rPr>
                <w:rFonts w:ascii="Bookman Old Style" w:hAnsi="Bookman Old Style"/>
                <w:spacing w:val="-2"/>
              </w:rPr>
              <w:t xml:space="preserve"> </w:t>
            </w:r>
            <w:r w:rsidRPr="00CE5FA8">
              <w:rPr>
                <w:rFonts w:ascii="Bookman Old Style" w:hAnsi="Bookman Old Style"/>
                <w:spacing w:val="-1"/>
              </w:rPr>
              <w:t>D</w:t>
            </w:r>
            <w:r w:rsidRPr="00CE5FA8">
              <w:rPr>
                <w:rFonts w:ascii="Bookman Old Style" w:hAnsi="Bookman Old Style"/>
              </w:rPr>
              <w:t>u</w:t>
            </w:r>
            <w:r w:rsidRPr="00CE5FA8">
              <w:rPr>
                <w:rFonts w:ascii="Bookman Old Style" w:hAnsi="Bookman Old Style"/>
                <w:spacing w:val="3"/>
              </w:rPr>
              <w:t>t</w:t>
            </w:r>
            <w:r w:rsidRPr="00CE5FA8">
              <w:rPr>
                <w:rFonts w:ascii="Bookman Old Style" w:hAnsi="Bookman Old Style"/>
              </w:rPr>
              <w:t>y</w:t>
            </w:r>
            <w:r w:rsidRPr="00CE5FA8">
              <w:rPr>
                <w:rFonts w:ascii="Bookman Old Style" w:hAnsi="Bookman Old Style"/>
                <w:spacing w:val="-1"/>
              </w:rPr>
              <w:t xml:space="preserve"> H</w:t>
            </w:r>
            <w:r w:rsidRPr="00CE5FA8">
              <w:rPr>
                <w:rFonts w:ascii="Bookman Old Style" w:hAnsi="Bookman Old Style"/>
              </w:rPr>
              <w:t>D</w:t>
            </w:r>
            <w:r w:rsidRPr="00CE5FA8">
              <w:rPr>
                <w:rFonts w:ascii="Bookman Old Style" w:hAnsi="Bookman Old Style"/>
                <w:spacing w:val="-1"/>
              </w:rPr>
              <w:t xml:space="preserve"> </w:t>
            </w:r>
            <w:r w:rsidRPr="00CE5FA8">
              <w:rPr>
                <w:rFonts w:ascii="Bookman Old Style" w:hAnsi="Bookman Old Style"/>
              </w:rPr>
              <w:t>2160</w:t>
            </w:r>
          </w:p>
        </w:tc>
        <w:tc>
          <w:tcPr>
            <w:tcW w:w="630" w:type="dxa"/>
            <w:tcBorders>
              <w:top w:val="single" w:sz="8" w:space="0" w:color="000000"/>
              <w:left w:val="single" w:sz="8" w:space="0" w:color="000000"/>
              <w:bottom w:val="single" w:sz="8" w:space="0" w:color="000000"/>
              <w:right w:val="single" w:sz="8" w:space="0" w:color="000000"/>
            </w:tcBorders>
          </w:tcPr>
          <w:p w14:paraId="02DB1583"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9D4F611"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69F0BBD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3636439"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708CA3B" w14:textId="77777777" w:rsidR="00DC0033" w:rsidRPr="00CE5FA8" w:rsidRDefault="00DC0033" w:rsidP="00871EA4">
            <w:pPr>
              <w:rPr>
                <w:rFonts w:ascii="Bookman Old Style" w:hAnsi="Bookman Old Style" w:cs="Calibri"/>
              </w:rPr>
            </w:pPr>
          </w:p>
        </w:tc>
      </w:tr>
      <w:tr w:rsidR="00DC0033" w:rsidRPr="00CE5FA8" w14:paraId="22CEE3E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14A6CFF"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H</w:t>
            </w:r>
            <w:r w:rsidRPr="00CE5FA8">
              <w:rPr>
                <w:rFonts w:ascii="Bookman Old Style" w:hAnsi="Bookman Old Style"/>
              </w:rPr>
              <w:t>ea</w:t>
            </w:r>
            <w:r w:rsidRPr="00CE5FA8">
              <w:rPr>
                <w:rFonts w:ascii="Bookman Old Style" w:hAnsi="Bookman Old Style"/>
                <w:spacing w:val="-2"/>
              </w:rPr>
              <w:t>v</w:t>
            </w:r>
            <w:r w:rsidRPr="00CE5FA8">
              <w:rPr>
                <w:rFonts w:ascii="Bookman Old Style" w:hAnsi="Bookman Old Style"/>
              </w:rPr>
              <w:t>y</w:t>
            </w:r>
            <w:r w:rsidRPr="00CE5FA8">
              <w:rPr>
                <w:rFonts w:ascii="Bookman Old Style" w:hAnsi="Bookman Old Style"/>
                <w:spacing w:val="-2"/>
              </w:rPr>
              <w:t xml:space="preserve"> </w:t>
            </w:r>
            <w:r w:rsidRPr="00CE5FA8">
              <w:rPr>
                <w:rFonts w:ascii="Bookman Old Style" w:hAnsi="Bookman Old Style"/>
                <w:spacing w:val="-1"/>
              </w:rPr>
              <w:t>D</w:t>
            </w:r>
            <w:r w:rsidRPr="00CE5FA8">
              <w:rPr>
                <w:rFonts w:ascii="Bookman Old Style" w:hAnsi="Bookman Old Style"/>
              </w:rPr>
              <w:t>u</w:t>
            </w:r>
            <w:r w:rsidRPr="00CE5FA8">
              <w:rPr>
                <w:rFonts w:ascii="Bookman Old Style" w:hAnsi="Bookman Old Style"/>
                <w:spacing w:val="3"/>
              </w:rPr>
              <w:t>t</w:t>
            </w:r>
            <w:r w:rsidRPr="00CE5FA8">
              <w:rPr>
                <w:rFonts w:ascii="Bookman Old Style" w:hAnsi="Bookman Old Style"/>
              </w:rPr>
              <w:t>y</w:t>
            </w:r>
            <w:r w:rsidRPr="00CE5FA8">
              <w:rPr>
                <w:rFonts w:ascii="Bookman Old Style" w:hAnsi="Bookman Old Style"/>
                <w:spacing w:val="-1"/>
              </w:rPr>
              <w:t xml:space="preserve"> H</w:t>
            </w:r>
            <w:r w:rsidRPr="00CE5FA8">
              <w:rPr>
                <w:rFonts w:ascii="Bookman Old Style" w:hAnsi="Bookman Old Style"/>
              </w:rPr>
              <w:t>D</w:t>
            </w:r>
            <w:r w:rsidRPr="00CE5FA8">
              <w:rPr>
                <w:rFonts w:ascii="Bookman Old Style" w:hAnsi="Bookman Old Style"/>
                <w:spacing w:val="-1"/>
              </w:rPr>
              <w:t xml:space="preserve"> </w:t>
            </w:r>
            <w:r w:rsidRPr="00CE5FA8">
              <w:rPr>
                <w:rFonts w:ascii="Bookman Old Style" w:hAnsi="Bookman Old Style"/>
              </w:rPr>
              <w:t>2220</w:t>
            </w:r>
          </w:p>
        </w:tc>
        <w:tc>
          <w:tcPr>
            <w:tcW w:w="630" w:type="dxa"/>
            <w:tcBorders>
              <w:top w:val="single" w:sz="8" w:space="0" w:color="000000"/>
              <w:left w:val="single" w:sz="8" w:space="0" w:color="000000"/>
              <w:bottom w:val="single" w:sz="8" w:space="0" w:color="000000"/>
              <w:right w:val="single" w:sz="8" w:space="0" w:color="000000"/>
            </w:tcBorders>
          </w:tcPr>
          <w:p w14:paraId="1F442631"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479D815"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2163580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B352E8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2466CF6" w14:textId="77777777" w:rsidR="00DC0033" w:rsidRPr="00CE5FA8" w:rsidRDefault="00DC0033" w:rsidP="00871EA4">
            <w:pPr>
              <w:rPr>
                <w:rFonts w:ascii="Bookman Old Style" w:hAnsi="Bookman Old Style" w:cs="Calibri"/>
              </w:rPr>
            </w:pPr>
          </w:p>
        </w:tc>
      </w:tr>
      <w:tr w:rsidR="00DC0033" w:rsidRPr="00CE5FA8" w14:paraId="630CC87B"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60AA44E"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M</w:t>
            </w:r>
            <w:r w:rsidRPr="00CE5FA8">
              <w:rPr>
                <w:rFonts w:ascii="Bookman Old Style" w:hAnsi="Bookman Old Style"/>
                <w:spacing w:val="1"/>
              </w:rPr>
              <w:t>e</w:t>
            </w:r>
            <w:r w:rsidRPr="00CE5FA8">
              <w:rPr>
                <w:rFonts w:ascii="Bookman Old Style" w:hAnsi="Bookman Old Style"/>
              </w:rPr>
              <w:t>d</w:t>
            </w:r>
            <w:r w:rsidRPr="00CE5FA8">
              <w:rPr>
                <w:rFonts w:ascii="Bookman Old Style" w:hAnsi="Bookman Old Style"/>
                <w:spacing w:val="-1"/>
              </w:rPr>
              <w:t>i</w:t>
            </w:r>
            <w:r w:rsidRPr="00CE5FA8">
              <w:rPr>
                <w:rFonts w:ascii="Bookman Old Style" w:hAnsi="Bookman Old Style"/>
              </w:rPr>
              <w:t>um</w:t>
            </w:r>
            <w:r w:rsidRPr="00CE5FA8">
              <w:rPr>
                <w:rFonts w:ascii="Bookman Old Style" w:hAnsi="Bookman Old Style"/>
                <w:spacing w:val="-4"/>
              </w:rPr>
              <w:t xml:space="preserve"> </w:t>
            </w:r>
            <w:r>
              <w:rPr>
                <w:rFonts w:ascii="Bookman Old Style" w:hAnsi="Bookman Old Style"/>
                <w:spacing w:val="-4"/>
              </w:rPr>
              <w:t xml:space="preserve">HP 45 </w:t>
            </w:r>
          </w:p>
        </w:tc>
        <w:tc>
          <w:tcPr>
            <w:tcW w:w="630" w:type="dxa"/>
            <w:tcBorders>
              <w:top w:val="single" w:sz="8" w:space="0" w:color="000000"/>
              <w:left w:val="single" w:sz="8" w:space="0" w:color="000000"/>
              <w:bottom w:val="single" w:sz="8" w:space="0" w:color="000000"/>
              <w:right w:val="single" w:sz="8" w:space="0" w:color="000000"/>
            </w:tcBorders>
          </w:tcPr>
          <w:p w14:paraId="114E40CC"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2187A5A"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001A7091"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15D220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CF0201D" w14:textId="77777777" w:rsidR="00DC0033" w:rsidRPr="00CE5FA8" w:rsidRDefault="00DC0033" w:rsidP="00871EA4">
            <w:pPr>
              <w:rPr>
                <w:rFonts w:ascii="Bookman Old Style" w:hAnsi="Bookman Old Style" w:cs="Calibri"/>
              </w:rPr>
            </w:pPr>
          </w:p>
        </w:tc>
      </w:tr>
      <w:tr w:rsidR="00DC0033" w:rsidRPr="00CE5FA8" w14:paraId="5174BCF3" w14:textId="77777777" w:rsidTr="00871EA4">
        <w:trPr>
          <w:trHeight w:val="259"/>
        </w:trPr>
        <w:tc>
          <w:tcPr>
            <w:tcW w:w="3400" w:type="dxa"/>
            <w:tcBorders>
              <w:top w:val="single" w:sz="8" w:space="0" w:color="000000"/>
              <w:left w:val="single" w:sz="8" w:space="0" w:color="000000"/>
              <w:bottom w:val="single" w:sz="8" w:space="0" w:color="000000"/>
              <w:right w:val="single" w:sz="8" w:space="0" w:color="000000"/>
            </w:tcBorders>
          </w:tcPr>
          <w:p w14:paraId="7C740F9D" w14:textId="77777777" w:rsidR="00DC0033" w:rsidRPr="00CE5FA8" w:rsidRDefault="00DC0033" w:rsidP="00871EA4">
            <w:pPr>
              <w:jc w:val="both"/>
              <w:rPr>
                <w:rFonts w:ascii="Bookman Old Style" w:hAnsi="Bookman Old Style"/>
                <w:spacing w:val="-1"/>
              </w:rPr>
            </w:pPr>
            <w:r w:rsidRPr="00CE5FA8">
              <w:rPr>
                <w:rFonts w:ascii="Bookman Old Style" w:hAnsi="Bookman Old Style"/>
                <w:b/>
              </w:rPr>
              <w:t>S</w:t>
            </w:r>
            <w:r w:rsidRPr="00CE5FA8">
              <w:rPr>
                <w:rFonts w:ascii="Bookman Old Style" w:hAnsi="Bookman Old Style"/>
                <w:b/>
                <w:spacing w:val="-1"/>
              </w:rPr>
              <w:t>TA</w:t>
            </w:r>
            <w:r w:rsidRPr="00CE5FA8">
              <w:rPr>
                <w:rFonts w:ascii="Bookman Old Style" w:hAnsi="Bookman Old Style"/>
                <w:b/>
                <w:spacing w:val="2"/>
              </w:rPr>
              <w:t>P</w:t>
            </w:r>
            <w:r w:rsidRPr="00CE5FA8">
              <w:rPr>
                <w:rFonts w:ascii="Bookman Old Style" w:hAnsi="Bookman Old Style"/>
                <w:b/>
                <w:spacing w:val="-1"/>
              </w:rPr>
              <w:t>L</w:t>
            </w:r>
            <w:r w:rsidRPr="00CE5FA8">
              <w:rPr>
                <w:rFonts w:ascii="Bookman Old Style" w:hAnsi="Bookman Old Style"/>
                <w:b/>
              </w:rPr>
              <w:t>ING</w:t>
            </w:r>
            <w:r w:rsidRPr="00CE5FA8">
              <w:rPr>
                <w:rFonts w:ascii="Bookman Old Style" w:hAnsi="Bookman Old Style"/>
                <w:b/>
                <w:spacing w:val="-2"/>
              </w:rPr>
              <w:t xml:space="preserve"> </w:t>
            </w:r>
            <w:r w:rsidRPr="00CE5FA8">
              <w:rPr>
                <w:rFonts w:ascii="Bookman Old Style" w:hAnsi="Bookman Old Style"/>
                <w:b/>
              </w:rPr>
              <w:t>MA</w:t>
            </w:r>
            <w:r w:rsidRPr="00CE5FA8">
              <w:rPr>
                <w:rFonts w:ascii="Bookman Old Style" w:hAnsi="Bookman Old Style"/>
                <w:b/>
                <w:spacing w:val="-2"/>
              </w:rPr>
              <w:t>C</w:t>
            </w:r>
            <w:r w:rsidRPr="00CE5FA8">
              <w:rPr>
                <w:rFonts w:ascii="Bookman Old Style" w:hAnsi="Bookman Old Style"/>
                <w:b/>
                <w:spacing w:val="-1"/>
              </w:rPr>
              <w:t>H</w:t>
            </w:r>
            <w:r w:rsidRPr="00CE5FA8">
              <w:rPr>
                <w:rFonts w:ascii="Bookman Old Style" w:hAnsi="Bookman Old Style"/>
                <w:b/>
              </w:rPr>
              <w:t>INE</w:t>
            </w:r>
          </w:p>
        </w:tc>
        <w:tc>
          <w:tcPr>
            <w:tcW w:w="630" w:type="dxa"/>
            <w:tcBorders>
              <w:top w:val="single" w:sz="8" w:space="0" w:color="000000"/>
              <w:left w:val="single" w:sz="8" w:space="0" w:color="000000"/>
              <w:bottom w:val="single" w:sz="8" w:space="0" w:color="000000"/>
              <w:right w:val="single" w:sz="8" w:space="0" w:color="000000"/>
            </w:tcBorders>
          </w:tcPr>
          <w:p w14:paraId="0B8800AF" w14:textId="77777777" w:rsidR="00DC0033" w:rsidRPr="00CE5FA8" w:rsidRDefault="00DC0033" w:rsidP="00871EA4">
            <w:pP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7B8EFCC8" w14:textId="77777777" w:rsidR="00DC0033" w:rsidRPr="00CE5FA8" w:rsidRDefault="00DC0033" w:rsidP="00871EA4">
            <w:pPr>
              <w:jc w:val="center"/>
              <w:rPr>
                <w:rFonts w:ascii="Bookman Old Style" w:hAnsi="Bookman Old Style"/>
              </w:rPr>
            </w:pPr>
          </w:p>
        </w:tc>
        <w:tc>
          <w:tcPr>
            <w:tcW w:w="1643" w:type="dxa"/>
            <w:tcBorders>
              <w:top w:val="nil"/>
              <w:left w:val="nil"/>
              <w:bottom w:val="single" w:sz="4" w:space="0" w:color="auto"/>
              <w:right w:val="single" w:sz="4" w:space="0" w:color="auto"/>
            </w:tcBorders>
            <w:noWrap/>
            <w:vAlign w:val="bottom"/>
          </w:tcPr>
          <w:p w14:paraId="3784823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185221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B7ACF70" w14:textId="77777777" w:rsidR="00DC0033" w:rsidRPr="00CE5FA8" w:rsidRDefault="00DC0033" w:rsidP="00871EA4">
            <w:pPr>
              <w:rPr>
                <w:rFonts w:ascii="Bookman Old Style" w:hAnsi="Bookman Old Style" w:cs="Calibri"/>
              </w:rPr>
            </w:pPr>
          </w:p>
        </w:tc>
      </w:tr>
      <w:tr w:rsidR="00DC0033" w:rsidRPr="00CE5FA8" w14:paraId="4CD4CBB4"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6819823" w14:textId="77777777" w:rsidR="00DC0033" w:rsidRPr="00CE5FA8" w:rsidRDefault="00DC0033" w:rsidP="00871EA4">
            <w:pPr>
              <w:jc w:val="both"/>
              <w:rPr>
                <w:rFonts w:ascii="Bookman Old Style" w:hAnsi="Bookman Old Style"/>
              </w:rPr>
            </w:pPr>
            <w:r w:rsidRPr="00CE5FA8">
              <w:rPr>
                <w:rFonts w:ascii="Bookman Old Style" w:hAnsi="Bookman Old Style"/>
                <w:spacing w:val="-1"/>
              </w:rPr>
              <w:t>H</w:t>
            </w:r>
            <w:r w:rsidRPr="00CE5FA8">
              <w:rPr>
                <w:rFonts w:ascii="Bookman Old Style" w:hAnsi="Bookman Old Style"/>
              </w:rPr>
              <w:t>ea</w:t>
            </w:r>
            <w:r w:rsidRPr="00CE5FA8">
              <w:rPr>
                <w:rFonts w:ascii="Bookman Old Style" w:hAnsi="Bookman Old Style"/>
                <w:spacing w:val="-2"/>
              </w:rPr>
              <w:t>v</w:t>
            </w:r>
            <w:r w:rsidRPr="00CE5FA8">
              <w:rPr>
                <w:rFonts w:ascii="Bookman Old Style" w:hAnsi="Bookman Old Style"/>
              </w:rPr>
              <w:t>y</w:t>
            </w:r>
            <w:r w:rsidRPr="00CE5FA8">
              <w:rPr>
                <w:rFonts w:ascii="Bookman Old Style" w:hAnsi="Bookman Old Style"/>
                <w:spacing w:val="-2"/>
              </w:rPr>
              <w:t xml:space="preserve"> </w:t>
            </w:r>
            <w:r w:rsidRPr="00CE5FA8">
              <w:rPr>
                <w:rFonts w:ascii="Bookman Old Style" w:hAnsi="Bookman Old Style"/>
                <w:spacing w:val="-1"/>
              </w:rPr>
              <w:t>D</w:t>
            </w:r>
            <w:r w:rsidRPr="00CE5FA8">
              <w:rPr>
                <w:rFonts w:ascii="Bookman Old Style" w:hAnsi="Bookman Old Style"/>
              </w:rPr>
              <w:t>u</w:t>
            </w:r>
            <w:r w:rsidRPr="00CE5FA8">
              <w:rPr>
                <w:rFonts w:ascii="Bookman Old Style" w:hAnsi="Bookman Old Style"/>
                <w:spacing w:val="3"/>
              </w:rPr>
              <w:t>t</w:t>
            </w:r>
            <w:r w:rsidRPr="00CE5FA8">
              <w:rPr>
                <w:rFonts w:ascii="Bookman Old Style" w:hAnsi="Bookman Old Style"/>
              </w:rPr>
              <w:t>y</w:t>
            </w:r>
            <w:r w:rsidRPr="00CE5FA8">
              <w:rPr>
                <w:rFonts w:ascii="Bookman Old Style" w:hAnsi="Bookman Old Style"/>
                <w:spacing w:val="-1"/>
              </w:rPr>
              <w:t xml:space="preserve"> </w:t>
            </w:r>
            <w:r w:rsidRPr="00CE5FA8">
              <w:rPr>
                <w:rFonts w:ascii="Bookman Old Style" w:hAnsi="Bookman Old Style"/>
              </w:rPr>
              <w:t>2313</w:t>
            </w:r>
          </w:p>
        </w:tc>
        <w:tc>
          <w:tcPr>
            <w:tcW w:w="630" w:type="dxa"/>
            <w:tcBorders>
              <w:top w:val="single" w:sz="8" w:space="0" w:color="000000"/>
              <w:left w:val="single" w:sz="8" w:space="0" w:color="000000"/>
              <w:bottom w:val="single" w:sz="8" w:space="0" w:color="000000"/>
              <w:right w:val="single" w:sz="8" w:space="0" w:color="000000"/>
            </w:tcBorders>
          </w:tcPr>
          <w:p w14:paraId="34B632BC"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CC51CBB"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c</w:t>
            </w:r>
          </w:p>
        </w:tc>
        <w:tc>
          <w:tcPr>
            <w:tcW w:w="1643" w:type="dxa"/>
            <w:tcBorders>
              <w:top w:val="nil"/>
              <w:left w:val="nil"/>
              <w:bottom w:val="single" w:sz="4" w:space="0" w:color="auto"/>
              <w:right w:val="single" w:sz="4" w:space="0" w:color="auto"/>
            </w:tcBorders>
            <w:noWrap/>
            <w:vAlign w:val="bottom"/>
          </w:tcPr>
          <w:p w14:paraId="40EC01E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9110DA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E465FC4" w14:textId="77777777" w:rsidR="00DC0033" w:rsidRPr="00CE5FA8" w:rsidRDefault="00DC0033" w:rsidP="00871EA4">
            <w:pPr>
              <w:rPr>
                <w:rFonts w:ascii="Bookman Old Style" w:hAnsi="Bookman Old Style" w:cs="Calibri"/>
              </w:rPr>
            </w:pPr>
          </w:p>
        </w:tc>
      </w:tr>
      <w:tr w:rsidR="00DC0033" w:rsidRPr="00CE5FA8" w14:paraId="5DB72C63"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A9788A4" w14:textId="77777777" w:rsidR="00DC0033" w:rsidRPr="00CE5FA8" w:rsidRDefault="00DC0033" w:rsidP="00871EA4">
            <w:pPr>
              <w:jc w:val="both"/>
              <w:rPr>
                <w:rFonts w:ascii="Bookman Old Style" w:hAnsi="Bookman Old Style"/>
              </w:rPr>
            </w:pPr>
            <w:r w:rsidRPr="00CE5FA8">
              <w:rPr>
                <w:rFonts w:ascii="Bookman Old Style" w:hAnsi="Bookman Old Style"/>
                <w:spacing w:val="-1"/>
              </w:rPr>
              <w:t>H</w:t>
            </w:r>
            <w:r w:rsidRPr="00CE5FA8">
              <w:rPr>
                <w:rFonts w:ascii="Bookman Old Style" w:hAnsi="Bookman Old Style"/>
              </w:rPr>
              <w:t>ea</w:t>
            </w:r>
            <w:r w:rsidRPr="00CE5FA8">
              <w:rPr>
                <w:rFonts w:ascii="Bookman Old Style" w:hAnsi="Bookman Old Style"/>
                <w:spacing w:val="-2"/>
              </w:rPr>
              <w:t>v</w:t>
            </w:r>
            <w:r w:rsidRPr="00CE5FA8">
              <w:rPr>
                <w:rFonts w:ascii="Bookman Old Style" w:hAnsi="Bookman Old Style"/>
              </w:rPr>
              <w:t>y</w:t>
            </w:r>
            <w:r w:rsidRPr="00CE5FA8">
              <w:rPr>
                <w:rFonts w:ascii="Bookman Old Style" w:hAnsi="Bookman Old Style"/>
                <w:spacing w:val="-2"/>
              </w:rPr>
              <w:t xml:space="preserve"> </w:t>
            </w:r>
            <w:r w:rsidRPr="00CE5FA8">
              <w:rPr>
                <w:rFonts w:ascii="Bookman Old Style" w:hAnsi="Bookman Old Style"/>
                <w:spacing w:val="-1"/>
              </w:rPr>
              <w:t>D</w:t>
            </w:r>
            <w:r w:rsidRPr="00CE5FA8">
              <w:rPr>
                <w:rFonts w:ascii="Bookman Old Style" w:hAnsi="Bookman Old Style"/>
              </w:rPr>
              <w:t>u</w:t>
            </w:r>
            <w:r w:rsidRPr="00CE5FA8">
              <w:rPr>
                <w:rFonts w:ascii="Bookman Old Style" w:hAnsi="Bookman Old Style"/>
                <w:spacing w:val="3"/>
              </w:rPr>
              <w:t>t</w:t>
            </w:r>
            <w:r w:rsidRPr="00CE5FA8">
              <w:rPr>
                <w:rFonts w:ascii="Bookman Old Style" w:hAnsi="Bookman Old Style"/>
              </w:rPr>
              <w:t>y</w:t>
            </w:r>
            <w:r w:rsidRPr="00CE5FA8">
              <w:rPr>
                <w:rFonts w:ascii="Bookman Old Style" w:hAnsi="Bookman Old Style"/>
                <w:spacing w:val="-2"/>
              </w:rPr>
              <w:t xml:space="preserve"> </w:t>
            </w:r>
            <w:r w:rsidRPr="00CE5FA8">
              <w:rPr>
                <w:rFonts w:ascii="Bookman Old Style" w:hAnsi="Bookman Old Style"/>
              </w:rPr>
              <w:t>23</w:t>
            </w:r>
            <w:r w:rsidRPr="00CE5FA8">
              <w:rPr>
                <w:rFonts w:ascii="Bookman Old Style" w:hAnsi="Bookman Old Style"/>
                <w:spacing w:val="1"/>
              </w:rPr>
              <w:t>1</w:t>
            </w:r>
            <w:r w:rsidRPr="00CE5FA8">
              <w:rPr>
                <w:rFonts w:ascii="Bookman Old Style" w:hAnsi="Bookman Old Style"/>
              </w:rPr>
              <w:t>7</w:t>
            </w:r>
          </w:p>
        </w:tc>
        <w:tc>
          <w:tcPr>
            <w:tcW w:w="630" w:type="dxa"/>
            <w:tcBorders>
              <w:top w:val="single" w:sz="8" w:space="0" w:color="000000"/>
              <w:left w:val="single" w:sz="8" w:space="0" w:color="000000"/>
              <w:bottom w:val="single" w:sz="8" w:space="0" w:color="000000"/>
              <w:right w:val="single" w:sz="8" w:space="0" w:color="000000"/>
            </w:tcBorders>
          </w:tcPr>
          <w:p w14:paraId="4261C3A9"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B9BFA32"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69DA14C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E5CBEA2"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70A3599" w14:textId="77777777" w:rsidR="00DC0033" w:rsidRPr="00CE5FA8" w:rsidRDefault="00DC0033" w:rsidP="00871EA4">
            <w:pPr>
              <w:rPr>
                <w:rFonts w:ascii="Bookman Old Style" w:hAnsi="Bookman Old Style" w:cs="Calibri"/>
              </w:rPr>
            </w:pPr>
          </w:p>
        </w:tc>
      </w:tr>
      <w:tr w:rsidR="00DC0033" w:rsidRPr="00CE5FA8" w14:paraId="40062DA9"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72EAAE7" w14:textId="77777777" w:rsidR="00DC0033" w:rsidRPr="00CE5FA8" w:rsidRDefault="00DC0033" w:rsidP="00871EA4">
            <w:pPr>
              <w:jc w:val="both"/>
              <w:rPr>
                <w:rFonts w:ascii="Bookman Old Style" w:hAnsi="Bookman Old Style"/>
              </w:rPr>
            </w:pPr>
            <w:r w:rsidRPr="00CE5FA8">
              <w:rPr>
                <w:rFonts w:ascii="Bookman Old Style" w:hAnsi="Bookman Old Style"/>
                <w:spacing w:val="-1"/>
              </w:rPr>
              <w:t>H</w:t>
            </w:r>
            <w:r w:rsidRPr="00CE5FA8">
              <w:rPr>
                <w:rFonts w:ascii="Bookman Old Style" w:hAnsi="Bookman Old Style"/>
              </w:rPr>
              <w:t>ea</w:t>
            </w:r>
            <w:r w:rsidRPr="00CE5FA8">
              <w:rPr>
                <w:rFonts w:ascii="Bookman Old Style" w:hAnsi="Bookman Old Style"/>
                <w:spacing w:val="-2"/>
              </w:rPr>
              <w:t>v</w:t>
            </w:r>
            <w:r w:rsidRPr="00CE5FA8">
              <w:rPr>
                <w:rFonts w:ascii="Bookman Old Style" w:hAnsi="Bookman Old Style"/>
              </w:rPr>
              <w:t>y</w:t>
            </w:r>
            <w:r w:rsidRPr="00CE5FA8">
              <w:rPr>
                <w:rFonts w:ascii="Bookman Old Style" w:hAnsi="Bookman Old Style"/>
                <w:spacing w:val="-2"/>
              </w:rPr>
              <w:t xml:space="preserve"> </w:t>
            </w:r>
            <w:r w:rsidRPr="00CE5FA8">
              <w:rPr>
                <w:rFonts w:ascii="Bookman Old Style" w:hAnsi="Bookman Old Style"/>
                <w:spacing w:val="-1"/>
              </w:rPr>
              <w:t>D</w:t>
            </w:r>
            <w:r w:rsidRPr="00CE5FA8">
              <w:rPr>
                <w:rFonts w:ascii="Bookman Old Style" w:hAnsi="Bookman Old Style"/>
              </w:rPr>
              <w:t>u</w:t>
            </w:r>
            <w:r w:rsidRPr="00CE5FA8">
              <w:rPr>
                <w:rFonts w:ascii="Bookman Old Style" w:hAnsi="Bookman Old Style"/>
                <w:spacing w:val="3"/>
              </w:rPr>
              <w:t>t</w:t>
            </w:r>
            <w:r w:rsidRPr="00CE5FA8">
              <w:rPr>
                <w:rFonts w:ascii="Bookman Old Style" w:hAnsi="Bookman Old Style"/>
              </w:rPr>
              <w:t>y</w:t>
            </w:r>
            <w:r w:rsidRPr="00CE5FA8">
              <w:rPr>
                <w:rFonts w:ascii="Bookman Old Style" w:hAnsi="Bookman Old Style"/>
                <w:spacing w:val="-1"/>
              </w:rPr>
              <w:t xml:space="preserve"> </w:t>
            </w:r>
            <w:r w:rsidRPr="00CE5FA8">
              <w:rPr>
                <w:rFonts w:ascii="Bookman Old Style" w:hAnsi="Bookman Old Style"/>
              </w:rPr>
              <w:t>2324</w:t>
            </w:r>
          </w:p>
        </w:tc>
        <w:tc>
          <w:tcPr>
            <w:tcW w:w="630" w:type="dxa"/>
            <w:tcBorders>
              <w:top w:val="single" w:sz="8" w:space="0" w:color="000000"/>
              <w:left w:val="single" w:sz="8" w:space="0" w:color="000000"/>
              <w:bottom w:val="single" w:sz="8" w:space="0" w:color="000000"/>
              <w:right w:val="single" w:sz="8" w:space="0" w:color="000000"/>
            </w:tcBorders>
          </w:tcPr>
          <w:p w14:paraId="345F5110"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7B590EE"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c</w:t>
            </w:r>
          </w:p>
        </w:tc>
        <w:tc>
          <w:tcPr>
            <w:tcW w:w="1643" w:type="dxa"/>
            <w:tcBorders>
              <w:top w:val="nil"/>
              <w:left w:val="nil"/>
              <w:bottom w:val="single" w:sz="4" w:space="0" w:color="auto"/>
              <w:right w:val="single" w:sz="4" w:space="0" w:color="auto"/>
            </w:tcBorders>
            <w:noWrap/>
            <w:vAlign w:val="bottom"/>
          </w:tcPr>
          <w:p w14:paraId="1B85C431"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5C45B72"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8F527D8" w14:textId="77777777" w:rsidR="00DC0033" w:rsidRPr="00CE5FA8" w:rsidRDefault="00DC0033" w:rsidP="00871EA4">
            <w:pPr>
              <w:rPr>
                <w:rFonts w:ascii="Bookman Old Style" w:hAnsi="Bookman Old Style" w:cs="Calibri"/>
              </w:rPr>
            </w:pPr>
          </w:p>
        </w:tc>
      </w:tr>
      <w:tr w:rsidR="00DC0033" w:rsidRPr="00CE5FA8" w14:paraId="71C40EF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8127BF8" w14:textId="77777777" w:rsidR="00DC0033" w:rsidRPr="00CE5FA8" w:rsidRDefault="00DC0033" w:rsidP="00871EA4">
            <w:pPr>
              <w:jc w:val="both"/>
              <w:rPr>
                <w:rFonts w:ascii="Bookman Old Style" w:hAnsi="Bookman Old Style"/>
              </w:rPr>
            </w:pPr>
            <w:r w:rsidRPr="00CE5FA8">
              <w:rPr>
                <w:rFonts w:ascii="Bookman Old Style" w:hAnsi="Bookman Old Style"/>
              </w:rPr>
              <w:t>M</w:t>
            </w:r>
            <w:r w:rsidRPr="00CE5FA8">
              <w:rPr>
                <w:rFonts w:ascii="Bookman Old Style" w:hAnsi="Bookman Old Style"/>
                <w:spacing w:val="1"/>
              </w:rPr>
              <w:t>e</w:t>
            </w:r>
            <w:r w:rsidRPr="00CE5FA8">
              <w:rPr>
                <w:rFonts w:ascii="Bookman Old Style" w:hAnsi="Bookman Old Style"/>
              </w:rPr>
              <w:t>d</w:t>
            </w:r>
            <w:r w:rsidRPr="00CE5FA8">
              <w:rPr>
                <w:rFonts w:ascii="Bookman Old Style" w:hAnsi="Bookman Old Style"/>
                <w:spacing w:val="-1"/>
              </w:rPr>
              <w:t>i</w:t>
            </w:r>
            <w:r w:rsidRPr="00CE5FA8">
              <w:rPr>
                <w:rFonts w:ascii="Bookman Old Style" w:hAnsi="Bookman Old Style"/>
              </w:rPr>
              <w:t>um</w:t>
            </w:r>
            <w:r w:rsidRPr="00CE5FA8">
              <w:rPr>
                <w:rFonts w:ascii="Bookman Old Style" w:hAnsi="Bookman Old Style"/>
                <w:spacing w:val="-4"/>
              </w:rPr>
              <w:t xml:space="preserve"> </w:t>
            </w:r>
            <w:r w:rsidRPr="00CE5FA8">
              <w:rPr>
                <w:rFonts w:ascii="Bookman Old Style" w:hAnsi="Bookman Old Style"/>
              </w:rPr>
              <w:t>s</w:t>
            </w:r>
            <w:r w:rsidRPr="00CE5FA8">
              <w:rPr>
                <w:rFonts w:ascii="Bookman Old Style" w:hAnsi="Bookman Old Style"/>
                <w:spacing w:val="1"/>
              </w:rPr>
              <w:t>t</w:t>
            </w:r>
            <w:r w:rsidRPr="00CE5FA8">
              <w:rPr>
                <w:rFonts w:ascii="Bookman Old Style" w:hAnsi="Bookman Old Style"/>
              </w:rPr>
              <w:t>ap</w:t>
            </w:r>
            <w:r w:rsidRPr="00CE5FA8">
              <w:rPr>
                <w:rFonts w:ascii="Bookman Old Style" w:hAnsi="Bookman Old Style"/>
                <w:spacing w:val="-1"/>
              </w:rPr>
              <w:t>l</w:t>
            </w:r>
            <w:r w:rsidRPr="00CE5FA8">
              <w:rPr>
                <w:rFonts w:ascii="Bookman Old Style" w:hAnsi="Bookman Old Style"/>
              </w:rPr>
              <w:t>er</w:t>
            </w:r>
            <w:r w:rsidRPr="00CE5FA8">
              <w:rPr>
                <w:rFonts w:ascii="Bookman Old Style" w:hAnsi="Bookman Old Style"/>
                <w:spacing w:val="1"/>
              </w:rPr>
              <w:t xml:space="preserve"> </w:t>
            </w:r>
            <w:r w:rsidRPr="00CE5FA8">
              <w:rPr>
                <w:rFonts w:ascii="Bookman Old Style" w:hAnsi="Bookman Old Style"/>
                <w:spacing w:val="-1"/>
              </w:rPr>
              <w:t>H</w:t>
            </w:r>
            <w:r w:rsidRPr="00CE5FA8">
              <w:rPr>
                <w:rFonts w:ascii="Bookman Old Style" w:hAnsi="Bookman Old Style"/>
              </w:rPr>
              <w:t>P</w:t>
            </w:r>
            <w:r w:rsidRPr="00CE5FA8">
              <w:rPr>
                <w:rFonts w:ascii="Bookman Old Style" w:hAnsi="Bookman Old Style"/>
                <w:spacing w:val="-4"/>
              </w:rPr>
              <w:t>-</w:t>
            </w:r>
            <w:r w:rsidRPr="00CE5FA8">
              <w:rPr>
                <w:rFonts w:ascii="Bookman Old Style" w:hAnsi="Bookman Old Style"/>
              </w:rPr>
              <w:t>45</w:t>
            </w:r>
          </w:p>
        </w:tc>
        <w:tc>
          <w:tcPr>
            <w:tcW w:w="630" w:type="dxa"/>
            <w:tcBorders>
              <w:top w:val="single" w:sz="8" w:space="0" w:color="000000"/>
              <w:left w:val="single" w:sz="8" w:space="0" w:color="000000"/>
              <w:bottom w:val="single" w:sz="8" w:space="0" w:color="000000"/>
              <w:right w:val="single" w:sz="8" w:space="0" w:color="000000"/>
            </w:tcBorders>
          </w:tcPr>
          <w:p w14:paraId="082AAF31"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88F92F6"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6705CEFE"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4E2C82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B247C5E" w14:textId="77777777" w:rsidR="00DC0033" w:rsidRPr="00CE5FA8" w:rsidRDefault="00DC0033" w:rsidP="00871EA4">
            <w:pPr>
              <w:rPr>
                <w:rFonts w:ascii="Bookman Old Style" w:hAnsi="Bookman Old Style" w:cs="Calibri"/>
              </w:rPr>
            </w:pPr>
          </w:p>
        </w:tc>
      </w:tr>
      <w:tr w:rsidR="00DC0033" w:rsidRPr="00CE5FA8" w14:paraId="12717E8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97E29DE" w14:textId="77777777" w:rsidR="00DC0033" w:rsidRPr="00CE5FA8" w:rsidRDefault="00DC0033" w:rsidP="00871EA4">
            <w:pPr>
              <w:jc w:val="both"/>
              <w:rPr>
                <w:rFonts w:ascii="Bookman Old Style" w:hAnsi="Bookman Old Style"/>
              </w:rPr>
            </w:pPr>
            <w:r w:rsidRPr="00CE5FA8">
              <w:rPr>
                <w:rFonts w:ascii="Bookman Old Style" w:hAnsi="Bookman Old Style"/>
                <w:b/>
              </w:rPr>
              <w:t>PINS/ST</w:t>
            </w:r>
            <w:r w:rsidRPr="00CE5FA8">
              <w:rPr>
                <w:rFonts w:ascii="Bookman Old Style" w:hAnsi="Bookman Old Style"/>
                <w:b/>
                <w:spacing w:val="-4"/>
              </w:rPr>
              <w:t>A</w:t>
            </w:r>
            <w:r w:rsidRPr="00CE5FA8">
              <w:rPr>
                <w:rFonts w:ascii="Bookman Old Style" w:hAnsi="Bookman Old Style"/>
                <w:b/>
                <w:spacing w:val="2"/>
              </w:rPr>
              <w:t>P</w:t>
            </w:r>
            <w:r w:rsidRPr="00CE5FA8">
              <w:rPr>
                <w:rFonts w:ascii="Bookman Old Style" w:hAnsi="Bookman Old Style"/>
                <w:b/>
                <w:spacing w:val="-1"/>
              </w:rPr>
              <w:t>L</w:t>
            </w:r>
            <w:r w:rsidRPr="00CE5FA8">
              <w:rPr>
                <w:rFonts w:ascii="Bookman Old Style" w:hAnsi="Bookman Old Style"/>
                <w:b/>
              </w:rPr>
              <w:t>E</w:t>
            </w:r>
            <w:r w:rsidRPr="00CE5FA8">
              <w:rPr>
                <w:rFonts w:ascii="Bookman Old Style" w:hAnsi="Bookman Old Style"/>
                <w:b/>
                <w:spacing w:val="-1"/>
              </w:rPr>
              <w:t xml:space="preserve"> </w:t>
            </w:r>
            <w:r w:rsidRPr="00CE5FA8">
              <w:rPr>
                <w:rFonts w:ascii="Bookman Old Style" w:hAnsi="Bookman Old Style"/>
                <w:b/>
              </w:rPr>
              <w:t>WI</w:t>
            </w:r>
            <w:r w:rsidRPr="00CE5FA8">
              <w:rPr>
                <w:rFonts w:ascii="Bookman Old Style" w:hAnsi="Bookman Old Style"/>
                <w:b/>
                <w:spacing w:val="-3"/>
              </w:rPr>
              <w:t>R</w:t>
            </w:r>
            <w:r w:rsidRPr="00CE5FA8">
              <w:rPr>
                <w:rFonts w:ascii="Bookman Old Style" w:hAnsi="Bookman Old Style"/>
                <w:b/>
                <w:spacing w:val="-1"/>
              </w:rPr>
              <w:t>E</w:t>
            </w:r>
            <w:r w:rsidRPr="00CE5FA8">
              <w:rPr>
                <w:rFonts w:ascii="Bookman Old Style" w:hAnsi="Bookman Old Style"/>
                <w:b/>
              </w:rPr>
              <w:t>S</w:t>
            </w:r>
          </w:p>
        </w:tc>
        <w:tc>
          <w:tcPr>
            <w:tcW w:w="630" w:type="dxa"/>
            <w:tcBorders>
              <w:top w:val="single" w:sz="8" w:space="0" w:color="000000"/>
              <w:left w:val="single" w:sz="8" w:space="0" w:color="000000"/>
              <w:bottom w:val="single" w:sz="8" w:space="0" w:color="000000"/>
              <w:right w:val="single" w:sz="8" w:space="0" w:color="000000"/>
            </w:tcBorders>
          </w:tcPr>
          <w:p w14:paraId="4818D5EE" w14:textId="77777777" w:rsidR="00DC0033" w:rsidRPr="00CE5FA8" w:rsidRDefault="00DC0033" w:rsidP="00871EA4">
            <w:pP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7BD3F2B5" w14:textId="77777777" w:rsidR="00DC0033" w:rsidRPr="00CE5FA8" w:rsidRDefault="00DC0033" w:rsidP="00871EA4">
            <w:pPr>
              <w:jc w:val="center"/>
              <w:rPr>
                <w:rFonts w:ascii="Bookman Old Style" w:hAnsi="Bookman Old Style"/>
                <w:spacing w:val="1"/>
              </w:rPr>
            </w:pPr>
          </w:p>
        </w:tc>
        <w:tc>
          <w:tcPr>
            <w:tcW w:w="1643" w:type="dxa"/>
            <w:tcBorders>
              <w:top w:val="nil"/>
              <w:left w:val="nil"/>
              <w:bottom w:val="single" w:sz="4" w:space="0" w:color="auto"/>
              <w:right w:val="single" w:sz="4" w:space="0" w:color="auto"/>
            </w:tcBorders>
            <w:noWrap/>
            <w:vAlign w:val="bottom"/>
          </w:tcPr>
          <w:p w14:paraId="0D13158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02C79D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54AD245" w14:textId="77777777" w:rsidR="00DC0033" w:rsidRPr="00CE5FA8" w:rsidRDefault="00DC0033" w:rsidP="00871EA4">
            <w:pPr>
              <w:rPr>
                <w:rFonts w:ascii="Bookman Old Style" w:hAnsi="Bookman Old Style" w:cs="Calibri"/>
              </w:rPr>
            </w:pPr>
          </w:p>
        </w:tc>
      </w:tr>
      <w:tr w:rsidR="00DC0033" w:rsidRPr="00CE5FA8" w14:paraId="3055C50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270EE1BF" w14:textId="77777777" w:rsidR="00DC0033" w:rsidRPr="00CE5FA8" w:rsidRDefault="00DC0033" w:rsidP="00871EA4">
            <w:pPr>
              <w:jc w:val="both"/>
              <w:rPr>
                <w:rFonts w:ascii="Bookman Old Style" w:hAnsi="Bookman Old Style"/>
              </w:rPr>
            </w:pPr>
            <w:r w:rsidRPr="00CE5FA8">
              <w:rPr>
                <w:rFonts w:ascii="Bookman Old Style" w:hAnsi="Bookman Old Style"/>
              </w:rPr>
              <w:t>23</w:t>
            </w:r>
            <w:r w:rsidRPr="00CE5FA8">
              <w:rPr>
                <w:rFonts w:ascii="Bookman Old Style" w:hAnsi="Bookman Old Style"/>
                <w:spacing w:val="1"/>
              </w:rPr>
              <w:t>/</w:t>
            </w:r>
            <w:r w:rsidRPr="00CE5FA8">
              <w:rPr>
                <w:rFonts w:ascii="Bookman Old Style" w:hAnsi="Bookman Old Style"/>
              </w:rPr>
              <w:t xml:space="preserve">17 </w:t>
            </w:r>
            <w:r w:rsidRPr="00CE5FA8">
              <w:rPr>
                <w:rFonts w:ascii="Bookman Old Style" w:hAnsi="Bookman Old Style"/>
                <w:spacing w:val="-4"/>
              </w:rPr>
              <w:t>-</w:t>
            </w:r>
            <w:r w:rsidRPr="00CE5FA8">
              <w:rPr>
                <w:rFonts w:ascii="Bookman Old Style" w:hAnsi="Bookman Old Style"/>
              </w:rPr>
              <w:t>H</w:t>
            </w:r>
            <w:r>
              <w:rPr>
                <w:rFonts w:ascii="Bookman Old Style" w:hAnsi="Bookman Old Style"/>
              </w:rPr>
              <w:t>eavy Duty</w:t>
            </w:r>
          </w:p>
        </w:tc>
        <w:tc>
          <w:tcPr>
            <w:tcW w:w="630" w:type="dxa"/>
            <w:tcBorders>
              <w:top w:val="single" w:sz="8" w:space="0" w:color="000000"/>
              <w:left w:val="single" w:sz="8" w:space="0" w:color="000000"/>
              <w:bottom w:val="single" w:sz="8" w:space="0" w:color="000000"/>
              <w:right w:val="single" w:sz="8" w:space="0" w:color="000000"/>
            </w:tcBorders>
          </w:tcPr>
          <w:p w14:paraId="00F72FC9"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5F0EBDE"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kts</w:t>
            </w:r>
          </w:p>
        </w:tc>
        <w:tc>
          <w:tcPr>
            <w:tcW w:w="1643" w:type="dxa"/>
            <w:tcBorders>
              <w:top w:val="nil"/>
              <w:left w:val="nil"/>
              <w:bottom w:val="single" w:sz="4" w:space="0" w:color="auto"/>
              <w:right w:val="single" w:sz="4" w:space="0" w:color="auto"/>
            </w:tcBorders>
            <w:noWrap/>
            <w:vAlign w:val="bottom"/>
          </w:tcPr>
          <w:p w14:paraId="26955FD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B89B4C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CE9CC76" w14:textId="77777777" w:rsidR="00DC0033" w:rsidRPr="00CE5FA8" w:rsidRDefault="00DC0033" w:rsidP="00871EA4">
            <w:pPr>
              <w:rPr>
                <w:rFonts w:ascii="Bookman Old Style" w:hAnsi="Bookman Old Style" w:cs="Calibri"/>
              </w:rPr>
            </w:pPr>
          </w:p>
        </w:tc>
      </w:tr>
      <w:tr w:rsidR="00DC0033" w:rsidRPr="00CE5FA8" w14:paraId="6BD82D6B"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5736DD6" w14:textId="77777777" w:rsidR="00DC0033" w:rsidRPr="00CE5FA8" w:rsidRDefault="00DC0033" w:rsidP="00871EA4">
            <w:pPr>
              <w:jc w:val="both"/>
              <w:rPr>
                <w:rFonts w:ascii="Bookman Old Style" w:hAnsi="Bookman Old Style"/>
              </w:rPr>
            </w:pPr>
            <w:r w:rsidRPr="00CE5FA8">
              <w:rPr>
                <w:rFonts w:ascii="Bookman Old Style" w:hAnsi="Bookman Old Style"/>
              </w:rPr>
              <w:t>24</w:t>
            </w:r>
            <w:r w:rsidRPr="00CE5FA8">
              <w:rPr>
                <w:rFonts w:ascii="Bookman Old Style" w:hAnsi="Bookman Old Style"/>
                <w:spacing w:val="1"/>
              </w:rPr>
              <w:t>/</w:t>
            </w:r>
            <w:r w:rsidRPr="00CE5FA8">
              <w:rPr>
                <w:rFonts w:ascii="Bookman Old Style" w:hAnsi="Bookman Old Style"/>
              </w:rPr>
              <w:t>6 –</w:t>
            </w:r>
            <w:r w:rsidRPr="00CE5FA8">
              <w:rPr>
                <w:rFonts w:ascii="Bookman Old Style" w:hAnsi="Bookman Old Style"/>
                <w:spacing w:val="-2"/>
              </w:rPr>
              <w:t xml:space="preserve"> </w:t>
            </w:r>
            <w:r w:rsidRPr="00CE5FA8">
              <w:rPr>
                <w:rFonts w:ascii="Bookman Old Style" w:hAnsi="Bookman Old Style"/>
              </w:rPr>
              <w:t>1M</w:t>
            </w:r>
          </w:p>
        </w:tc>
        <w:tc>
          <w:tcPr>
            <w:tcW w:w="630" w:type="dxa"/>
            <w:tcBorders>
              <w:top w:val="single" w:sz="8" w:space="0" w:color="000000"/>
              <w:left w:val="single" w:sz="8" w:space="0" w:color="000000"/>
              <w:bottom w:val="single" w:sz="8" w:space="0" w:color="000000"/>
              <w:right w:val="single" w:sz="8" w:space="0" w:color="000000"/>
            </w:tcBorders>
          </w:tcPr>
          <w:p w14:paraId="1849869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7BDB64F"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Pkt</w:t>
            </w:r>
          </w:p>
        </w:tc>
        <w:tc>
          <w:tcPr>
            <w:tcW w:w="1643" w:type="dxa"/>
            <w:tcBorders>
              <w:top w:val="nil"/>
              <w:left w:val="nil"/>
              <w:bottom w:val="single" w:sz="4" w:space="0" w:color="auto"/>
              <w:right w:val="single" w:sz="4" w:space="0" w:color="auto"/>
            </w:tcBorders>
            <w:noWrap/>
            <w:vAlign w:val="bottom"/>
          </w:tcPr>
          <w:p w14:paraId="2407D1E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B0CAFF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0C8364F" w14:textId="77777777" w:rsidR="00DC0033" w:rsidRPr="00CE5FA8" w:rsidRDefault="00DC0033" w:rsidP="00871EA4">
            <w:pPr>
              <w:rPr>
                <w:rFonts w:ascii="Bookman Old Style" w:hAnsi="Bookman Old Style" w:cs="Calibri"/>
              </w:rPr>
            </w:pPr>
          </w:p>
        </w:tc>
      </w:tr>
      <w:tr w:rsidR="00DC0033" w:rsidRPr="00CE5FA8" w14:paraId="27210E9B"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F534EF7" w14:textId="77777777" w:rsidR="00DC0033" w:rsidRPr="00CE5FA8" w:rsidRDefault="00DC0033" w:rsidP="00871EA4">
            <w:pPr>
              <w:jc w:val="both"/>
              <w:rPr>
                <w:rFonts w:ascii="Bookman Old Style" w:hAnsi="Bookman Old Style"/>
              </w:rPr>
            </w:pPr>
            <w:r w:rsidRPr="00CE5FA8">
              <w:rPr>
                <w:rFonts w:ascii="Bookman Old Style" w:hAnsi="Bookman Old Style"/>
              </w:rPr>
              <w:t>St</w:t>
            </w:r>
            <w:r w:rsidRPr="00CE5FA8">
              <w:rPr>
                <w:rFonts w:ascii="Bookman Old Style" w:hAnsi="Bookman Old Style"/>
                <w:spacing w:val="1"/>
              </w:rPr>
              <w:t>a</w:t>
            </w:r>
            <w:r w:rsidRPr="00CE5FA8">
              <w:rPr>
                <w:rFonts w:ascii="Bookman Old Style" w:hAnsi="Bookman Old Style"/>
                <w:spacing w:val="-2"/>
              </w:rPr>
              <w:t>p</w:t>
            </w:r>
            <w:r w:rsidRPr="00CE5FA8">
              <w:rPr>
                <w:rFonts w:ascii="Bookman Old Style" w:hAnsi="Bookman Old Style"/>
                <w:spacing w:val="1"/>
              </w:rPr>
              <w:t>l</w:t>
            </w:r>
            <w:r w:rsidRPr="00CE5FA8">
              <w:rPr>
                <w:rFonts w:ascii="Bookman Old Style" w:hAnsi="Bookman Old Style"/>
              </w:rPr>
              <w:t>e Re</w:t>
            </w:r>
            <w:r w:rsidRPr="00CE5FA8">
              <w:rPr>
                <w:rFonts w:ascii="Bookman Old Style" w:hAnsi="Bookman Old Style"/>
                <w:spacing w:val="-4"/>
              </w:rPr>
              <w:t>m</w:t>
            </w:r>
            <w:r w:rsidRPr="00CE5FA8">
              <w:rPr>
                <w:rFonts w:ascii="Bookman Old Style" w:hAnsi="Bookman Old Style"/>
              </w:rPr>
              <w:t>o</w:t>
            </w:r>
            <w:r w:rsidRPr="00CE5FA8">
              <w:rPr>
                <w:rFonts w:ascii="Bookman Old Style" w:hAnsi="Bookman Old Style"/>
                <w:spacing w:val="-2"/>
              </w:rPr>
              <w:t>v</w:t>
            </w:r>
            <w:r w:rsidRPr="00CE5FA8">
              <w:rPr>
                <w:rFonts w:ascii="Bookman Old Style" w:hAnsi="Bookman Old Style"/>
              </w:rPr>
              <w:t>e</w:t>
            </w:r>
            <w:r w:rsidRPr="00CE5FA8">
              <w:rPr>
                <w:rFonts w:ascii="Bookman Old Style" w:hAnsi="Bookman Old Style"/>
                <w:spacing w:val="1"/>
              </w:rPr>
              <w:t>r</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1A09458E"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0BE1AAC"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kts</w:t>
            </w:r>
          </w:p>
        </w:tc>
        <w:tc>
          <w:tcPr>
            <w:tcW w:w="1643" w:type="dxa"/>
            <w:tcBorders>
              <w:top w:val="nil"/>
              <w:left w:val="nil"/>
              <w:bottom w:val="single" w:sz="4" w:space="0" w:color="auto"/>
              <w:right w:val="single" w:sz="4" w:space="0" w:color="auto"/>
            </w:tcBorders>
            <w:noWrap/>
            <w:vAlign w:val="bottom"/>
          </w:tcPr>
          <w:p w14:paraId="48121A4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9867E3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7A3EF53" w14:textId="77777777" w:rsidR="00DC0033" w:rsidRPr="00CE5FA8" w:rsidRDefault="00DC0033" w:rsidP="00871EA4">
            <w:pPr>
              <w:rPr>
                <w:rFonts w:ascii="Bookman Old Style" w:hAnsi="Bookman Old Style" w:cs="Calibri"/>
              </w:rPr>
            </w:pPr>
          </w:p>
        </w:tc>
      </w:tr>
      <w:tr w:rsidR="00DC0033" w:rsidRPr="00CE5FA8" w14:paraId="28D83F0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A3A26C7" w14:textId="77777777" w:rsidR="00DC0033" w:rsidRPr="00CE5FA8" w:rsidRDefault="00DC0033" w:rsidP="00871EA4">
            <w:pPr>
              <w:jc w:val="both"/>
              <w:rPr>
                <w:rFonts w:ascii="Bookman Old Style" w:hAnsi="Bookman Old Style"/>
              </w:rPr>
            </w:pPr>
            <w:r w:rsidRPr="00CE5FA8">
              <w:rPr>
                <w:rFonts w:ascii="Bookman Old Style" w:hAnsi="Bookman Old Style"/>
                <w:spacing w:val="2"/>
              </w:rPr>
              <w:t>T</w:t>
            </w:r>
            <w:r w:rsidRPr="00CE5FA8">
              <w:rPr>
                <w:rFonts w:ascii="Bookman Old Style" w:hAnsi="Bookman Old Style"/>
              </w:rPr>
              <w:t>hu</w:t>
            </w:r>
            <w:r w:rsidRPr="00CE5FA8">
              <w:rPr>
                <w:rFonts w:ascii="Bookman Old Style" w:hAnsi="Bookman Old Style"/>
                <w:spacing w:val="-4"/>
              </w:rPr>
              <w:t>m</w:t>
            </w:r>
            <w:r w:rsidRPr="00CE5FA8">
              <w:rPr>
                <w:rFonts w:ascii="Bookman Old Style" w:hAnsi="Bookman Old Style"/>
              </w:rPr>
              <w:t>b Pins</w:t>
            </w:r>
          </w:p>
        </w:tc>
        <w:tc>
          <w:tcPr>
            <w:tcW w:w="630" w:type="dxa"/>
            <w:tcBorders>
              <w:top w:val="single" w:sz="8" w:space="0" w:color="000000"/>
              <w:left w:val="single" w:sz="8" w:space="0" w:color="000000"/>
              <w:bottom w:val="single" w:sz="8" w:space="0" w:color="000000"/>
              <w:right w:val="single" w:sz="8" w:space="0" w:color="000000"/>
            </w:tcBorders>
          </w:tcPr>
          <w:p w14:paraId="63EE6B4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C9715A1"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kts</w:t>
            </w:r>
          </w:p>
        </w:tc>
        <w:tc>
          <w:tcPr>
            <w:tcW w:w="1643" w:type="dxa"/>
            <w:tcBorders>
              <w:top w:val="nil"/>
              <w:left w:val="nil"/>
              <w:bottom w:val="single" w:sz="4" w:space="0" w:color="auto"/>
              <w:right w:val="single" w:sz="4" w:space="0" w:color="auto"/>
            </w:tcBorders>
            <w:noWrap/>
            <w:vAlign w:val="bottom"/>
          </w:tcPr>
          <w:p w14:paraId="5B25A537"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E40261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E031F66" w14:textId="77777777" w:rsidR="00DC0033" w:rsidRPr="00CE5FA8" w:rsidRDefault="00DC0033" w:rsidP="00871EA4">
            <w:pPr>
              <w:rPr>
                <w:rFonts w:ascii="Bookman Old Style" w:hAnsi="Bookman Old Style" w:cs="Calibri"/>
              </w:rPr>
            </w:pPr>
          </w:p>
        </w:tc>
      </w:tr>
      <w:tr w:rsidR="00DC0033" w:rsidRPr="00CE5FA8" w14:paraId="6DDAA119"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AF5F6FD" w14:textId="77777777" w:rsidR="00DC0033" w:rsidRPr="00CE5FA8" w:rsidRDefault="00DC0033" w:rsidP="00871EA4">
            <w:pPr>
              <w:jc w:val="both"/>
              <w:rPr>
                <w:rFonts w:ascii="Bookman Old Style" w:hAnsi="Bookman Old Style"/>
              </w:rPr>
            </w:pPr>
            <w:r w:rsidRPr="00CE5FA8">
              <w:rPr>
                <w:rFonts w:ascii="Bookman Old Style" w:hAnsi="Bookman Old Style"/>
                <w:b/>
                <w:spacing w:val="2"/>
              </w:rPr>
              <w:t>P</w:t>
            </w:r>
            <w:r w:rsidRPr="00CE5FA8">
              <w:rPr>
                <w:rFonts w:ascii="Bookman Old Style" w:hAnsi="Bookman Old Style"/>
                <w:b/>
                <w:spacing w:val="-3"/>
              </w:rPr>
              <w:t>A</w:t>
            </w:r>
            <w:r w:rsidRPr="00CE5FA8">
              <w:rPr>
                <w:rFonts w:ascii="Bookman Old Style" w:hAnsi="Bookman Old Style"/>
                <w:b/>
                <w:spacing w:val="2"/>
              </w:rPr>
              <w:t>P</w:t>
            </w:r>
            <w:r w:rsidRPr="00CE5FA8">
              <w:rPr>
                <w:rFonts w:ascii="Bookman Old Style" w:hAnsi="Bookman Old Style"/>
                <w:b/>
                <w:spacing w:val="-1"/>
              </w:rPr>
              <w:t>E</w:t>
            </w:r>
            <w:r w:rsidRPr="00CE5FA8">
              <w:rPr>
                <w:rFonts w:ascii="Bookman Old Style" w:hAnsi="Bookman Old Style"/>
                <w:b/>
              </w:rPr>
              <w:t>R</w:t>
            </w:r>
            <w:r w:rsidRPr="00CE5FA8">
              <w:rPr>
                <w:rFonts w:ascii="Bookman Old Style" w:hAnsi="Bookman Old Style"/>
                <w:b/>
                <w:spacing w:val="-1"/>
              </w:rPr>
              <w:t xml:space="preserve"> CL</w:t>
            </w:r>
            <w:r w:rsidRPr="00CE5FA8">
              <w:rPr>
                <w:rFonts w:ascii="Bookman Old Style" w:hAnsi="Bookman Old Style"/>
                <w:b/>
                <w:spacing w:val="-2"/>
              </w:rPr>
              <w:t>I</w:t>
            </w:r>
            <w:r w:rsidRPr="00CE5FA8">
              <w:rPr>
                <w:rFonts w:ascii="Bookman Old Style" w:hAnsi="Bookman Old Style"/>
                <w:b/>
                <w:spacing w:val="2"/>
              </w:rPr>
              <w:t>P</w:t>
            </w:r>
            <w:r w:rsidRPr="00CE5FA8">
              <w:rPr>
                <w:rFonts w:ascii="Bookman Old Style" w:hAnsi="Bookman Old Style"/>
                <w:b/>
              </w:rPr>
              <w:t>S</w:t>
            </w:r>
          </w:p>
        </w:tc>
        <w:tc>
          <w:tcPr>
            <w:tcW w:w="630" w:type="dxa"/>
            <w:tcBorders>
              <w:top w:val="single" w:sz="8" w:space="0" w:color="000000"/>
              <w:left w:val="single" w:sz="8" w:space="0" w:color="000000"/>
              <w:bottom w:val="single" w:sz="8" w:space="0" w:color="000000"/>
              <w:right w:val="single" w:sz="8" w:space="0" w:color="000000"/>
            </w:tcBorders>
          </w:tcPr>
          <w:p w14:paraId="1910F16C" w14:textId="77777777" w:rsidR="00DC0033" w:rsidRPr="00CE5FA8" w:rsidRDefault="00DC0033" w:rsidP="00871EA4">
            <w:pPr>
              <w:jc w:val="cente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3A0A87D6" w14:textId="77777777" w:rsidR="00DC0033" w:rsidRPr="00CE5FA8" w:rsidRDefault="00DC0033" w:rsidP="00871EA4">
            <w:pPr>
              <w:jc w:val="center"/>
              <w:rPr>
                <w:rFonts w:ascii="Bookman Old Style" w:hAnsi="Bookman Old Style"/>
                <w:spacing w:val="1"/>
              </w:rPr>
            </w:pPr>
          </w:p>
        </w:tc>
        <w:tc>
          <w:tcPr>
            <w:tcW w:w="1643" w:type="dxa"/>
            <w:tcBorders>
              <w:top w:val="nil"/>
              <w:left w:val="nil"/>
              <w:bottom w:val="single" w:sz="4" w:space="0" w:color="auto"/>
              <w:right w:val="single" w:sz="4" w:space="0" w:color="auto"/>
            </w:tcBorders>
            <w:noWrap/>
            <w:vAlign w:val="bottom"/>
          </w:tcPr>
          <w:p w14:paraId="410A0125"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7DAD19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0A67B72" w14:textId="77777777" w:rsidR="00DC0033" w:rsidRPr="00CE5FA8" w:rsidRDefault="00DC0033" w:rsidP="00871EA4">
            <w:pPr>
              <w:rPr>
                <w:rFonts w:ascii="Bookman Old Style" w:hAnsi="Bookman Old Style" w:cs="Calibri"/>
              </w:rPr>
            </w:pPr>
          </w:p>
        </w:tc>
      </w:tr>
      <w:tr w:rsidR="00DC0033" w:rsidRPr="00CE5FA8" w14:paraId="0829BA3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763305E" w14:textId="77777777" w:rsidR="00DC0033" w:rsidRPr="00CE5FA8" w:rsidRDefault="00DC0033" w:rsidP="00871EA4">
            <w:pPr>
              <w:jc w:val="both"/>
              <w:rPr>
                <w:rFonts w:ascii="Bookman Old Style" w:hAnsi="Bookman Old Style"/>
              </w:rPr>
            </w:pPr>
            <w:r w:rsidRPr="00CE5FA8">
              <w:rPr>
                <w:rFonts w:ascii="Bookman Old Style" w:hAnsi="Bookman Old Style"/>
              </w:rPr>
              <w:t xml:space="preserve">31-33mm </w:t>
            </w:r>
            <w:r w:rsidRPr="00CE5FA8">
              <w:rPr>
                <w:rFonts w:ascii="Bookman Old Style" w:hAnsi="Bookman Old Style"/>
                <w:spacing w:val="-1"/>
              </w:rPr>
              <w:t>Paper</w:t>
            </w:r>
            <w:r w:rsidRPr="00CE5FA8">
              <w:rPr>
                <w:rFonts w:ascii="Bookman Old Style" w:hAnsi="Bookman Old Style"/>
                <w:spacing w:val="1"/>
              </w:rPr>
              <w:t xml:space="preserve"> </w:t>
            </w:r>
            <w:r w:rsidRPr="00CE5FA8">
              <w:rPr>
                <w:rFonts w:ascii="Bookman Old Style" w:hAnsi="Bookman Old Style"/>
                <w:spacing w:val="-1"/>
              </w:rPr>
              <w:t>Cl</w:t>
            </w:r>
            <w:r w:rsidRPr="00CE5FA8">
              <w:rPr>
                <w:rFonts w:ascii="Bookman Old Style" w:hAnsi="Bookman Old Style"/>
                <w:spacing w:val="1"/>
              </w:rPr>
              <w:t>i</w:t>
            </w:r>
            <w:r w:rsidRPr="00CE5FA8">
              <w:rPr>
                <w:rFonts w:ascii="Bookman Old Style" w:hAnsi="Bookman Old Style"/>
              </w:rPr>
              <w:t xml:space="preserve">p </w:t>
            </w:r>
          </w:p>
        </w:tc>
        <w:tc>
          <w:tcPr>
            <w:tcW w:w="630" w:type="dxa"/>
            <w:tcBorders>
              <w:top w:val="single" w:sz="8" w:space="0" w:color="000000"/>
              <w:left w:val="single" w:sz="8" w:space="0" w:color="000000"/>
              <w:bottom w:val="single" w:sz="8" w:space="0" w:color="000000"/>
              <w:right w:val="single" w:sz="8" w:space="0" w:color="000000"/>
            </w:tcBorders>
          </w:tcPr>
          <w:p w14:paraId="334382C1"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FFC02A6"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kts</w:t>
            </w:r>
          </w:p>
        </w:tc>
        <w:tc>
          <w:tcPr>
            <w:tcW w:w="1643" w:type="dxa"/>
            <w:tcBorders>
              <w:top w:val="nil"/>
              <w:left w:val="nil"/>
              <w:bottom w:val="single" w:sz="4" w:space="0" w:color="auto"/>
              <w:right w:val="single" w:sz="4" w:space="0" w:color="auto"/>
            </w:tcBorders>
            <w:noWrap/>
            <w:vAlign w:val="bottom"/>
          </w:tcPr>
          <w:p w14:paraId="41FE80A8"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B9A8B8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2E722AA" w14:textId="77777777" w:rsidR="00DC0033" w:rsidRPr="00CE5FA8" w:rsidRDefault="00DC0033" w:rsidP="00871EA4">
            <w:pPr>
              <w:rPr>
                <w:rFonts w:ascii="Bookman Old Style" w:hAnsi="Bookman Old Style" w:cs="Calibri"/>
              </w:rPr>
            </w:pPr>
          </w:p>
        </w:tc>
      </w:tr>
      <w:tr w:rsidR="00DC0033" w:rsidRPr="00CE5FA8" w14:paraId="5FFD86ED"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3D88287" w14:textId="77777777" w:rsidR="00DC0033" w:rsidRPr="00CE5FA8" w:rsidRDefault="00DC0033" w:rsidP="00871EA4">
            <w:pPr>
              <w:jc w:val="both"/>
              <w:rPr>
                <w:rFonts w:ascii="Bookman Old Style" w:hAnsi="Bookman Old Style"/>
              </w:rPr>
            </w:pPr>
            <w:r w:rsidRPr="00CE5FA8">
              <w:rPr>
                <w:rFonts w:ascii="Bookman Old Style" w:hAnsi="Bookman Old Style"/>
                <w:spacing w:val="-1"/>
              </w:rPr>
              <w:t>Paper</w:t>
            </w:r>
            <w:r w:rsidRPr="00CE5FA8">
              <w:rPr>
                <w:rFonts w:ascii="Bookman Old Style" w:hAnsi="Bookman Old Style"/>
                <w:spacing w:val="1"/>
              </w:rPr>
              <w:t xml:space="preserve"> </w:t>
            </w:r>
            <w:r w:rsidRPr="00CE5FA8">
              <w:rPr>
                <w:rFonts w:ascii="Bookman Old Style" w:hAnsi="Bookman Old Style"/>
                <w:spacing w:val="-1"/>
              </w:rPr>
              <w:t>Cl</w:t>
            </w:r>
            <w:r w:rsidRPr="00CE5FA8">
              <w:rPr>
                <w:rFonts w:ascii="Bookman Old Style" w:hAnsi="Bookman Old Style"/>
                <w:spacing w:val="1"/>
              </w:rPr>
              <w:t>i</w:t>
            </w:r>
            <w:r w:rsidRPr="00CE5FA8">
              <w:rPr>
                <w:rFonts w:ascii="Bookman Old Style" w:hAnsi="Bookman Old Style"/>
              </w:rPr>
              <w:t xml:space="preserve">p </w:t>
            </w:r>
            <w:r w:rsidRPr="00CE5FA8">
              <w:rPr>
                <w:rFonts w:ascii="Bookman Old Style" w:hAnsi="Bookman Old Style"/>
                <w:spacing w:val="-4"/>
              </w:rPr>
              <w:t>– 50mm</w:t>
            </w:r>
          </w:p>
        </w:tc>
        <w:tc>
          <w:tcPr>
            <w:tcW w:w="630" w:type="dxa"/>
            <w:tcBorders>
              <w:top w:val="single" w:sz="8" w:space="0" w:color="000000"/>
              <w:left w:val="single" w:sz="8" w:space="0" w:color="000000"/>
              <w:bottom w:val="single" w:sz="8" w:space="0" w:color="000000"/>
              <w:right w:val="single" w:sz="8" w:space="0" w:color="000000"/>
            </w:tcBorders>
          </w:tcPr>
          <w:p w14:paraId="64144CA2"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9CCC9A6"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kts</w:t>
            </w:r>
          </w:p>
        </w:tc>
        <w:tc>
          <w:tcPr>
            <w:tcW w:w="1643" w:type="dxa"/>
            <w:tcBorders>
              <w:top w:val="nil"/>
              <w:left w:val="nil"/>
              <w:bottom w:val="single" w:sz="4" w:space="0" w:color="auto"/>
              <w:right w:val="single" w:sz="4" w:space="0" w:color="auto"/>
            </w:tcBorders>
            <w:noWrap/>
            <w:vAlign w:val="bottom"/>
          </w:tcPr>
          <w:p w14:paraId="4060ED9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187F00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70F4602" w14:textId="77777777" w:rsidR="00DC0033" w:rsidRPr="00CE5FA8" w:rsidRDefault="00DC0033" w:rsidP="00871EA4">
            <w:pPr>
              <w:rPr>
                <w:rFonts w:ascii="Bookman Old Style" w:hAnsi="Bookman Old Style" w:cs="Calibri"/>
              </w:rPr>
            </w:pPr>
          </w:p>
        </w:tc>
      </w:tr>
      <w:tr w:rsidR="00DC0033" w:rsidRPr="00CE5FA8" w14:paraId="1EF12C4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C2E27E3" w14:textId="47998EA5" w:rsidR="00DC0033" w:rsidRPr="00CE5FA8" w:rsidRDefault="00DC0033" w:rsidP="00871EA4">
            <w:pPr>
              <w:jc w:val="both"/>
              <w:rPr>
                <w:rFonts w:ascii="Bookman Old Style" w:hAnsi="Bookman Old Style"/>
              </w:rPr>
            </w:pPr>
            <w:r w:rsidRPr="00CE5FA8">
              <w:rPr>
                <w:rFonts w:ascii="Bookman Old Style" w:hAnsi="Bookman Old Style"/>
              </w:rPr>
              <w:t>50</w:t>
            </w:r>
            <w:r w:rsidRPr="00CE5FA8">
              <w:rPr>
                <w:rFonts w:ascii="Bookman Old Style" w:hAnsi="Bookman Old Style"/>
                <w:spacing w:val="-1"/>
              </w:rPr>
              <w:t>m</w:t>
            </w:r>
            <w:r w:rsidRPr="00CE5FA8">
              <w:rPr>
                <w:rFonts w:ascii="Bookman Old Style" w:hAnsi="Bookman Old Style"/>
              </w:rPr>
              <w:t>m</w:t>
            </w:r>
            <w:r w:rsidRPr="00CE5FA8">
              <w:rPr>
                <w:rFonts w:ascii="Bookman Old Style" w:hAnsi="Bookman Old Style"/>
                <w:spacing w:val="-4"/>
              </w:rPr>
              <w:t xml:space="preserve"> </w:t>
            </w:r>
            <w:r w:rsidR="00D17F0D" w:rsidRPr="00CE5FA8">
              <w:rPr>
                <w:rFonts w:ascii="Bookman Old Style" w:hAnsi="Bookman Old Style"/>
                <w:spacing w:val="-1"/>
              </w:rPr>
              <w:t>H</w:t>
            </w:r>
            <w:r w:rsidR="00D17F0D" w:rsidRPr="00CE5FA8">
              <w:rPr>
                <w:rFonts w:ascii="Bookman Old Style" w:hAnsi="Bookman Old Style"/>
              </w:rPr>
              <w:t>e</w:t>
            </w:r>
            <w:r w:rsidR="00D17F0D" w:rsidRPr="00CE5FA8">
              <w:rPr>
                <w:rFonts w:ascii="Bookman Old Style" w:hAnsi="Bookman Old Style"/>
                <w:spacing w:val="3"/>
              </w:rPr>
              <w:t>a</w:t>
            </w:r>
            <w:r w:rsidR="00D17F0D" w:rsidRPr="00CE5FA8">
              <w:rPr>
                <w:rFonts w:ascii="Bookman Old Style" w:hAnsi="Bookman Old Style"/>
                <w:spacing w:val="-2"/>
              </w:rPr>
              <w:t>v</w:t>
            </w:r>
            <w:r w:rsidR="00D17F0D" w:rsidRPr="00CE5FA8">
              <w:rPr>
                <w:rFonts w:ascii="Bookman Old Style" w:hAnsi="Bookman Old Style"/>
              </w:rPr>
              <w:t>y Duty</w:t>
            </w:r>
          </w:p>
        </w:tc>
        <w:tc>
          <w:tcPr>
            <w:tcW w:w="630" w:type="dxa"/>
            <w:tcBorders>
              <w:top w:val="single" w:sz="8" w:space="0" w:color="000000"/>
              <w:left w:val="single" w:sz="8" w:space="0" w:color="000000"/>
              <w:bottom w:val="single" w:sz="8" w:space="0" w:color="000000"/>
              <w:right w:val="single" w:sz="8" w:space="0" w:color="000000"/>
            </w:tcBorders>
          </w:tcPr>
          <w:p w14:paraId="31BCF79F"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9746588"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kts</w:t>
            </w:r>
          </w:p>
        </w:tc>
        <w:tc>
          <w:tcPr>
            <w:tcW w:w="1643" w:type="dxa"/>
            <w:tcBorders>
              <w:top w:val="nil"/>
              <w:left w:val="nil"/>
              <w:bottom w:val="single" w:sz="4" w:space="0" w:color="auto"/>
              <w:right w:val="single" w:sz="4" w:space="0" w:color="auto"/>
            </w:tcBorders>
            <w:noWrap/>
            <w:vAlign w:val="bottom"/>
          </w:tcPr>
          <w:p w14:paraId="4167D2E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7136A4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EE0BE4B" w14:textId="77777777" w:rsidR="00DC0033" w:rsidRPr="00CE5FA8" w:rsidRDefault="00DC0033" w:rsidP="00871EA4">
            <w:pPr>
              <w:rPr>
                <w:rFonts w:ascii="Bookman Old Style" w:hAnsi="Bookman Old Style" w:cs="Calibri"/>
              </w:rPr>
            </w:pPr>
          </w:p>
        </w:tc>
      </w:tr>
      <w:tr w:rsidR="00DC0033" w:rsidRPr="00CE5FA8" w14:paraId="3EAC4D6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253D2C6A" w14:textId="40D04230" w:rsidR="00DC0033" w:rsidRPr="00CE5FA8" w:rsidRDefault="00DC0033" w:rsidP="00871EA4">
            <w:pPr>
              <w:jc w:val="both"/>
              <w:rPr>
                <w:rFonts w:ascii="Bookman Old Style" w:hAnsi="Bookman Old Style"/>
              </w:rPr>
            </w:pPr>
            <w:r w:rsidRPr="00CE5FA8">
              <w:rPr>
                <w:rFonts w:ascii="Bookman Old Style" w:hAnsi="Bookman Old Style"/>
                <w:spacing w:val="-1"/>
              </w:rPr>
              <w:t>R</w:t>
            </w:r>
            <w:r w:rsidRPr="00CE5FA8">
              <w:rPr>
                <w:rFonts w:ascii="Bookman Old Style" w:hAnsi="Bookman Old Style"/>
                <w:spacing w:val="1"/>
              </w:rPr>
              <w:t>i</w:t>
            </w:r>
            <w:r w:rsidRPr="00CE5FA8">
              <w:rPr>
                <w:rFonts w:ascii="Bookman Old Style" w:hAnsi="Bookman Old Style"/>
              </w:rPr>
              <w:t>ng</w:t>
            </w:r>
            <w:r w:rsidRPr="00CE5FA8">
              <w:rPr>
                <w:rFonts w:ascii="Bookman Old Style" w:hAnsi="Bookman Old Style"/>
                <w:spacing w:val="-2"/>
              </w:rPr>
              <w:t xml:space="preserve"> </w:t>
            </w:r>
            <w:r w:rsidR="00D17F0D" w:rsidRPr="00CE5FA8">
              <w:rPr>
                <w:rFonts w:ascii="Bookman Old Style" w:hAnsi="Bookman Old Style"/>
              </w:rPr>
              <w:t>b</w:t>
            </w:r>
            <w:r w:rsidR="00D17F0D" w:rsidRPr="00CE5FA8">
              <w:rPr>
                <w:rFonts w:ascii="Bookman Old Style" w:hAnsi="Bookman Old Style"/>
                <w:spacing w:val="1"/>
              </w:rPr>
              <w:t>i</w:t>
            </w:r>
            <w:r w:rsidR="00D17F0D" w:rsidRPr="00CE5FA8">
              <w:rPr>
                <w:rFonts w:ascii="Bookman Old Style" w:hAnsi="Bookman Old Style"/>
              </w:rPr>
              <w:t>nd</w:t>
            </w:r>
            <w:r w:rsidR="00D17F0D" w:rsidRPr="00CE5FA8">
              <w:rPr>
                <w:rFonts w:ascii="Bookman Old Style" w:hAnsi="Bookman Old Style"/>
                <w:spacing w:val="-2"/>
              </w:rPr>
              <w:t>e</w:t>
            </w:r>
            <w:r w:rsidR="00D17F0D" w:rsidRPr="00CE5FA8">
              <w:rPr>
                <w:rFonts w:ascii="Bookman Old Style" w:hAnsi="Bookman Old Style"/>
                <w:spacing w:val="1"/>
              </w:rPr>
              <w:t>r</w:t>
            </w:r>
            <w:r w:rsidR="00D17F0D" w:rsidRPr="00CE5FA8">
              <w:rPr>
                <w:rFonts w:ascii="Bookman Old Style" w:hAnsi="Bookman Old Style"/>
              </w:rPr>
              <w:t>s 24</w:t>
            </w:r>
            <w:r w:rsidRPr="00CE5FA8">
              <w:rPr>
                <w:rFonts w:ascii="Bookman Old Style" w:hAnsi="Bookman Old Style"/>
              </w:rPr>
              <w:t xml:space="preserve"> </w:t>
            </w:r>
            <w:r w:rsidRPr="00CE5FA8">
              <w:rPr>
                <w:rFonts w:ascii="Bookman Old Style" w:hAnsi="Bookman Old Style"/>
                <w:spacing w:val="-3"/>
              </w:rPr>
              <w:t>m</w:t>
            </w:r>
            <w:r w:rsidRPr="00CE5FA8">
              <w:rPr>
                <w:rFonts w:ascii="Bookman Old Style" w:hAnsi="Bookman Old Style"/>
              </w:rPr>
              <w:t>m</w:t>
            </w:r>
          </w:p>
        </w:tc>
        <w:tc>
          <w:tcPr>
            <w:tcW w:w="630" w:type="dxa"/>
            <w:tcBorders>
              <w:top w:val="single" w:sz="8" w:space="0" w:color="000000"/>
              <w:left w:val="single" w:sz="8" w:space="0" w:color="000000"/>
              <w:bottom w:val="single" w:sz="8" w:space="0" w:color="000000"/>
              <w:right w:val="single" w:sz="8" w:space="0" w:color="000000"/>
            </w:tcBorders>
          </w:tcPr>
          <w:p w14:paraId="36DD98F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E419630"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kts</w:t>
            </w:r>
          </w:p>
        </w:tc>
        <w:tc>
          <w:tcPr>
            <w:tcW w:w="1643" w:type="dxa"/>
            <w:tcBorders>
              <w:top w:val="nil"/>
              <w:left w:val="nil"/>
              <w:bottom w:val="single" w:sz="4" w:space="0" w:color="auto"/>
              <w:right w:val="single" w:sz="4" w:space="0" w:color="auto"/>
            </w:tcBorders>
            <w:noWrap/>
            <w:vAlign w:val="bottom"/>
          </w:tcPr>
          <w:p w14:paraId="652BAF9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7FB1887"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6E8DE7D" w14:textId="77777777" w:rsidR="00DC0033" w:rsidRPr="00CE5FA8" w:rsidRDefault="00DC0033" w:rsidP="00871EA4">
            <w:pPr>
              <w:rPr>
                <w:rFonts w:ascii="Bookman Old Style" w:hAnsi="Bookman Old Style" w:cs="Calibri"/>
              </w:rPr>
            </w:pPr>
          </w:p>
        </w:tc>
      </w:tr>
      <w:tr w:rsidR="00DC0033" w:rsidRPr="00CE5FA8" w14:paraId="7FCC186A"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321789F" w14:textId="77777777" w:rsidR="00DC0033" w:rsidRPr="00CE5FA8" w:rsidRDefault="00DC0033" w:rsidP="00871EA4">
            <w:pPr>
              <w:jc w:val="both"/>
              <w:rPr>
                <w:rFonts w:ascii="Bookman Old Style" w:hAnsi="Bookman Old Style"/>
              </w:rPr>
            </w:pPr>
            <w:r w:rsidRPr="00CE5FA8">
              <w:rPr>
                <w:rFonts w:ascii="Bookman Old Style" w:hAnsi="Bookman Old Style"/>
                <w:spacing w:val="-1"/>
              </w:rPr>
              <w:t>D</w:t>
            </w:r>
            <w:r w:rsidRPr="00CE5FA8">
              <w:rPr>
                <w:rFonts w:ascii="Bookman Old Style" w:hAnsi="Bookman Old Style"/>
              </w:rPr>
              <w:t>esk</w:t>
            </w:r>
            <w:r w:rsidRPr="00CE5FA8">
              <w:rPr>
                <w:rFonts w:ascii="Bookman Old Style" w:hAnsi="Bookman Old Style"/>
                <w:spacing w:val="-2"/>
              </w:rPr>
              <w:t xml:space="preserve"> </w:t>
            </w:r>
            <w:r w:rsidRPr="00CE5FA8">
              <w:rPr>
                <w:rFonts w:ascii="Bookman Old Style" w:hAnsi="Bookman Old Style"/>
              </w:rPr>
              <w:t>O</w:t>
            </w:r>
            <w:r w:rsidRPr="00CE5FA8">
              <w:rPr>
                <w:rFonts w:ascii="Bookman Old Style" w:hAnsi="Bookman Old Style"/>
                <w:spacing w:val="1"/>
              </w:rPr>
              <w:t>r</w:t>
            </w:r>
            <w:r w:rsidRPr="00CE5FA8">
              <w:rPr>
                <w:rFonts w:ascii="Bookman Old Style" w:hAnsi="Bookman Old Style"/>
                <w:spacing w:val="-2"/>
              </w:rPr>
              <w:t>g</w:t>
            </w:r>
            <w:r w:rsidRPr="00CE5FA8">
              <w:rPr>
                <w:rFonts w:ascii="Bookman Old Style" w:hAnsi="Bookman Old Style"/>
              </w:rPr>
              <w:t>an</w:t>
            </w:r>
            <w:r w:rsidRPr="00CE5FA8">
              <w:rPr>
                <w:rFonts w:ascii="Bookman Old Style" w:hAnsi="Bookman Old Style"/>
                <w:spacing w:val="1"/>
              </w:rPr>
              <w:t>i</w:t>
            </w:r>
            <w:r w:rsidRPr="00CE5FA8">
              <w:rPr>
                <w:rFonts w:ascii="Bookman Old Style" w:hAnsi="Bookman Old Style"/>
              </w:rPr>
              <w:t>z</w:t>
            </w:r>
            <w:r w:rsidRPr="00CE5FA8">
              <w:rPr>
                <w:rFonts w:ascii="Bookman Old Style" w:hAnsi="Bookman Old Style"/>
                <w:spacing w:val="-2"/>
              </w:rPr>
              <w:t>e</w:t>
            </w:r>
            <w:r w:rsidRPr="00CE5FA8">
              <w:rPr>
                <w:rFonts w:ascii="Bookman Old Style" w:hAnsi="Bookman Old Style"/>
                <w:spacing w:val="1"/>
              </w:rPr>
              <w:t>r</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661D6BAA"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1B834FF"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62D5E51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2C3788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FF2C713" w14:textId="77777777" w:rsidR="00DC0033" w:rsidRPr="00CE5FA8" w:rsidRDefault="00DC0033" w:rsidP="00871EA4">
            <w:pPr>
              <w:rPr>
                <w:rFonts w:ascii="Bookman Old Style" w:hAnsi="Bookman Old Style" w:cs="Calibri"/>
              </w:rPr>
            </w:pPr>
          </w:p>
        </w:tc>
      </w:tr>
      <w:tr w:rsidR="00DC0033" w:rsidRPr="00CE5FA8" w14:paraId="08929E6F"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3D185A8" w14:textId="77777777" w:rsidR="00DC0033" w:rsidRPr="00CE5FA8" w:rsidRDefault="00DC0033" w:rsidP="00871EA4">
            <w:pPr>
              <w:jc w:val="both"/>
              <w:rPr>
                <w:rFonts w:ascii="Bookman Old Style" w:hAnsi="Bookman Old Style"/>
              </w:rPr>
            </w:pPr>
            <w:r w:rsidRPr="00CE5FA8">
              <w:rPr>
                <w:rFonts w:ascii="Bookman Old Style" w:hAnsi="Bookman Old Style"/>
                <w:spacing w:val="-1"/>
              </w:rPr>
              <w:t>D</w:t>
            </w:r>
            <w:r w:rsidRPr="00CE5FA8">
              <w:rPr>
                <w:rFonts w:ascii="Bookman Old Style" w:hAnsi="Bookman Old Style"/>
              </w:rPr>
              <w:t>e</w:t>
            </w:r>
            <w:r w:rsidRPr="00CE5FA8">
              <w:rPr>
                <w:rFonts w:ascii="Bookman Old Style" w:hAnsi="Bookman Old Style"/>
                <w:spacing w:val="1"/>
              </w:rPr>
              <w:t>s</w:t>
            </w:r>
            <w:r w:rsidRPr="00CE5FA8">
              <w:rPr>
                <w:rFonts w:ascii="Bookman Old Style" w:hAnsi="Bookman Old Style"/>
              </w:rPr>
              <w:t>k</w:t>
            </w:r>
            <w:r w:rsidRPr="00CE5FA8">
              <w:rPr>
                <w:rFonts w:ascii="Bookman Old Style" w:hAnsi="Bookman Old Style"/>
                <w:spacing w:val="-2"/>
              </w:rPr>
              <w:t xml:space="preserve"> </w:t>
            </w:r>
            <w:r w:rsidRPr="00CE5FA8">
              <w:rPr>
                <w:rFonts w:ascii="Bookman Old Style" w:hAnsi="Bookman Old Style"/>
                <w:spacing w:val="2"/>
              </w:rPr>
              <w:t>T</w:t>
            </w:r>
            <w:r w:rsidRPr="00CE5FA8">
              <w:rPr>
                <w:rFonts w:ascii="Bookman Old Style" w:hAnsi="Bookman Old Style"/>
                <w:spacing w:val="1"/>
              </w:rPr>
              <w:t>r</w:t>
            </w:r>
            <w:r w:rsidRPr="00CE5FA8">
              <w:rPr>
                <w:rFonts w:ascii="Bookman Old Style" w:hAnsi="Bookman Old Style"/>
              </w:rPr>
              <w:t>a</w:t>
            </w:r>
            <w:r w:rsidRPr="00CE5FA8">
              <w:rPr>
                <w:rFonts w:ascii="Bookman Old Style" w:hAnsi="Bookman Old Style"/>
                <w:spacing w:val="-2"/>
              </w:rPr>
              <w:t>y</w:t>
            </w:r>
            <w:r w:rsidRPr="00CE5FA8">
              <w:rPr>
                <w:rFonts w:ascii="Bookman Old Style" w:hAnsi="Bookman Old Style"/>
              </w:rPr>
              <w:t>s 2 layers</w:t>
            </w:r>
          </w:p>
        </w:tc>
        <w:tc>
          <w:tcPr>
            <w:tcW w:w="630" w:type="dxa"/>
            <w:tcBorders>
              <w:top w:val="single" w:sz="8" w:space="0" w:color="000000"/>
              <w:left w:val="single" w:sz="8" w:space="0" w:color="000000"/>
              <w:bottom w:val="single" w:sz="8" w:space="0" w:color="000000"/>
              <w:right w:val="single" w:sz="8" w:space="0" w:color="000000"/>
            </w:tcBorders>
          </w:tcPr>
          <w:p w14:paraId="28014E48"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524E83C"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03EE3BF6"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57F110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6BC1586" w14:textId="77777777" w:rsidR="00DC0033" w:rsidRPr="00CE5FA8" w:rsidRDefault="00DC0033" w:rsidP="00871EA4">
            <w:pPr>
              <w:rPr>
                <w:rFonts w:ascii="Bookman Old Style" w:hAnsi="Bookman Old Style" w:cs="Calibri"/>
              </w:rPr>
            </w:pPr>
          </w:p>
        </w:tc>
      </w:tr>
      <w:tr w:rsidR="00DC0033" w:rsidRPr="00CE5FA8" w14:paraId="30EF6A04"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BD4B940"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D</w:t>
            </w:r>
            <w:r w:rsidRPr="00CE5FA8">
              <w:rPr>
                <w:rFonts w:ascii="Bookman Old Style" w:hAnsi="Bookman Old Style"/>
              </w:rPr>
              <w:t>e</w:t>
            </w:r>
            <w:r w:rsidRPr="00CE5FA8">
              <w:rPr>
                <w:rFonts w:ascii="Bookman Old Style" w:hAnsi="Bookman Old Style"/>
                <w:spacing w:val="1"/>
              </w:rPr>
              <w:t>s</w:t>
            </w:r>
            <w:r w:rsidRPr="00CE5FA8">
              <w:rPr>
                <w:rFonts w:ascii="Bookman Old Style" w:hAnsi="Bookman Old Style"/>
              </w:rPr>
              <w:t>k</w:t>
            </w:r>
            <w:r w:rsidRPr="00CE5FA8">
              <w:rPr>
                <w:rFonts w:ascii="Bookman Old Style" w:hAnsi="Bookman Old Style"/>
                <w:spacing w:val="-2"/>
              </w:rPr>
              <w:t xml:space="preserve"> </w:t>
            </w:r>
            <w:r w:rsidRPr="00CE5FA8">
              <w:rPr>
                <w:rFonts w:ascii="Bookman Old Style" w:hAnsi="Bookman Old Style"/>
                <w:spacing w:val="2"/>
              </w:rPr>
              <w:t>T</w:t>
            </w:r>
            <w:r w:rsidRPr="00CE5FA8">
              <w:rPr>
                <w:rFonts w:ascii="Bookman Old Style" w:hAnsi="Bookman Old Style"/>
                <w:spacing w:val="1"/>
              </w:rPr>
              <w:t>r</w:t>
            </w:r>
            <w:r w:rsidRPr="00CE5FA8">
              <w:rPr>
                <w:rFonts w:ascii="Bookman Old Style" w:hAnsi="Bookman Old Style"/>
              </w:rPr>
              <w:t>a</w:t>
            </w:r>
            <w:r w:rsidRPr="00CE5FA8">
              <w:rPr>
                <w:rFonts w:ascii="Bookman Old Style" w:hAnsi="Bookman Old Style"/>
                <w:spacing w:val="-2"/>
              </w:rPr>
              <w:t>y</w:t>
            </w:r>
            <w:r w:rsidRPr="00CE5FA8">
              <w:rPr>
                <w:rFonts w:ascii="Bookman Old Style" w:hAnsi="Bookman Old Style"/>
              </w:rPr>
              <w:t>s 3 layers</w:t>
            </w:r>
          </w:p>
        </w:tc>
        <w:tc>
          <w:tcPr>
            <w:tcW w:w="630" w:type="dxa"/>
            <w:tcBorders>
              <w:top w:val="single" w:sz="8" w:space="0" w:color="000000"/>
              <w:left w:val="single" w:sz="8" w:space="0" w:color="000000"/>
              <w:bottom w:val="single" w:sz="8" w:space="0" w:color="000000"/>
              <w:right w:val="single" w:sz="8" w:space="0" w:color="000000"/>
            </w:tcBorders>
          </w:tcPr>
          <w:p w14:paraId="2AD3BD8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81B498D"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69E167B5"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754818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FF97AF8" w14:textId="77777777" w:rsidR="00DC0033" w:rsidRPr="00CE5FA8" w:rsidRDefault="00DC0033" w:rsidP="00871EA4">
            <w:pPr>
              <w:rPr>
                <w:rFonts w:ascii="Bookman Old Style" w:hAnsi="Bookman Old Style" w:cs="Calibri"/>
              </w:rPr>
            </w:pPr>
          </w:p>
        </w:tc>
      </w:tr>
      <w:tr w:rsidR="00DC0033" w:rsidRPr="00CE5FA8" w14:paraId="12A3B9A5"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BC2E0D6" w14:textId="77777777" w:rsidR="00DC0033" w:rsidRPr="00CE5FA8" w:rsidRDefault="00DC0033" w:rsidP="00871EA4">
            <w:pPr>
              <w:jc w:val="both"/>
              <w:rPr>
                <w:rFonts w:ascii="Bookman Old Style" w:hAnsi="Bookman Old Style"/>
              </w:rPr>
            </w:pPr>
            <w:r w:rsidRPr="00CE5FA8">
              <w:rPr>
                <w:rFonts w:ascii="Bookman Old Style" w:hAnsi="Bookman Old Style"/>
                <w:b/>
              </w:rPr>
              <w:t>S</w:t>
            </w:r>
            <w:r w:rsidRPr="00CE5FA8">
              <w:rPr>
                <w:rFonts w:ascii="Bookman Old Style" w:hAnsi="Bookman Old Style"/>
                <w:b/>
                <w:spacing w:val="-1"/>
              </w:rPr>
              <w:t>T</w:t>
            </w:r>
            <w:r w:rsidRPr="00CE5FA8">
              <w:rPr>
                <w:rFonts w:ascii="Bookman Old Style" w:hAnsi="Bookman Old Style"/>
                <w:b/>
              </w:rPr>
              <w:t>ICKER CONTENT</w:t>
            </w:r>
          </w:p>
        </w:tc>
        <w:tc>
          <w:tcPr>
            <w:tcW w:w="630" w:type="dxa"/>
            <w:tcBorders>
              <w:top w:val="single" w:sz="8" w:space="0" w:color="000000"/>
              <w:left w:val="single" w:sz="8" w:space="0" w:color="000000"/>
              <w:bottom w:val="single" w:sz="8" w:space="0" w:color="000000"/>
              <w:right w:val="single" w:sz="8" w:space="0" w:color="000000"/>
            </w:tcBorders>
          </w:tcPr>
          <w:p w14:paraId="2E38533A" w14:textId="77777777" w:rsidR="00DC0033" w:rsidRPr="00CE5FA8" w:rsidRDefault="00DC0033" w:rsidP="00871EA4">
            <w:pPr>
              <w:jc w:val="cente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41DD97AF" w14:textId="77777777" w:rsidR="00DC0033" w:rsidRPr="00CE5FA8" w:rsidRDefault="00DC0033" w:rsidP="00871EA4">
            <w:pPr>
              <w:jc w:val="center"/>
              <w:rPr>
                <w:rFonts w:ascii="Bookman Old Style" w:hAnsi="Bookman Old Style"/>
                <w:spacing w:val="1"/>
              </w:rPr>
            </w:pPr>
          </w:p>
        </w:tc>
        <w:tc>
          <w:tcPr>
            <w:tcW w:w="1643" w:type="dxa"/>
            <w:tcBorders>
              <w:top w:val="nil"/>
              <w:left w:val="nil"/>
              <w:bottom w:val="single" w:sz="4" w:space="0" w:color="auto"/>
              <w:right w:val="single" w:sz="4" w:space="0" w:color="auto"/>
            </w:tcBorders>
            <w:noWrap/>
            <w:vAlign w:val="bottom"/>
          </w:tcPr>
          <w:p w14:paraId="6D10F69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ED07C1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F351642" w14:textId="77777777" w:rsidR="00DC0033" w:rsidRPr="00CE5FA8" w:rsidRDefault="00DC0033" w:rsidP="00871EA4">
            <w:pPr>
              <w:rPr>
                <w:rFonts w:ascii="Bookman Old Style" w:hAnsi="Bookman Old Style" w:cs="Calibri"/>
              </w:rPr>
            </w:pPr>
          </w:p>
        </w:tc>
      </w:tr>
      <w:tr w:rsidR="00DC0033" w:rsidRPr="00CE5FA8" w14:paraId="49105DA7"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2E15B659" w14:textId="77777777" w:rsidR="00DC0033" w:rsidRPr="006B70C4" w:rsidRDefault="00DC0033" w:rsidP="00871EA4">
            <w:pPr>
              <w:jc w:val="both"/>
              <w:rPr>
                <w:rFonts w:ascii="Bookman Old Style" w:hAnsi="Bookman Old Style"/>
              </w:rPr>
            </w:pPr>
            <w:r w:rsidRPr="006B70C4">
              <w:rPr>
                <w:rFonts w:ascii="Bookman Old Style" w:hAnsi="Bookman Old Style" w:cs="Calibri"/>
              </w:rPr>
              <w:t>Sticker Notes (one color)</w:t>
            </w:r>
          </w:p>
        </w:tc>
        <w:tc>
          <w:tcPr>
            <w:tcW w:w="630" w:type="dxa"/>
            <w:tcBorders>
              <w:top w:val="single" w:sz="8" w:space="0" w:color="000000"/>
              <w:left w:val="single" w:sz="8" w:space="0" w:color="000000"/>
              <w:bottom w:val="single" w:sz="8" w:space="0" w:color="000000"/>
              <w:right w:val="single" w:sz="8" w:space="0" w:color="000000"/>
            </w:tcBorders>
          </w:tcPr>
          <w:p w14:paraId="12015225"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7B918CD"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72F955A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256BD3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4A56B41" w14:textId="77777777" w:rsidR="00DC0033" w:rsidRPr="00CE5FA8" w:rsidRDefault="00DC0033" w:rsidP="00871EA4">
            <w:pPr>
              <w:rPr>
                <w:rFonts w:ascii="Bookman Old Style" w:hAnsi="Bookman Old Style" w:cs="Calibri"/>
              </w:rPr>
            </w:pPr>
          </w:p>
        </w:tc>
      </w:tr>
      <w:tr w:rsidR="00DC0033" w:rsidRPr="00CE5FA8" w14:paraId="2D931B87"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13E59C9F" w14:textId="77777777" w:rsidR="00DC0033" w:rsidRPr="006B70C4" w:rsidRDefault="00DC0033" w:rsidP="00871EA4">
            <w:pPr>
              <w:jc w:val="both"/>
              <w:rPr>
                <w:rFonts w:ascii="Bookman Old Style" w:hAnsi="Bookman Old Style"/>
              </w:rPr>
            </w:pPr>
            <w:r w:rsidRPr="006B70C4">
              <w:rPr>
                <w:rFonts w:ascii="Bookman Old Style" w:hAnsi="Bookman Old Style" w:cs="Calibri"/>
              </w:rPr>
              <w:t>Stickers Multi colored</w:t>
            </w:r>
          </w:p>
        </w:tc>
        <w:tc>
          <w:tcPr>
            <w:tcW w:w="630" w:type="dxa"/>
            <w:tcBorders>
              <w:top w:val="single" w:sz="8" w:space="0" w:color="000000"/>
              <w:left w:val="single" w:sz="8" w:space="0" w:color="000000"/>
              <w:bottom w:val="single" w:sz="8" w:space="0" w:color="000000"/>
              <w:right w:val="single" w:sz="8" w:space="0" w:color="000000"/>
            </w:tcBorders>
          </w:tcPr>
          <w:p w14:paraId="6AB6482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DFA78BF"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3CF7384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3364C5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51C6674" w14:textId="77777777" w:rsidR="00DC0033" w:rsidRPr="00CE5FA8" w:rsidRDefault="00DC0033" w:rsidP="00871EA4">
            <w:pPr>
              <w:rPr>
                <w:rFonts w:ascii="Bookman Old Style" w:hAnsi="Bookman Old Style" w:cs="Calibri"/>
              </w:rPr>
            </w:pPr>
          </w:p>
        </w:tc>
      </w:tr>
      <w:tr w:rsidR="00DC0033" w:rsidRPr="00CE5FA8" w14:paraId="7803BF0A"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F93C409" w14:textId="77777777" w:rsidR="00DC0033" w:rsidRPr="00CE5FA8" w:rsidRDefault="00DC0033" w:rsidP="00871EA4">
            <w:pPr>
              <w:jc w:val="both"/>
              <w:rPr>
                <w:rFonts w:ascii="Bookman Old Style" w:hAnsi="Bookman Old Style"/>
              </w:rPr>
            </w:pPr>
            <w:r w:rsidRPr="00CE5FA8">
              <w:rPr>
                <w:rFonts w:ascii="Bookman Old Style" w:hAnsi="Bookman Old Style"/>
                <w:spacing w:val="-1"/>
              </w:rPr>
              <w:t>C</w:t>
            </w:r>
            <w:r w:rsidRPr="00CE5FA8">
              <w:rPr>
                <w:rFonts w:ascii="Bookman Old Style" w:hAnsi="Bookman Old Style"/>
              </w:rPr>
              <w:t>e</w:t>
            </w:r>
            <w:r w:rsidRPr="00CE5FA8">
              <w:rPr>
                <w:rFonts w:ascii="Bookman Old Style" w:hAnsi="Bookman Old Style"/>
                <w:spacing w:val="1"/>
              </w:rPr>
              <w:t>ll</w:t>
            </w:r>
            <w:r w:rsidRPr="00CE5FA8">
              <w:rPr>
                <w:rFonts w:ascii="Bookman Old Style" w:hAnsi="Bookman Old Style"/>
              </w:rPr>
              <w:t>o</w:t>
            </w:r>
            <w:r w:rsidRPr="00CE5FA8">
              <w:rPr>
                <w:rFonts w:ascii="Bookman Old Style" w:hAnsi="Bookman Old Style"/>
                <w:spacing w:val="-2"/>
              </w:rPr>
              <w:t xml:space="preserve"> </w:t>
            </w:r>
            <w:r w:rsidRPr="00CE5FA8">
              <w:rPr>
                <w:rFonts w:ascii="Bookman Old Style" w:hAnsi="Bookman Old Style"/>
                <w:spacing w:val="1"/>
              </w:rPr>
              <w:t>t</w:t>
            </w:r>
            <w:r w:rsidRPr="00CE5FA8">
              <w:rPr>
                <w:rFonts w:ascii="Bookman Old Style" w:hAnsi="Bookman Old Style"/>
              </w:rPr>
              <w:t>a</w:t>
            </w:r>
            <w:r w:rsidRPr="00CE5FA8">
              <w:rPr>
                <w:rFonts w:ascii="Bookman Old Style" w:hAnsi="Bookman Old Style"/>
                <w:spacing w:val="-2"/>
              </w:rPr>
              <w:t>p</w:t>
            </w:r>
            <w:r w:rsidRPr="00CE5FA8">
              <w:rPr>
                <w:rFonts w:ascii="Bookman Old Style" w:hAnsi="Bookman Old Style"/>
              </w:rPr>
              <w:t>e ( M</w:t>
            </w:r>
            <w:r w:rsidRPr="00CE5FA8">
              <w:rPr>
                <w:rFonts w:ascii="Bookman Old Style" w:hAnsi="Bookman Old Style"/>
                <w:spacing w:val="1"/>
              </w:rPr>
              <w:t xml:space="preserve"> </w:t>
            </w:r>
            <w:r w:rsidRPr="00CE5FA8">
              <w:rPr>
                <w:rFonts w:ascii="Bookman Old Style" w:hAnsi="Bookman Old Style"/>
                <w:spacing w:val="-3"/>
              </w:rPr>
              <w:t>S</w:t>
            </w:r>
            <w:r w:rsidRPr="00CE5FA8">
              <w:rPr>
                <w:rFonts w:ascii="Bookman Old Style" w:hAnsi="Bookman Old Style"/>
                <w:spacing w:val="1"/>
              </w:rPr>
              <w:t>i</w:t>
            </w:r>
            <w:r w:rsidRPr="00CE5FA8">
              <w:rPr>
                <w:rFonts w:ascii="Bookman Old Style" w:hAnsi="Bookman Old Style"/>
                <w:spacing w:val="-2"/>
              </w:rPr>
              <w:t>z</w:t>
            </w:r>
            <w:r w:rsidRPr="00CE5FA8">
              <w:rPr>
                <w:rFonts w:ascii="Bookman Old Style" w:hAnsi="Bookman Old Style"/>
              </w:rPr>
              <w:t>e)</w:t>
            </w:r>
            <w:r>
              <w:rPr>
                <w:rFonts w:ascii="Bookman Old Style" w:hAnsi="Bookman Old Style"/>
              </w:rPr>
              <w:t xml:space="preserve"> 2”</w:t>
            </w:r>
          </w:p>
        </w:tc>
        <w:tc>
          <w:tcPr>
            <w:tcW w:w="630" w:type="dxa"/>
            <w:tcBorders>
              <w:top w:val="single" w:sz="8" w:space="0" w:color="000000"/>
              <w:left w:val="single" w:sz="8" w:space="0" w:color="000000"/>
              <w:bottom w:val="single" w:sz="8" w:space="0" w:color="000000"/>
              <w:right w:val="single" w:sz="8" w:space="0" w:color="000000"/>
            </w:tcBorders>
          </w:tcPr>
          <w:p w14:paraId="62D47DBC"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CE887DE"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4FB0F8B5"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342264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BC32233" w14:textId="77777777" w:rsidR="00DC0033" w:rsidRPr="00CE5FA8" w:rsidRDefault="00DC0033" w:rsidP="00871EA4">
            <w:pPr>
              <w:rPr>
                <w:rFonts w:ascii="Bookman Old Style" w:hAnsi="Bookman Old Style" w:cs="Calibri"/>
              </w:rPr>
            </w:pPr>
          </w:p>
        </w:tc>
      </w:tr>
      <w:tr w:rsidR="00DC0033" w:rsidRPr="00CE5FA8" w14:paraId="04539F1D"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2C4CB88" w14:textId="77777777" w:rsidR="00DC0033" w:rsidRPr="00CE5FA8" w:rsidRDefault="00DC0033" w:rsidP="00871EA4">
            <w:pPr>
              <w:jc w:val="both"/>
              <w:rPr>
                <w:rFonts w:ascii="Bookman Old Style" w:hAnsi="Bookman Old Style"/>
              </w:rPr>
            </w:pPr>
            <w:r w:rsidRPr="00CE5FA8">
              <w:rPr>
                <w:rFonts w:ascii="Bookman Old Style" w:hAnsi="Bookman Old Style"/>
                <w:spacing w:val="-1"/>
              </w:rPr>
              <w:t>C</w:t>
            </w:r>
            <w:r w:rsidRPr="00CE5FA8">
              <w:rPr>
                <w:rFonts w:ascii="Bookman Old Style" w:hAnsi="Bookman Old Style"/>
              </w:rPr>
              <w:t>e</w:t>
            </w:r>
            <w:r w:rsidRPr="00CE5FA8">
              <w:rPr>
                <w:rFonts w:ascii="Bookman Old Style" w:hAnsi="Bookman Old Style"/>
                <w:spacing w:val="1"/>
              </w:rPr>
              <w:t>ll</w:t>
            </w:r>
            <w:r w:rsidRPr="00CE5FA8">
              <w:rPr>
                <w:rFonts w:ascii="Bookman Old Style" w:hAnsi="Bookman Old Style"/>
              </w:rPr>
              <w:t>o</w:t>
            </w:r>
            <w:r w:rsidRPr="00CE5FA8">
              <w:rPr>
                <w:rFonts w:ascii="Bookman Old Style" w:hAnsi="Bookman Old Style"/>
                <w:spacing w:val="-2"/>
              </w:rPr>
              <w:t xml:space="preserve"> </w:t>
            </w:r>
            <w:r w:rsidRPr="00CE5FA8">
              <w:rPr>
                <w:rFonts w:ascii="Bookman Old Style" w:hAnsi="Bookman Old Style"/>
                <w:spacing w:val="1"/>
              </w:rPr>
              <w:t>t</w:t>
            </w:r>
            <w:r w:rsidRPr="00CE5FA8">
              <w:rPr>
                <w:rFonts w:ascii="Bookman Old Style" w:hAnsi="Bookman Old Style"/>
              </w:rPr>
              <w:t>a</w:t>
            </w:r>
            <w:r w:rsidRPr="00CE5FA8">
              <w:rPr>
                <w:rFonts w:ascii="Bookman Old Style" w:hAnsi="Bookman Old Style"/>
                <w:spacing w:val="-2"/>
              </w:rPr>
              <w:t>p</w:t>
            </w:r>
            <w:r w:rsidRPr="00CE5FA8">
              <w:rPr>
                <w:rFonts w:ascii="Bookman Old Style" w:hAnsi="Bookman Old Style"/>
              </w:rPr>
              <w:t>e (</w:t>
            </w:r>
            <w:r w:rsidRPr="00CE5FA8">
              <w:rPr>
                <w:rFonts w:ascii="Bookman Old Style" w:hAnsi="Bookman Old Style"/>
                <w:spacing w:val="-1"/>
              </w:rPr>
              <w:t xml:space="preserve"> </w:t>
            </w:r>
            <w:r w:rsidRPr="00CE5FA8">
              <w:rPr>
                <w:rFonts w:ascii="Bookman Old Style" w:hAnsi="Bookman Old Style"/>
              </w:rPr>
              <w:t>b</w:t>
            </w:r>
            <w:r w:rsidRPr="00CE5FA8">
              <w:rPr>
                <w:rFonts w:ascii="Bookman Old Style" w:hAnsi="Bookman Old Style"/>
                <w:spacing w:val="1"/>
              </w:rPr>
              <w:t>i</w:t>
            </w:r>
            <w:r w:rsidRPr="00CE5FA8">
              <w:rPr>
                <w:rFonts w:ascii="Bookman Old Style" w:hAnsi="Bookman Old Style"/>
              </w:rPr>
              <w:t>g</w:t>
            </w:r>
            <w:r w:rsidRPr="00CE5FA8">
              <w:rPr>
                <w:rFonts w:ascii="Bookman Old Style" w:hAnsi="Bookman Old Style"/>
                <w:spacing w:val="-2"/>
              </w:rPr>
              <w:t xml:space="preserve"> </w:t>
            </w:r>
            <w:r w:rsidRPr="00CE5FA8">
              <w:rPr>
                <w:rFonts w:ascii="Bookman Old Style" w:hAnsi="Bookman Old Style"/>
              </w:rPr>
              <w:t>Si</w:t>
            </w:r>
            <w:r w:rsidRPr="00CE5FA8">
              <w:rPr>
                <w:rFonts w:ascii="Bookman Old Style" w:hAnsi="Bookman Old Style"/>
                <w:spacing w:val="-1"/>
              </w:rPr>
              <w:t>z</w:t>
            </w:r>
            <w:r w:rsidRPr="00CE5FA8">
              <w:rPr>
                <w:rFonts w:ascii="Bookman Old Style" w:hAnsi="Bookman Old Style"/>
              </w:rPr>
              <w:t>e)</w:t>
            </w:r>
          </w:p>
        </w:tc>
        <w:tc>
          <w:tcPr>
            <w:tcW w:w="630" w:type="dxa"/>
            <w:tcBorders>
              <w:top w:val="single" w:sz="8" w:space="0" w:color="000000"/>
              <w:left w:val="single" w:sz="8" w:space="0" w:color="000000"/>
              <w:bottom w:val="single" w:sz="8" w:space="0" w:color="000000"/>
              <w:right w:val="single" w:sz="8" w:space="0" w:color="000000"/>
            </w:tcBorders>
          </w:tcPr>
          <w:p w14:paraId="12C105A3"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20200E7"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71E96AB7"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2AFF5A7"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36FD538" w14:textId="77777777" w:rsidR="00DC0033" w:rsidRPr="00CE5FA8" w:rsidRDefault="00DC0033" w:rsidP="00871EA4">
            <w:pPr>
              <w:rPr>
                <w:rFonts w:ascii="Bookman Old Style" w:hAnsi="Bookman Old Style" w:cs="Calibri"/>
              </w:rPr>
            </w:pPr>
          </w:p>
        </w:tc>
      </w:tr>
      <w:tr w:rsidR="00DC0033" w:rsidRPr="00CE5FA8" w14:paraId="565C1056"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70BBFE1"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Business C</w:t>
            </w:r>
            <w:r w:rsidRPr="00CE5FA8">
              <w:rPr>
                <w:rFonts w:ascii="Bookman Old Style" w:hAnsi="Bookman Old Style"/>
              </w:rPr>
              <w:t>a</w:t>
            </w:r>
            <w:r w:rsidRPr="00CE5FA8">
              <w:rPr>
                <w:rFonts w:ascii="Bookman Old Style" w:hAnsi="Bookman Old Style"/>
                <w:spacing w:val="1"/>
              </w:rPr>
              <w:t>r</w:t>
            </w:r>
            <w:r w:rsidRPr="00CE5FA8">
              <w:rPr>
                <w:rFonts w:ascii="Bookman Old Style" w:hAnsi="Bookman Old Style"/>
              </w:rPr>
              <w:t xml:space="preserve">d </w:t>
            </w:r>
            <w:r w:rsidRPr="00CE5FA8">
              <w:rPr>
                <w:rFonts w:ascii="Bookman Old Style" w:hAnsi="Bookman Old Style"/>
                <w:spacing w:val="-1"/>
              </w:rPr>
              <w:t>H</w:t>
            </w:r>
            <w:r w:rsidRPr="00CE5FA8">
              <w:rPr>
                <w:rFonts w:ascii="Bookman Old Style" w:hAnsi="Bookman Old Style"/>
              </w:rPr>
              <w:t>o</w:t>
            </w:r>
            <w:r w:rsidRPr="00CE5FA8">
              <w:rPr>
                <w:rFonts w:ascii="Bookman Old Style" w:hAnsi="Bookman Old Style"/>
                <w:spacing w:val="-1"/>
              </w:rPr>
              <w:t>l</w:t>
            </w:r>
            <w:r w:rsidRPr="00CE5FA8">
              <w:rPr>
                <w:rFonts w:ascii="Bookman Old Style" w:hAnsi="Bookman Old Style"/>
              </w:rPr>
              <w:t>de</w:t>
            </w:r>
            <w:r w:rsidRPr="00CE5FA8">
              <w:rPr>
                <w:rFonts w:ascii="Bookman Old Style" w:hAnsi="Bookman Old Style"/>
                <w:spacing w:val="-1"/>
              </w:rPr>
              <w:t>r</w:t>
            </w:r>
            <w:r w:rsidRPr="00CE5FA8">
              <w:rPr>
                <w:rFonts w:ascii="Bookman Old Style" w:hAnsi="Bookman Old Style"/>
              </w:rPr>
              <w:t>s-</w:t>
            </w:r>
            <w:r w:rsidRPr="00CE5FA8">
              <w:rPr>
                <w:rFonts w:ascii="Bookman Old Style" w:hAnsi="Bookman Old Style"/>
                <w:color w:val="221F1F"/>
              </w:rPr>
              <w:t xml:space="preserve"> Plastic</w:t>
            </w:r>
          </w:p>
        </w:tc>
        <w:tc>
          <w:tcPr>
            <w:tcW w:w="630" w:type="dxa"/>
            <w:tcBorders>
              <w:top w:val="single" w:sz="8" w:space="0" w:color="000000"/>
              <w:left w:val="single" w:sz="8" w:space="0" w:color="000000"/>
              <w:bottom w:val="single" w:sz="8" w:space="0" w:color="000000"/>
              <w:right w:val="single" w:sz="8" w:space="0" w:color="000000"/>
            </w:tcBorders>
          </w:tcPr>
          <w:p w14:paraId="38CCD1E3"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49CBF51" w14:textId="77777777" w:rsidR="00DC0033" w:rsidRPr="00CE5FA8" w:rsidRDefault="00DC0033" w:rsidP="00871EA4">
            <w:pPr>
              <w:jc w:val="center"/>
              <w:rPr>
                <w:rFonts w:ascii="Bookman Old Style" w:hAnsi="Bookman Old Style"/>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2C6455B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038949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5AA03AF" w14:textId="77777777" w:rsidR="00DC0033" w:rsidRPr="00CE5FA8" w:rsidRDefault="00DC0033" w:rsidP="00871EA4">
            <w:pPr>
              <w:rPr>
                <w:rFonts w:ascii="Bookman Old Style" w:hAnsi="Bookman Old Style" w:cs="Calibri"/>
              </w:rPr>
            </w:pPr>
          </w:p>
        </w:tc>
      </w:tr>
      <w:tr w:rsidR="00DC0033" w:rsidRPr="00CE5FA8" w14:paraId="748DB6C0" w14:textId="77777777" w:rsidTr="00871EA4">
        <w:trPr>
          <w:trHeight w:val="359"/>
        </w:trPr>
        <w:tc>
          <w:tcPr>
            <w:tcW w:w="3400" w:type="dxa"/>
            <w:tcBorders>
              <w:top w:val="single" w:sz="8" w:space="0" w:color="000000"/>
              <w:left w:val="single" w:sz="8" w:space="0" w:color="000000"/>
              <w:bottom w:val="single" w:sz="8" w:space="0" w:color="000000"/>
              <w:right w:val="single" w:sz="8" w:space="0" w:color="000000"/>
            </w:tcBorders>
          </w:tcPr>
          <w:p w14:paraId="24EBA330"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SUPER Glue (Pkt 12)</w:t>
            </w:r>
          </w:p>
        </w:tc>
        <w:tc>
          <w:tcPr>
            <w:tcW w:w="630" w:type="dxa"/>
            <w:tcBorders>
              <w:top w:val="single" w:sz="8" w:space="0" w:color="000000"/>
              <w:left w:val="single" w:sz="8" w:space="0" w:color="000000"/>
              <w:bottom w:val="single" w:sz="8" w:space="0" w:color="000000"/>
              <w:right w:val="single" w:sz="8" w:space="0" w:color="000000"/>
            </w:tcBorders>
          </w:tcPr>
          <w:p w14:paraId="7EE02A25"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8BDD91B"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Pkt</w:t>
            </w:r>
          </w:p>
        </w:tc>
        <w:tc>
          <w:tcPr>
            <w:tcW w:w="1643" w:type="dxa"/>
            <w:tcBorders>
              <w:top w:val="nil"/>
              <w:left w:val="nil"/>
              <w:bottom w:val="single" w:sz="4" w:space="0" w:color="auto"/>
              <w:right w:val="single" w:sz="4" w:space="0" w:color="auto"/>
            </w:tcBorders>
            <w:noWrap/>
            <w:vAlign w:val="bottom"/>
          </w:tcPr>
          <w:p w14:paraId="263ED0D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2DE1DC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E28F6B8" w14:textId="77777777" w:rsidR="00DC0033" w:rsidRPr="00CE5FA8" w:rsidRDefault="00DC0033" w:rsidP="00871EA4">
            <w:pPr>
              <w:rPr>
                <w:rFonts w:ascii="Bookman Old Style" w:hAnsi="Bookman Old Style" w:cs="Calibri"/>
              </w:rPr>
            </w:pPr>
          </w:p>
        </w:tc>
      </w:tr>
      <w:tr w:rsidR="00DC0033" w:rsidRPr="00CE5FA8" w14:paraId="11F4F897"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BA8CFA5"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 xml:space="preserve">Masking </w:t>
            </w:r>
            <w:r w:rsidRPr="00CE5FA8">
              <w:rPr>
                <w:rFonts w:ascii="Bookman Old Style" w:eastAsia="Bookman Old Style" w:hAnsi="Bookman Old Style"/>
                <w:spacing w:val="-2"/>
              </w:rPr>
              <w:t>T</w:t>
            </w:r>
            <w:r w:rsidRPr="00CE5FA8">
              <w:rPr>
                <w:rFonts w:ascii="Bookman Old Style" w:eastAsia="Bookman Old Style" w:hAnsi="Bookman Old Style"/>
              </w:rPr>
              <w:t>ape 2”</w:t>
            </w:r>
          </w:p>
        </w:tc>
        <w:tc>
          <w:tcPr>
            <w:tcW w:w="630" w:type="dxa"/>
            <w:tcBorders>
              <w:top w:val="single" w:sz="8" w:space="0" w:color="000000"/>
              <w:left w:val="single" w:sz="8" w:space="0" w:color="000000"/>
              <w:bottom w:val="single" w:sz="8" w:space="0" w:color="000000"/>
              <w:right w:val="single" w:sz="8" w:space="0" w:color="000000"/>
            </w:tcBorders>
          </w:tcPr>
          <w:p w14:paraId="1632DC5D"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83C9328"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p>
        </w:tc>
        <w:tc>
          <w:tcPr>
            <w:tcW w:w="1643" w:type="dxa"/>
            <w:tcBorders>
              <w:top w:val="nil"/>
              <w:left w:val="nil"/>
              <w:bottom w:val="single" w:sz="4" w:space="0" w:color="auto"/>
              <w:right w:val="single" w:sz="4" w:space="0" w:color="auto"/>
            </w:tcBorders>
            <w:noWrap/>
            <w:vAlign w:val="bottom"/>
          </w:tcPr>
          <w:p w14:paraId="06E6484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B7001C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301AA74" w14:textId="77777777" w:rsidR="00DC0033" w:rsidRPr="00CE5FA8" w:rsidRDefault="00DC0033" w:rsidP="00871EA4">
            <w:pPr>
              <w:rPr>
                <w:rFonts w:ascii="Bookman Old Style" w:hAnsi="Bookman Old Style" w:cs="Calibri"/>
              </w:rPr>
            </w:pPr>
          </w:p>
        </w:tc>
      </w:tr>
      <w:tr w:rsidR="00DC0033" w:rsidRPr="00CE5FA8" w14:paraId="0821ACE8"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DF1612A"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Office Glue (small 90gsm)</w:t>
            </w:r>
          </w:p>
        </w:tc>
        <w:tc>
          <w:tcPr>
            <w:tcW w:w="630" w:type="dxa"/>
            <w:tcBorders>
              <w:top w:val="single" w:sz="8" w:space="0" w:color="000000"/>
              <w:left w:val="single" w:sz="8" w:space="0" w:color="000000"/>
              <w:bottom w:val="single" w:sz="8" w:space="0" w:color="000000"/>
              <w:right w:val="single" w:sz="8" w:space="0" w:color="000000"/>
            </w:tcBorders>
          </w:tcPr>
          <w:p w14:paraId="30297DD2"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2CCBAFA"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C</w:t>
            </w:r>
          </w:p>
        </w:tc>
        <w:tc>
          <w:tcPr>
            <w:tcW w:w="1643" w:type="dxa"/>
            <w:tcBorders>
              <w:top w:val="nil"/>
              <w:left w:val="nil"/>
              <w:bottom w:val="single" w:sz="4" w:space="0" w:color="auto"/>
              <w:right w:val="single" w:sz="4" w:space="0" w:color="auto"/>
            </w:tcBorders>
            <w:noWrap/>
            <w:vAlign w:val="bottom"/>
          </w:tcPr>
          <w:p w14:paraId="432DF2E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4CD030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7F90AD7" w14:textId="77777777" w:rsidR="00DC0033" w:rsidRPr="00CE5FA8" w:rsidRDefault="00DC0033" w:rsidP="00871EA4">
            <w:pPr>
              <w:rPr>
                <w:rFonts w:ascii="Bookman Old Style" w:hAnsi="Bookman Old Style" w:cs="Calibri"/>
              </w:rPr>
            </w:pPr>
          </w:p>
        </w:tc>
      </w:tr>
      <w:tr w:rsidR="00DC0033" w:rsidRPr="00CE5FA8" w14:paraId="167A1F7D"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EF2E8BF"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S</w:t>
            </w:r>
            <w:r w:rsidRPr="00CE5FA8">
              <w:rPr>
                <w:rFonts w:ascii="Bookman Old Style" w:hAnsi="Bookman Old Style"/>
              </w:rPr>
              <w:t>t</w:t>
            </w:r>
            <w:r w:rsidRPr="00CE5FA8">
              <w:rPr>
                <w:rFonts w:ascii="Bookman Old Style" w:hAnsi="Bookman Old Style"/>
                <w:spacing w:val="1"/>
              </w:rPr>
              <w:t>i</w:t>
            </w:r>
            <w:r w:rsidRPr="00CE5FA8">
              <w:rPr>
                <w:rFonts w:ascii="Bookman Old Style" w:hAnsi="Bookman Old Style"/>
                <w:spacing w:val="-1"/>
              </w:rPr>
              <w:t>c</w:t>
            </w:r>
            <w:r w:rsidRPr="00CE5FA8">
              <w:rPr>
                <w:rFonts w:ascii="Bookman Old Style" w:hAnsi="Bookman Old Style"/>
                <w:spacing w:val="2"/>
              </w:rPr>
              <w:t>k</w:t>
            </w:r>
            <w:r w:rsidRPr="00CE5FA8">
              <w:rPr>
                <w:rFonts w:ascii="Bookman Old Style" w:hAnsi="Bookman Old Style"/>
              </w:rPr>
              <w:t>y</w:t>
            </w:r>
            <w:r w:rsidRPr="00CE5FA8">
              <w:rPr>
                <w:rFonts w:ascii="Bookman Old Style" w:hAnsi="Bookman Old Style"/>
                <w:spacing w:val="-5"/>
              </w:rPr>
              <w:t xml:space="preserve"> </w:t>
            </w:r>
            <w:r w:rsidRPr="00CE5FA8">
              <w:rPr>
                <w:rFonts w:ascii="Bookman Old Style" w:hAnsi="Bookman Old Style"/>
              </w:rPr>
              <w:t>Glue</w:t>
            </w:r>
          </w:p>
        </w:tc>
        <w:tc>
          <w:tcPr>
            <w:tcW w:w="630" w:type="dxa"/>
            <w:tcBorders>
              <w:top w:val="single" w:sz="8" w:space="0" w:color="000000"/>
              <w:left w:val="single" w:sz="8" w:space="0" w:color="000000"/>
              <w:bottom w:val="single" w:sz="8" w:space="0" w:color="000000"/>
              <w:right w:val="single" w:sz="8" w:space="0" w:color="000000"/>
            </w:tcBorders>
          </w:tcPr>
          <w:p w14:paraId="17D79E29"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5DB5C44" w14:textId="77777777" w:rsidR="00DC0033" w:rsidRPr="00CE5FA8" w:rsidRDefault="00DC0033" w:rsidP="00871EA4">
            <w:pPr>
              <w:jc w:val="center"/>
              <w:rPr>
                <w:rFonts w:ascii="Bookman Old Style" w:hAnsi="Bookman Old Style"/>
                <w:spacing w:val="1"/>
              </w:rPr>
            </w:pPr>
            <w:r w:rsidRPr="00CE5FA8">
              <w:rPr>
                <w:rFonts w:ascii="Bookman Old Style" w:hAnsi="Bookman Old Style"/>
              </w:rPr>
              <w:t>D</w:t>
            </w:r>
            <w:r w:rsidRPr="00CE5FA8">
              <w:rPr>
                <w:rFonts w:ascii="Bookman Old Style" w:hAnsi="Bookman Old Style"/>
                <w:spacing w:val="1"/>
              </w:rPr>
              <w:t>z</w:t>
            </w:r>
            <w:r w:rsidRPr="00CE5FA8">
              <w:rPr>
                <w:rFonts w:ascii="Bookman Old Style" w:hAnsi="Bookman Old Style"/>
              </w:rPr>
              <w:t>n</w:t>
            </w:r>
          </w:p>
        </w:tc>
        <w:tc>
          <w:tcPr>
            <w:tcW w:w="1643" w:type="dxa"/>
            <w:tcBorders>
              <w:top w:val="nil"/>
              <w:left w:val="nil"/>
              <w:bottom w:val="single" w:sz="4" w:space="0" w:color="auto"/>
              <w:right w:val="single" w:sz="4" w:space="0" w:color="auto"/>
            </w:tcBorders>
            <w:noWrap/>
            <w:vAlign w:val="bottom"/>
          </w:tcPr>
          <w:p w14:paraId="0B6F8096"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FA4B2D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C6DAC5B" w14:textId="77777777" w:rsidR="00DC0033" w:rsidRPr="00CE5FA8" w:rsidRDefault="00DC0033" w:rsidP="00871EA4">
            <w:pPr>
              <w:rPr>
                <w:rFonts w:ascii="Bookman Old Style" w:hAnsi="Bookman Old Style" w:cs="Calibri"/>
              </w:rPr>
            </w:pPr>
          </w:p>
        </w:tc>
      </w:tr>
      <w:tr w:rsidR="00DC0033" w:rsidRPr="00CE5FA8" w14:paraId="1572F1F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616BEC6"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H</w:t>
            </w:r>
            <w:r w:rsidRPr="00CE5FA8">
              <w:rPr>
                <w:rFonts w:ascii="Bookman Old Style" w:hAnsi="Bookman Old Style"/>
                <w:spacing w:val="1"/>
              </w:rPr>
              <w:t>i</w:t>
            </w:r>
            <w:r w:rsidRPr="00CE5FA8">
              <w:rPr>
                <w:rFonts w:ascii="Bookman Old Style" w:hAnsi="Bookman Old Style"/>
                <w:spacing w:val="-2"/>
              </w:rPr>
              <w:t>g</w:t>
            </w:r>
            <w:r w:rsidRPr="00CE5FA8">
              <w:rPr>
                <w:rFonts w:ascii="Bookman Old Style" w:hAnsi="Bookman Old Style"/>
              </w:rPr>
              <w:t>h</w:t>
            </w:r>
            <w:r w:rsidRPr="00CE5FA8">
              <w:rPr>
                <w:rFonts w:ascii="Bookman Old Style" w:hAnsi="Bookman Old Style"/>
                <w:spacing w:val="1"/>
              </w:rPr>
              <w:t>li</w:t>
            </w:r>
            <w:r w:rsidRPr="00CE5FA8">
              <w:rPr>
                <w:rFonts w:ascii="Bookman Old Style" w:hAnsi="Bookman Old Style"/>
                <w:spacing w:val="-2"/>
              </w:rPr>
              <w:t>g</w:t>
            </w:r>
            <w:r w:rsidRPr="00CE5FA8">
              <w:rPr>
                <w:rFonts w:ascii="Bookman Old Style" w:hAnsi="Bookman Old Style"/>
              </w:rPr>
              <w:t>h</w:t>
            </w:r>
            <w:r w:rsidRPr="00CE5FA8">
              <w:rPr>
                <w:rFonts w:ascii="Bookman Old Style" w:hAnsi="Bookman Old Style"/>
                <w:spacing w:val="1"/>
              </w:rPr>
              <w:t>t</w:t>
            </w:r>
            <w:r w:rsidRPr="00CE5FA8">
              <w:rPr>
                <w:rFonts w:ascii="Bookman Old Style" w:hAnsi="Bookman Old Style"/>
              </w:rPr>
              <w:t>e</w:t>
            </w:r>
            <w:r w:rsidRPr="00CE5FA8">
              <w:rPr>
                <w:rFonts w:ascii="Bookman Old Style" w:hAnsi="Bookman Old Style"/>
                <w:spacing w:val="-1"/>
              </w:rPr>
              <w:t>r</w:t>
            </w:r>
            <w:r w:rsidRPr="00CE5FA8">
              <w:rPr>
                <w:rFonts w:ascii="Bookman Old Style" w:hAnsi="Bookman Old Style"/>
              </w:rPr>
              <w:t xml:space="preserve">s </w:t>
            </w:r>
            <w:r w:rsidRPr="00CE5FA8">
              <w:rPr>
                <w:rFonts w:ascii="Bookman Old Style" w:hAnsi="Bookman Old Style"/>
                <w:spacing w:val="1"/>
              </w:rPr>
              <w:t>(</w:t>
            </w:r>
            <w:r w:rsidRPr="00CE5FA8">
              <w:rPr>
                <w:rFonts w:ascii="Bookman Old Style" w:hAnsi="Bookman Old Style"/>
                <w:spacing w:val="-1"/>
              </w:rPr>
              <w:t>A</w:t>
            </w:r>
            <w:r w:rsidRPr="00CE5FA8">
              <w:rPr>
                <w:rFonts w:ascii="Bookman Old Style" w:hAnsi="Bookman Old Style"/>
                <w:spacing w:val="-2"/>
              </w:rPr>
              <w:t>s</w:t>
            </w:r>
            <w:r w:rsidRPr="00CE5FA8">
              <w:rPr>
                <w:rFonts w:ascii="Bookman Old Style" w:hAnsi="Bookman Old Style"/>
              </w:rPr>
              <w:t>so</w:t>
            </w:r>
            <w:r w:rsidRPr="00CE5FA8">
              <w:rPr>
                <w:rFonts w:ascii="Bookman Old Style" w:hAnsi="Bookman Old Style"/>
                <w:spacing w:val="-1"/>
              </w:rPr>
              <w:t>r</w:t>
            </w:r>
            <w:r w:rsidRPr="00CE5FA8">
              <w:rPr>
                <w:rFonts w:ascii="Bookman Old Style" w:hAnsi="Bookman Old Style"/>
                <w:spacing w:val="1"/>
              </w:rPr>
              <w:t>t</w:t>
            </w:r>
            <w:r w:rsidRPr="00CE5FA8">
              <w:rPr>
                <w:rFonts w:ascii="Bookman Old Style" w:hAnsi="Bookman Old Style"/>
              </w:rPr>
              <w:t>e</w:t>
            </w:r>
            <w:r w:rsidRPr="00CE5FA8">
              <w:rPr>
                <w:rFonts w:ascii="Bookman Old Style" w:hAnsi="Bookman Old Style"/>
                <w:spacing w:val="-2"/>
              </w:rPr>
              <w:t>d</w:t>
            </w:r>
            <w:r w:rsidRPr="00CE5FA8">
              <w:rPr>
                <w:rFonts w:ascii="Bookman Old Style" w:hAnsi="Bookman Old Style"/>
              </w:rPr>
              <w:t>)</w:t>
            </w:r>
          </w:p>
        </w:tc>
        <w:tc>
          <w:tcPr>
            <w:tcW w:w="630" w:type="dxa"/>
            <w:tcBorders>
              <w:top w:val="single" w:sz="8" w:space="0" w:color="000000"/>
              <w:left w:val="single" w:sz="8" w:space="0" w:color="000000"/>
              <w:bottom w:val="single" w:sz="8" w:space="0" w:color="000000"/>
              <w:right w:val="single" w:sz="8" w:space="0" w:color="000000"/>
            </w:tcBorders>
          </w:tcPr>
          <w:p w14:paraId="11A18CE5"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DA6F44B" w14:textId="77777777" w:rsidR="00DC0033" w:rsidRPr="00CE5FA8" w:rsidRDefault="00DC0033" w:rsidP="00871EA4">
            <w:pPr>
              <w:jc w:val="center"/>
              <w:rPr>
                <w:rFonts w:ascii="Bookman Old Style" w:hAnsi="Bookman Old Style"/>
              </w:rPr>
            </w:pPr>
            <w:r>
              <w:rPr>
                <w:rFonts w:ascii="Bookman Old Style" w:hAnsi="Bookman Old Style"/>
                <w:spacing w:val="1"/>
              </w:rPr>
              <w:t xml:space="preserve">Pkt </w:t>
            </w:r>
          </w:p>
        </w:tc>
        <w:tc>
          <w:tcPr>
            <w:tcW w:w="1643" w:type="dxa"/>
            <w:tcBorders>
              <w:top w:val="nil"/>
              <w:left w:val="nil"/>
              <w:bottom w:val="single" w:sz="4" w:space="0" w:color="auto"/>
              <w:right w:val="single" w:sz="4" w:space="0" w:color="auto"/>
            </w:tcBorders>
            <w:noWrap/>
            <w:vAlign w:val="bottom"/>
          </w:tcPr>
          <w:p w14:paraId="08F6EFE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45E917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B004C11" w14:textId="77777777" w:rsidR="00DC0033" w:rsidRPr="00CE5FA8" w:rsidRDefault="00DC0033" w:rsidP="00871EA4">
            <w:pPr>
              <w:rPr>
                <w:rFonts w:ascii="Bookman Old Style" w:hAnsi="Bookman Old Style" w:cs="Calibri"/>
              </w:rPr>
            </w:pPr>
          </w:p>
        </w:tc>
      </w:tr>
      <w:tr w:rsidR="00DC0033" w:rsidRPr="00CE5FA8" w14:paraId="0AD1396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5BA00CC" w14:textId="77777777" w:rsidR="00DC0033" w:rsidRPr="00CE5FA8" w:rsidRDefault="00DC0033" w:rsidP="00871EA4">
            <w:pPr>
              <w:jc w:val="both"/>
              <w:rPr>
                <w:rFonts w:ascii="Bookman Old Style" w:hAnsi="Bookman Old Style"/>
                <w:spacing w:val="-1"/>
              </w:rPr>
            </w:pPr>
            <w:r w:rsidRPr="00CE5FA8">
              <w:rPr>
                <w:rFonts w:ascii="Bookman Old Style" w:hAnsi="Bookman Old Style"/>
                <w:b/>
                <w:spacing w:val="-1"/>
              </w:rPr>
              <w:t>M</w:t>
            </w:r>
            <w:r w:rsidRPr="00CE5FA8">
              <w:rPr>
                <w:rFonts w:ascii="Bookman Old Style" w:hAnsi="Bookman Old Style"/>
                <w:b/>
              </w:rPr>
              <w:t>A</w:t>
            </w:r>
            <w:r w:rsidRPr="00CE5FA8">
              <w:rPr>
                <w:rFonts w:ascii="Bookman Old Style" w:hAnsi="Bookman Old Style"/>
                <w:b/>
                <w:spacing w:val="1"/>
              </w:rPr>
              <w:t>R</w:t>
            </w:r>
            <w:r w:rsidRPr="00CE5FA8">
              <w:rPr>
                <w:rFonts w:ascii="Bookman Old Style" w:hAnsi="Bookman Old Style"/>
                <w:b/>
                <w:spacing w:val="-2"/>
              </w:rPr>
              <w:t>K</w:t>
            </w:r>
            <w:r w:rsidRPr="00CE5FA8">
              <w:rPr>
                <w:rFonts w:ascii="Bookman Old Style" w:hAnsi="Bookman Old Style"/>
                <w:b/>
              </w:rPr>
              <w:t>ERS A</w:t>
            </w:r>
            <w:r w:rsidRPr="00CE5FA8">
              <w:rPr>
                <w:rFonts w:ascii="Bookman Old Style" w:hAnsi="Bookman Old Style"/>
                <w:b/>
                <w:spacing w:val="1"/>
              </w:rPr>
              <w:t>SS</w:t>
            </w:r>
            <w:r w:rsidRPr="00CE5FA8">
              <w:rPr>
                <w:rFonts w:ascii="Bookman Old Style" w:hAnsi="Bookman Old Style"/>
                <w:b/>
              </w:rPr>
              <w:t>ORT</w:t>
            </w:r>
            <w:r w:rsidRPr="00CE5FA8">
              <w:rPr>
                <w:rFonts w:ascii="Bookman Old Style" w:hAnsi="Bookman Old Style"/>
                <w:b/>
                <w:spacing w:val="-2"/>
              </w:rPr>
              <w:t>E</w:t>
            </w:r>
            <w:r w:rsidRPr="00CE5FA8">
              <w:rPr>
                <w:rFonts w:ascii="Bookman Old Style" w:hAnsi="Bookman Old Style"/>
                <w:b/>
              </w:rPr>
              <w:t>D</w:t>
            </w:r>
          </w:p>
        </w:tc>
        <w:tc>
          <w:tcPr>
            <w:tcW w:w="630" w:type="dxa"/>
            <w:tcBorders>
              <w:top w:val="single" w:sz="8" w:space="0" w:color="000000"/>
              <w:left w:val="single" w:sz="8" w:space="0" w:color="000000"/>
              <w:bottom w:val="single" w:sz="8" w:space="0" w:color="000000"/>
              <w:right w:val="single" w:sz="8" w:space="0" w:color="000000"/>
            </w:tcBorders>
          </w:tcPr>
          <w:p w14:paraId="7BBD9169" w14:textId="77777777" w:rsidR="00DC0033" w:rsidRPr="00CE5FA8" w:rsidRDefault="00DC0033" w:rsidP="00871EA4">
            <w:pP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32805A5D" w14:textId="77777777" w:rsidR="00DC0033" w:rsidRPr="00CE5FA8" w:rsidRDefault="00DC0033" w:rsidP="00871EA4">
            <w:pPr>
              <w:jc w:val="center"/>
              <w:rPr>
                <w:rFonts w:ascii="Bookman Old Style" w:hAnsi="Bookman Old Style"/>
                <w:spacing w:val="1"/>
              </w:rPr>
            </w:pPr>
          </w:p>
        </w:tc>
        <w:tc>
          <w:tcPr>
            <w:tcW w:w="1643" w:type="dxa"/>
            <w:tcBorders>
              <w:top w:val="nil"/>
              <w:left w:val="nil"/>
              <w:bottom w:val="single" w:sz="4" w:space="0" w:color="auto"/>
              <w:right w:val="single" w:sz="4" w:space="0" w:color="auto"/>
            </w:tcBorders>
            <w:noWrap/>
            <w:vAlign w:val="bottom"/>
          </w:tcPr>
          <w:p w14:paraId="011766F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9D51E7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FFF93AC" w14:textId="77777777" w:rsidR="00DC0033" w:rsidRPr="00CE5FA8" w:rsidRDefault="00DC0033" w:rsidP="00871EA4">
            <w:pPr>
              <w:rPr>
                <w:rFonts w:ascii="Bookman Old Style" w:hAnsi="Bookman Old Style" w:cs="Calibri"/>
              </w:rPr>
            </w:pPr>
          </w:p>
        </w:tc>
      </w:tr>
      <w:tr w:rsidR="00DC0033" w:rsidRPr="00CE5FA8" w14:paraId="16A18CDE"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792F683" w14:textId="77777777" w:rsidR="00DC0033" w:rsidRPr="00CE5FA8" w:rsidRDefault="00DC0033" w:rsidP="00871EA4">
            <w:pPr>
              <w:pStyle w:val="TableParagraph"/>
              <w:ind w:right="163"/>
              <w:rPr>
                <w:rFonts w:ascii="Bookman Old Style" w:hAnsi="Bookman Old Style" w:cstheme="minorHAnsi"/>
              </w:rPr>
            </w:pPr>
            <w:r w:rsidRPr="00CE5FA8">
              <w:rPr>
                <w:rFonts w:ascii="Bookman Old Style" w:hAnsi="Bookman Old Style" w:cstheme="minorHAnsi"/>
              </w:rPr>
              <w:t>P</w:t>
            </w:r>
            <w:r w:rsidRPr="00CE5FA8">
              <w:rPr>
                <w:rFonts w:ascii="Bookman Old Style" w:hAnsi="Bookman Old Style" w:cstheme="minorHAnsi"/>
                <w:w w:val="105"/>
              </w:rPr>
              <w:t>ermanent markers,</w:t>
            </w:r>
            <w:r w:rsidRPr="00CE5FA8">
              <w:rPr>
                <w:rFonts w:ascii="Bookman Old Style" w:hAnsi="Bookman Old Style" w:cstheme="minorHAnsi"/>
                <w:spacing w:val="1"/>
                <w:w w:val="105"/>
              </w:rPr>
              <w:t xml:space="preserve"> </w:t>
            </w:r>
            <w:r w:rsidRPr="00CE5FA8">
              <w:rPr>
                <w:rFonts w:ascii="Bookman Old Style" w:hAnsi="Bookman Old Style" w:cstheme="minorHAnsi"/>
                <w:spacing w:val="-1"/>
                <w:w w:val="105"/>
              </w:rPr>
              <w:t>waterproof,</w:t>
            </w:r>
            <w:r w:rsidRPr="00CE5FA8">
              <w:rPr>
                <w:rFonts w:ascii="Bookman Old Style" w:hAnsi="Bookman Old Style" w:cstheme="minorHAnsi"/>
                <w:spacing w:val="-8"/>
                <w:w w:val="105"/>
              </w:rPr>
              <w:t xml:space="preserve"> </w:t>
            </w:r>
            <w:r w:rsidRPr="00CE5FA8">
              <w:rPr>
                <w:rFonts w:ascii="Bookman Old Style" w:hAnsi="Bookman Old Style" w:cstheme="minorHAnsi"/>
                <w:w w:val="105"/>
              </w:rPr>
              <w:t>quick</w:t>
            </w:r>
            <w:r w:rsidRPr="00CE5FA8">
              <w:rPr>
                <w:rFonts w:ascii="Bookman Old Style" w:hAnsi="Bookman Old Style" w:cstheme="minorHAnsi"/>
                <w:spacing w:val="-9"/>
                <w:w w:val="105"/>
              </w:rPr>
              <w:t xml:space="preserve"> </w:t>
            </w:r>
            <w:r w:rsidRPr="00CE5FA8">
              <w:rPr>
                <w:rFonts w:ascii="Bookman Old Style" w:hAnsi="Bookman Old Style" w:cstheme="minorHAnsi"/>
                <w:w w:val="105"/>
              </w:rPr>
              <w:t>drying,</w:t>
            </w:r>
            <w:r w:rsidRPr="00CE5FA8">
              <w:rPr>
                <w:rFonts w:ascii="Bookman Old Style" w:hAnsi="Bookman Old Style" w:cstheme="minorHAnsi"/>
                <w:spacing w:val="-8"/>
                <w:w w:val="105"/>
              </w:rPr>
              <w:t xml:space="preserve"> </w:t>
            </w:r>
            <w:r w:rsidRPr="00CE5FA8">
              <w:rPr>
                <w:rFonts w:ascii="Bookman Old Style" w:hAnsi="Bookman Old Style" w:cstheme="minorHAnsi"/>
                <w:w w:val="105"/>
              </w:rPr>
              <w:t>12</w:t>
            </w:r>
            <w:r w:rsidRPr="00CE5FA8">
              <w:rPr>
                <w:rFonts w:ascii="Bookman Old Style" w:hAnsi="Bookman Old Style" w:cstheme="minorHAnsi"/>
                <w:spacing w:val="-43"/>
                <w:w w:val="105"/>
              </w:rPr>
              <w:t xml:space="preserve"> </w:t>
            </w:r>
            <w:r w:rsidRPr="00CE5FA8">
              <w:rPr>
                <w:rFonts w:ascii="Bookman Old Style" w:hAnsi="Bookman Old Style" w:cstheme="minorHAnsi"/>
              </w:rPr>
              <w:t>pieces</w:t>
            </w:r>
            <w:r w:rsidRPr="00CE5FA8">
              <w:rPr>
                <w:rFonts w:ascii="Bookman Old Style" w:hAnsi="Bookman Old Style" w:cstheme="minorHAnsi"/>
                <w:spacing w:val="13"/>
              </w:rPr>
              <w:t xml:space="preserve"> </w:t>
            </w:r>
            <w:r w:rsidRPr="00CE5FA8">
              <w:rPr>
                <w:rFonts w:ascii="Bookman Old Style" w:hAnsi="Bookman Old Style" w:cstheme="minorHAnsi"/>
              </w:rPr>
              <w:t>each</w:t>
            </w:r>
            <w:r w:rsidRPr="00CE5FA8">
              <w:rPr>
                <w:rFonts w:ascii="Bookman Old Style" w:hAnsi="Bookman Old Style" w:cstheme="minorHAnsi"/>
                <w:spacing w:val="13"/>
              </w:rPr>
              <w:t xml:space="preserve"> </w:t>
            </w:r>
            <w:r w:rsidRPr="00CE5FA8">
              <w:rPr>
                <w:rFonts w:ascii="Bookman Old Style" w:hAnsi="Bookman Old Style" w:cstheme="minorHAnsi"/>
              </w:rPr>
              <w:t>packet,</w:t>
            </w:r>
            <w:r w:rsidRPr="00CE5FA8">
              <w:rPr>
                <w:rFonts w:ascii="Bookman Old Style" w:hAnsi="Bookman Old Style" w:cstheme="minorHAnsi"/>
                <w:spacing w:val="14"/>
              </w:rPr>
              <w:t xml:space="preserve"> </w:t>
            </w:r>
            <w:r w:rsidRPr="00CE5FA8">
              <w:rPr>
                <w:rFonts w:ascii="Bookman Old Style" w:hAnsi="Bookman Old Style" w:cstheme="minorHAnsi"/>
              </w:rPr>
              <w:t>assorted</w:t>
            </w:r>
          </w:p>
          <w:p w14:paraId="7C07C2DF" w14:textId="77777777" w:rsidR="00DC0033" w:rsidRPr="00CE5FA8" w:rsidRDefault="00DC0033" w:rsidP="00871EA4">
            <w:pPr>
              <w:jc w:val="both"/>
              <w:rPr>
                <w:rFonts w:ascii="Bookman Old Style" w:hAnsi="Bookman Old Style"/>
                <w:spacing w:val="-1"/>
              </w:rPr>
            </w:pPr>
            <w:r w:rsidRPr="00CE5FA8">
              <w:rPr>
                <w:rFonts w:ascii="Bookman Old Style" w:hAnsi="Bookman Old Style" w:cstheme="minorHAnsi"/>
              </w:rPr>
              <w:t>colors.</w:t>
            </w:r>
          </w:p>
        </w:tc>
        <w:tc>
          <w:tcPr>
            <w:tcW w:w="630" w:type="dxa"/>
            <w:tcBorders>
              <w:top w:val="single" w:sz="8" w:space="0" w:color="000000"/>
              <w:left w:val="single" w:sz="8" w:space="0" w:color="000000"/>
              <w:bottom w:val="single" w:sz="8" w:space="0" w:color="000000"/>
              <w:right w:val="single" w:sz="8" w:space="0" w:color="000000"/>
            </w:tcBorders>
          </w:tcPr>
          <w:p w14:paraId="50CBE98F"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9CBF93A"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w:t>
            </w:r>
          </w:p>
        </w:tc>
        <w:tc>
          <w:tcPr>
            <w:tcW w:w="1643" w:type="dxa"/>
            <w:tcBorders>
              <w:top w:val="nil"/>
              <w:left w:val="nil"/>
              <w:bottom w:val="single" w:sz="4" w:space="0" w:color="auto"/>
              <w:right w:val="single" w:sz="4" w:space="0" w:color="auto"/>
            </w:tcBorders>
            <w:noWrap/>
            <w:vAlign w:val="bottom"/>
          </w:tcPr>
          <w:p w14:paraId="6124FD96"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3214353"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E20AD35" w14:textId="77777777" w:rsidR="00DC0033" w:rsidRPr="00CE5FA8" w:rsidRDefault="00DC0033" w:rsidP="00871EA4">
            <w:pPr>
              <w:rPr>
                <w:rFonts w:ascii="Bookman Old Style" w:hAnsi="Bookman Old Style" w:cs="Calibri"/>
              </w:rPr>
            </w:pPr>
          </w:p>
        </w:tc>
      </w:tr>
      <w:tr w:rsidR="00DC0033" w:rsidRPr="00CE5FA8" w14:paraId="0423EF0E"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EA5E67B"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Snowman Markers-</w:t>
            </w:r>
            <w:r w:rsidRPr="00CE5FA8">
              <w:rPr>
                <w:rFonts w:ascii="Bookman Old Style" w:hAnsi="Bookman Old Style"/>
              </w:rPr>
              <w:t xml:space="preserve"> Dry water Proof Writing - Ball</w:t>
            </w:r>
            <w:r w:rsidRPr="00CE5FA8">
              <w:rPr>
                <w:rFonts w:ascii="Bookman Old Style" w:hAnsi="Bookman Old Style"/>
                <w:spacing w:val="8"/>
              </w:rPr>
              <w:t xml:space="preserve"> </w:t>
            </w:r>
            <w:r w:rsidRPr="00CE5FA8">
              <w:rPr>
                <w:rFonts w:ascii="Bookman Old Style" w:hAnsi="Bookman Old Style"/>
              </w:rPr>
              <w:t>point,12</w:t>
            </w:r>
            <w:r w:rsidRPr="00CE5FA8">
              <w:rPr>
                <w:rFonts w:ascii="Bookman Old Style" w:hAnsi="Bookman Old Style"/>
                <w:spacing w:val="11"/>
              </w:rPr>
              <w:t xml:space="preserve"> </w:t>
            </w:r>
            <w:r w:rsidRPr="00CE5FA8">
              <w:rPr>
                <w:rFonts w:ascii="Bookman Old Style" w:hAnsi="Bookman Old Style"/>
              </w:rPr>
              <w:t>pieces</w:t>
            </w:r>
          </w:p>
        </w:tc>
        <w:tc>
          <w:tcPr>
            <w:tcW w:w="630" w:type="dxa"/>
            <w:tcBorders>
              <w:top w:val="single" w:sz="8" w:space="0" w:color="000000"/>
              <w:left w:val="single" w:sz="8" w:space="0" w:color="000000"/>
              <w:bottom w:val="single" w:sz="8" w:space="0" w:color="000000"/>
              <w:right w:val="single" w:sz="8" w:space="0" w:color="000000"/>
            </w:tcBorders>
          </w:tcPr>
          <w:p w14:paraId="4D87E19D"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0E71135"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w:t>
            </w:r>
          </w:p>
        </w:tc>
        <w:tc>
          <w:tcPr>
            <w:tcW w:w="1643" w:type="dxa"/>
            <w:tcBorders>
              <w:top w:val="nil"/>
              <w:left w:val="nil"/>
              <w:bottom w:val="single" w:sz="4" w:space="0" w:color="auto"/>
              <w:right w:val="single" w:sz="4" w:space="0" w:color="auto"/>
            </w:tcBorders>
            <w:noWrap/>
            <w:vAlign w:val="bottom"/>
          </w:tcPr>
          <w:p w14:paraId="6B8C21E7"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9FD7A4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C49BEA8" w14:textId="77777777" w:rsidR="00DC0033" w:rsidRPr="00CE5FA8" w:rsidRDefault="00DC0033" w:rsidP="00871EA4">
            <w:pPr>
              <w:rPr>
                <w:rFonts w:ascii="Bookman Old Style" w:hAnsi="Bookman Old Style" w:cs="Calibri"/>
              </w:rPr>
            </w:pPr>
          </w:p>
        </w:tc>
      </w:tr>
      <w:tr w:rsidR="00DC0033" w:rsidRPr="00CE5FA8" w14:paraId="4BA00CA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1968C27"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Whit Board Markers</w:t>
            </w:r>
          </w:p>
        </w:tc>
        <w:tc>
          <w:tcPr>
            <w:tcW w:w="630" w:type="dxa"/>
            <w:tcBorders>
              <w:top w:val="single" w:sz="8" w:space="0" w:color="000000"/>
              <w:left w:val="single" w:sz="8" w:space="0" w:color="000000"/>
              <w:bottom w:val="single" w:sz="8" w:space="0" w:color="000000"/>
              <w:right w:val="single" w:sz="8" w:space="0" w:color="000000"/>
            </w:tcBorders>
          </w:tcPr>
          <w:p w14:paraId="378BAA7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4180355"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rPr>
              <w:t>kt</w:t>
            </w:r>
          </w:p>
        </w:tc>
        <w:tc>
          <w:tcPr>
            <w:tcW w:w="1643" w:type="dxa"/>
            <w:tcBorders>
              <w:top w:val="nil"/>
              <w:left w:val="nil"/>
              <w:bottom w:val="single" w:sz="4" w:space="0" w:color="auto"/>
              <w:right w:val="single" w:sz="4" w:space="0" w:color="auto"/>
            </w:tcBorders>
            <w:noWrap/>
            <w:vAlign w:val="bottom"/>
          </w:tcPr>
          <w:p w14:paraId="284494C5"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A0C089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AB20CC0" w14:textId="77777777" w:rsidR="00DC0033" w:rsidRPr="00CE5FA8" w:rsidRDefault="00DC0033" w:rsidP="00871EA4">
            <w:pPr>
              <w:rPr>
                <w:rFonts w:ascii="Bookman Old Style" w:hAnsi="Bookman Old Style" w:cs="Calibri"/>
              </w:rPr>
            </w:pPr>
          </w:p>
        </w:tc>
      </w:tr>
      <w:tr w:rsidR="00DC0033" w:rsidRPr="00CE5FA8" w14:paraId="41296C43"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613040A" w14:textId="77777777" w:rsidR="00DC0033" w:rsidRPr="00CE5FA8" w:rsidRDefault="00DC0033" w:rsidP="00871EA4">
            <w:pPr>
              <w:pStyle w:val="TableParagraph"/>
              <w:rPr>
                <w:rFonts w:ascii="Bookman Old Style" w:hAnsi="Bookman Old Style"/>
                <w:spacing w:val="-1"/>
              </w:rPr>
            </w:pPr>
            <w:r w:rsidRPr="00CE5FA8">
              <w:rPr>
                <w:rFonts w:ascii="Bookman Old Style" w:hAnsi="Bookman Old Style"/>
              </w:rPr>
              <w:t>Correction Pen (Quick dry, multipurpose)</w:t>
            </w:r>
            <w:r w:rsidRPr="00CE5FA8">
              <w:rPr>
                <w:rFonts w:ascii="Bookman Old Style" w:hAnsi="Bookman Old Style"/>
                <w:spacing w:val="9"/>
              </w:rPr>
              <w:t xml:space="preserve"> </w:t>
            </w:r>
            <w:r>
              <w:rPr>
                <w:rFonts w:ascii="Bookman Old Style" w:hAnsi="Bookman Old Style"/>
                <w:spacing w:val="9"/>
              </w:rPr>
              <w:t>/ white wash</w:t>
            </w:r>
          </w:p>
        </w:tc>
        <w:tc>
          <w:tcPr>
            <w:tcW w:w="630" w:type="dxa"/>
            <w:tcBorders>
              <w:top w:val="single" w:sz="8" w:space="0" w:color="000000"/>
              <w:left w:val="single" w:sz="8" w:space="0" w:color="000000"/>
              <w:bottom w:val="single" w:sz="8" w:space="0" w:color="000000"/>
              <w:right w:val="single" w:sz="8" w:space="0" w:color="000000"/>
            </w:tcBorders>
          </w:tcPr>
          <w:p w14:paraId="328EE081"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E478BC8"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2"/>
              </w:rPr>
              <w:t>B</w:t>
            </w:r>
            <w:r w:rsidRPr="00CE5FA8">
              <w:rPr>
                <w:rFonts w:ascii="Bookman Old Style" w:hAnsi="Bookman Old Style"/>
              </w:rPr>
              <w:t>o</w:t>
            </w:r>
            <w:r w:rsidRPr="00CE5FA8">
              <w:rPr>
                <w:rFonts w:ascii="Bookman Old Style" w:hAnsi="Bookman Old Style"/>
                <w:spacing w:val="2"/>
              </w:rPr>
              <w:t>x</w:t>
            </w:r>
          </w:p>
        </w:tc>
        <w:tc>
          <w:tcPr>
            <w:tcW w:w="1643" w:type="dxa"/>
            <w:tcBorders>
              <w:top w:val="nil"/>
              <w:left w:val="nil"/>
              <w:bottom w:val="single" w:sz="4" w:space="0" w:color="auto"/>
              <w:right w:val="single" w:sz="4" w:space="0" w:color="auto"/>
            </w:tcBorders>
            <w:noWrap/>
            <w:vAlign w:val="bottom"/>
          </w:tcPr>
          <w:p w14:paraId="09CA461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FF05A7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2CB6D36" w14:textId="77777777" w:rsidR="00DC0033" w:rsidRPr="00CE5FA8" w:rsidRDefault="00DC0033" w:rsidP="00871EA4">
            <w:pPr>
              <w:rPr>
                <w:rFonts w:ascii="Bookman Old Style" w:hAnsi="Bookman Old Style" w:cs="Calibri"/>
              </w:rPr>
            </w:pPr>
          </w:p>
        </w:tc>
      </w:tr>
      <w:tr w:rsidR="00DC0033" w:rsidRPr="00CE5FA8" w14:paraId="3BB3EE83"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D2B104B"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Pa</w:t>
            </w:r>
            <w:r w:rsidRPr="00CE5FA8">
              <w:rPr>
                <w:rFonts w:ascii="Bookman Old Style" w:hAnsi="Bookman Old Style"/>
                <w:spacing w:val="1"/>
              </w:rPr>
              <w:t>i</w:t>
            </w:r>
            <w:r w:rsidRPr="00CE5FA8">
              <w:rPr>
                <w:rFonts w:ascii="Bookman Old Style" w:hAnsi="Bookman Old Style"/>
              </w:rPr>
              <w:t>r</w:t>
            </w:r>
            <w:r w:rsidRPr="00CE5FA8">
              <w:rPr>
                <w:rFonts w:ascii="Bookman Old Style" w:hAnsi="Bookman Old Style"/>
                <w:spacing w:val="-2"/>
              </w:rPr>
              <w:t xml:space="preserve"> </w:t>
            </w:r>
            <w:r w:rsidRPr="00CE5FA8">
              <w:rPr>
                <w:rFonts w:ascii="Bookman Old Style" w:hAnsi="Bookman Old Style"/>
              </w:rPr>
              <w:t>of</w:t>
            </w:r>
            <w:r w:rsidRPr="00CE5FA8">
              <w:rPr>
                <w:rFonts w:ascii="Bookman Old Style" w:hAnsi="Bookman Old Style"/>
                <w:spacing w:val="1"/>
              </w:rPr>
              <w:t xml:space="preserve"> </w:t>
            </w:r>
            <w:r w:rsidRPr="00CE5FA8">
              <w:rPr>
                <w:rFonts w:ascii="Bookman Old Style" w:hAnsi="Bookman Old Style"/>
              </w:rPr>
              <w:t>S</w:t>
            </w:r>
            <w:r w:rsidRPr="00CE5FA8">
              <w:rPr>
                <w:rFonts w:ascii="Bookman Old Style" w:hAnsi="Bookman Old Style"/>
                <w:spacing w:val="-2"/>
              </w:rPr>
              <w:t>c</w:t>
            </w:r>
            <w:r w:rsidRPr="00CE5FA8">
              <w:rPr>
                <w:rFonts w:ascii="Bookman Old Style" w:hAnsi="Bookman Old Style"/>
                <w:spacing w:val="1"/>
              </w:rPr>
              <w:t>i</w:t>
            </w:r>
            <w:r w:rsidRPr="00CE5FA8">
              <w:rPr>
                <w:rFonts w:ascii="Bookman Old Style" w:hAnsi="Bookman Old Style"/>
                <w:spacing w:val="-2"/>
              </w:rPr>
              <w:t>s</w:t>
            </w:r>
            <w:r w:rsidRPr="00CE5FA8">
              <w:rPr>
                <w:rFonts w:ascii="Bookman Old Style" w:hAnsi="Bookman Old Style"/>
              </w:rPr>
              <w:t>sor</w:t>
            </w:r>
            <w:r>
              <w:rPr>
                <w:rFonts w:ascii="Bookman Old Style" w:hAnsi="Bookman Old Style"/>
              </w:rPr>
              <w:t xml:space="preserve"> (medium)</w:t>
            </w:r>
          </w:p>
        </w:tc>
        <w:tc>
          <w:tcPr>
            <w:tcW w:w="630" w:type="dxa"/>
            <w:tcBorders>
              <w:top w:val="single" w:sz="8" w:space="0" w:color="000000"/>
              <w:left w:val="single" w:sz="8" w:space="0" w:color="000000"/>
              <w:bottom w:val="single" w:sz="8" w:space="0" w:color="000000"/>
              <w:right w:val="single" w:sz="8" w:space="0" w:color="000000"/>
            </w:tcBorders>
          </w:tcPr>
          <w:p w14:paraId="281CF1CD"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9751651"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p>
        </w:tc>
        <w:tc>
          <w:tcPr>
            <w:tcW w:w="1643" w:type="dxa"/>
            <w:tcBorders>
              <w:top w:val="nil"/>
              <w:left w:val="nil"/>
              <w:bottom w:val="single" w:sz="4" w:space="0" w:color="auto"/>
              <w:right w:val="single" w:sz="4" w:space="0" w:color="auto"/>
            </w:tcBorders>
            <w:noWrap/>
            <w:vAlign w:val="bottom"/>
          </w:tcPr>
          <w:p w14:paraId="1BE6214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6968FF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91D7F93" w14:textId="77777777" w:rsidR="00DC0033" w:rsidRPr="00CE5FA8" w:rsidRDefault="00DC0033" w:rsidP="00871EA4">
            <w:pPr>
              <w:rPr>
                <w:rFonts w:ascii="Bookman Old Style" w:hAnsi="Bookman Old Style" w:cs="Calibri"/>
              </w:rPr>
            </w:pPr>
          </w:p>
        </w:tc>
      </w:tr>
      <w:tr w:rsidR="00DC0033" w:rsidRPr="00CE5FA8" w14:paraId="43A710F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0D1F5B4"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Penc</w:t>
            </w:r>
            <w:r w:rsidRPr="00CE5FA8">
              <w:rPr>
                <w:rFonts w:ascii="Bookman Old Style" w:hAnsi="Bookman Old Style"/>
                <w:spacing w:val="-1"/>
              </w:rPr>
              <w:t>i</w:t>
            </w:r>
            <w:r w:rsidRPr="00CE5FA8">
              <w:rPr>
                <w:rFonts w:ascii="Bookman Old Style" w:hAnsi="Bookman Old Style"/>
                <w:spacing w:val="1"/>
              </w:rPr>
              <w:t>l</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11CBB34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EA8E602"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Dzn</w:t>
            </w:r>
          </w:p>
        </w:tc>
        <w:tc>
          <w:tcPr>
            <w:tcW w:w="1643" w:type="dxa"/>
            <w:tcBorders>
              <w:top w:val="nil"/>
              <w:left w:val="nil"/>
              <w:bottom w:val="single" w:sz="4" w:space="0" w:color="auto"/>
              <w:right w:val="single" w:sz="4" w:space="0" w:color="auto"/>
            </w:tcBorders>
            <w:noWrap/>
            <w:vAlign w:val="bottom"/>
          </w:tcPr>
          <w:p w14:paraId="408CC9CF"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426DBB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1C813AA" w14:textId="77777777" w:rsidR="00DC0033" w:rsidRPr="00CE5FA8" w:rsidRDefault="00DC0033" w:rsidP="00871EA4">
            <w:pPr>
              <w:rPr>
                <w:rFonts w:ascii="Bookman Old Style" w:hAnsi="Bookman Old Style" w:cs="Calibri"/>
              </w:rPr>
            </w:pPr>
          </w:p>
        </w:tc>
      </w:tr>
      <w:tr w:rsidR="00DC0033" w:rsidRPr="00CE5FA8" w14:paraId="4FD27914"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B419928"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C</w:t>
            </w:r>
            <w:r w:rsidRPr="00CE5FA8">
              <w:rPr>
                <w:rFonts w:ascii="Bookman Old Style" w:hAnsi="Bookman Old Style"/>
              </w:rPr>
              <w:t>a</w:t>
            </w:r>
            <w:r w:rsidRPr="00CE5FA8">
              <w:rPr>
                <w:rFonts w:ascii="Bookman Old Style" w:hAnsi="Bookman Old Style"/>
                <w:spacing w:val="1"/>
              </w:rPr>
              <w:t>r</w:t>
            </w:r>
            <w:r w:rsidRPr="00CE5FA8">
              <w:rPr>
                <w:rFonts w:ascii="Bookman Old Style" w:hAnsi="Bookman Old Style"/>
              </w:rPr>
              <w:t xml:space="preserve">bon </w:t>
            </w:r>
            <w:r w:rsidRPr="00CE5FA8">
              <w:rPr>
                <w:rFonts w:ascii="Bookman Old Style" w:hAnsi="Bookman Old Style"/>
                <w:spacing w:val="-2"/>
              </w:rPr>
              <w:t>p</w:t>
            </w:r>
            <w:r w:rsidRPr="00CE5FA8">
              <w:rPr>
                <w:rFonts w:ascii="Bookman Old Style" w:hAnsi="Bookman Old Style"/>
              </w:rPr>
              <w:t>ap</w:t>
            </w:r>
            <w:r w:rsidRPr="00CE5FA8">
              <w:rPr>
                <w:rFonts w:ascii="Bookman Old Style" w:hAnsi="Bookman Old Style"/>
                <w:spacing w:val="-2"/>
              </w:rPr>
              <w:t>e</w:t>
            </w:r>
            <w:r w:rsidRPr="00CE5FA8">
              <w:rPr>
                <w:rFonts w:ascii="Bookman Old Style" w:hAnsi="Bookman Old Style"/>
              </w:rPr>
              <w:t>r</w:t>
            </w:r>
          </w:p>
        </w:tc>
        <w:tc>
          <w:tcPr>
            <w:tcW w:w="630" w:type="dxa"/>
            <w:tcBorders>
              <w:top w:val="single" w:sz="8" w:space="0" w:color="000000"/>
              <w:left w:val="single" w:sz="8" w:space="0" w:color="000000"/>
              <w:bottom w:val="single" w:sz="8" w:space="0" w:color="000000"/>
              <w:right w:val="single" w:sz="8" w:space="0" w:color="000000"/>
            </w:tcBorders>
          </w:tcPr>
          <w:p w14:paraId="1E9D88CC"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C95B7ED"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kt</w:t>
            </w:r>
          </w:p>
        </w:tc>
        <w:tc>
          <w:tcPr>
            <w:tcW w:w="1643" w:type="dxa"/>
            <w:tcBorders>
              <w:top w:val="nil"/>
              <w:left w:val="nil"/>
              <w:bottom w:val="single" w:sz="4" w:space="0" w:color="auto"/>
              <w:right w:val="single" w:sz="4" w:space="0" w:color="auto"/>
            </w:tcBorders>
            <w:noWrap/>
            <w:vAlign w:val="bottom"/>
          </w:tcPr>
          <w:p w14:paraId="36BDD351"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B60AA8F"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67C0B83" w14:textId="77777777" w:rsidR="00DC0033" w:rsidRPr="00CE5FA8" w:rsidRDefault="00DC0033" w:rsidP="00871EA4">
            <w:pPr>
              <w:rPr>
                <w:rFonts w:ascii="Bookman Old Style" w:hAnsi="Bookman Old Style" w:cs="Calibri"/>
              </w:rPr>
            </w:pPr>
          </w:p>
        </w:tc>
      </w:tr>
      <w:tr w:rsidR="00DC0033" w:rsidRPr="00CE5FA8" w14:paraId="67E201D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87BE1F6"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R</w:t>
            </w:r>
            <w:r w:rsidRPr="00CE5FA8">
              <w:rPr>
                <w:rFonts w:ascii="Bookman Old Style" w:hAnsi="Bookman Old Style"/>
              </w:rPr>
              <w:t>u</w:t>
            </w:r>
            <w:r w:rsidRPr="00CE5FA8">
              <w:rPr>
                <w:rFonts w:ascii="Bookman Old Style" w:hAnsi="Bookman Old Style"/>
                <w:spacing w:val="1"/>
              </w:rPr>
              <w:t>l</w:t>
            </w:r>
            <w:r w:rsidRPr="00CE5FA8">
              <w:rPr>
                <w:rFonts w:ascii="Bookman Old Style" w:hAnsi="Bookman Old Style"/>
              </w:rPr>
              <w:t>e</w:t>
            </w:r>
            <w:r w:rsidRPr="00CE5FA8">
              <w:rPr>
                <w:rFonts w:ascii="Bookman Old Style" w:hAnsi="Bookman Old Style"/>
                <w:spacing w:val="-1"/>
              </w:rPr>
              <w:t>r</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23987136"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A3BEC1A"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p>
        </w:tc>
        <w:tc>
          <w:tcPr>
            <w:tcW w:w="1643" w:type="dxa"/>
            <w:tcBorders>
              <w:top w:val="nil"/>
              <w:left w:val="nil"/>
              <w:bottom w:val="single" w:sz="4" w:space="0" w:color="auto"/>
              <w:right w:val="single" w:sz="4" w:space="0" w:color="auto"/>
            </w:tcBorders>
            <w:noWrap/>
            <w:vAlign w:val="bottom"/>
          </w:tcPr>
          <w:p w14:paraId="57DD5FD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2B3608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68ADA36" w14:textId="77777777" w:rsidR="00DC0033" w:rsidRPr="00CE5FA8" w:rsidRDefault="00DC0033" w:rsidP="00871EA4">
            <w:pPr>
              <w:rPr>
                <w:rFonts w:ascii="Bookman Old Style" w:hAnsi="Bookman Old Style" w:cs="Calibri"/>
              </w:rPr>
            </w:pPr>
          </w:p>
        </w:tc>
      </w:tr>
      <w:tr w:rsidR="00DC0033" w:rsidRPr="00CE5FA8" w14:paraId="55FF9A4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46C6B3E"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Towels/dusters</w:t>
            </w:r>
            <w:r w:rsidRPr="00CE5FA8">
              <w:rPr>
                <w:rFonts w:ascii="Bookman Old Style" w:hAnsi="Bookman Old Style"/>
                <w:spacing w:val="1"/>
              </w:rPr>
              <w:t xml:space="preserve"> </w:t>
            </w:r>
            <w:r w:rsidRPr="00CE5FA8">
              <w:rPr>
                <w:rFonts w:ascii="Bookman Old Style" w:hAnsi="Bookman Old Style"/>
              </w:rPr>
              <w:t>-</w:t>
            </w:r>
            <w:r w:rsidRPr="00CE5FA8">
              <w:rPr>
                <w:rFonts w:ascii="Bookman Old Style" w:hAnsi="Bookman Old Style"/>
                <w:spacing w:val="-42"/>
              </w:rPr>
              <w:t xml:space="preserve"> </w:t>
            </w:r>
            <w:r w:rsidRPr="00CE5FA8">
              <w:rPr>
                <w:rFonts w:ascii="Bookman Old Style" w:hAnsi="Bookman Old Style"/>
              </w:rPr>
              <w:t>cloth</w:t>
            </w:r>
          </w:p>
        </w:tc>
        <w:tc>
          <w:tcPr>
            <w:tcW w:w="630" w:type="dxa"/>
            <w:tcBorders>
              <w:top w:val="single" w:sz="8" w:space="0" w:color="000000"/>
              <w:left w:val="single" w:sz="8" w:space="0" w:color="000000"/>
              <w:bottom w:val="single" w:sz="8" w:space="0" w:color="000000"/>
              <w:right w:val="single" w:sz="8" w:space="0" w:color="000000"/>
            </w:tcBorders>
          </w:tcPr>
          <w:p w14:paraId="2E5B0BD5"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5E1A9D7"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p>
        </w:tc>
        <w:tc>
          <w:tcPr>
            <w:tcW w:w="1643" w:type="dxa"/>
            <w:tcBorders>
              <w:top w:val="nil"/>
              <w:left w:val="nil"/>
              <w:bottom w:val="single" w:sz="4" w:space="0" w:color="auto"/>
              <w:right w:val="single" w:sz="4" w:space="0" w:color="auto"/>
            </w:tcBorders>
            <w:noWrap/>
            <w:vAlign w:val="bottom"/>
          </w:tcPr>
          <w:p w14:paraId="6D3D978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EEB5B7A"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6214923" w14:textId="77777777" w:rsidR="00DC0033" w:rsidRPr="00CE5FA8" w:rsidRDefault="00DC0033" w:rsidP="00871EA4">
            <w:pPr>
              <w:rPr>
                <w:rFonts w:ascii="Bookman Old Style" w:hAnsi="Bookman Old Style" w:cs="Calibri"/>
              </w:rPr>
            </w:pPr>
          </w:p>
        </w:tc>
      </w:tr>
      <w:tr w:rsidR="00DC0033" w:rsidRPr="00CE5FA8" w14:paraId="67D5337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9CDA7F3"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4"/>
              </w:rPr>
              <w:t>I</w:t>
            </w:r>
            <w:r w:rsidRPr="00CE5FA8">
              <w:rPr>
                <w:rFonts w:ascii="Bookman Old Style" w:hAnsi="Bookman Old Style"/>
                <w:spacing w:val="2"/>
              </w:rPr>
              <w:t>n</w:t>
            </w:r>
            <w:r w:rsidRPr="00CE5FA8">
              <w:rPr>
                <w:rFonts w:ascii="Bookman Old Style" w:hAnsi="Bookman Old Style"/>
              </w:rPr>
              <w:t>k</w:t>
            </w:r>
            <w:r w:rsidRPr="00CE5FA8">
              <w:rPr>
                <w:rFonts w:ascii="Bookman Old Style" w:hAnsi="Bookman Old Style"/>
                <w:spacing w:val="-2"/>
              </w:rPr>
              <w:t xml:space="preserve"> </w:t>
            </w:r>
            <w:r w:rsidRPr="00CE5FA8">
              <w:rPr>
                <w:rFonts w:ascii="Bookman Old Style" w:hAnsi="Bookman Old Style"/>
                <w:spacing w:val="-1"/>
              </w:rPr>
              <w:t>R</w:t>
            </w:r>
            <w:r w:rsidRPr="00CE5FA8">
              <w:rPr>
                <w:rFonts w:ascii="Bookman Old Style" w:hAnsi="Bookman Old Style"/>
              </w:rPr>
              <w:t xml:space="preserve">ed </w:t>
            </w:r>
            <w:r w:rsidRPr="00CE5FA8">
              <w:rPr>
                <w:rFonts w:ascii="Bookman Old Style" w:hAnsi="Bookman Old Style"/>
                <w:spacing w:val="1"/>
              </w:rPr>
              <w:t>(</w:t>
            </w:r>
            <w:r w:rsidRPr="00CE5FA8">
              <w:rPr>
                <w:rFonts w:ascii="Bookman Old Style" w:hAnsi="Bookman Old Style"/>
              </w:rPr>
              <w:t>S 62)</w:t>
            </w:r>
          </w:p>
        </w:tc>
        <w:tc>
          <w:tcPr>
            <w:tcW w:w="630" w:type="dxa"/>
            <w:tcBorders>
              <w:top w:val="single" w:sz="8" w:space="0" w:color="000000"/>
              <w:left w:val="single" w:sz="8" w:space="0" w:color="000000"/>
              <w:bottom w:val="single" w:sz="8" w:space="0" w:color="000000"/>
              <w:right w:val="single" w:sz="8" w:space="0" w:color="000000"/>
            </w:tcBorders>
          </w:tcPr>
          <w:p w14:paraId="71B0E42D"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A2E7674"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53830D6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5A5999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D01C452" w14:textId="77777777" w:rsidR="00DC0033" w:rsidRPr="00CE5FA8" w:rsidRDefault="00DC0033" w:rsidP="00871EA4">
            <w:pPr>
              <w:rPr>
                <w:rFonts w:ascii="Bookman Old Style" w:hAnsi="Bookman Old Style" w:cs="Calibri"/>
              </w:rPr>
            </w:pPr>
          </w:p>
        </w:tc>
      </w:tr>
      <w:tr w:rsidR="00DC0033" w:rsidRPr="00CE5FA8" w14:paraId="3CA9797E"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9232B9F"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4"/>
              </w:rPr>
              <w:t>I</w:t>
            </w:r>
            <w:r w:rsidRPr="00CE5FA8">
              <w:rPr>
                <w:rFonts w:ascii="Bookman Old Style" w:hAnsi="Bookman Old Style"/>
                <w:spacing w:val="2"/>
              </w:rPr>
              <w:t>n</w:t>
            </w:r>
            <w:r w:rsidRPr="00CE5FA8">
              <w:rPr>
                <w:rFonts w:ascii="Bookman Old Style" w:hAnsi="Bookman Old Style"/>
              </w:rPr>
              <w:t>k</w:t>
            </w:r>
            <w:r w:rsidRPr="00CE5FA8">
              <w:rPr>
                <w:rFonts w:ascii="Bookman Old Style" w:hAnsi="Bookman Old Style"/>
                <w:spacing w:val="-2"/>
              </w:rPr>
              <w:t xml:space="preserve"> </w:t>
            </w:r>
            <w:r w:rsidRPr="00CE5FA8">
              <w:rPr>
                <w:rFonts w:ascii="Bookman Old Style" w:hAnsi="Bookman Old Style"/>
                <w:spacing w:val="-1"/>
              </w:rPr>
              <w:t>B</w:t>
            </w:r>
            <w:r w:rsidRPr="00CE5FA8">
              <w:rPr>
                <w:rFonts w:ascii="Bookman Old Style" w:hAnsi="Bookman Old Style"/>
                <w:spacing w:val="1"/>
              </w:rPr>
              <w:t>l</w:t>
            </w:r>
            <w:r w:rsidRPr="00CE5FA8">
              <w:rPr>
                <w:rFonts w:ascii="Bookman Old Style" w:hAnsi="Bookman Old Style"/>
              </w:rPr>
              <w:t xml:space="preserve">ue </w:t>
            </w:r>
            <w:r w:rsidRPr="00CE5FA8">
              <w:rPr>
                <w:rFonts w:ascii="Bookman Old Style" w:hAnsi="Bookman Old Style"/>
                <w:spacing w:val="1"/>
              </w:rPr>
              <w:t>(</w:t>
            </w:r>
            <w:r w:rsidRPr="00CE5FA8">
              <w:rPr>
                <w:rFonts w:ascii="Bookman Old Style" w:hAnsi="Bookman Old Style"/>
              </w:rPr>
              <w:t>S 62)</w:t>
            </w:r>
          </w:p>
        </w:tc>
        <w:tc>
          <w:tcPr>
            <w:tcW w:w="630" w:type="dxa"/>
            <w:tcBorders>
              <w:top w:val="single" w:sz="8" w:space="0" w:color="000000"/>
              <w:left w:val="single" w:sz="8" w:space="0" w:color="000000"/>
              <w:bottom w:val="single" w:sz="8" w:space="0" w:color="000000"/>
              <w:right w:val="single" w:sz="8" w:space="0" w:color="000000"/>
            </w:tcBorders>
          </w:tcPr>
          <w:p w14:paraId="554D6E18"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68567F6"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16F208A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E42E90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7F27CC5" w14:textId="77777777" w:rsidR="00DC0033" w:rsidRPr="00CE5FA8" w:rsidRDefault="00DC0033" w:rsidP="00871EA4">
            <w:pPr>
              <w:rPr>
                <w:rFonts w:ascii="Bookman Old Style" w:hAnsi="Bookman Old Style" w:cs="Calibri"/>
              </w:rPr>
            </w:pPr>
          </w:p>
        </w:tc>
      </w:tr>
      <w:tr w:rsidR="00DC0033" w:rsidRPr="00CE5FA8" w14:paraId="177E127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CA6AE24"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4"/>
              </w:rPr>
              <w:t>Ink purple</w:t>
            </w:r>
          </w:p>
        </w:tc>
        <w:tc>
          <w:tcPr>
            <w:tcW w:w="630" w:type="dxa"/>
            <w:tcBorders>
              <w:top w:val="single" w:sz="8" w:space="0" w:color="000000"/>
              <w:left w:val="single" w:sz="8" w:space="0" w:color="000000"/>
              <w:bottom w:val="single" w:sz="8" w:space="0" w:color="000000"/>
              <w:right w:val="single" w:sz="8" w:space="0" w:color="000000"/>
            </w:tcBorders>
          </w:tcPr>
          <w:p w14:paraId="31736CFA"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4287AC1"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0FF9FFF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4DDE6B3"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FE82270" w14:textId="77777777" w:rsidR="00DC0033" w:rsidRPr="00CE5FA8" w:rsidRDefault="00DC0033" w:rsidP="00871EA4">
            <w:pPr>
              <w:rPr>
                <w:rFonts w:ascii="Bookman Old Style" w:hAnsi="Bookman Old Style" w:cs="Calibri"/>
              </w:rPr>
            </w:pPr>
          </w:p>
        </w:tc>
      </w:tr>
      <w:tr w:rsidR="00DC0033" w:rsidRPr="00CE5FA8" w14:paraId="73A477F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A97D2D2"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Si</w:t>
            </w:r>
            <w:r w:rsidRPr="00CE5FA8">
              <w:rPr>
                <w:rFonts w:ascii="Bookman Old Style" w:hAnsi="Bookman Old Style"/>
                <w:spacing w:val="1"/>
              </w:rPr>
              <w:t>s</w:t>
            </w:r>
            <w:r w:rsidRPr="00CE5FA8">
              <w:rPr>
                <w:rFonts w:ascii="Bookman Old Style" w:hAnsi="Bookman Old Style"/>
                <w:spacing w:val="-2"/>
              </w:rPr>
              <w:t>a</w:t>
            </w:r>
            <w:r w:rsidRPr="00CE5FA8">
              <w:rPr>
                <w:rFonts w:ascii="Bookman Old Style" w:hAnsi="Bookman Old Style"/>
              </w:rPr>
              <w:t>l</w:t>
            </w:r>
            <w:r w:rsidRPr="00CE5FA8">
              <w:rPr>
                <w:rFonts w:ascii="Bookman Old Style" w:hAnsi="Bookman Old Style"/>
                <w:spacing w:val="1"/>
              </w:rPr>
              <w:t xml:space="preserve"> R</w:t>
            </w:r>
            <w:r w:rsidRPr="00CE5FA8">
              <w:rPr>
                <w:rFonts w:ascii="Bookman Old Style" w:hAnsi="Bookman Old Style"/>
                <w:spacing w:val="-2"/>
              </w:rPr>
              <w:t>o</w:t>
            </w:r>
            <w:r w:rsidRPr="00CE5FA8">
              <w:rPr>
                <w:rFonts w:ascii="Bookman Old Style" w:hAnsi="Bookman Old Style"/>
              </w:rPr>
              <w:t>pe</w:t>
            </w:r>
          </w:p>
        </w:tc>
        <w:tc>
          <w:tcPr>
            <w:tcW w:w="630" w:type="dxa"/>
            <w:tcBorders>
              <w:top w:val="single" w:sz="8" w:space="0" w:color="000000"/>
              <w:left w:val="single" w:sz="8" w:space="0" w:color="000000"/>
              <w:bottom w:val="single" w:sz="8" w:space="0" w:color="000000"/>
              <w:right w:val="single" w:sz="8" w:space="0" w:color="000000"/>
            </w:tcBorders>
          </w:tcPr>
          <w:p w14:paraId="0D7FAFD6"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6896DA5"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Roll</w:t>
            </w:r>
          </w:p>
        </w:tc>
        <w:tc>
          <w:tcPr>
            <w:tcW w:w="1643" w:type="dxa"/>
            <w:tcBorders>
              <w:top w:val="nil"/>
              <w:left w:val="nil"/>
              <w:bottom w:val="single" w:sz="4" w:space="0" w:color="auto"/>
              <w:right w:val="single" w:sz="4" w:space="0" w:color="auto"/>
            </w:tcBorders>
            <w:noWrap/>
            <w:vAlign w:val="bottom"/>
          </w:tcPr>
          <w:p w14:paraId="11404908"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A3E7592"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9314EAF" w14:textId="77777777" w:rsidR="00DC0033" w:rsidRPr="00CE5FA8" w:rsidRDefault="00DC0033" w:rsidP="00871EA4">
            <w:pPr>
              <w:rPr>
                <w:rFonts w:ascii="Bookman Old Style" w:hAnsi="Bookman Old Style" w:cs="Calibri"/>
              </w:rPr>
            </w:pPr>
          </w:p>
        </w:tc>
      </w:tr>
      <w:tr w:rsidR="00DC0033" w:rsidRPr="00CE5FA8" w14:paraId="675656F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79A802B"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St</w:t>
            </w:r>
            <w:r w:rsidRPr="00CE5FA8">
              <w:rPr>
                <w:rFonts w:ascii="Bookman Old Style" w:hAnsi="Bookman Old Style"/>
                <w:spacing w:val="-1"/>
              </w:rPr>
              <w:t>r</w:t>
            </w:r>
            <w:r w:rsidRPr="00CE5FA8">
              <w:rPr>
                <w:rFonts w:ascii="Bookman Old Style" w:hAnsi="Bookman Old Style"/>
                <w:spacing w:val="1"/>
              </w:rPr>
              <w:t>i</w:t>
            </w:r>
            <w:r w:rsidRPr="00CE5FA8">
              <w:rPr>
                <w:rFonts w:ascii="Bookman Old Style" w:hAnsi="Bookman Old Style"/>
              </w:rPr>
              <w:t>n</w:t>
            </w:r>
            <w:r w:rsidRPr="00CE5FA8">
              <w:rPr>
                <w:rFonts w:ascii="Bookman Old Style" w:hAnsi="Bookman Old Style"/>
                <w:spacing w:val="-2"/>
              </w:rPr>
              <w:t>g</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4D33B1D6"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33A2BC5"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Roll</w:t>
            </w:r>
          </w:p>
        </w:tc>
        <w:tc>
          <w:tcPr>
            <w:tcW w:w="1643" w:type="dxa"/>
            <w:tcBorders>
              <w:top w:val="nil"/>
              <w:left w:val="nil"/>
              <w:bottom w:val="single" w:sz="4" w:space="0" w:color="auto"/>
              <w:right w:val="single" w:sz="4" w:space="0" w:color="auto"/>
            </w:tcBorders>
            <w:noWrap/>
            <w:vAlign w:val="bottom"/>
          </w:tcPr>
          <w:p w14:paraId="79ADF3E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1733F9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D5A2BFC" w14:textId="77777777" w:rsidR="00DC0033" w:rsidRPr="00CE5FA8" w:rsidRDefault="00DC0033" w:rsidP="00871EA4">
            <w:pPr>
              <w:rPr>
                <w:rFonts w:ascii="Bookman Old Style" w:hAnsi="Bookman Old Style" w:cs="Calibri"/>
              </w:rPr>
            </w:pPr>
          </w:p>
        </w:tc>
      </w:tr>
      <w:tr w:rsidR="00DC0033" w:rsidRPr="00CE5FA8" w14:paraId="13E27A3B"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653E5B9"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Wa</w:t>
            </w:r>
            <w:r w:rsidRPr="00CE5FA8">
              <w:rPr>
                <w:rFonts w:ascii="Bookman Old Style" w:hAnsi="Bookman Old Style"/>
                <w:spacing w:val="-2"/>
              </w:rPr>
              <w:t>s</w:t>
            </w:r>
            <w:r w:rsidRPr="00CE5FA8">
              <w:rPr>
                <w:rFonts w:ascii="Bookman Old Style" w:hAnsi="Bookman Old Style"/>
                <w:spacing w:val="1"/>
              </w:rPr>
              <w:t>t</w:t>
            </w:r>
            <w:r w:rsidRPr="00CE5FA8">
              <w:rPr>
                <w:rFonts w:ascii="Bookman Old Style" w:hAnsi="Bookman Old Style"/>
              </w:rPr>
              <w:t xml:space="preserve">e </w:t>
            </w:r>
            <w:r w:rsidRPr="00CE5FA8">
              <w:rPr>
                <w:rFonts w:ascii="Bookman Old Style" w:hAnsi="Bookman Old Style"/>
                <w:spacing w:val="-2"/>
              </w:rPr>
              <w:t>p</w:t>
            </w:r>
            <w:r w:rsidRPr="00CE5FA8">
              <w:rPr>
                <w:rFonts w:ascii="Bookman Old Style" w:hAnsi="Bookman Old Style"/>
              </w:rPr>
              <w:t>aper</w:t>
            </w:r>
            <w:r w:rsidRPr="00CE5FA8">
              <w:rPr>
                <w:rFonts w:ascii="Bookman Old Style" w:hAnsi="Bookman Old Style"/>
                <w:spacing w:val="-1"/>
              </w:rPr>
              <w:t xml:space="preserve"> </w:t>
            </w:r>
            <w:r w:rsidRPr="00CE5FA8">
              <w:rPr>
                <w:rFonts w:ascii="Bookman Old Style" w:hAnsi="Bookman Old Style"/>
              </w:rPr>
              <w:t>ba</w:t>
            </w:r>
            <w:r w:rsidRPr="00CE5FA8">
              <w:rPr>
                <w:rFonts w:ascii="Bookman Old Style" w:hAnsi="Bookman Old Style"/>
                <w:spacing w:val="1"/>
              </w:rPr>
              <w:t>s</w:t>
            </w:r>
            <w:r w:rsidRPr="00CE5FA8">
              <w:rPr>
                <w:rFonts w:ascii="Bookman Old Style" w:hAnsi="Bookman Old Style"/>
                <w:spacing w:val="-2"/>
              </w:rPr>
              <w:t>k</w:t>
            </w:r>
            <w:r w:rsidRPr="00CE5FA8">
              <w:rPr>
                <w:rFonts w:ascii="Bookman Old Style" w:hAnsi="Bookman Old Style"/>
              </w:rPr>
              <w:t>e</w:t>
            </w:r>
            <w:r w:rsidRPr="00CE5FA8">
              <w:rPr>
                <w:rFonts w:ascii="Bookman Old Style" w:hAnsi="Bookman Old Style"/>
                <w:spacing w:val="-1"/>
              </w:rPr>
              <w:t>t</w:t>
            </w:r>
            <w:r w:rsidRPr="00CE5FA8">
              <w:rPr>
                <w:rFonts w:ascii="Bookman Old Style" w:hAnsi="Bookman Old Style"/>
              </w:rPr>
              <w:t>s</w:t>
            </w:r>
            <w:r>
              <w:rPr>
                <w:rFonts w:ascii="Bookman Old Style" w:hAnsi="Bookman Old Style"/>
              </w:rPr>
              <w:t>/ plastic dustbins</w:t>
            </w:r>
          </w:p>
        </w:tc>
        <w:tc>
          <w:tcPr>
            <w:tcW w:w="630" w:type="dxa"/>
            <w:tcBorders>
              <w:top w:val="single" w:sz="8" w:space="0" w:color="000000"/>
              <w:left w:val="single" w:sz="8" w:space="0" w:color="000000"/>
              <w:bottom w:val="single" w:sz="8" w:space="0" w:color="000000"/>
              <w:right w:val="single" w:sz="8" w:space="0" w:color="000000"/>
            </w:tcBorders>
          </w:tcPr>
          <w:p w14:paraId="0BA0E4C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675F984"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66F2188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0A3587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584D4BF" w14:textId="77777777" w:rsidR="00DC0033" w:rsidRPr="00CE5FA8" w:rsidRDefault="00DC0033" w:rsidP="00871EA4">
            <w:pPr>
              <w:rPr>
                <w:rFonts w:ascii="Bookman Old Style" w:hAnsi="Bookman Old Style" w:cs="Calibri"/>
              </w:rPr>
            </w:pPr>
          </w:p>
        </w:tc>
      </w:tr>
      <w:tr w:rsidR="00DC0033" w:rsidRPr="00CE5FA8" w14:paraId="16A37BD0" w14:textId="77777777" w:rsidTr="00871EA4">
        <w:trPr>
          <w:trHeight w:val="425"/>
        </w:trPr>
        <w:tc>
          <w:tcPr>
            <w:tcW w:w="3400" w:type="dxa"/>
            <w:tcBorders>
              <w:top w:val="single" w:sz="8" w:space="0" w:color="000000"/>
              <w:left w:val="single" w:sz="8" w:space="0" w:color="000000"/>
              <w:bottom w:val="single" w:sz="8" w:space="0" w:color="000000"/>
              <w:right w:val="single" w:sz="8" w:space="0" w:color="000000"/>
            </w:tcBorders>
          </w:tcPr>
          <w:p w14:paraId="7277F0EA"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B</w:t>
            </w:r>
            <w:r w:rsidRPr="00CE5FA8">
              <w:rPr>
                <w:rFonts w:ascii="Bookman Old Style" w:hAnsi="Bookman Old Style"/>
              </w:rPr>
              <w:t>us</w:t>
            </w:r>
            <w:r w:rsidRPr="00CE5FA8">
              <w:rPr>
                <w:rFonts w:ascii="Bookman Old Style" w:hAnsi="Bookman Old Style"/>
                <w:spacing w:val="1"/>
              </w:rPr>
              <w:t>i</w:t>
            </w:r>
            <w:r w:rsidRPr="00CE5FA8">
              <w:rPr>
                <w:rFonts w:ascii="Bookman Old Style" w:hAnsi="Bookman Old Style"/>
              </w:rPr>
              <w:t>n</w:t>
            </w:r>
            <w:r w:rsidRPr="00CE5FA8">
              <w:rPr>
                <w:rFonts w:ascii="Bookman Old Style" w:hAnsi="Bookman Old Style"/>
                <w:spacing w:val="-2"/>
              </w:rPr>
              <w:t>e</w:t>
            </w:r>
            <w:r w:rsidRPr="00CE5FA8">
              <w:rPr>
                <w:rFonts w:ascii="Bookman Old Style" w:hAnsi="Bookman Old Style"/>
              </w:rPr>
              <w:t>ss</w:t>
            </w:r>
            <w:r w:rsidRPr="00CE5FA8">
              <w:rPr>
                <w:rFonts w:ascii="Bookman Old Style" w:hAnsi="Bookman Old Style"/>
                <w:spacing w:val="1"/>
              </w:rPr>
              <w:t xml:space="preserve"> </w:t>
            </w:r>
            <w:r w:rsidRPr="00CE5FA8">
              <w:rPr>
                <w:rFonts w:ascii="Bookman Old Style" w:hAnsi="Bookman Old Style"/>
                <w:spacing w:val="-2"/>
              </w:rPr>
              <w:t>c</w:t>
            </w:r>
            <w:r w:rsidRPr="00CE5FA8">
              <w:rPr>
                <w:rFonts w:ascii="Bookman Old Style" w:hAnsi="Bookman Old Style"/>
              </w:rPr>
              <w:t>a</w:t>
            </w:r>
            <w:r w:rsidRPr="00CE5FA8">
              <w:rPr>
                <w:rFonts w:ascii="Bookman Old Style" w:hAnsi="Bookman Old Style"/>
                <w:spacing w:val="1"/>
              </w:rPr>
              <w:t>r</w:t>
            </w:r>
            <w:r w:rsidRPr="00CE5FA8">
              <w:rPr>
                <w:rFonts w:ascii="Bookman Old Style" w:hAnsi="Bookman Old Style"/>
              </w:rPr>
              <w:t>d</w:t>
            </w:r>
            <w:r w:rsidRPr="00CE5FA8">
              <w:rPr>
                <w:rFonts w:ascii="Bookman Old Style" w:hAnsi="Bookman Old Style"/>
                <w:spacing w:val="-2"/>
              </w:rPr>
              <w:t xml:space="preserve"> </w:t>
            </w:r>
            <w:r>
              <w:rPr>
                <w:rFonts w:ascii="Bookman Old Style" w:hAnsi="Bookman Old Style"/>
              </w:rPr>
              <w:t>holders</w:t>
            </w:r>
          </w:p>
        </w:tc>
        <w:tc>
          <w:tcPr>
            <w:tcW w:w="630" w:type="dxa"/>
            <w:tcBorders>
              <w:top w:val="single" w:sz="8" w:space="0" w:color="000000"/>
              <w:left w:val="single" w:sz="8" w:space="0" w:color="000000"/>
              <w:bottom w:val="single" w:sz="8" w:space="0" w:color="000000"/>
              <w:right w:val="single" w:sz="8" w:space="0" w:color="000000"/>
            </w:tcBorders>
          </w:tcPr>
          <w:p w14:paraId="7E6225C8"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65075B3"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27C01A3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FBB513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02716D4" w14:textId="77777777" w:rsidR="00DC0033" w:rsidRPr="00CE5FA8" w:rsidRDefault="00DC0033" w:rsidP="00871EA4">
            <w:pPr>
              <w:rPr>
                <w:rFonts w:ascii="Bookman Old Style" w:hAnsi="Bookman Old Style" w:cs="Calibri"/>
              </w:rPr>
            </w:pPr>
          </w:p>
        </w:tc>
      </w:tr>
      <w:tr w:rsidR="00DC0033" w:rsidRPr="00CE5FA8" w14:paraId="41CF9137"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8D1A844" w14:textId="77777777" w:rsidR="00DC0033" w:rsidRPr="00CE5FA8" w:rsidRDefault="00DC0033" w:rsidP="00871EA4">
            <w:pPr>
              <w:jc w:val="both"/>
              <w:rPr>
                <w:rFonts w:ascii="Bookman Old Style" w:hAnsi="Bookman Old Style"/>
                <w:spacing w:val="-1"/>
              </w:rPr>
            </w:pPr>
            <w:r>
              <w:rPr>
                <w:rFonts w:ascii="Bookman Old Style" w:hAnsi="Bookman Old Style"/>
                <w:spacing w:val="1"/>
              </w:rPr>
              <w:t xml:space="preserve">Ordinary </w:t>
            </w:r>
            <w:r w:rsidRPr="00CE5FA8">
              <w:rPr>
                <w:rFonts w:ascii="Bookman Old Style" w:hAnsi="Bookman Old Style"/>
                <w:spacing w:val="1"/>
              </w:rPr>
              <w:t>V</w:t>
            </w:r>
            <w:r w:rsidRPr="00CE5FA8">
              <w:rPr>
                <w:rFonts w:ascii="Bookman Old Style" w:hAnsi="Bookman Old Style"/>
                <w:spacing w:val="-1"/>
              </w:rPr>
              <w:t>i</w:t>
            </w:r>
            <w:r w:rsidRPr="00CE5FA8">
              <w:rPr>
                <w:rFonts w:ascii="Bookman Old Style" w:hAnsi="Bookman Old Style"/>
              </w:rPr>
              <w:t>s</w:t>
            </w:r>
            <w:r w:rsidRPr="00CE5FA8">
              <w:rPr>
                <w:rFonts w:ascii="Bookman Old Style" w:hAnsi="Bookman Old Style"/>
                <w:spacing w:val="-1"/>
              </w:rPr>
              <w:t>i</w:t>
            </w:r>
            <w:r w:rsidRPr="00CE5FA8">
              <w:rPr>
                <w:rFonts w:ascii="Bookman Old Style" w:hAnsi="Bookman Old Style"/>
                <w:spacing w:val="1"/>
              </w:rPr>
              <w:t>t</w:t>
            </w:r>
            <w:r w:rsidRPr="00CE5FA8">
              <w:rPr>
                <w:rFonts w:ascii="Bookman Old Style" w:hAnsi="Bookman Old Style"/>
              </w:rPr>
              <w:t>or</w:t>
            </w:r>
            <w:r w:rsidRPr="00CE5FA8">
              <w:rPr>
                <w:rFonts w:ascii="Bookman Old Style" w:hAnsi="Bookman Old Style"/>
                <w:spacing w:val="1"/>
              </w:rPr>
              <w:t xml:space="preserve"> </w:t>
            </w:r>
            <w:r w:rsidRPr="00CE5FA8">
              <w:rPr>
                <w:rFonts w:ascii="Bookman Old Style" w:hAnsi="Bookman Old Style"/>
                <w:spacing w:val="-1"/>
              </w:rPr>
              <w:t>B</w:t>
            </w:r>
            <w:r w:rsidRPr="00CE5FA8">
              <w:rPr>
                <w:rFonts w:ascii="Bookman Old Style" w:hAnsi="Bookman Old Style"/>
                <w:spacing w:val="-2"/>
              </w:rPr>
              <w:t>o</w:t>
            </w:r>
            <w:r w:rsidRPr="00CE5FA8">
              <w:rPr>
                <w:rFonts w:ascii="Bookman Old Style" w:hAnsi="Bookman Old Style"/>
              </w:rPr>
              <w:t>o</w:t>
            </w:r>
            <w:r w:rsidRPr="00CE5FA8">
              <w:rPr>
                <w:rFonts w:ascii="Bookman Old Style" w:hAnsi="Bookman Old Style"/>
                <w:spacing w:val="-2"/>
              </w:rPr>
              <w:t>k</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3E30FA0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7F53A74"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15D078C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9B5BE2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C4D0542" w14:textId="77777777" w:rsidR="00DC0033" w:rsidRPr="00CE5FA8" w:rsidRDefault="00DC0033" w:rsidP="00871EA4">
            <w:pPr>
              <w:rPr>
                <w:rFonts w:ascii="Bookman Old Style" w:hAnsi="Bookman Old Style" w:cs="Calibri"/>
              </w:rPr>
            </w:pPr>
          </w:p>
        </w:tc>
      </w:tr>
      <w:tr w:rsidR="00DC0033" w:rsidRPr="00CE5FA8" w14:paraId="107F0118"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302B575" w14:textId="77777777" w:rsidR="00DC0033" w:rsidRPr="00CE5FA8" w:rsidRDefault="00DC0033" w:rsidP="00871EA4">
            <w:pPr>
              <w:jc w:val="both"/>
              <w:rPr>
                <w:rFonts w:ascii="Bookman Old Style" w:hAnsi="Bookman Old Style"/>
                <w:spacing w:val="-1"/>
              </w:rPr>
            </w:pPr>
            <w:r w:rsidRPr="00CE5FA8">
              <w:rPr>
                <w:rFonts w:ascii="Bookman Old Style" w:hAnsi="Bookman Old Style"/>
              </w:rPr>
              <w:t>Execu</w:t>
            </w:r>
            <w:r w:rsidRPr="00CE5FA8">
              <w:rPr>
                <w:rFonts w:ascii="Bookman Old Style" w:hAnsi="Bookman Old Style"/>
                <w:spacing w:val="-1"/>
              </w:rPr>
              <w:t>t</w:t>
            </w:r>
            <w:r w:rsidRPr="00CE5FA8">
              <w:rPr>
                <w:rFonts w:ascii="Bookman Old Style" w:hAnsi="Bookman Old Style"/>
                <w:spacing w:val="1"/>
              </w:rPr>
              <w:t>i</w:t>
            </w:r>
            <w:r w:rsidRPr="00CE5FA8">
              <w:rPr>
                <w:rFonts w:ascii="Bookman Old Style" w:hAnsi="Bookman Old Style"/>
                <w:spacing w:val="-2"/>
              </w:rPr>
              <w:t>v</w:t>
            </w:r>
            <w:r w:rsidRPr="00CE5FA8">
              <w:rPr>
                <w:rFonts w:ascii="Bookman Old Style" w:hAnsi="Bookman Old Style"/>
              </w:rPr>
              <w:t>e</w:t>
            </w:r>
            <w:r w:rsidRPr="00CE5FA8">
              <w:rPr>
                <w:rFonts w:ascii="Bookman Old Style" w:hAnsi="Bookman Old Style"/>
                <w:spacing w:val="1"/>
              </w:rPr>
              <w:t xml:space="preserve"> </w:t>
            </w:r>
            <w:r w:rsidRPr="00CE5FA8">
              <w:rPr>
                <w:rFonts w:ascii="Bookman Old Style" w:hAnsi="Bookman Old Style"/>
                <w:spacing w:val="-1"/>
              </w:rPr>
              <w:t>V</w:t>
            </w:r>
            <w:r w:rsidRPr="00CE5FA8">
              <w:rPr>
                <w:rFonts w:ascii="Bookman Old Style" w:hAnsi="Bookman Old Style"/>
                <w:spacing w:val="1"/>
              </w:rPr>
              <w:t>i</w:t>
            </w:r>
            <w:r w:rsidRPr="00CE5FA8">
              <w:rPr>
                <w:rFonts w:ascii="Bookman Old Style" w:hAnsi="Bookman Old Style"/>
                <w:spacing w:val="-2"/>
              </w:rPr>
              <w:t>s</w:t>
            </w:r>
            <w:r w:rsidRPr="00CE5FA8">
              <w:rPr>
                <w:rFonts w:ascii="Bookman Old Style" w:hAnsi="Bookman Old Style"/>
                <w:spacing w:val="1"/>
              </w:rPr>
              <w:t>it</w:t>
            </w:r>
            <w:r w:rsidRPr="00CE5FA8">
              <w:rPr>
                <w:rFonts w:ascii="Bookman Old Style" w:hAnsi="Bookman Old Style"/>
                <w:spacing w:val="-2"/>
              </w:rPr>
              <w:t>o</w:t>
            </w:r>
            <w:r w:rsidRPr="00CE5FA8">
              <w:rPr>
                <w:rFonts w:ascii="Bookman Old Style" w:hAnsi="Bookman Old Style"/>
              </w:rPr>
              <w:t>r</w:t>
            </w:r>
            <w:r w:rsidRPr="00CE5FA8">
              <w:rPr>
                <w:rFonts w:ascii="Bookman Old Style" w:hAnsi="Bookman Old Style"/>
                <w:spacing w:val="1"/>
              </w:rPr>
              <w:t xml:space="preserve"> </w:t>
            </w:r>
            <w:r w:rsidRPr="00CE5FA8">
              <w:rPr>
                <w:rFonts w:ascii="Bookman Old Style" w:hAnsi="Bookman Old Style"/>
                <w:spacing w:val="-1"/>
              </w:rPr>
              <w:t>B</w:t>
            </w:r>
            <w:r w:rsidRPr="00CE5FA8">
              <w:rPr>
                <w:rFonts w:ascii="Bookman Old Style" w:hAnsi="Bookman Old Style"/>
              </w:rPr>
              <w:t>oo</w:t>
            </w:r>
            <w:r w:rsidRPr="00CE5FA8">
              <w:rPr>
                <w:rFonts w:ascii="Bookman Old Style" w:hAnsi="Bookman Old Style"/>
                <w:spacing w:val="-2"/>
              </w:rPr>
              <w:t>k</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29F83879"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29B542C"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Pc</w:t>
            </w:r>
          </w:p>
        </w:tc>
        <w:tc>
          <w:tcPr>
            <w:tcW w:w="1643" w:type="dxa"/>
            <w:tcBorders>
              <w:top w:val="nil"/>
              <w:left w:val="nil"/>
              <w:bottom w:val="single" w:sz="4" w:space="0" w:color="auto"/>
              <w:right w:val="single" w:sz="4" w:space="0" w:color="auto"/>
            </w:tcBorders>
            <w:noWrap/>
            <w:vAlign w:val="bottom"/>
          </w:tcPr>
          <w:p w14:paraId="0BF8EA2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73B057F"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E4ECF99" w14:textId="77777777" w:rsidR="00DC0033" w:rsidRPr="00CE5FA8" w:rsidRDefault="00DC0033" w:rsidP="00871EA4">
            <w:pPr>
              <w:rPr>
                <w:rFonts w:ascii="Bookman Old Style" w:hAnsi="Bookman Old Style" w:cs="Calibri"/>
              </w:rPr>
            </w:pPr>
          </w:p>
        </w:tc>
      </w:tr>
      <w:tr w:rsidR="00DC0033" w:rsidRPr="00CE5FA8" w14:paraId="67E3ACF0"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7359A765" w14:textId="77777777" w:rsidR="00DC0033" w:rsidRPr="00CE5FA8" w:rsidRDefault="00DC0033" w:rsidP="00871EA4">
            <w:pPr>
              <w:jc w:val="both"/>
              <w:rPr>
                <w:rFonts w:ascii="Bookman Old Style" w:hAnsi="Bookman Old Style"/>
                <w:spacing w:val="-1"/>
              </w:rPr>
            </w:pPr>
            <w:r w:rsidRPr="00CE5FA8">
              <w:rPr>
                <w:rFonts w:ascii="Bookman Old Style" w:hAnsi="Bookman Old Style" w:cs="Calibri"/>
              </w:rPr>
              <w:t>Wall clock</w:t>
            </w:r>
          </w:p>
        </w:tc>
        <w:tc>
          <w:tcPr>
            <w:tcW w:w="630" w:type="dxa"/>
            <w:tcBorders>
              <w:top w:val="nil"/>
              <w:left w:val="nil"/>
              <w:bottom w:val="single" w:sz="4" w:space="0" w:color="auto"/>
              <w:right w:val="single" w:sz="4" w:space="0" w:color="auto"/>
            </w:tcBorders>
          </w:tcPr>
          <w:p w14:paraId="5177B7F0" w14:textId="77777777" w:rsidR="00DC0033" w:rsidRPr="00CE5FA8" w:rsidRDefault="00DC0033" w:rsidP="00871EA4">
            <w:pPr>
              <w:jc w:val="center"/>
              <w:rPr>
                <w:rFonts w:ascii="Bookman Old Style" w:hAnsi="Bookman Old Style"/>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78D861E7" w14:textId="77777777" w:rsidR="00DC0033" w:rsidRPr="00CE5FA8" w:rsidRDefault="00DC0033" w:rsidP="00871EA4">
            <w:pPr>
              <w:jc w:val="center"/>
              <w:rPr>
                <w:rFonts w:ascii="Bookman Old Style" w:hAnsi="Bookman Old Style"/>
                <w:spacing w:val="1"/>
              </w:rPr>
            </w:pPr>
            <w:r w:rsidRPr="00CE5FA8">
              <w:rPr>
                <w:rFonts w:ascii="Bookman Old Style" w:hAnsi="Bookman Old Style" w:cs="Calibri"/>
              </w:rPr>
              <w:t>PC</w:t>
            </w:r>
          </w:p>
        </w:tc>
        <w:tc>
          <w:tcPr>
            <w:tcW w:w="1643" w:type="dxa"/>
            <w:tcBorders>
              <w:top w:val="nil"/>
              <w:left w:val="nil"/>
              <w:bottom w:val="single" w:sz="4" w:space="0" w:color="auto"/>
              <w:right w:val="single" w:sz="4" w:space="0" w:color="auto"/>
            </w:tcBorders>
            <w:noWrap/>
            <w:vAlign w:val="bottom"/>
          </w:tcPr>
          <w:p w14:paraId="2030D47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C533199"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EA26AAF" w14:textId="77777777" w:rsidR="00DC0033" w:rsidRPr="00CE5FA8" w:rsidRDefault="00DC0033" w:rsidP="00871EA4">
            <w:pPr>
              <w:rPr>
                <w:rFonts w:ascii="Bookman Old Style" w:hAnsi="Bookman Old Style" w:cs="Calibri"/>
              </w:rPr>
            </w:pPr>
          </w:p>
        </w:tc>
      </w:tr>
      <w:tr w:rsidR="00DC0033" w:rsidRPr="00CE5FA8" w14:paraId="5608DF0E"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246E6CA6" w14:textId="77777777" w:rsidR="00DC0033" w:rsidRPr="00CE5FA8" w:rsidRDefault="00DC0033" w:rsidP="00871EA4">
            <w:pPr>
              <w:jc w:val="both"/>
              <w:rPr>
                <w:rFonts w:ascii="Bookman Old Style" w:hAnsi="Bookman Old Style"/>
                <w:spacing w:val="-1"/>
              </w:rPr>
            </w:pPr>
            <w:r w:rsidRPr="00CE5FA8">
              <w:rPr>
                <w:rFonts w:ascii="Bookman Old Style" w:hAnsi="Bookman Old Style" w:cs="Calibri"/>
              </w:rPr>
              <w:t>Dry cells</w:t>
            </w:r>
          </w:p>
        </w:tc>
        <w:tc>
          <w:tcPr>
            <w:tcW w:w="630" w:type="dxa"/>
            <w:tcBorders>
              <w:top w:val="nil"/>
              <w:left w:val="nil"/>
              <w:bottom w:val="single" w:sz="4" w:space="0" w:color="auto"/>
              <w:right w:val="single" w:sz="4" w:space="0" w:color="auto"/>
            </w:tcBorders>
          </w:tcPr>
          <w:p w14:paraId="3B4AE0A4" w14:textId="77777777" w:rsidR="00DC0033" w:rsidRPr="00CE5FA8" w:rsidRDefault="00DC0033" w:rsidP="00871EA4">
            <w:pPr>
              <w:jc w:val="center"/>
              <w:rPr>
                <w:rFonts w:ascii="Bookman Old Style" w:hAnsi="Bookman Old Style"/>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4298C03B" w14:textId="77777777" w:rsidR="00DC0033" w:rsidRPr="00CE5FA8" w:rsidRDefault="00DC0033" w:rsidP="00871EA4">
            <w:pPr>
              <w:jc w:val="center"/>
              <w:rPr>
                <w:rFonts w:ascii="Bookman Old Style" w:hAnsi="Bookman Old Style"/>
                <w:spacing w:val="1"/>
              </w:rPr>
            </w:pPr>
            <w:r w:rsidRPr="00CE5FA8">
              <w:rPr>
                <w:rFonts w:ascii="Bookman Old Style" w:hAnsi="Bookman Old Style" w:cs="Calibri"/>
              </w:rPr>
              <w:t>PAIR</w:t>
            </w:r>
          </w:p>
        </w:tc>
        <w:tc>
          <w:tcPr>
            <w:tcW w:w="1643" w:type="dxa"/>
            <w:tcBorders>
              <w:top w:val="nil"/>
              <w:left w:val="nil"/>
              <w:bottom w:val="single" w:sz="4" w:space="0" w:color="auto"/>
              <w:right w:val="single" w:sz="4" w:space="0" w:color="auto"/>
            </w:tcBorders>
            <w:noWrap/>
            <w:vAlign w:val="bottom"/>
          </w:tcPr>
          <w:p w14:paraId="79136A4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8E2082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25EB315" w14:textId="77777777" w:rsidR="00DC0033" w:rsidRPr="00CE5FA8" w:rsidRDefault="00DC0033" w:rsidP="00871EA4">
            <w:pPr>
              <w:rPr>
                <w:rFonts w:ascii="Bookman Old Style" w:hAnsi="Bookman Old Style" w:cs="Calibri"/>
              </w:rPr>
            </w:pPr>
          </w:p>
        </w:tc>
      </w:tr>
      <w:tr w:rsidR="00DC0033" w:rsidRPr="00CE5FA8" w14:paraId="6B776FB2"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2D61FF4B" w14:textId="77777777" w:rsidR="00DC0033" w:rsidRPr="00CE5FA8" w:rsidRDefault="00DC0033" w:rsidP="00871EA4">
            <w:pPr>
              <w:jc w:val="both"/>
              <w:rPr>
                <w:rFonts w:ascii="Bookman Old Style" w:hAnsi="Bookman Old Style"/>
                <w:spacing w:val="-1"/>
              </w:rPr>
            </w:pPr>
            <w:r w:rsidRPr="00CE5FA8">
              <w:rPr>
                <w:rFonts w:ascii="Bookman Old Style" w:hAnsi="Bookman Old Style" w:cs="Calibri"/>
              </w:rPr>
              <w:t>Graph papers</w:t>
            </w:r>
          </w:p>
        </w:tc>
        <w:tc>
          <w:tcPr>
            <w:tcW w:w="630" w:type="dxa"/>
            <w:tcBorders>
              <w:top w:val="nil"/>
              <w:left w:val="nil"/>
              <w:bottom w:val="single" w:sz="4" w:space="0" w:color="auto"/>
              <w:right w:val="single" w:sz="4" w:space="0" w:color="auto"/>
            </w:tcBorders>
          </w:tcPr>
          <w:p w14:paraId="238BA69B" w14:textId="77777777" w:rsidR="00DC0033" w:rsidRPr="00CE5FA8" w:rsidRDefault="00DC0033" w:rsidP="00871EA4">
            <w:pPr>
              <w:jc w:val="center"/>
              <w:rPr>
                <w:rFonts w:ascii="Bookman Old Style" w:hAnsi="Bookman Old Style"/>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3F83514A" w14:textId="77777777" w:rsidR="00DC0033" w:rsidRPr="00CE5FA8" w:rsidRDefault="00DC0033" w:rsidP="00871EA4">
            <w:pPr>
              <w:jc w:val="center"/>
              <w:rPr>
                <w:rFonts w:ascii="Bookman Old Style" w:hAnsi="Bookman Old Style"/>
                <w:spacing w:val="1"/>
              </w:rPr>
            </w:pPr>
            <w:r w:rsidRPr="00CE5FA8">
              <w:rPr>
                <w:rFonts w:ascii="Bookman Old Style" w:hAnsi="Bookman Old Style" w:cs="Calibri"/>
              </w:rPr>
              <w:t>REAM</w:t>
            </w:r>
          </w:p>
        </w:tc>
        <w:tc>
          <w:tcPr>
            <w:tcW w:w="1643" w:type="dxa"/>
            <w:tcBorders>
              <w:top w:val="nil"/>
              <w:left w:val="nil"/>
              <w:bottom w:val="single" w:sz="4" w:space="0" w:color="auto"/>
              <w:right w:val="single" w:sz="4" w:space="0" w:color="auto"/>
            </w:tcBorders>
            <w:noWrap/>
            <w:vAlign w:val="bottom"/>
          </w:tcPr>
          <w:p w14:paraId="2BD25A9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FE9995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FAB58B7" w14:textId="77777777" w:rsidR="00DC0033" w:rsidRPr="00CE5FA8" w:rsidRDefault="00DC0033" w:rsidP="00871EA4">
            <w:pPr>
              <w:rPr>
                <w:rFonts w:ascii="Bookman Old Style" w:hAnsi="Bookman Old Style" w:cs="Calibri"/>
              </w:rPr>
            </w:pPr>
          </w:p>
        </w:tc>
      </w:tr>
      <w:tr w:rsidR="00DC0033" w:rsidRPr="00CE5FA8" w14:paraId="39DD7FAC"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6004EC62" w14:textId="77777777" w:rsidR="00DC0033" w:rsidRPr="00CE5FA8" w:rsidRDefault="00DC0033" w:rsidP="00871EA4">
            <w:pPr>
              <w:jc w:val="both"/>
              <w:rPr>
                <w:rFonts w:ascii="Bookman Old Style" w:hAnsi="Bookman Old Style" w:cs="Calibri"/>
              </w:rPr>
            </w:pPr>
            <w:r>
              <w:rPr>
                <w:rFonts w:ascii="Bookman Old Style" w:hAnsi="Bookman Old Style" w:cs="Calibri"/>
              </w:rPr>
              <w:t>Rubber bands</w:t>
            </w:r>
          </w:p>
        </w:tc>
        <w:tc>
          <w:tcPr>
            <w:tcW w:w="630" w:type="dxa"/>
            <w:tcBorders>
              <w:top w:val="nil"/>
              <w:left w:val="nil"/>
              <w:bottom w:val="single" w:sz="4" w:space="0" w:color="auto"/>
              <w:right w:val="single" w:sz="4" w:space="0" w:color="auto"/>
            </w:tcBorders>
          </w:tcPr>
          <w:p w14:paraId="37ED5B05" w14:textId="77777777" w:rsidR="00DC0033" w:rsidRPr="00CE5FA8" w:rsidRDefault="00DC0033" w:rsidP="00871EA4">
            <w:pPr>
              <w:jc w:val="center"/>
              <w:rPr>
                <w:rFonts w:ascii="Bookman Old Style" w:hAnsi="Bookman Old Style" w:cs="Calibri"/>
              </w:rPr>
            </w:pPr>
            <w:r>
              <w:rPr>
                <w:rFonts w:ascii="Bookman Old Style" w:hAnsi="Bookman Old Style" w:cs="Calibri"/>
              </w:rPr>
              <w:t>1</w:t>
            </w:r>
          </w:p>
        </w:tc>
        <w:tc>
          <w:tcPr>
            <w:tcW w:w="1245" w:type="dxa"/>
            <w:tcBorders>
              <w:top w:val="nil"/>
              <w:left w:val="nil"/>
              <w:bottom w:val="single" w:sz="4" w:space="0" w:color="auto"/>
              <w:right w:val="single" w:sz="4" w:space="0" w:color="auto"/>
            </w:tcBorders>
          </w:tcPr>
          <w:p w14:paraId="27C9AC7B" w14:textId="77777777" w:rsidR="00DC0033" w:rsidRPr="00CE5FA8" w:rsidRDefault="00DC0033" w:rsidP="00871EA4">
            <w:pPr>
              <w:jc w:val="center"/>
              <w:rPr>
                <w:rFonts w:ascii="Bookman Old Style" w:hAnsi="Bookman Old Style" w:cs="Calibri"/>
              </w:rPr>
            </w:pPr>
            <w:r>
              <w:rPr>
                <w:rFonts w:ascii="Bookman Old Style" w:hAnsi="Bookman Old Style" w:cs="Calibri"/>
              </w:rPr>
              <w:t>Pkt</w:t>
            </w:r>
          </w:p>
        </w:tc>
        <w:tc>
          <w:tcPr>
            <w:tcW w:w="1643" w:type="dxa"/>
            <w:tcBorders>
              <w:top w:val="nil"/>
              <w:left w:val="nil"/>
              <w:bottom w:val="single" w:sz="4" w:space="0" w:color="auto"/>
              <w:right w:val="single" w:sz="4" w:space="0" w:color="auto"/>
            </w:tcBorders>
            <w:noWrap/>
            <w:vAlign w:val="bottom"/>
          </w:tcPr>
          <w:p w14:paraId="7EEAA01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A0D193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38CC139" w14:textId="77777777" w:rsidR="00DC0033" w:rsidRPr="00CE5FA8" w:rsidRDefault="00DC0033" w:rsidP="00871EA4">
            <w:pPr>
              <w:rPr>
                <w:rFonts w:ascii="Bookman Old Style" w:hAnsi="Bookman Old Style" w:cs="Calibri"/>
              </w:rPr>
            </w:pPr>
          </w:p>
        </w:tc>
      </w:tr>
      <w:tr w:rsidR="00DC0033" w:rsidRPr="00CE5FA8" w14:paraId="50C2AE3E"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0177CCC5" w14:textId="77777777" w:rsidR="00DC0033" w:rsidRPr="00CE5FA8" w:rsidRDefault="00DC0033" w:rsidP="00871EA4">
            <w:pPr>
              <w:jc w:val="both"/>
              <w:rPr>
                <w:rFonts w:ascii="Bookman Old Style" w:hAnsi="Bookman Old Style"/>
                <w:spacing w:val="-1"/>
              </w:rPr>
            </w:pPr>
            <w:r w:rsidRPr="00CE5FA8">
              <w:rPr>
                <w:rFonts w:ascii="Bookman Old Style" w:hAnsi="Bookman Old Style" w:cs="Calibri"/>
              </w:rPr>
              <w:t>White board dusters</w:t>
            </w:r>
          </w:p>
        </w:tc>
        <w:tc>
          <w:tcPr>
            <w:tcW w:w="630" w:type="dxa"/>
            <w:tcBorders>
              <w:top w:val="nil"/>
              <w:left w:val="nil"/>
              <w:bottom w:val="single" w:sz="4" w:space="0" w:color="auto"/>
              <w:right w:val="single" w:sz="4" w:space="0" w:color="auto"/>
            </w:tcBorders>
          </w:tcPr>
          <w:p w14:paraId="6BF74887" w14:textId="77777777" w:rsidR="00DC0033" w:rsidRPr="00CE5FA8" w:rsidRDefault="00DC0033" w:rsidP="00871EA4">
            <w:pPr>
              <w:jc w:val="center"/>
              <w:rPr>
                <w:rFonts w:ascii="Bookman Old Style" w:hAnsi="Bookman Old Style"/>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08A64E45" w14:textId="77777777" w:rsidR="00DC0033" w:rsidRPr="00CE5FA8" w:rsidRDefault="00DC0033" w:rsidP="00871EA4">
            <w:pPr>
              <w:jc w:val="center"/>
              <w:rPr>
                <w:rFonts w:ascii="Bookman Old Style" w:hAnsi="Bookman Old Style"/>
                <w:spacing w:val="1"/>
              </w:rPr>
            </w:pPr>
            <w:r w:rsidRPr="00CE5FA8">
              <w:rPr>
                <w:rFonts w:ascii="Bookman Old Style" w:hAnsi="Bookman Old Style" w:cs="Calibri"/>
              </w:rPr>
              <w:t>PC</w:t>
            </w:r>
          </w:p>
        </w:tc>
        <w:tc>
          <w:tcPr>
            <w:tcW w:w="1643" w:type="dxa"/>
            <w:tcBorders>
              <w:top w:val="nil"/>
              <w:left w:val="nil"/>
              <w:bottom w:val="single" w:sz="4" w:space="0" w:color="auto"/>
              <w:right w:val="single" w:sz="4" w:space="0" w:color="auto"/>
            </w:tcBorders>
            <w:noWrap/>
            <w:vAlign w:val="bottom"/>
          </w:tcPr>
          <w:p w14:paraId="6F15696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378B6E9"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90DC81B" w14:textId="77777777" w:rsidR="00DC0033" w:rsidRPr="00CE5FA8" w:rsidRDefault="00DC0033" w:rsidP="00871EA4">
            <w:pPr>
              <w:rPr>
                <w:rFonts w:ascii="Bookman Old Style" w:hAnsi="Bookman Old Style" w:cs="Calibri"/>
              </w:rPr>
            </w:pPr>
          </w:p>
        </w:tc>
      </w:tr>
      <w:tr w:rsidR="00DC0033" w:rsidRPr="00CE5FA8" w14:paraId="783EDB92"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57A352B8" w14:textId="77777777" w:rsidR="00DC0033" w:rsidRPr="00CE5FA8" w:rsidRDefault="00DC0033" w:rsidP="00871EA4">
            <w:pPr>
              <w:jc w:val="both"/>
              <w:rPr>
                <w:rFonts w:ascii="Bookman Old Style" w:hAnsi="Bookman Old Style"/>
                <w:w w:val="105"/>
              </w:rPr>
            </w:pPr>
            <w:r w:rsidRPr="00CE5FA8">
              <w:rPr>
                <w:rFonts w:ascii="Bookman Old Style" w:hAnsi="Bookman Old Style"/>
                <w:spacing w:val="-1"/>
                <w:w w:val="105"/>
              </w:rPr>
              <w:t>White</w:t>
            </w:r>
            <w:r w:rsidRPr="00CE5FA8">
              <w:rPr>
                <w:rFonts w:ascii="Bookman Old Style" w:hAnsi="Bookman Old Style"/>
                <w:spacing w:val="-9"/>
                <w:w w:val="105"/>
              </w:rPr>
              <w:t xml:space="preserve"> </w:t>
            </w:r>
            <w:r w:rsidRPr="00CE5FA8">
              <w:rPr>
                <w:rFonts w:ascii="Bookman Old Style" w:hAnsi="Bookman Old Style"/>
                <w:spacing w:val="-1"/>
                <w:w w:val="105"/>
              </w:rPr>
              <w:t>Board</w:t>
            </w:r>
            <w:r w:rsidRPr="00CE5FA8">
              <w:rPr>
                <w:rFonts w:ascii="Bookman Old Style" w:hAnsi="Bookman Old Style"/>
                <w:spacing w:val="-9"/>
                <w:w w:val="105"/>
              </w:rPr>
              <w:t xml:space="preserve"> </w:t>
            </w:r>
            <w:r w:rsidRPr="00CE5FA8">
              <w:rPr>
                <w:rFonts w:ascii="Bookman Old Style" w:hAnsi="Bookman Old Style"/>
                <w:w w:val="105"/>
              </w:rPr>
              <w:t>with</w:t>
            </w:r>
            <w:r w:rsidRPr="00CE5FA8">
              <w:rPr>
                <w:rFonts w:ascii="Bookman Old Style" w:hAnsi="Bookman Old Style"/>
                <w:spacing w:val="-43"/>
                <w:w w:val="105"/>
              </w:rPr>
              <w:t xml:space="preserve"> </w:t>
            </w:r>
            <w:r w:rsidRPr="00CE5FA8">
              <w:rPr>
                <w:rFonts w:ascii="Bookman Old Style" w:hAnsi="Bookman Old Style"/>
                <w:w w:val="105"/>
              </w:rPr>
              <w:t>stand (medium)</w:t>
            </w:r>
          </w:p>
        </w:tc>
        <w:tc>
          <w:tcPr>
            <w:tcW w:w="630" w:type="dxa"/>
            <w:tcBorders>
              <w:top w:val="nil"/>
              <w:left w:val="nil"/>
              <w:bottom w:val="single" w:sz="4" w:space="0" w:color="auto"/>
              <w:right w:val="single" w:sz="4" w:space="0" w:color="auto"/>
            </w:tcBorders>
          </w:tcPr>
          <w:p w14:paraId="2FA940A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0B21F80D"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643" w:type="dxa"/>
            <w:tcBorders>
              <w:top w:val="nil"/>
              <w:left w:val="nil"/>
              <w:bottom w:val="single" w:sz="4" w:space="0" w:color="auto"/>
              <w:right w:val="single" w:sz="4" w:space="0" w:color="auto"/>
            </w:tcBorders>
            <w:noWrap/>
            <w:vAlign w:val="bottom"/>
          </w:tcPr>
          <w:p w14:paraId="3135B2B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416AFF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56A40A6" w14:textId="77777777" w:rsidR="00DC0033" w:rsidRPr="00CE5FA8" w:rsidRDefault="00DC0033" w:rsidP="00871EA4">
            <w:pPr>
              <w:rPr>
                <w:rFonts w:ascii="Bookman Old Style" w:hAnsi="Bookman Old Style" w:cs="Calibri"/>
              </w:rPr>
            </w:pPr>
          </w:p>
        </w:tc>
      </w:tr>
      <w:tr w:rsidR="00DC0033" w:rsidRPr="00CE5FA8" w14:paraId="159D0AB5"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1E7A63E1" w14:textId="77777777" w:rsidR="00DC0033" w:rsidRPr="00CE5FA8" w:rsidRDefault="00DC0033" w:rsidP="00871EA4">
            <w:pPr>
              <w:jc w:val="both"/>
              <w:rPr>
                <w:rFonts w:ascii="Bookman Old Style" w:hAnsi="Bookman Old Style"/>
                <w:spacing w:val="-1"/>
                <w:w w:val="105"/>
              </w:rPr>
            </w:pPr>
            <w:r w:rsidRPr="00CE5FA8">
              <w:rPr>
                <w:rFonts w:ascii="Bookman Old Style" w:hAnsi="Bookman Old Style"/>
                <w:spacing w:val="-1"/>
                <w:w w:val="105"/>
              </w:rPr>
              <w:t>White</w:t>
            </w:r>
            <w:r w:rsidRPr="00CE5FA8">
              <w:rPr>
                <w:rFonts w:ascii="Bookman Old Style" w:hAnsi="Bookman Old Style"/>
                <w:spacing w:val="-9"/>
                <w:w w:val="105"/>
              </w:rPr>
              <w:t xml:space="preserve"> </w:t>
            </w:r>
            <w:r w:rsidRPr="00CE5FA8">
              <w:rPr>
                <w:rFonts w:ascii="Bookman Old Style" w:hAnsi="Bookman Old Style"/>
                <w:spacing w:val="-1"/>
                <w:w w:val="105"/>
              </w:rPr>
              <w:t>Board</w:t>
            </w:r>
            <w:r w:rsidRPr="00CE5FA8">
              <w:rPr>
                <w:rFonts w:ascii="Bookman Old Style" w:hAnsi="Bookman Old Style"/>
                <w:spacing w:val="-9"/>
                <w:w w:val="105"/>
              </w:rPr>
              <w:t xml:space="preserve"> </w:t>
            </w:r>
            <w:r w:rsidRPr="00CE5FA8">
              <w:rPr>
                <w:rFonts w:ascii="Bookman Old Style" w:hAnsi="Bookman Old Style"/>
                <w:w w:val="105"/>
              </w:rPr>
              <w:t>with</w:t>
            </w:r>
            <w:r w:rsidRPr="00CE5FA8">
              <w:rPr>
                <w:rFonts w:ascii="Bookman Old Style" w:hAnsi="Bookman Old Style"/>
                <w:spacing w:val="-43"/>
                <w:w w:val="105"/>
              </w:rPr>
              <w:t xml:space="preserve"> </w:t>
            </w:r>
            <w:r w:rsidRPr="00CE5FA8">
              <w:rPr>
                <w:rFonts w:ascii="Bookman Old Style" w:hAnsi="Bookman Old Style"/>
                <w:w w:val="105"/>
              </w:rPr>
              <w:t>stand (Large)</w:t>
            </w:r>
          </w:p>
        </w:tc>
        <w:tc>
          <w:tcPr>
            <w:tcW w:w="630" w:type="dxa"/>
            <w:tcBorders>
              <w:top w:val="nil"/>
              <w:left w:val="nil"/>
              <w:bottom w:val="single" w:sz="4" w:space="0" w:color="auto"/>
              <w:right w:val="single" w:sz="4" w:space="0" w:color="auto"/>
            </w:tcBorders>
          </w:tcPr>
          <w:p w14:paraId="585681A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09B9F357"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643" w:type="dxa"/>
            <w:tcBorders>
              <w:top w:val="nil"/>
              <w:left w:val="nil"/>
              <w:bottom w:val="single" w:sz="4" w:space="0" w:color="auto"/>
              <w:right w:val="single" w:sz="4" w:space="0" w:color="auto"/>
            </w:tcBorders>
            <w:noWrap/>
            <w:vAlign w:val="bottom"/>
          </w:tcPr>
          <w:p w14:paraId="3DB8FF2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D20B3D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A9FF593" w14:textId="77777777" w:rsidR="00DC0033" w:rsidRPr="00CE5FA8" w:rsidRDefault="00DC0033" w:rsidP="00871EA4">
            <w:pPr>
              <w:rPr>
                <w:rFonts w:ascii="Bookman Old Style" w:hAnsi="Bookman Old Style" w:cs="Calibri"/>
              </w:rPr>
            </w:pPr>
          </w:p>
        </w:tc>
      </w:tr>
      <w:tr w:rsidR="00DC0033" w:rsidRPr="00CE5FA8" w14:paraId="6BB0A0F7" w14:textId="77777777" w:rsidTr="00871EA4">
        <w:trPr>
          <w:trHeight w:val="587"/>
        </w:trPr>
        <w:tc>
          <w:tcPr>
            <w:tcW w:w="3400" w:type="dxa"/>
            <w:tcBorders>
              <w:top w:val="single" w:sz="8" w:space="0" w:color="000000"/>
              <w:left w:val="single" w:sz="8" w:space="0" w:color="000000"/>
              <w:bottom w:val="single" w:sz="8" w:space="0" w:color="000000"/>
              <w:right w:val="single" w:sz="8" w:space="0" w:color="000000"/>
            </w:tcBorders>
          </w:tcPr>
          <w:p w14:paraId="44B0705C" w14:textId="77777777" w:rsidR="00DC0033" w:rsidRPr="00CE5FA8" w:rsidRDefault="00DC0033" w:rsidP="00871EA4">
            <w:pPr>
              <w:pStyle w:val="TableParagraph"/>
              <w:rPr>
                <w:rFonts w:ascii="Bookman Old Style" w:hAnsi="Bookman Old Style"/>
                <w:spacing w:val="-1"/>
              </w:rPr>
            </w:pPr>
            <w:r w:rsidRPr="00CE5FA8">
              <w:rPr>
                <w:rFonts w:ascii="Bookman Old Style" w:hAnsi="Bookman Old Style"/>
                <w:spacing w:val="-1"/>
              </w:rPr>
              <w:t xml:space="preserve">Ball Point </w:t>
            </w:r>
            <w:r w:rsidRPr="00CE5FA8">
              <w:rPr>
                <w:rFonts w:ascii="Bookman Old Style" w:hAnsi="Bookman Old Style" w:cstheme="minorHAnsi"/>
                <w:spacing w:val="-1"/>
              </w:rPr>
              <w:t>Pen (B</w:t>
            </w:r>
            <w:r w:rsidRPr="00CE5FA8">
              <w:rPr>
                <w:rFonts w:ascii="Bookman Old Style" w:hAnsi="Bookman Old Style" w:cstheme="minorHAnsi"/>
                <w:spacing w:val="1"/>
              </w:rPr>
              <w:t>l</w:t>
            </w:r>
            <w:r w:rsidRPr="00CE5FA8">
              <w:rPr>
                <w:rFonts w:ascii="Bookman Old Style" w:hAnsi="Bookman Old Style" w:cstheme="minorHAnsi"/>
                <w:spacing w:val="-2"/>
              </w:rPr>
              <w:t>u</w:t>
            </w:r>
            <w:r w:rsidRPr="00CE5FA8">
              <w:rPr>
                <w:rFonts w:ascii="Bookman Old Style" w:hAnsi="Bookman Old Style" w:cstheme="minorHAnsi"/>
              </w:rPr>
              <w:t>e, Bl</w:t>
            </w:r>
            <w:r w:rsidRPr="00CE5FA8">
              <w:rPr>
                <w:rFonts w:ascii="Bookman Old Style" w:hAnsi="Bookman Old Style" w:cstheme="minorHAnsi"/>
                <w:spacing w:val="-2"/>
              </w:rPr>
              <w:t>a</w:t>
            </w:r>
            <w:r w:rsidRPr="00CE5FA8">
              <w:rPr>
                <w:rFonts w:ascii="Bookman Old Style" w:hAnsi="Bookman Old Style" w:cstheme="minorHAnsi"/>
              </w:rPr>
              <w:t>c</w:t>
            </w:r>
            <w:r w:rsidRPr="00CE5FA8">
              <w:rPr>
                <w:rFonts w:ascii="Bookman Old Style" w:hAnsi="Bookman Old Style" w:cstheme="minorHAnsi"/>
                <w:spacing w:val="-2"/>
              </w:rPr>
              <w:t>k</w:t>
            </w:r>
            <w:r w:rsidRPr="00CE5FA8">
              <w:rPr>
                <w:rFonts w:ascii="Bookman Old Style" w:hAnsi="Bookman Old Style" w:cstheme="minorHAnsi"/>
              </w:rPr>
              <w:t xml:space="preserve">, </w:t>
            </w:r>
            <w:r w:rsidRPr="00CE5FA8">
              <w:rPr>
                <w:rFonts w:ascii="Bookman Old Style" w:hAnsi="Bookman Old Style" w:cstheme="minorHAnsi"/>
                <w:spacing w:val="-1"/>
              </w:rPr>
              <w:t>R</w:t>
            </w:r>
            <w:r w:rsidRPr="00CE5FA8">
              <w:rPr>
                <w:rFonts w:ascii="Bookman Old Style" w:hAnsi="Bookman Old Style" w:cstheme="minorHAnsi"/>
              </w:rPr>
              <w:t xml:space="preserve">ed) </w:t>
            </w:r>
          </w:p>
        </w:tc>
        <w:tc>
          <w:tcPr>
            <w:tcW w:w="630" w:type="dxa"/>
            <w:tcBorders>
              <w:top w:val="single" w:sz="8" w:space="0" w:color="000000"/>
              <w:left w:val="single" w:sz="8" w:space="0" w:color="000000"/>
              <w:bottom w:val="single" w:sz="8" w:space="0" w:color="000000"/>
              <w:right w:val="single" w:sz="8" w:space="0" w:color="000000"/>
            </w:tcBorders>
          </w:tcPr>
          <w:p w14:paraId="3FD35283"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911444F"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Ctn</w:t>
            </w:r>
          </w:p>
        </w:tc>
        <w:tc>
          <w:tcPr>
            <w:tcW w:w="1643" w:type="dxa"/>
            <w:tcBorders>
              <w:top w:val="nil"/>
              <w:left w:val="nil"/>
              <w:bottom w:val="single" w:sz="4" w:space="0" w:color="auto"/>
              <w:right w:val="single" w:sz="4" w:space="0" w:color="auto"/>
            </w:tcBorders>
            <w:noWrap/>
            <w:vAlign w:val="bottom"/>
          </w:tcPr>
          <w:p w14:paraId="1676409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19811E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1F2D3B5" w14:textId="77777777" w:rsidR="00DC0033" w:rsidRPr="00CE5FA8" w:rsidRDefault="00DC0033" w:rsidP="00871EA4">
            <w:pPr>
              <w:rPr>
                <w:rFonts w:ascii="Bookman Old Style" w:hAnsi="Bookman Old Style" w:cs="Calibri"/>
              </w:rPr>
            </w:pPr>
          </w:p>
        </w:tc>
      </w:tr>
      <w:tr w:rsidR="00DC0033" w:rsidRPr="00CE5FA8" w14:paraId="77DE908B"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21C183E" w14:textId="77777777" w:rsidR="00DC0033" w:rsidRPr="00CE5FA8" w:rsidRDefault="00DC0033" w:rsidP="00871EA4">
            <w:pPr>
              <w:pStyle w:val="TableParagraph"/>
              <w:rPr>
                <w:rFonts w:ascii="Bookman Old Style" w:hAnsi="Bookman Old Style" w:cstheme="minorHAnsi"/>
              </w:rPr>
            </w:pPr>
            <w:r w:rsidRPr="00CE5FA8">
              <w:rPr>
                <w:rFonts w:ascii="Bookman Old Style" w:hAnsi="Bookman Old Style"/>
                <w:spacing w:val="-1"/>
              </w:rPr>
              <w:t xml:space="preserve">Ball Point </w:t>
            </w:r>
            <w:r w:rsidRPr="00CE5FA8">
              <w:rPr>
                <w:rFonts w:ascii="Bookman Old Style" w:hAnsi="Bookman Old Style" w:cstheme="minorHAnsi"/>
                <w:spacing w:val="-1"/>
              </w:rPr>
              <w:t xml:space="preserve">Pen </w:t>
            </w:r>
            <w:r w:rsidRPr="00CE5FA8">
              <w:rPr>
                <w:rFonts w:ascii="Bookman Old Style" w:hAnsi="Bookman Old Style" w:cstheme="minorHAnsi"/>
              </w:rPr>
              <w:t>-</w:t>
            </w:r>
            <w:r w:rsidRPr="00CE5FA8">
              <w:rPr>
                <w:rFonts w:ascii="Bookman Old Style" w:hAnsi="Bookman Old Style" w:cstheme="minorHAnsi"/>
                <w:color w:val="221F1F"/>
              </w:rPr>
              <w:t xml:space="preserve"> 50</w:t>
            </w:r>
            <w:r w:rsidRPr="00CE5FA8">
              <w:rPr>
                <w:rFonts w:ascii="Bookman Old Style" w:hAnsi="Bookman Old Style" w:cstheme="minorHAnsi"/>
                <w:color w:val="221F1F"/>
                <w:spacing w:val="10"/>
              </w:rPr>
              <w:t xml:space="preserve"> </w:t>
            </w:r>
            <w:r w:rsidRPr="00CE5FA8">
              <w:rPr>
                <w:rFonts w:ascii="Bookman Old Style" w:hAnsi="Bookman Old Style" w:cstheme="minorHAnsi"/>
                <w:color w:val="221F1F"/>
              </w:rPr>
              <w:t>pieces</w:t>
            </w:r>
            <w:r w:rsidRPr="00CE5FA8">
              <w:rPr>
                <w:rFonts w:ascii="Bookman Old Style" w:hAnsi="Bookman Old Style" w:cstheme="minorHAnsi"/>
                <w:color w:val="221F1F"/>
                <w:spacing w:val="9"/>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3ADAEDBF"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BDF8F86"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Pkt</w:t>
            </w:r>
          </w:p>
        </w:tc>
        <w:tc>
          <w:tcPr>
            <w:tcW w:w="1643" w:type="dxa"/>
            <w:tcBorders>
              <w:top w:val="nil"/>
              <w:left w:val="nil"/>
              <w:bottom w:val="single" w:sz="4" w:space="0" w:color="auto"/>
              <w:right w:val="single" w:sz="4" w:space="0" w:color="auto"/>
            </w:tcBorders>
            <w:noWrap/>
            <w:vAlign w:val="bottom"/>
          </w:tcPr>
          <w:p w14:paraId="4A921166"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0B24A7F"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2E0DF2D" w14:textId="77777777" w:rsidR="00DC0033" w:rsidRPr="00CE5FA8" w:rsidRDefault="00DC0033" w:rsidP="00871EA4">
            <w:pPr>
              <w:rPr>
                <w:rFonts w:ascii="Bookman Old Style" w:hAnsi="Bookman Old Style" w:cs="Calibri"/>
              </w:rPr>
            </w:pPr>
          </w:p>
        </w:tc>
      </w:tr>
      <w:tr w:rsidR="00DC0033" w:rsidRPr="00CE5FA8" w14:paraId="74AB3727"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05C247A" w14:textId="77777777" w:rsidR="00DC0033" w:rsidRPr="00CE5FA8" w:rsidRDefault="00DC0033" w:rsidP="00871EA4">
            <w:pPr>
              <w:pStyle w:val="TableParagraph"/>
              <w:rPr>
                <w:rFonts w:ascii="Bookman Old Style" w:hAnsi="Bookman Old Style"/>
                <w:spacing w:val="-1"/>
              </w:rPr>
            </w:pPr>
            <w:r w:rsidRPr="00CE5FA8">
              <w:rPr>
                <w:rFonts w:ascii="Bookman Old Style" w:hAnsi="Bookman Old Style"/>
                <w:spacing w:val="-1"/>
              </w:rPr>
              <w:t>Ball Point Pen (Purple</w:t>
            </w:r>
            <w:r w:rsidRPr="00CE5FA8">
              <w:rPr>
                <w:rFonts w:ascii="Bookman Old Style" w:hAnsi="Bookman Old Style"/>
              </w:rPr>
              <w:t>) -</w:t>
            </w:r>
            <w:r w:rsidRPr="00CE5FA8">
              <w:rPr>
                <w:rFonts w:ascii="Bookman Old Style" w:hAnsi="Bookman Old Style"/>
                <w:color w:val="221F1F"/>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59F01916"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AFF46BE"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Pkt</w:t>
            </w:r>
          </w:p>
        </w:tc>
        <w:tc>
          <w:tcPr>
            <w:tcW w:w="1643" w:type="dxa"/>
            <w:tcBorders>
              <w:top w:val="nil"/>
              <w:left w:val="nil"/>
              <w:bottom w:val="single" w:sz="4" w:space="0" w:color="auto"/>
              <w:right w:val="single" w:sz="4" w:space="0" w:color="auto"/>
            </w:tcBorders>
            <w:noWrap/>
            <w:vAlign w:val="bottom"/>
          </w:tcPr>
          <w:p w14:paraId="5E49DA7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24FC3C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91779DF" w14:textId="77777777" w:rsidR="00DC0033" w:rsidRPr="00CE5FA8" w:rsidRDefault="00DC0033" w:rsidP="00871EA4">
            <w:pPr>
              <w:rPr>
                <w:rFonts w:ascii="Bookman Old Style" w:hAnsi="Bookman Old Style" w:cs="Calibri"/>
              </w:rPr>
            </w:pPr>
          </w:p>
        </w:tc>
      </w:tr>
      <w:tr w:rsidR="00DC0033" w:rsidRPr="00CE5FA8" w14:paraId="1C6E66DF" w14:textId="77777777" w:rsidTr="00871EA4">
        <w:trPr>
          <w:trHeight w:val="401"/>
        </w:trPr>
        <w:tc>
          <w:tcPr>
            <w:tcW w:w="3400" w:type="dxa"/>
            <w:tcBorders>
              <w:top w:val="single" w:sz="8" w:space="0" w:color="000000"/>
              <w:left w:val="single" w:sz="8" w:space="0" w:color="000000"/>
              <w:bottom w:val="single" w:sz="8" w:space="0" w:color="000000"/>
              <w:right w:val="single" w:sz="8" w:space="0" w:color="000000"/>
            </w:tcBorders>
          </w:tcPr>
          <w:p w14:paraId="676FB685" w14:textId="77777777" w:rsidR="00DC0033" w:rsidRPr="00CE5FA8" w:rsidRDefault="00DC0033" w:rsidP="00871EA4">
            <w:pPr>
              <w:pStyle w:val="TableParagraph"/>
              <w:rPr>
                <w:rFonts w:ascii="Bookman Old Style" w:hAnsi="Bookman Old Style"/>
                <w:spacing w:val="-1"/>
              </w:rPr>
            </w:pPr>
            <w:r w:rsidRPr="00CE5FA8">
              <w:rPr>
                <w:rFonts w:ascii="Bookman Old Style" w:hAnsi="Bookman Old Style"/>
                <w:spacing w:val="-1"/>
              </w:rPr>
              <w:t>Ball Point Pen (Green</w:t>
            </w:r>
            <w:r w:rsidRPr="00CE5FA8">
              <w:rPr>
                <w:rFonts w:ascii="Bookman Old Style" w:hAnsi="Bookman Old Style"/>
              </w:rPr>
              <w:t>) -</w:t>
            </w:r>
            <w:r w:rsidRPr="00CE5FA8">
              <w:rPr>
                <w:rFonts w:ascii="Bookman Old Style" w:hAnsi="Bookman Old Style"/>
                <w:color w:val="221F1F"/>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43BA0720"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2B0254D"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Pkt</w:t>
            </w:r>
          </w:p>
        </w:tc>
        <w:tc>
          <w:tcPr>
            <w:tcW w:w="1643" w:type="dxa"/>
            <w:tcBorders>
              <w:top w:val="nil"/>
              <w:left w:val="nil"/>
              <w:bottom w:val="single" w:sz="4" w:space="0" w:color="auto"/>
              <w:right w:val="single" w:sz="4" w:space="0" w:color="auto"/>
            </w:tcBorders>
            <w:noWrap/>
            <w:vAlign w:val="bottom"/>
          </w:tcPr>
          <w:p w14:paraId="4A93CA2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2BFD39A"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42577B7" w14:textId="77777777" w:rsidR="00DC0033" w:rsidRPr="00CE5FA8" w:rsidRDefault="00DC0033" w:rsidP="00871EA4">
            <w:pPr>
              <w:rPr>
                <w:rFonts w:ascii="Bookman Old Style" w:hAnsi="Bookman Old Style" w:cs="Calibri"/>
              </w:rPr>
            </w:pPr>
          </w:p>
        </w:tc>
      </w:tr>
      <w:tr w:rsidR="00DC0033" w:rsidRPr="00CE5FA8" w14:paraId="134BA548"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26D461D"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G</w:t>
            </w:r>
            <w:r w:rsidRPr="00CE5FA8">
              <w:rPr>
                <w:rFonts w:ascii="Bookman Old Style" w:hAnsi="Bookman Old Style"/>
              </w:rPr>
              <w:t>el</w:t>
            </w:r>
            <w:r w:rsidRPr="00CE5FA8">
              <w:rPr>
                <w:rFonts w:ascii="Bookman Old Style" w:hAnsi="Bookman Old Style"/>
                <w:spacing w:val="2"/>
              </w:rPr>
              <w:t xml:space="preserve"> </w:t>
            </w:r>
            <w:r w:rsidRPr="00CE5FA8">
              <w:rPr>
                <w:rFonts w:ascii="Bookman Old Style" w:hAnsi="Bookman Old Style"/>
                <w:spacing w:val="-1"/>
              </w:rPr>
              <w:t>U</w:t>
            </w:r>
            <w:r w:rsidRPr="00CE5FA8">
              <w:rPr>
                <w:rFonts w:ascii="Bookman Old Style" w:hAnsi="Bookman Old Style"/>
              </w:rPr>
              <w:t>n</w:t>
            </w:r>
            <w:r w:rsidRPr="00CE5FA8">
              <w:rPr>
                <w:rFonts w:ascii="Bookman Old Style" w:hAnsi="Bookman Old Style"/>
                <w:spacing w:val="1"/>
              </w:rPr>
              <w:t>i</w:t>
            </w:r>
            <w:r w:rsidRPr="00CE5FA8">
              <w:rPr>
                <w:rFonts w:ascii="Bookman Old Style" w:hAnsi="Bookman Old Style"/>
                <w:spacing w:val="-2"/>
              </w:rPr>
              <w:t>b</w:t>
            </w:r>
            <w:r w:rsidRPr="00CE5FA8">
              <w:rPr>
                <w:rFonts w:ascii="Bookman Old Style" w:hAnsi="Bookman Old Style"/>
              </w:rPr>
              <w:t>a</w:t>
            </w:r>
            <w:r w:rsidRPr="00CE5FA8">
              <w:rPr>
                <w:rFonts w:ascii="Bookman Old Style" w:hAnsi="Bookman Old Style"/>
                <w:spacing w:val="-1"/>
              </w:rPr>
              <w:t>l</w:t>
            </w:r>
            <w:r w:rsidRPr="00CE5FA8">
              <w:rPr>
                <w:rFonts w:ascii="Bookman Old Style" w:hAnsi="Bookman Old Style"/>
              </w:rPr>
              <w:t>l</w:t>
            </w:r>
            <w:r w:rsidRPr="00CE5FA8">
              <w:rPr>
                <w:rFonts w:ascii="Bookman Old Style" w:hAnsi="Bookman Old Style"/>
                <w:spacing w:val="1"/>
              </w:rPr>
              <w:t xml:space="preserve"> </w:t>
            </w:r>
            <w:r w:rsidRPr="00CE5FA8">
              <w:rPr>
                <w:rFonts w:ascii="Bookman Old Style" w:hAnsi="Bookman Old Style"/>
              </w:rPr>
              <w:t>Pe</w:t>
            </w:r>
            <w:r w:rsidRPr="00CE5FA8">
              <w:rPr>
                <w:rFonts w:ascii="Bookman Old Style" w:hAnsi="Bookman Old Style"/>
                <w:spacing w:val="-2"/>
              </w:rPr>
              <w:t>n</w:t>
            </w:r>
            <w:r w:rsidRPr="00CE5FA8">
              <w:rPr>
                <w:rFonts w:ascii="Bookman Old Style" w:hAnsi="Bookman Old Style"/>
              </w:rPr>
              <w:t>s</w:t>
            </w:r>
          </w:p>
        </w:tc>
        <w:tc>
          <w:tcPr>
            <w:tcW w:w="630" w:type="dxa"/>
            <w:tcBorders>
              <w:top w:val="single" w:sz="8" w:space="0" w:color="000000"/>
              <w:left w:val="single" w:sz="8" w:space="0" w:color="000000"/>
              <w:bottom w:val="single" w:sz="8" w:space="0" w:color="000000"/>
              <w:right w:val="single" w:sz="8" w:space="0" w:color="000000"/>
            </w:tcBorders>
          </w:tcPr>
          <w:p w14:paraId="45279CDA"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BB93AA1"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Pkt</w:t>
            </w:r>
          </w:p>
        </w:tc>
        <w:tc>
          <w:tcPr>
            <w:tcW w:w="1643" w:type="dxa"/>
            <w:tcBorders>
              <w:top w:val="nil"/>
              <w:left w:val="nil"/>
              <w:bottom w:val="single" w:sz="4" w:space="0" w:color="auto"/>
              <w:right w:val="single" w:sz="4" w:space="0" w:color="auto"/>
            </w:tcBorders>
            <w:noWrap/>
            <w:vAlign w:val="bottom"/>
          </w:tcPr>
          <w:p w14:paraId="2C0AE76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95BA3F2"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BAD52BC" w14:textId="77777777" w:rsidR="00DC0033" w:rsidRPr="00CE5FA8" w:rsidRDefault="00DC0033" w:rsidP="00871EA4">
            <w:pPr>
              <w:rPr>
                <w:rFonts w:ascii="Bookman Old Style" w:hAnsi="Bookman Old Style" w:cs="Calibri"/>
              </w:rPr>
            </w:pPr>
          </w:p>
        </w:tc>
      </w:tr>
      <w:tr w:rsidR="00DC0033" w:rsidRPr="00CE5FA8" w14:paraId="49E26D14"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58106A5C" w14:textId="77777777" w:rsidR="00DC0033" w:rsidRPr="00CE5FA8" w:rsidRDefault="00DC0033" w:rsidP="00871EA4">
            <w:pPr>
              <w:jc w:val="both"/>
              <w:rPr>
                <w:rFonts w:ascii="Bookman Old Style" w:hAnsi="Bookman Old Style"/>
                <w:spacing w:val="-1"/>
              </w:rPr>
            </w:pPr>
            <w:r w:rsidRPr="00CE5FA8">
              <w:rPr>
                <w:rFonts w:ascii="Bookman Old Style" w:hAnsi="Bookman Old Style" w:cs="Calibri"/>
              </w:rPr>
              <w:t>Ruled paper (500sheets)</w:t>
            </w:r>
          </w:p>
        </w:tc>
        <w:tc>
          <w:tcPr>
            <w:tcW w:w="630" w:type="dxa"/>
            <w:tcBorders>
              <w:top w:val="nil"/>
              <w:left w:val="nil"/>
              <w:bottom w:val="single" w:sz="4" w:space="0" w:color="auto"/>
              <w:right w:val="single" w:sz="4" w:space="0" w:color="auto"/>
            </w:tcBorders>
          </w:tcPr>
          <w:p w14:paraId="08CD35E6" w14:textId="77777777" w:rsidR="00DC0033" w:rsidRPr="00CE5FA8" w:rsidRDefault="00DC0033" w:rsidP="00871EA4">
            <w:pPr>
              <w:jc w:val="center"/>
              <w:rPr>
                <w:rFonts w:ascii="Bookman Old Style" w:hAnsi="Bookman Old Style"/>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4399704D" w14:textId="77777777" w:rsidR="00DC0033" w:rsidRPr="00CE5FA8" w:rsidRDefault="00DC0033" w:rsidP="00871EA4">
            <w:pPr>
              <w:jc w:val="center"/>
              <w:rPr>
                <w:rFonts w:ascii="Bookman Old Style" w:hAnsi="Bookman Old Style"/>
                <w:spacing w:val="1"/>
              </w:rPr>
            </w:pPr>
            <w:r w:rsidRPr="00CE5FA8">
              <w:rPr>
                <w:rFonts w:ascii="Bookman Old Style" w:hAnsi="Bookman Old Style" w:cs="Calibri"/>
              </w:rPr>
              <w:t>Ream</w:t>
            </w:r>
          </w:p>
        </w:tc>
        <w:tc>
          <w:tcPr>
            <w:tcW w:w="1643" w:type="dxa"/>
            <w:tcBorders>
              <w:top w:val="nil"/>
              <w:left w:val="nil"/>
              <w:bottom w:val="single" w:sz="4" w:space="0" w:color="auto"/>
              <w:right w:val="single" w:sz="4" w:space="0" w:color="auto"/>
            </w:tcBorders>
            <w:noWrap/>
            <w:vAlign w:val="bottom"/>
          </w:tcPr>
          <w:p w14:paraId="7076193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DB1DAE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B287377" w14:textId="77777777" w:rsidR="00DC0033" w:rsidRPr="00CE5FA8" w:rsidRDefault="00DC0033" w:rsidP="00871EA4">
            <w:pPr>
              <w:rPr>
                <w:rFonts w:ascii="Bookman Old Style" w:hAnsi="Bookman Old Style" w:cs="Calibri"/>
              </w:rPr>
            </w:pPr>
          </w:p>
        </w:tc>
      </w:tr>
      <w:tr w:rsidR="00DC0033" w:rsidRPr="00CE5FA8" w14:paraId="07A01BEE"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0E7F71BC" w14:textId="77777777" w:rsidR="00DC0033" w:rsidRPr="00CE5FA8" w:rsidRDefault="00DC0033" w:rsidP="00871EA4">
            <w:pPr>
              <w:jc w:val="both"/>
              <w:rPr>
                <w:rFonts w:ascii="Bookman Old Style" w:hAnsi="Bookman Old Style"/>
                <w:spacing w:val="-1"/>
              </w:rPr>
            </w:pPr>
            <w:r w:rsidRPr="00CE5FA8">
              <w:rPr>
                <w:rFonts w:ascii="Bookman Old Style" w:hAnsi="Bookman Old Style" w:cs="Calibri"/>
              </w:rPr>
              <w:t>Calculators (1</w:t>
            </w:r>
            <w:r>
              <w:rPr>
                <w:rFonts w:ascii="Bookman Old Style" w:hAnsi="Bookman Old Style" w:cs="Calibri"/>
              </w:rPr>
              <w:t>4</w:t>
            </w:r>
            <w:r w:rsidRPr="00CE5FA8">
              <w:rPr>
                <w:rFonts w:ascii="Bookman Old Style" w:hAnsi="Bookman Old Style" w:cs="Calibri"/>
              </w:rPr>
              <w:t xml:space="preserve"> Digit)</w:t>
            </w:r>
          </w:p>
        </w:tc>
        <w:tc>
          <w:tcPr>
            <w:tcW w:w="630" w:type="dxa"/>
            <w:tcBorders>
              <w:top w:val="nil"/>
              <w:left w:val="nil"/>
              <w:bottom w:val="single" w:sz="4" w:space="0" w:color="auto"/>
              <w:right w:val="single" w:sz="4" w:space="0" w:color="auto"/>
            </w:tcBorders>
          </w:tcPr>
          <w:p w14:paraId="4A3AE820" w14:textId="77777777" w:rsidR="00DC0033" w:rsidRPr="00CE5FA8" w:rsidRDefault="00DC0033" w:rsidP="00871EA4">
            <w:pPr>
              <w:jc w:val="center"/>
              <w:rPr>
                <w:rFonts w:ascii="Bookman Old Style" w:hAnsi="Bookman Old Style"/>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50E8019E" w14:textId="77777777" w:rsidR="00DC0033" w:rsidRPr="00CE5FA8" w:rsidRDefault="00DC0033" w:rsidP="00871EA4">
            <w:pPr>
              <w:jc w:val="center"/>
              <w:rPr>
                <w:rFonts w:ascii="Bookman Old Style" w:hAnsi="Bookman Old Style"/>
                <w:spacing w:val="1"/>
              </w:rPr>
            </w:pPr>
            <w:r w:rsidRPr="00CE5FA8">
              <w:rPr>
                <w:rFonts w:ascii="Bookman Old Style" w:hAnsi="Bookman Old Style" w:cs="Calibri"/>
              </w:rPr>
              <w:t>Pc</w:t>
            </w:r>
          </w:p>
        </w:tc>
        <w:tc>
          <w:tcPr>
            <w:tcW w:w="1643" w:type="dxa"/>
            <w:tcBorders>
              <w:top w:val="nil"/>
              <w:left w:val="nil"/>
              <w:bottom w:val="single" w:sz="4" w:space="0" w:color="auto"/>
              <w:right w:val="single" w:sz="4" w:space="0" w:color="auto"/>
            </w:tcBorders>
            <w:noWrap/>
            <w:vAlign w:val="bottom"/>
          </w:tcPr>
          <w:p w14:paraId="6F92FD1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5051EE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07F1D9E" w14:textId="77777777" w:rsidR="00DC0033" w:rsidRPr="00CE5FA8" w:rsidRDefault="00DC0033" w:rsidP="00871EA4">
            <w:pPr>
              <w:rPr>
                <w:rFonts w:ascii="Bookman Old Style" w:hAnsi="Bookman Old Style" w:cs="Calibri"/>
              </w:rPr>
            </w:pPr>
          </w:p>
        </w:tc>
      </w:tr>
      <w:tr w:rsidR="00DC0033" w:rsidRPr="00CE5FA8" w14:paraId="0021B56B" w14:textId="77777777" w:rsidTr="00871EA4">
        <w:trPr>
          <w:trHeight w:val="315"/>
        </w:trPr>
        <w:tc>
          <w:tcPr>
            <w:tcW w:w="3400" w:type="dxa"/>
            <w:tcBorders>
              <w:top w:val="nil"/>
              <w:left w:val="single" w:sz="4" w:space="0" w:color="auto"/>
              <w:bottom w:val="single" w:sz="4" w:space="0" w:color="auto"/>
              <w:right w:val="single" w:sz="4" w:space="0" w:color="auto"/>
            </w:tcBorders>
            <w:vAlign w:val="center"/>
          </w:tcPr>
          <w:p w14:paraId="245C31A9" w14:textId="77777777" w:rsidR="00DC0033" w:rsidRPr="00CE5FA8" w:rsidRDefault="00DC0033" w:rsidP="00871EA4">
            <w:pPr>
              <w:jc w:val="both"/>
              <w:rPr>
                <w:rFonts w:ascii="Bookman Old Style" w:hAnsi="Bookman Old Style"/>
                <w:spacing w:val="-1"/>
              </w:rPr>
            </w:pPr>
            <w:r w:rsidRPr="00CE5FA8">
              <w:rPr>
                <w:rFonts w:ascii="Bookman Old Style" w:hAnsi="Bookman Old Style" w:cs="Calibri"/>
              </w:rPr>
              <w:t>Brail Paper (for Blind)</w:t>
            </w:r>
          </w:p>
        </w:tc>
        <w:tc>
          <w:tcPr>
            <w:tcW w:w="630" w:type="dxa"/>
            <w:tcBorders>
              <w:top w:val="nil"/>
              <w:left w:val="nil"/>
              <w:bottom w:val="single" w:sz="4" w:space="0" w:color="auto"/>
              <w:right w:val="single" w:sz="4" w:space="0" w:color="auto"/>
            </w:tcBorders>
          </w:tcPr>
          <w:p w14:paraId="7FE9DCB5" w14:textId="77777777" w:rsidR="00DC0033" w:rsidRPr="00CE5FA8" w:rsidRDefault="00DC0033" w:rsidP="00871EA4">
            <w:pPr>
              <w:jc w:val="center"/>
              <w:rPr>
                <w:rFonts w:ascii="Bookman Old Style" w:hAnsi="Bookman Old Style"/>
              </w:rPr>
            </w:pPr>
            <w:r w:rsidRPr="00CE5FA8">
              <w:rPr>
                <w:rFonts w:ascii="Bookman Old Style" w:hAnsi="Bookman Old Style" w:cs="Calibri"/>
              </w:rPr>
              <w:t>1</w:t>
            </w:r>
          </w:p>
        </w:tc>
        <w:tc>
          <w:tcPr>
            <w:tcW w:w="1245" w:type="dxa"/>
            <w:tcBorders>
              <w:top w:val="nil"/>
              <w:left w:val="nil"/>
              <w:bottom w:val="single" w:sz="4" w:space="0" w:color="auto"/>
              <w:right w:val="single" w:sz="4" w:space="0" w:color="auto"/>
            </w:tcBorders>
          </w:tcPr>
          <w:p w14:paraId="49C5146C" w14:textId="77777777" w:rsidR="00DC0033" w:rsidRPr="00CE5FA8" w:rsidRDefault="00DC0033" w:rsidP="00871EA4">
            <w:pPr>
              <w:jc w:val="center"/>
              <w:rPr>
                <w:rFonts w:ascii="Bookman Old Style" w:hAnsi="Bookman Old Style"/>
                <w:spacing w:val="1"/>
              </w:rPr>
            </w:pPr>
            <w:r w:rsidRPr="00CE5FA8">
              <w:rPr>
                <w:rFonts w:ascii="Bookman Old Style" w:hAnsi="Bookman Old Style" w:cs="Calibri"/>
              </w:rPr>
              <w:t>Ream</w:t>
            </w:r>
          </w:p>
        </w:tc>
        <w:tc>
          <w:tcPr>
            <w:tcW w:w="1643" w:type="dxa"/>
            <w:tcBorders>
              <w:top w:val="nil"/>
              <w:left w:val="nil"/>
              <w:bottom w:val="single" w:sz="4" w:space="0" w:color="auto"/>
              <w:right w:val="single" w:sz="4" w:space="0" w:color="auto"/>
            </w:tcBorders>
            <w:noWrap/>
            <w:vAlign w:val="bottom"/>
          </w:tcPr>
          <w:p w14:paraId="28AD591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D3E8EE2"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3FC464D" w14:textId="77777777" w:rsidR="00DC0033" w:rsidRPr="00CE5FA8" w:rsidRDefault="00DC0033" w:rsidP="00871EA4">
            <w:pPr>
              <w:rPr>
                <w:rFonts w:ascii="Bookman Old Style" w:hAnsi="Bookman Old Style" w:cs="Calibri"/>
              </w:rPr>
            </w:pPr>
          </w:p>
        </w:tc>
      </w:tr>
      <w:tr w:rsidR="00DC0033" w:rsidRPr="00CE5FA8" w14:paraId="5CE21875" w14:textId="77777777" w:rsidTr="00871EA4">
        <w:trPr>
          <w:trHeight w:val="427"/>
        </w:trPr>
        <w:tc>
          <w:tcPr>
            <w:tcW w:w="3400" w:type="dxa"/>
            <w:tcBorders>
              <w:top w:val="single" w:sz="8" w:space="0" w:color="000000"/>
              <w:left w:val="single" w:sz="8" w:space="0" w:color="000000"/>
              <w:bottom w:val="single" w:sz="8" w:space="0" w:color="000000"/>
              <w:right w:val="single" w:sz="8" w:space="0" w:color="000000"/>
            </w:tcBorders>
          </w:tcPr>
          <w:p w14:paraId="28397B40" w14:textId="77777777" w:rsidR="00DC0033" w:rsidRPr="00CE5FA8" w:rsidRDefault="00DC0033" w:rsidP="00871EA4">
            <w:pPr>
              <w:rPr>
                <w:rFonts w:ascii="Bookman Old Style" w:hAnsi="Bookman Old Style"/>
              </w:rPr>
            </w:pPr>
            <w:r w:rsidRPr="00CE5FA8">
              <w:rPr>
                <w:rFonts w:ascii="Bookman Old Style" w:hAnsi="Bookman Old Style"/>
                <w:b/>
                <w:spacing w:val="1"/>
              </w:rPr>
              <w:t>B</w:t>
            </w:r>
            <w:r w:rsidRPr="00CE5FA8">
              <w:rPr>
                <w:rFonts w:ascii="Bookman Old Style" w:hAnsi="Bookman Old Style"/>
                <w:b/>
              </w:rPr>
              <w:t>IN</w:t>
            </w:r>
            <w:r w:rsidRPr="00CE5FA8">
              <w:rPr>
                <w:rFonts w:ascii="Bookman Old Style" w:hAnsi="Bookman Old Style"/>
                <w:b/>
                <w:spacing w:val="-2"/>
              </w:rPr>
              <w:t>D</w:t>
            </w:r>
            <w:r w:rsidRPr="00CE5FA8">
              <w:rPr>
                <w:rFonts w:ascii="Bookman Old Style" w:hAnsi="Bookman Old Style"/>
                <w:b/>
              </w:rPr>
              <w:t>ING</w:t>
            </w:r>
            <w:r w:rsidRPr="00CE5FA8">
              <w:rPr>
                <w:rFonts w:ascii="Bookman Old Style" w:hAnsi="Bookman Old Style"/>
                <w:b/>
                <w:spacing w:val="-2"/>
              </w:rPr>
              <w:t xml:space="preserve"> </w:t>
            </w:r>
            <w:r w:rsidRPr="00CE5FA8">
              <w:rPr>
                <w:rFonts w:ascii="Bookman Old Style" w:hAnsi="Bookman Old Style"/>
                <w:b/>
              </w:rPr>
              <w:t>MA</w:t>
            </w:r>
            <w:r w:rsidRPr="00CE5FA8">
              <w:rPr>
                <w:rFonts w:ascii="Bookman Old Style" w:hAnsi="Bookman Old Style"/>
                <w:b/>
                <w:spacing w:val="-2"/>
              </w:rPr>
              <w:t>T</w:t>
            </w:r>
            <w:r w:rsidRPr="00CE5FA8">
              <w:rPr>
                <w:rFonts w:ascii="Bookman Old Style" w:hAnsi="Bookman Old Style"/>
                <w:b/>
                <w:spacing w:val="-1"/>
              </w:rPr>
              <w:t>ER</w:t>
            </w:r>
            <w:r w:rsidRPr="00CE5FA8">
              <w:rPr>
                <w:rFonts w:ascii="Bookman Old Style" w:hAnsi="Bookman Old Style"/>
                <w:b/>
              </w:rPr>
              <w:t>IA</w:t>
            </w:r>
            <w:r w:rsidRPr="00CE5FA8">
              <w:rPr>
                <w:rFonts w:ascii="Bookman Old Style" w:hAnsi="Bookman Old Style"/>
                <w:b/>
                <w:spacing w:val="-1"/>
              </w:rPr>
              <w:t>L</w:t>
            </w:r>
            <w:r w:rsidRPr="00CE5FA8">
              <w:rPr>
                <w:rFonts w:ascii="Bookman Old Style" w:hAnsi="Bookman Old Style"/>
                <w:b/>
              </w:rPr>
              <w:t>S</w:t>
            </w:r>
          </w:p>
        </w:tc>
        <w:tc>
          <w:tcPr>
            <w:tcW w:w="630" w:type="dxa"/>
            <w:tcBorders>
              <w:top w:val="single" w:sz="8" w:space="0" w:color="000000"/>
              <w:left w:val="single" w:sz="8" w:space="0" w:color="000000"/>
              <w:bottom w:val="single" w:sz="8" w:space="0" w:color="000000"/>
              <w:right w:val="single" w:sz="8" w:space="0" w:color="000000"/>
            </w:tcBorders>
          </w:tcPr>
          <w:p w14:paraId="403A14A0" w14:textId="77777777" w:rsidR="00DC0033" w:rsidRPr="00CE5FA8" w:rsidRDefault="00DC0033" w:rsidP="00871EA4">
            <w:pP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0F362634" w14:textId="77777777" w:rsidR="00DC0033" w:rsidRPr="00CE5FA8" w:rsidRDefault="00DC0033" w:rsidP="00871EA4">
            <w:pPr>
              <w:jc w:val="center"/>
              <w:rPr>
                <w:rFonts w:ascii="Bookman Old Style" w:hAnsi="Bookman Old Style"/>
                <w:spacing w:val="1"/>
              </w:rPr>
            </w:pPr>
          </w:p>
        </w:tc>
        <w:tc>
          <w:tcPr>
            <w:tcW w:w="1643" w:type="dxa"/>
            <w:tcBorders>
              <w:top w:val="nil"/>
              <w:left w:val="nil"/>
              <w:bottom w:val="single" w:sz="4" w:space="0" w:color="auto"/>
              <w:right w:val="single" w:sz="4" w:space="0" w:color="auto"/>
            </w:tcBorders>
            <w:noWrap/>
            <w:vAlign w:val="bottom"/>
          </w:tcPr>
          <w:p w14:paraId="2B6457D5"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38A5009"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C2D31F4" w14:textId="77777777" w:rsidR="00DC0033" w:rsidRPr="00CE5FA8" w:rsidRDefault="00DC0033" w:rsidP="00871EA4">
            <w:pPr>
              <w:rPr>
                <w:rFonts w:ascii="Bookman Old Style" w:hAnsi="Bookman Old Style" w:cs="Calibri"/>
              </w:rPr>
            </w:pPr>
          </w:p>
        </w:tc>
      </w:tr>
      <w:tr w:rsidR="00DC0033" w:rsidRPr="00CE5FA8" w14:paraId="54C40954" w14:textId="77777777" w:rsidTr="00871EA4">
        <w:trPr>
          <w:trHeight w:val="407"/>
        </w:trPr>
        <w:tc>
          <w:tcPr>
            <w:tcW w:w="3400" w:type="dxa"/>
            <w:tcBorders>
              <w:top w:val="single" w:sz="8" w:space="0" w:color="000000"/>
              <w:left w:val="single" w:sz="8" w:space="0" w:color="000000"/>
              <w:bottom w:val="single" w:sz="8" w:space="0" w:color="000000"/>
              <w:right w:val="single" w:sz="8" w:space="0" w:color="000000"/>
            </w:tcBorders>
          </w:tcPr>
          <w:p w14:paraId="68D130E5"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2"/>
              </w:rPr>
              <w:t>T</w:t>
            </w:r>
            <w:r w:rsidRPr="00CE5FA8">
              <w:rPr>
                <w:rFonts w:ascii="Bookman Old Style" w:hAnsi="Bookman Old Style"/>
              </w:rPr>
              <w:t>op</w:t>
            </w:r>
            <w:r w:rsidRPr="00CE5FA8">
              <w:rPr>
                <w:rFonts w:ascii="Bookman Old Style" w:hAnsi="Bookman Old Style"/>
                <w:spacing w:val="-2"/>
              </w:rPr>
              <w:t xml:space="preserve"> (</w:t>
            </w:r>
            <w:r w:rsidRPr="00CE5FA8">
              <w:rPr>
                <w:rFonts w:ascii="Bookman Old Style" w:hAnsi="Bookman Old Style"/>
                <w:spacing w:val="2"/>
              </w:rPr>
              <w:t>T</w:t>
            </w:r>
            <w:r w:rsidRPr="00CE5FA8">
              <w:rPr>
                <w:rFonts w:ascii="Bookman Old Style" w:hAnsi="Bookman Old Style"/>
                <w:spacing w:val="-2"/>
              </w:rPr>
              <w:t>r</w:t>
            </w:r>
            <w:r w:rsidRPr="00CE5FA8">
              <w:rPr>
                <w:rFonts w:ascii="Bookman Old Style" w:hAnsi="Bookman Old Style"/>
              </w:rPr>
              <w:t>an</w:t>
            </w:r>
            <w:r w:rsidRPr="00CE5FA8">
              <w:rPr>
                <w:rFonts w:ascii="Bookman Old Style" w:hAnsi="Bookman Old Style"/>
                <w:spacing w:val="1"/>
              </w:rPr>
              <w:t>s</w:t>
            </w:r>
            <w:r w:rsidRPr="00CE5FA8">
              <w:rPr>
                <w:rFonts w:ascii="Bookman Old Style" w:hAnsi="Bookman Old Style"/>
                <w:spacing w:val="-2"/>
              </w:rPr>
              <w:t>p</w:t>
            </w:r>
            <w:r w:rsidRPr="00CE5FA8">
              <w:rPr>
                <w:rFonts w:ascii="Bookman Old Style" w:hAnsi="Bookman Old Style"/>
              </w:rPr>
              <w:t>a</w:t>
            </w:r>
            <w:r w:rsidRPr="00CE5FA8">
              <w:rPr>
                <w:rFonts w:ascii="Bookman Old Style" w:hAnsi="Bookman Old Style"/>
                <w:spacing w:val="1"/>
              </w:rPr>
              <w:t>r</w:t>
            </w:r>
            <w:r w:rsidRPr="00CE5FA8">
              <w:rPr>
                <w:rFonts w:ascii="Bookman Old Style" w:hAnsi="Bookman Old Style"/>
                <w:spacing w:val="-2"/>
              </w:rPr>
              <w:t>e</w:t>
            </w:r>
            <w:r w:rsidRPr="00CE5FA8">
              <w:rPr>
                <w:rFonts w:ascii="Bookman Old Style" w:hAnsi="Bookman Old Style"/>
              </w:rPr>
              <w:t>nt)</w:t>
            </w:r>
          </w:p>
        </w:tc>
        <w:tc>
          <w:tcPr>
            <w:tcW w:w="630" w:type="dxa"/>
            <w:tcBorders>
              <w:top w:val="single" w:sz="8" w:space="0" w:color="000000"/>
              <w:left w:val="single" w:sz="8" w:space="0" w:color="000000"/>
              <w:bottom w:val="single" w:sz="8" w:space="0" w:color="000000"/>
              <w:right w:val="single" w:sz="8" w:space="0" w:color="000000"/>
            </w:tcBorders>
          </w:tcPr>
          <w:p w14:paraId="3C4DACB7"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AE7B510"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Pr>
                <w:rFonts w:ascii="Bookman Old Style" w:hAnsi="Bookman Old Style"/>
                <w:spacing w:val="-1"/>
              </w:rPr>
              <w:t>kt</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7619CC5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6C1729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656A350" w14:textId="77777777" w:rsidR="00DC0033" w:rsidRPr="00CE5FA8" w:rsidRDefault="00DC0033" w:rsidP="00871EA4">
            <w:pPr>
              <w:rPr>
                <w:rFonts w:ascii="Bookman Old Style" w:hAnsi="Bookman Old Style" w:cs="Calibri"/>
              </w:rPr>
            </w:pPr>
          </w:p>
        </w:tc>
      </w:tr>
      <w:tr w:rsidR="00DC0033" w:rsidRPr="00CE5FA8" w14:paraId="5E1645EA" w14:textId="77777777" w:rsidTr="00871EA4">
        <w:trPr>
          <w:trHeight w:val="344"/>
        </w:trPr>
        <w:tc>
          <w:tcPr>
            <w:tcW w:w="3400" w:type="dxa"/>
            <w:tcBorders>
              <w:top w:val="single" w:sz="8" w:space="0" w:color="000000"/>
              <w:left w:val="single" w:sz="8" w:space="0" w:color="000000"/>
              <w:bottom w:val="single" w:sz="8" w:space="0" w:color="000000"/>
              <w:right w:val="single" w:sz="8" w:space="0" w:color="000000"/>
            </w:tcBorders>
          </w:tcPr>
          <w:p w14:paraId="7FA6D07A" w14:textId="77777777" w:rsidR="00DC0033" w:rsidRPr="00CE5FA8" w:rsidRDefault="00DC0033" w:rsidP="00871EA4">
            <w:pPr>
              <w:jc w:val="both"/>
              <w:rPr>
                <w:rFonts w:ascii="Bookman Old Style" w:hAnsi="Bookman Old Style"/>
                <w:spacing w:val="-1"/>
              </w:rPr>
            </w:pPr>
            <w:r w:rsidRPr="00CE5FA8">
              <w:rPr>
                <w:rFonts w:ascii="Bookman Old Style" w:hAnsi="Bookman Old Style"/>
                <w:spacing w:val="-1"/>
              </w:rPr>
              <w:t>B</w:t>
            </w:r>
            <w:r w:rsidRPr="00CE5FA8">
              <w:rPr>
                <w:rFonts w:ascii="Bookman Old Style" w:hAnsi="Bookman Old Style"/>
              </w:rPr>
              <w:t>o</w:t>
            </w:r>
            <w:r w:rsidRPr="00CE5FA8">
              <w:rPr>
                <w:rFonts w:ascii="Bookman Old Style" w:hAnsi="Bookman Old Style"/>
                <w:spacing w:val="1"/>
              </w:rPr>
              <w:t>tt</w:t>
            </w:r>
            <w:r w:rsidRPr="00CE5FA8">
              <w:rPr>
                <w:rFonts w:ascii="Bookman Old Style" w:hAnsi="Bookman Old Style"/>
              </w:rPr>
              <w:t>om</w:t>
            </w:r>
            <w:r w:rsidRPr="00CE5FA8">
              <w:rPr>
                <w:rFonts w:ascii="Bookman Old Style" w:hAnsi="Bookman Old Style"/>
                <w:spacing w:val="-4"/>
              </w:rPr>
              <w:t xml:space="preserve"> </w:t>
            </w:r>
            <w:r w:rsidRPr="00CE5FA8">
              <w:rPr>
                <w:rFonts w:ascii="Bookman Old Style" w:hAnsi="Bookman Old Style"/>
                <w:spacing w:val="1"/>
              </w:rPr>
              <w:t>(</w:t>
            </w:r>
            <w:r w:rsidRPr="00CE5FA8">
              <w:rPr>
                <w:rFonts w:ascii="Bookman Old Style" w:hAnsi="Bookman Old Style"/>
                <w:spacing w:val="-1"/>
              </w:rPr>
              <w:t>H</w:t>
            </w:r>
            <w:r w:rsidRPr="00CE5FA8">
              <w:rPr>
                <w:rFonts w:ascii="Bookman Old Style" w:hAnsi="Bookman Old Style"/>
              </w:rPr>
              <w:t>a</w:t>
            </w:r>
            <w:r w:rsidRPr="00CE5FA8">
              <w:rPr>
                <w:rFonts w:ascii="Bookman Old Style" w:hAnsi="Bookman Old Style"/>
                <w:spacing w:val="1"/>
              </w:rPr>
              <w:t>r</w:t>
            </w:r>
            <w:r w:rsidRPr="00CE5FA8">
              <w:rPr>
                <w:rFonts w:ascii="Bookman Old Style" w:hAnsi="Bookman Old Style"/>
                <w:spacing w:val="-2"/>
              </w:rPr>
              <w:t>d</w:t>
            </w:r>
            <w:r w:rsidRPr="00CE5FA8">
              <w:rPr>
                <w:rFonts w:ascii="Bookman Old Style" w:hAnsi="Bookman Old Style"/>
              </w:rPr>
              <w:t>)</w:t>
            </w:r>
          </w:p>
        </w:tc>
        <w:tc>
          <w:tcPr>
            <w:tcW w:w="630" w:type="dxa"/>
            <w:tcBorders>
              <w:top w:val="single" w:sz="8" w:space="0" w:color="000000"/>
              <w:left w:val="single" w:sz="8" w:space="0" w:color="000000"/>
              <w:bottom w:val="single" w:sz="8" w:space="0" w:color="000000"/>
              <w:right w:val="single" w:sz="8" w:space="0" w:color="000000"/>
            </w:tcBorders>
          </w:tcPr>
          <w:p w14:paraId="3D98C6EA"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913DCBF" w14:textId="77777777" w:rsidR="00DC0033" w:rsidRPr="00CE5FA8" w:rsidRDefault="00DC0033" w:rsidP="00871EA4">
            <w:pPr>
              <w:jc w:val="center"/>
              <w:rPr>
                <w:rFonts w:ascii="Bookman Old Style" w:hAnsi="Bookman Old Style"/>
                <w:spacing w:val="1"/>
              </w:rPr>
            </w:pPr>
            <w:r w:rsidRPr="00CE5FA8">
              <w:rPr>
                <w:rFonts w:ascii="Bookman Old Style" w:hAnsi="Bookman Old Style"/>
                <w:spacing w:val="1"/>
              </w:rPr>
              <w:t>P</w:t>
            </w:r>
            <w:r>
              <w:rPr>
                <w:rFonts w:ascii="Bookman Old Style" w:hAnsi="Bookman Old Style"/>
                <w:spacing w:val="-1"/>
              </w:rPr>
              <w:t>kt</w:t>
            </w:r>
            <w:r w:rsidRPr="00CE5FA8">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7A0847C7"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AB68692"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7554A75" w14:textId="77777777" w:rsidR="00DC0033" w:rsidRPr="00CE5FA8" w:rsidRDefault="00DC0033" w:rsidP="00871EA4">
            <w:pPr>
              <w:rPr>
                <w:rFonts w:ascii="Bookman Old Style" w:hAnsi="Bookman Old Style" w:cs="Calibri"/>
              </w:rPr>
            </w:pPr>
          </w:p>
        </w:tc>
      </w:tr>
      <w:tr w:rsidR="00DC0033" w:rsidRPr="00CE5FA8" w14:paraId="5D24200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78512ED"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8mm 100pcs per packet</w:t>
            </w:r>
          </w:p>
        </w:tc>
        <w:tc>
          <w:tcPr>
            <w:tcW w:w="630" w:type="dxa"/>
            <w:tcBorders>
              <w:top w:val="single" w:sz="8" w:space="0" w:color="000000"/>
              <w:left w:val="single" w:sz="8" w:space="0" w:color="000000"/>
              <w:bottom w:val="single" w:sz="8" w:space="0" w:color="000000"/>
              <w:right w:val="single" w:sz="8" w:space="0" w:color="000000"/>
            </w:tcBorders>
          </w:tcPr>
          <w:p w14:paraId="6733DDAB"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BCBE594" w14:textId="77777777" w:rsidR="00DC0033" w:rsidRPr="00CE5FA8" w:rsidRDefault="00DC0033" w:rsidP="00871EA4">
            <w:pPr>
              <w:jc w:val="center"/>
              <w:rPr>
                <w:rFonts w:ascii="Bookman Old Style" w:hAnsi="Bookman Old Style"/>
                <w:spacing w:val="1"/>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68332D4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E5D5783"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DF2F816" w14:textId="77777777" w:rsidR="00DC0033" w:rsidRPr="00CE5FA8" w:rsidRDefault="00DC0033" w:rsidP="00871EA4">
            <w:pPr>
              <w:rPr>
                <w:rFonts w:ascii="Bookman Old Style" w:hAnsi="Bookman Old Style" w:cs="Calibri"/>
              </w:rPr>
            </w:pPr>
          </w:p>
        </w:tc>
      </w:tr>
      <w:tr w:rsidR="00DC0033" w:rsidRPr="00CE5FA8" w14:paraId="021F237D"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DECD986"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12mm 100pcs per packet</w:t>
            </w:r>
          </w:p>
        </w:tc>
        <w:tc>
          <w:tcPr>
            <w:tcW w:w="630" w:type="dxa"/>
            <w:tcBorders>
              <w:top w:val="single" w:sz="8" w:space="0" w:color="000000"/>
              <w:left w:val="single" w:sz="8" w:space="0" w:color="000000"/>
              <w:bottom w:val="single" w:sz="8" w:space="0" w:color="000000"/>
              <w:right w:val="single" w:sz="8" w:space="0" w:color="000000"/>
            </w:tcBorders>
          </w:tcPr>
          <w:p w14:paraId="1261B9A2"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A1B280F" w14:textId="77777777" w:rsidR="00DC0033" w:rsidRPr="00CE5FA8" w:rsidRDefault="00DC0033" w:rsidP="00871EA4">
            <w:pPr>
              <w:jc w:val="center"/>
              <w:rPr>
                <w:rFonts w:ascii="Bookman Old Style" w:hAnsi="Bookman Old Style"/>
                <w:spacing w:val="1"/>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0EDCA7B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21B9A6F"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8006493" w14:textId="77777777" w:rsidR="00DC0033" w:rsidRPr="00CE5FA8" w:rsidRDefault="00DC0033" w:rsidP="00871EA4">
            <w:pPr>
              <w:rPr>
                <w:rFonts w:ascii="Bookman Old Style" w:hAnsi="Bookman Old Style" w:cs="Calibri"/>
              </w:rPr>
            </w:pPr>
          </w:p>
        </w:tc>
      </w:tr>
      <w:tr w:rsidR="00DC0033" w:rsidRPr="00CE5FA8" w14:paraId="0D7A8827"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FA11BD8"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14mm 100pcs per packet</w:t>
            </w:r>
          </w:p>
        </w:tc>
        <w:tc>
          <w:tcPr>
            <w:tcW w:w="630" w:type="dxa"/>
            <w:tcBorders>
              <w:top w:val="single" w:sz="8" w:space="0" w:color="000000"/>
              <w:left w:val="single" w:sz="8" w:space="0" w:color="000000"/>
              <w:bottom w:val="single" w:sz="8" w:space="0" w:color="000000"/>
              <w:right w:val="single" w:sz="8" w:space="0" w:color="000000"/>
            </w:tcBorders>
          </w:tcPr>
          <w:p w14:paraId="62B61878"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ED58CD4" w14:textId="77777777" w:rsidR="00DC0033" w:rsidRPr="00CE5FA8" w:rsidRDefault="00DC0033" w:rsidP="00871EA4">
            <w:pPr>
              <w:jc w:val="center"/>
              <w:rPr>
                <w:rFonts w:ascii="Bookman Old Style" w:hAnsi="Bookman Old Style"/>
                <w:spacing w:val="1"/>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6188AE07"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3893D0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2F7F4E3" w14:textId="77777777" w:rsidR="00DC0033" w:rsidRPr="00CE5FA8" w:rsidRDefault="00DC0033" w:rsidP="00871EA4">
            <w:pPr>
              <w:rPr>
                <w:rFonts w:ascii="Bookman Old Style" w:hAnsi="Bookman Old Style" w:cs="Calibri"/>
              </w:rPr>
            </w:pPr>
          </w:p>
        </w:tc>
      </w:tr>
      <w:tr w:rsidR="00DC0033" w:rsidRPr="00CE5FA8" w14:paraId="46F99FCE"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0C5F1EC"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16mm 100pcs per packet</w:t>
            </w:r>
          </w:p>
        </w:tc>
        <w:tc>
          <w:tcPr>
            <w:tcW w:w="630" w:type="dxa"/>
            <w:tcBorders>
              <w:top w:val="single" w:sz="8" w:space="0" w:color="000000"/>
              <w:left w:val="single" w:sz="8" w:space="0" w:color="000000"/>
              <w:bottom w:val="single" w:sz="8" w:space="0" w:color="000000"/>
              <w:right w:val="single" w:sz="8" w:space="0" w:color="000000"/>
            </w:tcBorders>
          </w:tcPr>
          <w:p w14:paraId="34DEB597"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EE926F0" w14:textId="77777777" w:rsidR="00DC0033" w:rsidRPr="00CE5FA8" w:rsidRDefault="00DC0033" w:rsidP="00871EA4">
            <w:pPr>
              <w:jc w:val="center"/>
              <w:rPr>
                <w:rFonts w:ascii="Bookman Old Style" w:hAnsi="Bookman Old Style"/>
                <w:spacing w:val="1"/>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3187B12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DA441E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181ADE9" w14:textId="77777777" w:rsidR="00DC0033" w:rsidRPr="00CE5FA8" w:rsidRDefault="00DC0033" w:rsidP="00871EA4">
            <w:pPr>
              <w:rPr>
                <w:rFonts w:ascii="Bookman Old Style" w:hAnsi="Bookman Old Style" w:cs="Calibri"/>
              </w:rPr>
            </w:pPr>
          </w:p>
        </w:tc>
      </w:tr>
      <w:tr w:rsidR="00DC0033" w:rsidRPr="00CE5FA8" w14:paraId="64E94D3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1748BB5"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20mm 100pcs per packet</w:t>
            </w:r>
          </w:p>
        </w:tc>
        <w:tc>
          <w:tcPr>
            <w:tcW w:w="630" w:type="dxa"/>
            <w:tcBorders>
              <w:top w:val="single" w:sz="8" w:space="0" w:color="000000"/>
              <w:left w:val="single" w:sz="8" w:space="0" w:color="000000"/>
              <w:bottom w:val="single" w:sz="8" w:space="0" w:color="000000"/>
              <w:right w:val="single" w:sz="8" w:space="0" w:color="000000"/>
            </w:tcBorders>
          </w:tcPr>
          <w:p w14:paraId="1F2091D9"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F87E54F" w14:textId="77777777" w:rsidR="00DC0033" w:rsidRPr="00CE5FA8" w:rsidRDefault="00DC0033" w:rsidP="00871EA4">
            <w:pPr>
              <w:jc w:val="center"/>
              <w:rPr>
                <w:rFonts w:ascii="Bookman Old Style" w:hAnsi="Bookman Old Style"/>
                <w:spacing w:val="1"/>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5B74D95F"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CC3EAE7"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3176E24" w14:textId="77777777" w:rsidR="00DC0033" w:rsidRPr="00CE5FA8" w:rsidRDefault="00DC0033" w:rsidP="00871EA4">
            <w:pPr>
              <w:rPr>
                <w:rFonts w:ascii="Bookman Old Style" w:hAnsi="Bookman Old Style" w:cs="Calibri"/>
              </w:rPr>
            </w:pPr>
          </w:p>
        </w:tc>
      </w:tr>
      <w:tr w:rsidR="00DC0033" w:rsidRPr="00CE5FA8" w14:paraId="2BD1A4ED"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5434337"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25mm 50pcs per packet</w:t>
            </w:r>
          </w:p>
        </w:tc>
        <w:tc>
          <w:tcPr>
            <w:tcW w:w="630" w:type="dxa"/>
            <w:tcBorders>
              <w:top w:val="single" w:sz="8" w:space="0" w:color="000000"/>
              <w:left w:val="single" w:sz="8" w:space="0" w:color="000000"/>
              <w:bottom w:val="single" w:sz="8" w:space="0" w:color="000000"/>
              <w:right w:val="single" w:sz="8" w:space="0" w:color="000000"/>
            </w:tcBorders>
          </w:tcPr>
          <w:p w14:paraId="60767CD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C9FC7C7" w14:textId="77777777" w:rsidR="00DC0033" w:rsidRPr="00CE5FA8" w:rsidRDefault="00DC0033" w:rsidP="00871EA4">
            <w:pPr>
              <w:jc w:val="center"/>
              <w:rPr>
                <w:rFonts w:ascii="Bookman Old Style" w:hAnsi="Bookman Old Style"/>
                <w:spacing w:val="1"/>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58BFF34F"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6E60B9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2589825" w14:textId="77777777" w:rsidR="00DC0033" w:rsidRPr="00CE5FA8" w:rsidRDefault="00DC0033" w:rsidP="00871EA4">
            <w:pPr>
              <w:rPr>
                <w:rFonts w:ascii="Bookman Old Style" w:hAnsi="Bookman Old Style" w:cs="Calibri"/>
              </w:rPr>
            </w:pPr>
          </w:p>
        </w:tc>
      </w:tr>
      <w:tr w:rsidR="00DC0033" w:rsidRPr="00CE5FA8" w14:paraId="35EA3278"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24B0D7A4"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28mm 50pcs per packet</w:t>
            </w:r>
          </w:p>
        </w:tc>
        <w:tc>
          <w:tcPr>
            <w:tcW w:w="630" w:type="dxa"/>
            <w:tcBorders>
              <w:top w:val="single" w:sz="8" w:space="0" w:color="000000"/>
              <w:left w:val="single" w:sz="8" w:space="0" w:color="000000"/>
              <w:bottom w:val="single" w:sz="8" w:space="0" w:color="000000"/>
              <w:right w:val="single" w:sz="8" w:space="0" w:color="000000"/>
            </w:tcBorders>
          </w:tcPr>
          <w:p w14:paraId="2F4D6341"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6E582B0" w14:textId="77777777" w:rsidR="00DC0033" w:rsidRPr="00CE5FA8" w:rsidRDefault="00DC0033" w:rsidP="00871EA4">
            <w:pPr>
              <w:jc w:val="center"/>
              <w:rPr>
                <w:rFonts w:ascii="Bookman Old Style" w:hAnsi="Bookman Old Style"/>
                <w:spacing w:val="1"/>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6DD37E1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59A191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3C27408" w14:textId="77777777" w:rsidR="00DC0033" w:rsidRPr="00CE5FA8" w:rsidRDefault="00DC0033" w:rsidP="00871EA4">
            <w:pPr>
              <w:rPr>
                <w:rFonts w:ascii="Bookman Old Style" w:hAnsi="Bookman Old Style" w:cs="Calibri"/>
              </w:rPr>
            </w:pPr>
          </w:p>
        </w:tc>
      </w:tr>
      <w:tr w:rsidR="00DC0033" w:rsidRPr="00CE5FA8" w14:paraId="4019A74E"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49EFE15"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30mm 50pcs per packet</w:t>
            </w:r>
          </w:p>
        </w:tc>
        <w:tc>
          <w:tcPr>
            <w:tcW w:w="630" w:type="dxa"/>
            <w:tcBorders>
              <w:top w:val="single" w:sz="8" w:space="0" w:color="000000"/>
              <w:left w:val="single" w:sz="8" w:space="0" w:color="000000"/>
              <w:bottom w:val="single" w:sz="8" w:space="0" w:color="000000"/>
              <w:right w:val="single" w:sz="8" w:space="0" w:color="000000"/>
            </w:tcBorders>
          </w:tcPr>
          <w:p w14:paraId="12865954"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71D9BFE" w14:textId="77777777" w:rsidR="00DC0033" w:rsidRPr="00CE5FA8" w:rsidRDefault="00DC0033" w:rsidP="00871EA4">
            <w:pPr>
              <w:jc w:val="center"/>
              <w:rPr>
                <w:rFonts w:ascii="Bookman Old Style" w:hAnsi="Bookman Old Style"/>
                <w:spacing w:val="1"/>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55F64D1E"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4F95CA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D653E73" w14:textId="77777777" w:rsidR="00DC0033" w:rsidRPr="00CE5FA8" w:rsidRDefault="00DC0033" w:rsidP="00871EA4">
            <w:pPr>
              <w:rPr>
                <w:rFonts w:ascii="Bookman Old Style" w:hAnsi="Bookman Old Style" w:cs="Calibri"/>
              </w:rPr>
            </w:pPr>
          </w:p>
        </w:tc>
      </w:tr>
      <w:tr w:rsidR="00DC0033" w:rsidRPr="00CE5FA8" w14:paraId="6DFCFB4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33439E6" w14:textId="77777777" w:rsidR="00DC0033" w:rsidRPr="00CE5FA8" w:rsidRDefault="00DC0033" w:rsidP="00871EA4">
            <w:pPr>
              <w:rPr>
                <w:rFonts w:ascii="Bookman Old Style" w:hAnsi="Bookman Old Style"/>
              </w:rPr>
            </w:pPr>
          </w:p>
          <w:p w14:paraId="759DE8DE"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35mm 50pcs per packet</w:t>
            </w:r>
          </w:p>
        </w:tc>
        <w:tc>
          <w:tcPr>
            <w:tcW w:w="630" w:type="dxa"/>
            <w:tcBorders>
              <w:top w:val="single" w:sz="8" w:space="0" w:color="000000"/>
              <w:left w:val="single" w:sz="8" w:space="0" w:color="000000"/>
              <w:bottom w:val="single" w:sz="8" w:space="0" w:color="000000"/>
              <w:right w:val="single" w:sz="8" w:space="0" w:color="000000"/>
            </w:tcBorders>
          </w:tcPr>
          <w:p w14:paraId="45FB9551"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F9C2A40"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050DD3B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E7EB2C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D9D135F" w14:textId="77777777" w:rsidR="00DC0033" w:rsidRPr="00CE5FA8" w:rsidRDefault="00DC0033" w:rsidP="00871EA4">
            <w:pPr>
              <w:rPr>
                <w:rFonts w:ascii="Bookman Old Style" w:hAnsi="Bookman Old Style" w:cs="Calibri"/>
              </w:rPr>
            </w:pPr>
          </w:p>
        </w:tc>
      </w:tr>
      <w:tr w:rsidR="00DC0033" w:rsidRPr="00CE5FA8" w14:paraId="63F557C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D3FBAFE"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45mm 50pcs per packet</w:t>
            </w:r>
          </w:p>
        </w:tc>
        <w:tc>
          <w:tcPr>
            <w:tcW w:w="630" w:type="dxa"/>
            <w:tcBorders>
              <w:top w:val="single" w:sz="8" w:space="0" w:color="000000"/>
              <w:left w:val="single" w:sz="8" w:space="0" w:color="000000"/>
              <w:bottom w:val="single" w:sz="8" w:space="0" w:color="000000"/>
              <w:right w:val="single" w:sz="8" w:space="0" w:color="000000"/>
            </w:tcBorders>
          </w:tcPr>
          <w:p w14:paraId="30F555C0"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EE7786C"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2103A0A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335E85A"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61F9072" w14:textId="77777777" w:rsidR="00DC0033" w:rsidRPr="00CE5FA8" w:rsidRDefault="00DC0033" w:rsidP="00871EA4">
            <w:pPr>
              <w:rPr>
                <w:rFonts w:ascii="Bookman Old Style" w:hAnsi="Bookman Old Style" w:cs="Calibri"/>
              </w:rPr>
            </w:pPr>
          </w:p>
        </w:tc>
      </w:tr>
      <w:tr w:rsidR="00DC0033" w:rsidRPr="00CE5FA8" w14:paraId="26195C62"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63467FF"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Spirals 50mm 50pcs per packet</w:t>
            </w:r>
          </w:p>
        </w:tc>
        <w:tc>
          <w:tcPr>
            <w:tcW w:w="630" w:type="dxa"/>
            <w:tcBorders>
              <w:top w:val="single" w:sz="8" w:space="0" w:color="000000"/>
              <w:left w:val="single" w:sz="8" w:space="0" w:color="000000"/>
              <w:bottom w:val="single" w:sz="8" w:space="0" w:color="000000"/>
              <w:right w:val="single" w:sz="8" w:space="0" w:color="000000"/>
            </w:tcBorders>
          </w:tcPr>
          <w:p w14:paraId="33867628"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86FB22D"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packet</w:t>
            </w:r>
          </w:p>
        </w:tc>
        <w:tc>
          <w:tcPr>
            <w:tcW w:w="1643" w:type="dxa"/>
            <w:tcBorders>
              <w:top w:val="nil"/>
              <w:left w:val="nil"/>
              <w:bottom w:val="single" w:sz="4" w:space="0" w:color="auto"/>
              <w:right w:val="single" w:sz="4" w:space="0" w:color="auto"/>
            </w:tcBorders>
            <w:noWrap/>
            <w:vAlign w:val="bottom"/>
          </w:tcPr>
          <w:p w14:paraId="0013336E"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BA8B69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271781B" w14:textId="77777777" w:rsidR="00DC0033" w:rsidRPr="00CE5FA8" w:rsidRDefault="00DC0033" w:rsidP="00871EA4">
            <w:pPr>
              <w:rPr>
                <w:rFonts w:ascii="Bookman Old Style" w:hAnsi="Bookman Old Style" w:cs="Calibri"/>
              </w:rPr>
            </w:pPr>
          </w:p>
        </w:tc>
      </w:tr>
      <w:tr w:rsidR="00DC0033" w:rsidRPr="00CE5FA8" w14:paraId="6DAE4B96"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35F9D466" w14:textId="77777777" w:rsidR="00DC0033" w:rsidRPr="00CE5FA8" w:rsidRDefault="00DC0033" w:rsidP="00871EA4">
            <w:pPr>
              <w:jc w:val="both"/>
              <w:rPr>
                <w:rFonts w:ascii="Bookman Old Style" w:hAnsi="Bookman Old Style"/>
                <w:spacing w:val="-1"/>
              </w:rPr>
            </w:pPr>
            <w:r w:rsidRPr="00CE5FA8">
              <w:rPr>
                <w:rFonts w:ascii="Bookman Old Style" w:hAnsi="Bookman Old Style"/>
                <w:b/>
                <w:spacing w:val="2"/>
              </w:rPr>
              <w:t>P</w:t>
            </w:r>
            <w:r w:rsidRPr="00CE5FA8">
              <w:rPr>
                <w:rFonts w:ascii="Bookman Old Style" w:hAnsi="Bookman Old Style"/>
                <w:b/>
                <w:spacing w:val="-1"/>
              </w:rPr>
              <w:t>RE</w:t>
            </w:r>
            <w:r w:rsidRPr="00CE5FA8">
              <w:rPr>
                <w:rFonts w:ascii="Bookman Old Style" w:hAnsi="Bookman Old Style"/>
                <w:b/>
              </w:rPr>
              <w:t>S</w:t>
            </w:r>
            <w:r w:rsidRPr="00CE5FA8">
              <w:rPr>
                <w:rFonts w:ascii="Bookman Old Style" w:hAnsi="Bookman Old Style"/>
                <w:b/>
                <w:spacing w:val="-1"/>
              </w:rPr>
              <w:t>ENTAT</w:t>
            </w:r>
            <w:r w:rsidRPr="00CE5FA8">
              <w:rPr>
                <w:rFonts w:ascii="Bookman Old Style" w:hAnsi="Bookman Old Style"/>
                <w:b/>
              </w:rPr>
              <w:t>I</w:t>
            </w:r>
            <w:r w:rsidRPr="00CE5FA8">
              <w:rPr>
                <w:rFonts w:ascii="Bookman Old Style" w:hAnsi="Bookman Old Style"/>
                <w:b/>
                <w:spacing w:val="1"/>
              </w:rPr>
              <w:t>O</w:t>
            </w:r>
            <w:r w:rsidRPr="00CE5FA8">
              <w:rPr>
                <w:rFonts w:ascii="Bookman Old Style" w:hAnsi="Bookman Old Style"/>
                <w:b/>
              </w:rPr>
              <w:t>N</w:t>
            </w:r>
            <w:r w:rsidRPr="00CE5FA8">
              <w:rPr>
                <w:rFonts w:ascii="Bookman Old Style" w:hAnsi="Bookman Old Style"/>
                <w:b/>
                <w:spacing w:val="-1"/>
              </w:rPr>
              <w:t xml:space="preserve"> </w:t>
            </w:r>
            <w:r w:rsidRPr="00CE5FA8">
              <w:rPr>
                <w:rFonts w:ascii="Bookman Old Style" w:hAnsi="Bookman Old Style"/>
                <w:b/>
              </w:rPr>
              <w:t>MA</w:t>
            </w:r>
            <w:r w:rsidRPr="00CE5FA8">
              <w:rPr>
                <w:rFonts w:ascii="Bookman Old Style" w:hAnsi="Bookman Old Style"/>
                <w:b/>
                <w:spacing w:val="-2"/>
              </w:rPr>
              <w:t>T</w:t>
            </w:r>
            <w:r w:rsidRPr="00CE5FA8">
              <w:rPr>
                <w:rFonts w:ascii="Bookman Old Style" w:hAnsi="Bookman Old Style"/>
                <w:b/>
                <w:spacing w:val="-3"/>
              </w:rPr>
              <w:t>E</w:t>
            </w:r>
            <w:r w:rsidRPr="00CE5FA8">
              <w:rPr>
                <w:rFonts w:ascii="Bookman Old Style" w:hAnsi="Bookman Old Style"/>
                <w:b/>
                <w:spacing w:val="-1"/>
              </w:rPr>
              <w:t>R</w:t>
            </w:r>
            <w:r w:rsidRPr="00CE5FA8">
              <w:rPr>
                <w:rFonts w:ascii="Bookman Old Style" w:hAnsi="Bookman Old Style"/>
                <w:b/>
              </w:rPr>
              <w:t>IA</w:t>
            </w:r>
            <w:r w:rsidRPr="00CE5FA8">
              <w:rPr>
                <w:rFonts w:ascii="Bookman Old Style" w:hAnsi="Bookman Old Style"/>
                <w:b/>
                <w:spacing w:val="-1"/>
              </w:rPr>
              <w:t>L</w:t>
            </w:r>
            <w:r w:rsidRPr="00CE5FA8">
              <w:rPr>
                <w:rFonts w:ascii="Bookman Old Style" w:hAnsi="Bookman Old Style"/>
                <w:b/>
              </w:rPr>
              <w:t>S</w:t>
            </w:r>
          </w:p>
        </w:tc>
        <w:tc>
          <w:tcPr>
            <w:tcW w:w="630" w:type="dxa"/>
            <w:tcBorders>
              <w:top w:val="single" w:sz="8" w:space="0" w:color="000000"/>
              <w:left w:val="single" w:sz="8" w:space="0" w:color="000000"/>
              <w:bottom w:val="single" w:sz="8" w:space="0" w:color="000000"/>
              <w:right w:val="single" w:sz="8" w:space="0" w:color="000000"/>
            </w:tcBorders>
          </w:tcPr>
          <w:p w14:paraId="4C561AC1" w14:textId="77777777" w:rsidR="00DC0033" w:rsidRPr="00CE5FA8" w:rsidRDefault="00DC0033" w:rsidP="00871EA4">
            <w:pPr>
              <w:rPr>
                <w:rFonts w:ascii="Bookman Old Style" w:hAnsi="Bookman Old Style"/>
              </w:rPr>
            </w:pPr>
          </w:p>
          <w:p w14:paraId="1E4D45D1" w14:textId="77777777" w:rsidR="00DC0033" w:rsidRPr="00CE5FA8" w:rsidRDefault="00DC0033" w:rsidP="00871EA4">
            <w:pPr>
              <w:jc w:val="cente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157C2564" w14:textId="77777777" w:rsidR="00DC0033" w:rsidRPr="00CE5FA8" w:rsidRDefault="00DC0033" w:rsidP="00871EA4">
            <w:pPr>
              <w:jc w:val="center"/>
              <w:rPr>
                <w:rFonts w:ascii="Bookman Old Style" w:hAnsi="Bookman Old Style"/>
              </w:rPr>
            </w:pPr>
          </w:p>
        </w:tc>
        <w:tc>
          <w:tcPr>
            <w:tcW w:w="1643" w:type="dxa"/>
            <w:tcBorders>
              <w:top w:val="nil"/>
              <w:left w:val="nil"/>
              <w:bottom w:val="single" w:sz="4" w:space="0" w:color="auto"/>
              <w:right w:val="single" w:sz="4" w:space="0" w:color="auto"/>
            </w:tcBorders>
            <w:noWrap/>
            <w:vAlign w:val="bottom"/>
          </w:tcPr>
          <w:p w14:paraId="56B3253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1A7E8E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19DCC2B" w14:textId="77777777" w:rsidR="00DC0033" w:rsidRPr="00CE5FA8" w:rsidRDefault="00DC0033" w:rsidP="00871EA4">
            <w:pPr>
              <w:rPr>
                <w:rFonts w:ascii="Bookman Old Style" w:hAnsi="Bookman Old Style" w:cs="Calibri"/>
              </w:rPr>
            </w:pPr>
          </w:p>
        </w:tc>
      </w:tr>
      <w:tr w:rsidR="00DC0033" w:rsidRPr="00CE5FA8" w14:paraId="50C9F2E9" w14:textId="77777777" w:rsidTr="00871EA4">
        <w:trPr>
          <w:trHeight w:val="209"/>
        </w:trPr>
        <w:tc>
          <w:tcPr>
            <w:tcW w:w="3400" w:type="dxa"/>
            <w:tcBorders>
              <w:top w:val="single" w:sz="8" w:space="0" w:color="000000"/>
              <w:left w:val="single" w:sz="8" w:space="0" w:color="000000"/>
              <w:bottom w:val="single" w:sz="8" w:space="0" w:color="000000"/>
              <w:right w:val="single" w:sz="8" w:space="0" w:color="000000"/>
            </w:tcBorders>
          </w:tcPr>
          <w:p w14:paraId="52969BA6"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 xml:space="preserve">Flip Chart 30 sheets </w:t>
            </w:r>
          </w:p>
        </w:tc>
        <w:tc>
          <w:tcPr>
            <w:tcW w:w="630" w:type="dxa"/>
            <w:tcBorders>
              <w:top w:val="single" w:sz="8" w:space="0" w:color="000000"/>
              <w:left w:val="single" w:sz="8" w:space="0" w:color="000000"/>
              <w:bottom w:val="single" w:sz="8" w:space="0" w:color="000000"/>
              <w:right w:val="single" w:sz="8" w:space="0" w:color="000000"/>
            </w:tcBorders>
          </w:tcPr>
          <w:p w14:paraId="76DE0758"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ECCA538"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Chart</w:t>
            </w:r>
          </w:p>
        </w:tc>
        <w:tc>
          <w:tcPr>
            <w:tcW w:w="1643" w:type="dxa"/>
            <w:tcBorders>
              <w:top w:val="nil"/>
              <w:left w:val="nil"/>
              <w:bottom w:val="single" w:sz="4" w:space="0" w:color="auto"/>
              <w:right w:val="single" w:sz="4" w:space="0" w:color="auto"/>
            </w:tcBorders>
            <w:noWrap/>
            <w:vAlign w:val="bottom"/>
          </w:tcPr>
          <w:p w14:paraId="4BEB1EB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6058C33"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DE04BD4" w14:textId="77777777" w:rsidR="00DC0033" w:rsidRPr="00CE5FA8" w:rsidRDefault="00DC0033" w:rsidP="00871EA4">
            <w:pPr>
              <w:rPr>
                <w:rFonts w:ascii="Bookman Old Style" w:hAnsi="Bookman Old Style" w:cs="Calibri"/>
              </w:rPr>
            </w:pPr>
          </w:p>
        </w:tc>
      </w:tr>
      <w:tr w:rsidR="00DC0033" w:rsidRPr="00CE5FA8" w14:paraId="37EC7380"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6E78A7E3"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Flip Chart 50 sheets</w:t>
            </w:r>
          </w:p>
        </w:tc>
        <w:tc>
          <w:tcPr>
            <w:tcW w:w="630" w:type="dxa"/>
            <w:tcBorders>
              <w:top w:val="single" w:sz="8" w:space="0" w:color="000000"/>
              <w:left w:val="single" w:sz="8" w:space="0" w:color="000000"/>
              <w:bottom w:val="single" w:sz="8" w:space="0" w:color="000000"/>
              <w:right w:val="single" w:sz="8" w:space="0" w:color="000000"/>
            </w:tcBorders>
          </w:tcPr>
          <w:p w14:paraId="25CDA81A"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5DB6B201"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Chart</w:t>
            </w:r>
          </w:p>
        </w:tc>
        <w:tc>
          <w:tcPr>
            <w:tcW w:w="1643" w:type="dxa"/>
            <w:tcBorders>
              <w:top w:val="nil"/>
              <w:left w:val="nil"/>
              <w:bottom w:val="single" w:sz="4" w:space="0" w:color="auto"/>
              <w:right w:val="single" w:sz="4" w:space="0" w:color="auto"/>
            </w:tcBorders>
            <w:noWrap/>
            <w:vAlign w:val="bottom"/>
          </w:tcPr>
          <w:p w14:paraId="44D7B1E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1D1713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AF22E70" w14:textId="77777777" w:rsidR="00DC0033" w:rsidRPr="00CE5FA8" w:rsidRDefault="00DC0033" w:rsidP="00871EA4">
            <w:pPr>
              <w:rPr>
                <w:rFonts w:ascii="Bookman Old Style" w:hAnsi="Bookman Old Style" w:cs="Calibri"/>
              </w:rPr>
            </w:pPr>
          </w:p>
        </w:tc>
      </w:tr>
      <w:tr w:rsidR="00DC0033" w:rsidRPr="00CE5FA8" w14:paraId="3CD7C00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517D63D"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Manila Paper</w:t>
            </w:r>
          </w:p>
        </w:tc>
        <w:tc>
          <w:tcPr>
            <w:tcW w:w="630" w:type="dxa"/>
            <w:tcBorders>
              <w:top w:val="single" w:sz="8" w:space="0" w:color="000000"/>
              <w:left w:val="single" w:sz="8" w:space="0" w:color="000000"/>
              <w:bottom w:val="single" w:sz="8" w:space="0" w:color="000000"/>
              <w:right w:val="single" w:sz="8" w:space="0" w:color="000000"/>
            </w:tcBorders>
          </w:tcPr>
          <w:p w14:paraId="7E828260"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FD0A11F"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Ream</w:t>
            </w:r>
          </w:p>
        </w:tc>
        <w:tc>
          <w:tcPr>
            <w:tcW w:w="1643" w:type="dxa"/>
            <w:tcBorders>
              <w:top w:val="nil"/>
              <w:left w:val="nil"/>
              <w:bottom w:val="single" w:sz="4" w:space="0" w:color="auto"/>
              <w:right w:val="single" w:sz="4" w:space="0" w:color="auto"/>
            </w:tcBorders>
            <w:noWrap/>
            <w:vAlign w:val="bottom"/>
          </w:tcPr>
          <w:p w14:paraId="31C21308"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D60DB9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7D621B5" w14:textId="77777777" w:rsidR="00DC0033" w:rsidRPr="00CE5FA8" w:rsidRDefault="00DC0033" w:rsidP="00871EA4">
            <w:pPr>
              <w:rPr>
                <w:rFonts w:ascii="Bookman Old Style" w:hAnsi="Bookman Old Style" w:cs="Calibri"/>
              </w:rPr>
            </w:pPr>
          </w:p>
        </w:tc>
      </w:tr>
      <w:tr w:rsidR="00DC0033" w:rsidRPr="00CE5FA8" w14:paraId="2C2C8FDB" w14:textId="77777777" w:rsidTr="00871EA4">
        <w:trPr>
          <w:trHeight w:val="415"/>
        </w:trPr>
        <w:tc>
          <w:tcPr>
            <w:tcW w:w="3400" w:type="dxa"/>
            <w:tcBorders>
              <w:top w:val="single" w:sz="8" w:space="0" w:color="000000"/>
              <w:left w:val="single" w:sz="8" w:space="0" w:color="000000"/>
              <w:bottom w:val="single" w:sz="8" w:space="0" w:color="000000"/>
              <w:right w:val="single" w:sz="8" w:space="0" w:color="000000"/>
            </w:tcBorders>
          </w:tcPr>
          <w:p w14:paraId="3BEF550A" w14:textId="77777777" w:rsidR="00DC0033" w:rsidRPr="00CE5FA8" w:rsidRDefault="00DC0033" w:rsidP="00871EA4">
            <w:pPr>
              <w:rPr>
                <w:rFonts w:ascii="Bookman Old Style" w:hAnsi="Bookman Old Style"/>
                <w:spacing w:val="-1"/>
              </w:rPr>
            </w:pPr>
            <w:r w:rsidRPr="00CE5FA8">
              <w:rPr>
                <w:rFonts w:ascii="Bookman Old Style" w:eastAsia="Bookman Old Style" w:hAnsi="Bookman Old Style"/>
              </w:rPr>
              <w:t>Stick on Notes single colour</w:t>
            </w:r>
          </w:p>
        </w:tc>
        <w:tc>
          <w:tcPr>
            <w:tcW w:w="630" w:type="dxa"/>
            <w:tcBorders>
              <w:top w:val="single" w:sz="8" w:space="0" w:color="000000"/>
              <w:left w:val="single" w:sz="8" w:space="0" w:color="000000"/>
              <w:bottom w:val="single" w:sz="8" w:space="0" w:color="000000"/>
              <w:right w:val="single" w:sz="8" w:space="0" w:color="000000"/>
            </w:tcBorders>
          </w:tcPr>
          <w:p w14:paraId="679E41D0"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D4FB8F5"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P</w:t>
            </w:r>
            <w:r>
              <w:rPr>
                <w:rFonts w:ascii="Bookman Old Style" w:eastAsia="Bookman Old Style" w:hAnsi="Bookman Old Style"/>
              </w:rPr>
              <w:t>kt</w:t>
            </w:r>
          </w:p>
        </w:tc>
        <w:tc>
          <w:tcPr>
            <w:tcW w:w="1643" w:type="dxa"/>
            <w:tcBorders>
              <w:top w:val="nil"/>
              <w:left w:val="nil"/>
              <w:bottom w:val="single" w:sz="4" w:space="0" w:color="auto"/>
              <w:right w:val="single" w:sz="4" w:space="0" w:color="auto"/>
            </w:tcBorders>
            <w:noWrap/>
            <w:vAlign w:val="bottom"/>
          </w:tcPr>
          <w:p w14:paraId="3677542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AE49BD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F3B2CA5" w14:textId="77777777" w:rsidR="00DC0033" w:rsidRPr="00CE5FA8" w:rsidRDefault="00DC0033" w:rsidP="00871EA4">
            <w:pPr>
              <w:rPr>
                <w:rFonts w:ascii="Bookman Old Style" w:hAnsi="Bookman Old Style" w:cs="Calibri"/>
              </w:rPr>
            </w:pPr>
          </w:p>
        </w:tc>
      </w:tr>
      <w:tr w:rsidR="00DC0033" w:rsidRPr="00CE5FA8" w14:paraId="71065DBC"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44979D33"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Multicolored Stick Notes</w:t>
            </w:r>
          </w:p>
        </w:tc>
        <w:tc>
          <w:tcPr>
            <w:tcW w:w="630" w:type="dxa"/>
            <w:tcBorders>
              <w:top w:val="single" w:sz="8" w:space="0" w:color="000000"/>
              <w:left w:val="single" w:sz="8" w:space="0" w:color="000000"/>
              <w:bottom w:val="single" w:sz="8" w:space="0" w:color="000000"/>
              <w:right w:val="single" w:sz="8" w:space="0" w:color="000000"/>
            </w:tcBorders>
          </w:tcPr>
          <w:p w14:paraId="077682CD"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8849AB5"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P</w:t>
            </w:r>
            <w:r>
              <w:rPr>
                <w:rFonts w:ascii="Bookman Old Style" w:eastAsia="Bookman Old Style" w:hAnsi="Bookman Old Style"/>
              </w:rPr>
              <w:t>kt</w:t>
            </w:r>
          </w:p>
        </w:tc>
        <w:tc>
          <w:tcPr>
            <w:tcW w:w="1643" w:type="dxa"/>
            <w:tcBorders>
              <w:top w:val="nil"/>
              <w:left w:val="nil"/>
              <w:bottom w:val="single" w:sz="4" w:space="0" w:color="auto"/>
              <w:right w:val="single" w:sz="4" w:space="0" w:color="auto"/>
            </w:tcBorders>
            <w:noWrap/>
            <w:vAlign w:val="bottom"/>
          </w:tcPr>
          <w:p w14:paraId="4230005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68A341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EFC52EF" w14:textId="77777777" w:rsidR="00DC0033" w:rsidRPr="00CE5FA8" w:rsidRDefault="00DC0033" w:rsidP="00871EA4">
            <w:pPr>
              <w:rPr>
                <w:rFonts w:ascii="Bookman Old Style" w:hAnsi="Bookman Old Style" w:cs="Calibri"/>
              </w:rPr>
            </w:pPr>
          </w:p>
        </w:tc>
      </w:tr>
      <w:tr w:rsidR="00DC0033" w:rsidRPr="00CE5FA8" w14:paraId="73BB82E1"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C46D702" w14:textId="77777777" w:rsidR="00DC0033" w:rsidRDefault="00DC0033" w:rsidP="00871EA4">
            <w:pPr>
              <w:jc w:val="both"/>
              <w:rPr>
                <w:rFonts w:ascii="Bookman Old Style" w:hAnsi="Bookman Old Style"/>
              </w:rPr>
            </w:pPr>
            <w:r>
              <w:rPr>
                <w:rFonts w:ascii="Bookman Old Style" w:hAnsi="Bookman Old Style"/>
              </w:rPr>
              <w:t xml:space="preserve">Unbranded </w:t>
            </w:r>
            <w:r w:rsidRPr="00CE5FA8">
              <w:rPr>
                <w:rFonts w:ascii="Bookman Old Style" w:hAnsi="Bookman Old Style"/>
              </w:rPr>
              <w:t>En</w:t>
            </w:r>
            <w:r w:rsidRPr="00CE5FA8">
              <w:rPr>
                <w:rFonts w:ascii="Bookman Old Style" w:hAnsi="Bookman Old Style"/>
                <w:spacing w:val="-3"/>
              </w:rPr>
              <w:t>v</w:t>
            </w:r>
            <w:r w:rsidRPr="00CE5FA8">
              <w:rPr>
                <w:rFonts w:ascii="Bookman Old Style" w:hAnsi="Bookman Old Style"/>
              </w:rPr>
              <w:t>e</w:t>
            </w:r>
            <w:r w:rsidRPr="00CE5FA8">
              <w:rPr>
                <w:rFonts w:ascii="Bookman Old Style" w:hAnsi="Bookman Old Style"/>
                <w:spacing w:val="-1"/>
              </w:rPr>
              <w:t>l</w:t>
            </w:r>
            <w:r w:rsidRPr="00CE5FA8">
              <w:rPr>
                <w:rFonts w:ascii="Bookman Old Style" w:hAnsi="Bookman Old Style"/>
              </w:rPr>
              <w:t>opes</w:t>
            </w:r>
            <w:r w:rsidRPr="00CE5FA8">
              <w:rPr>
                <w:rFonts w:ascii="Bookman Old Style" w:hAnsi="Bookman Old Style"/>
                <w:spacing w:val="1"/>
              </w:rPr>
              <w:t xml:space="preserve"> </w:t>
            </w:r>
            <w:r w:rsidRPr="00CE5FA8">
              <w:rPr>
                <w:rFonts w:ascii="Bookman Old Style" w:hAnsi="Bookman Old Style"/>
                <w:spacing w:val="-1"/>
              </w:rPr>
              <w:t>A</w:t>
            </w:r>
            <w:r>
              <w:rPr>
                <w:rFonts w:ascii="Bookman Old Style" w:hAnsi="Bookman Old Style"/>
              </w:rPr>
              <w:t>4</w:t>
            </w:r>
          </w:p>
        </w:tc>
        <w:tc>
          <w:tcPr>
            <w:tcW w:w="630" w:type="dxa"/>
            <w:tcBorders>
              <w:top w:val="single" w:sz="8" w:space="0" w:color="000000"/>
              <w:left w:val="single" w:sz="8" w:space="0" w:color="000000"/>
              <w:bottom w:val="single" w:sz="8" w:space="0" w:color="000000"/>
              <w:right w:val="single" w:sz="8" w:space="0" w:color="000000"/>
            </w:tcBorders>
          </w:tcPr>
          <w:p w14:paraId="64B315CE" w14:textId="77777777" w:rsidR="00DC0033" w:rsidRPr="00CE5FA8" w:rsidRDefault="00DC0033" w:rsidP="00871EA4">
            <w:pPr>
              <w:jc w:val="center"/>
              <w:rPr>
                <w:rFonts w:ascii="Bookman Old Style" w:eastAsia="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55874E0" w14:textId="77777777" w:rsidR="00DC0033" w:rsidRPr="00CE5FA8" w:rsidRDefault="00DC0033" w:rsidP="00871EA4">
            <w:pPr>
              <w:jc w:val="center"/>
              <w:rPr>
                <w:rFonts w:ascii="Bookman Old Style" w:eastAsia="Bookman Old Style" w:hAnsi="Bookman Old Style"/>
              </w:rPr>
            </w:pPr>
            <w:r w:rsidRPr="00CE5FA8">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6D88849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952D50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9C2DD95" w14:textId="77777777" w:rsidR="00DC0033" w:rsidRPr="00CE5FA8" w:rsidRDefault="00DC0033" w:rsidP="00871EA4">
            <w:pPr>
              <w:rPr>
                <w:rFonts w:ascii="Bookman Old Style" w:hAnsi="Bookman Old Style" w:cs="Calibri"/>
              </w:rPr>
            </w:pPr>
          </w:p>
        </w:tc>
      </w:tr>
      <w:tr w:rsidR="00DC0033" w:rsidRPr="00CE5FA8" w14:paraId="53CAF8F3"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7B98E533" w14:textId="77777777" w:rsidR="00DC0033" w:rsidRDefault="00DC0033" w:rsidP="00871EA4">
            <w:pPr>
              <w:jc w:val="both"/>
              <w:rPr>
                <w:rFonts w:ascii="Bookman Old Style" w:hAnsi="Bookman Old Style"/>
              </w:rPr>
            </w:pPr>
            <w:r>
              <w:rPr>
                <w:rFonts w:ascii="Bookman Old Style" w:hAnsi="Bookman Old Style"/>
              </w:rPr>
              <w:t xml:space="preserve">Unbranded </w:t>
            </w:r>
            <w:r w:rsidRPr="00CE5FA8">
              <w:rPr>
                <w:rFonts w:ascii="Bookman Old Style" w:hAnsi="Bookman Old Style"/>
              </w:rPr>
              <w:t>En</w:t>
            </w:r>
            <w:r w:rsidRPr="00CE5FA8">
              <w:rPr>
                <w:rFonts w:ascii="Bookman Old Style" w:hAnsi="Bookman Old Style"/>
                <w:spacing w:val="-3"/>
              </w:rPr>
              <w:t>v</w:t>
            </w:r>
            <w:r w:rsidRPr="00CE5FA8">
              <w:rPr>
                <w:rFonts w:ascii="Bookman Old Style" w:hAnsi="Bookman Old Style"/>
              </w:rPr>
              <w:t>e</w:t>
            </w:r>
            <w:r w:rsidRPr="00CE5FA8">
              <w:rPr>
                <w:rFonts w:ascii="Bookman Old Style" w:hAnsi="Bookman Old Style"/>
                <w:spacing w:val="-1"/>
              </w:rPr>
              <w:t>l</w:t>
            </w:r>
            <w:r w:rsidRPr="00CE5FA8">
              <w:rPr>
                <w:rFonts w:ascii="Bookman Old Style" w:hAnsi="Bookman Old Style"/>
              </w:rPr>
              <w:t>opes</w:t>
            </w:r>
            <w:r w:rsidRPr="00CE5FA8">
              <w:rPr>
                <w:rFonts w:ascii="Bookman Old Style" w:hAnsi="Bookman Old Style"/>
                <w:spacing w:val="1"/>
              </w:rPr>
              <w:t xml:space="preserve"> </w:t>
            </w:r>
            <w:r w:rsidRPr="00CE5FA8">
              <w:rPr>
                <w:rFonts w:ascii="Bookman Old Style" w:hAnsi="Bookman Old Style"/>
                <w:spacing w:val="-1"/>
              </w:rPr>
              <w:t>A</w:t>
            </w:r>
            <w:r w:rsidRPr="00CE5FA8">
              <w:rPr>
                <w:rFonts w:ascii="Bookman Old Style" w:hAnsi="Bookman Old Style"/>
              </w:rPr>
              <w:t>3</w:t>
            </w:r>
          </w:p>
        </w:tc>
        <w:tc>
          <w:tcPr>
            <w:tcW w:w="630" w:type="dxa"/>
            <w:tcBorders>
              <w:top w:val="single" w:sz="8" w:space="0" w:color="000000"/>
              <w:left w:val="single" w:sz="8" w:space="0" w:color="000000"/>
              <w:bottom w:val="single" w:sz="8" w:space="0" w:color="000000"/>
              <w:right w:val="single" w:sz="8" w:space="0" w:color="000000"/>
            </w:tcBorders>
          </w:tcPr>
          <w:p w14:paraId="339DD249" w14:textId="77777777" w:rsidR="00DC0033" w:rsidRPr="00CE5FA8" w:rsidRDefault="00DC0033" w:rsidP="00871EA4">
            <w:pPr>
              <w:jc w:val="center"/>
              <w:rPr>
                <w:rFonts w:ascii="Bookman Old Style" w:eastAsia="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4898FEA1" w14:textId="77777777" w:rsidR="00DC0033" w:rsidRPr="002A769F" w:rsidRDefault="00DC0033" w:rsidP="00871EA4">
            <w:pPr>
              <w:ind w:left="97"/>
              <w:jc w:val="center"/>
              <w:rPr>
                <w:rFonts w:ascii="Bookman Old Style" w:eastAsia="Bookman Old Style" w:hAnsi="Bookman Old Style"/>
              </w:rPr>
            </w:pPr>
          </w:p>
        </w:tc>
        <w:tc>
          <w:tcPr>
            <w:tcW w:w="1643" w:type="dxa"/>
            <w:tcBorders>
              <w:top w:val="nil"/>
              <w:left w:val="nil"/>
              <w:bottom w:val="single" w:sz="4" w:space="0" w:color="auto"/>
              <w:right w:val="single" w:sz="4" w:space="0" w:color="auto"/>
            </w:tcBorders>
            <w:noWrap/>
            <w:vAlign w:val="bottom"/>
          </w:tcPr>
          <w:p w14:paraId="306D4499"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AED80D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3473A699" w14:textId="77777777" w:rsidR="00DC0033" w:rsidRPr="00CE5FA8" w:rsidRDefault="00DC0033" w:rsidP="00871EA4">
            <w:pPr>
              <w:rPr>
                <w:rFonts w:ascii="Bookman Old Style" w:hAnsi="Bookman Old Style" w:cs="Calibri"/>
              </w:rPr>
            </w:pPr>
          </w:p>
        </w:tc>
      </w:tr>
      <w:tr w:rsidR="00DC0033" w:rsidRPr="00CE5FA8" w14:paraId="6A39DE3F"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2CBD530D"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File separators A-Z PLAS</w:t>
            </w:r>
            <w:r w:rsidRPr="00CE5FA8">
              <w:rPr>
                <w:rFonts w:ascii="Bookman Old Style" w:eastAsia="Bookman Old Style" w:hAnsi="Bookman Old Style"/>
                <w:spacing w:val="-3"/>
              </w:rPr>
              <w:t>T</w:t>
            </w:r>
            <w:r w:rsidRPr="00CE5FA8">
              <w:rPr>
                <w:rFonts w:ascii="Bookman Old Style" w:eastAsia="Bookman Old Style" w:hAnsi="Bookman Old Style"/>
                <w:spacing w:val="2"/>
              </w:rPr>
              <w:t>I</w:t>
            </w:r>
            <w:r w:rsidRPr="00CE5FA8">
              <w:rPr>
                <w:rFonts w:ascii="Bookman Old Style" w:eastAsia="Bookman Old Style" w:hAnsi="Bookman Old Style"/>
              </w:rPr>
              <w:t>C A4</w:t>
            </w:r>
          </w:p>
        </w:tc>
        <w:tc>
          <w:tcPr>
            <w:tcW w:w="630" w:type="dxa"/>
            <w:tcBorders>
              <w:top w:val="single" w:sz="8" w:space="0" w:color="000000"/>
              <w:left w:val="single" w:sz="8" w:space="0" w:color="000000"/>
              <w:bottom w:val="single" w:sz="8" w:space="0" w:color="000000"/>
              <w:right w:val="single" w:sz="8" w:space="0" w:color="000000"/>
            </w:tcBorders>
          </w:tcPr>
          <w:p w14:paraId="7627EC37"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49DF9A8" w14:textId="77777777" w:rsidR="00DC0033" w:rsidRPr="00CE5FA8" w:rsidRDefault="00DC0033" w:rsidP="00871EA4">
            <w:pPr>
              <w:jc w:val="center"/>
              <w:rPr>
                <w:rFonts w:ascii="Bookman Old Style" w:hAnsi="Bookman Old Style"/>
              </w:rPr>
            </w:pPr>
            <w:r w:rsidRPr="002A769F">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6B7F8FA6"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7B6C99F"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A61850B" w14:textId="77777777" w:rsidR="00DC0033" w:rsidRPr="00CE5FA8" w:rsidRDefault="00DC0033" w:rsidP="00871EA4">
            <w:pPr>
              <w:rPr>
                <w:rFonts w:ascii="Bookman Old Style" w:hAnsi="Bookman Old Style" w:cs="Calibri"/>
              </w:rPr>
            </w:pPr>
          </w:p>
        </w:tc>
      </w:tr>
      <w:tr w:rsidR="00DC0033" w:rsidRPr="00CE5FA8" w14:paraId="15164233" w14:textId="77777777" w:rsidTr="00871EA4">
        <w:trPr>
          <w:trHeight w:val="387"/>
        </w:trPr>
        <w:tc>
          <w:tcPr>
            <w:tcW w:w="3400" w:type="dxa"/>
            <w:tcBorders>
              <w:top w:val="single" w:sz="8" w:space="0" w:color="000000"/>
              <w:left w:val="single" w:sz="8" w:space="0" w:color="000000"/>
              <w:bottom w:val="single" w:sz="8" w:space="0" w:color="000000"/>
              <w:right w:val="single" w:sz="8" w:space="0" w:color="000000"/>
            </w:tcBorders>
          </w:tcPr>
          <w:p w14:paraId="490FFC44"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File separators A-Z paper A4</w:t>
            </w:r>
          </w:p>
        </w:tc>
        <w:tc>
          <w:tcPr>
            <w:tcW w:w="630" w:type="dxa"/>
            <w:tcBorders>
              <w:top w:val="single" w:sz="8" w:space="0" w:color="000000"/>
              <w:left w:val="single" w:sz="8" w:space="0" w:color="000000"/>
              <w:bottom w:val="single" w:sz="8" w:space="0" w:color="000000"/>
              <w:right w:val="single" w:sz="8" w:space="0" w:color="000000"/>
            </w:tcBorders>
          </w:tcPr>
          <w:p w14:paraId="054D8D54"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B339414" w14:textId="77777777" w:rsidR="00DC0033" w:rsidRPr="00CE5FA8" w:rsidRDefault="00DC0033" w:rsidP="00871EA4">
            <w:pPr>
              <w:ind w:left="97"/>
              <w:jc w:val="center"/>
              <w:rPr>
                <w:rFonts w:ascii="Bookman Old Style" w:hAnsi="Bookman Old Style"/>
              </w:rPr>
            </w:pPr>
            <w:r w:rsidRPr="002A769F">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54C47E75"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1343B6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BD6A8CB" w14:textId="77777777" w:rsidR="00DC0033" w:rsidRPr="00CE5FA8" w:rsidRDefault="00DC0033" w:rsidP="00871EA4">
            <w:pPr>
              <w:rPr>
                <w:rFonts w:ascii="Bookman Old Style" w:hAnsi="Bookman Old Style" w:cs="Calibri"/>
              </w:rPr>
            </w:pPr>
          </w:p>
        </w:tc>
      </w:tr>
      <w:tr w:rsidR="00DC0033" w:rsidRPr="00CE5FA8" w14:paraId="366CE824"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11F658D3"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 xml:space="preserve">Empty CDs </w:t>
            </w:r>
          </w:p>
        </w:tc>
        <w:tc>
          <w:tcPr>
            <w:tcW w:w="630" w:type="dxa"/>
            <w:tcBorders>
              <w:top w:val="single" w:sz="8" w:space="0" w:color="000000"/>
              <w:left w:val="single" w:sz="8" w:space="0" w:color="000000"/>
              <w:bottom w:val="single" w:sz="8" w:space="0" w:color="000000"/>
              <w:right w:val="single" w:sz="8" w:space="0" w:color="000000"/>
            </w:tcBorders>
          </w:tcPr>
          <w:p w14:paraId="32BA5645"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18C50B6" w14:textId="77777777" w:rsidR="00DC0033" w:rsidRPr="00CE5FA8" w:rsidRDefault="00DC0033" w:rsidP="00871EA4">
            <w:pPr>
              <w:jc w:val="center"/>
              <w:rPr>
                <w:rFonts w:ascii="Bookman Old Style" w:hAnsi="Bookman Old Style"/>
              </w:rPr>
            </w:pPr>
            <w:r w:rsidRPr="00183D2E">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6F01201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938371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CA66492" w14:textId="77777777" w:rsidR="00DC0033" w:rsidRPr="00CE5FA8" w:rsidRDefault="00DC0033" w:rsidP="00871EA4">
            <w:pPr>
              <w:rPr>
                <w:rFonts w:ascii="Bookman Old Style" w:hAnsi="Bookman Old Style" w:cs="Calibri"/>
              </w:rPr>
            </w:pPr>
          </w:p>
        </w:tc>
      </w:tr>
      <w:tr w:rsidR="00DC0033" w:rsidRPr="00CE5FA8" w14:paraId="5B547B7D"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0B128246"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 xml:space="preserve">Empty DVDs </w:t>
            </w:r>
          </w:p>
        </w:tc>
        <w:tc>
          <w:tcPr>
            <w:tcW w:w="630" w:type="dxa"/>
            <w:tcBorders>
              <w:top w:val="single" w:sz="8" w:space="0" w:color="000000"/>
              <w:left w:val="single" w:sz="8" w:space="0" w:color="000000"/>
              <w:bottom w:val="single" w:sz="8" w:space="0" w:color="000000"/>
              <w:right w:val="single" w:sz="8" w:space="0" w:color="000000"/>
            </w:tcBorders>
          </w:tcPr>
          <w:p w14:paraId="601C7F0F"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043552A" w14:textId="77777777" w:rsidR="00DC0033" w:rsidRPr="00CE5FA8" w:rsidRDefault="00DC0033" w:rsidP="00871EA4">
            <w:pPr>
              <w:jc w:val="center"/>
              <w:rPr>
                <w:rFonts w:ascii="Bookman Old Style" w:hAnsi="Bookman Old Style"/>
              </w:rPr>
            </w:pPr>
            <w:r w:rsidRPr="00183D2E">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7227099E"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EA8D8A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E8D3C71" w14:textId="77777777" w:rsidR="00DC0033" w:rsidRPr="00CE5FA8" w:rsidRDefault="00DC0033" w:rsidP="00871EA4">
            <w:pPr>
              <w:rPr>
                <w:rFonts w:ascii="Bookman Old Style" w:hAnsi="Bookman Old Style" w:cs="Calibri"/>
              </w:rPr>
            </w:pPr>
          </w:p>
        </w:tc>
      </w:tr>
      <w:tr w:rsidR="00DC0033" w:rsidRPr="00CE5FA8" w14:paraId="68200B47" w14:textId="77777777" w:rsidTr="00871EA4">
        <w:trPr>
          <w:trHeight w:val="315"/>
        </w:trPr>
        <w:tc>
          <w:tcPr>
            <w:tcW w:w="3400" w:type="dxa"/>
            <w:tcBorders>
              <w:top w:val="single" w:sz="8" w:space="0" w:color="000000"/>
              <w:left w:val="single" w:sz="8" w:space="0" w:color="000000"/>
              <w:bottom w:val="single" w:sz="8" w:space="0" w:color="000000"/>
              <w:right w:val="single" w:sz="8" w:space="0" w:color="000000"/>
            </w:tcBorders>
          </w:tcPr>
          <w:p w14:paraId="53124C57"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Laminating pouches A4</w:t>
            </w:r>
          </w:p>
        </w:tc>
        <w:tc>
          <w:tcPr>
            <w:tcW w:w="630" w:type="dxa"/>
            <w:tcBorders>
              <w:top w:val="single" w:sz="8" w:space="0" w:color="000000"/>
              <w:left w:val="single" w:sz="8" w:space="0" w:color="000000"/>
              <w:bottom w:val="single" w:sz="8" w:space="0" w:color="000000"/>
              <w:right w:val="single" w:sz="8" w:space="0" w:color="000000"/>
            </w:tcBorders>
          </w:tcPr>
          <w:p w14:paraId="00078EF5"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D040F51" w14:textId="77777777" w:rsidR="00DC0033" w:rsidRPr="00CE5FA8" w:rsidRDefault="00DC0033" w:rsidP="00871EA4">
            <w:pPr>
              <w:jc w:val="center"/>
              <w:rPr>
                <w:rFonts w:ascii="Bookman Old Style" w:hAnsi="Bookman Old Style"/>
              </w:rPr>
            </w:pPr>
            <w:r w:rsidRPr="00183D2E">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5FCC66C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F8EB07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013869C" w14:textId="77777777" w:rsidR="00DC0033" w:rsidRPr="00CE5FA8" w:rsidRDefault="00DC0033" w:rsidP="00871EA4">
            <w:pPr>
              <w:rPr>
                <w:rFonts w:ascii="Bookman Old Style" w:hAnsi="Bookman Old Style" w:cs="Calibri"/>
              </w:rPr>
            </w:pPr>
          </w:p>
        </w:tc>
      </w:tr>
      <w:tr w:rsidR="00DC0033" w:rsidRPr="00CE5FA8" w14:paraId="0638197A" w14:textId="77777777" w:rsidTr="00871EA4">
        <w:trPr>
          <w:trHeight w:val="339"/>
        </w:trPr>
        <w:tc>
          <w:tcPr>
            <w:tcW w:w="3400" w:type="dxa"/>
            <w:tcBorders>
              <w:top w:val="single" w:sz="8" w:space="0" w:color="000000"/>
              <w:left w:val="single" w:sz="8" w:space="0" w:color="000000"/>
              <w:bottom w:val="single" w:sz="8" w:space="0" w:color="000000"/>
              <w:right w:val="single" w:sz="8" w:space="0" w:color="000000"/>
            </w:tcBorders>
          </w:tcPr>
          <w:p w14:paraId="305D7F41" w14:textId="77777777" w:rsidR="00DC0033" w:rsidRPr="00CE5FA8" w:rsidRDefault="00DC0033" w:rsidP="00871EA4">
            <w:pPr>
              <w:jc w:val="both"/>
              <w:rPr>
                <w:rFonts w:ascii="Bookman Old Style" w:hAnsi="Bookman Old Style"/>
                <w:spacing w:val="-1"/>
              </w:rPr>
            </w:pPr>
            <w:r w:rsidRPr="00CE5FA8">
              <w:rPr>
                <w:rFonts w:ascii="Bookman Old Style" w:eastAsia="Bookman Old Style" w:hAnsi="Bookman Old Style"/>
              </w:rPr>
              <w:t>Laminating pouches A3</w:t>
            </w:r>
          </w:p>
        </w:tc>
        <w:tc>
          <w:tcPr>
            <w:tcW w:w="630" w:type="dxa"/>
            <w:tcBorders>
              <w:top w:val="single" w:sz="8" w:space="0" w:color="000000"/>
              <w:left w:val="single" w:sz="8" w:space="0" w:color="000000"/>
              <w:bottom w:val="single" w:sz="8" w:space="0" w:color="000000"/>
              <w:right w:val="single" w:sz="8" w:space="0" w:color="000000"/>
            </w:tcBorders>
          </w:tcPr>
          <w:p w14:paraId="0DE7C000" w14:textId="77777777" w:rsidR="00DC0033" w:rsidRPr="00CE5FA8"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0EBD7C3F" w14:textId="77777777" w:rsidR="00DC0033" w:rsidRPr="00CE5FA8" w:rsidRDefault="00DC0033" w:rsidP="00871EA4">
            <w:pPr>
              <w:ind w:left="97" w:hanging="97"/>
              <w:jc w:val="center"/>
              <w:rPr>
                <w:rFonts w:ascii="Bookman Old Style" w:eastAsia="Bookman Old Style" w:hAnsi="Bookman Old Style"/>
              </w:rPr>
            </w:pPr>
            <w:r w:rsidRPr="00183D2E">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165431D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709AEDF"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98674B6" w14:textId="77777777" w:rsidR="00DC0033" w:rsidRPr="00CE5FA8" w:rsidRDefault="00DC0033" w:rsidP="00871EA4">
            <w:pPr>
              <w:rPr>
                <w:rFonts w:ascii="Bookman Old Style" w:hAnsi="Bookman Old Style" w:cs="Calibri"/>
              </w:rPr>
            </w:pPr>
          </w:p>
        </w:tc>
      </w:tr>
      <w:tr w:rsidR="00DC0033" w:rsidRPr="00CE5FA8" w14:paraId="5086DA5C"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31360901" w14:textId="77777777" w:rsidR="00DC0033" w:rsidRPr="00CE5FA8" w:rsidRDefault="00DC0033" w:rsidP="00871EA4">
            <w:pPr>
              <w:jc w:val="both"/>
              <w:rPr>
                <w:rFonts w:ascii="Bookman Old Style" w:hAnsi="Bookman Old Style"/>
                <w:spacing w:val="-1"/>
              </w:rPr>
            </w:pPr>
            <w:r>
              <w:rPr>
                <w:rFonts w:ascii="Bookman Old Style" w:hAnsi="Bookman Old Style"/>
                <w:spacing w:val="-1"/>
              </w:rPr>
              <w:t>Chalk</w:t>
            </w:r>
          </w:p>
        </w:tc>
        <w:tc>
          <w:tcPr>
            <w:tcW w:w="630" w:type="dxa"/>
            <w:tcBorders>
              <w:top w:val="single" w:sz="8" w:space="0" w:color="000000"/>
              <w:left w:val="single" w:sz="8" w:space="0" w:color="000000"/>
              <w:bottom w:val="single" w:sz="8" w:space="0" w:color="000000"/>
              <w:right w:val="single" w:sz="8" w:space="0" w:color="000000"/>
            </w:tcBorders>
          </w:tcPr>
          <w:p w14:paraId="0104413C" w14:textId="77777777" w:rsidR="00DC0033" w:rsidRPr="00CE5FA8" w:rsidRDefault="00DC0033" w:rsidP="00871EA4">
            <w:pPr>
              <w:jc w:val="center"/>
              <w:rPr>
                <w:rFonts w:ascii="Bookman Old Style" w:hAnsi="Bookman Old Style"/>
              </w:rPr>
            </w:pPr>
            <w:r>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1B47546B" w14:textId="77777777" w:rsidR="00DC0033" w:rsidRPr="00CE5FA8" w:rsidRDefault="00DC0033" w:rsidP="00871EA4">
            <w:pPr>
              <w:jc w:val="center"/>
              <w:rPr>
                <w:rFonts w:ascii="Bookman Old Style" w:hAnsi="Bookman Old Style"/>
                <w:spacing w:val="1"/>
              </w:rPr>
            </w:pPr>
            <w:r>
              <w:rPr>
                <w:rFonts w:ascii="Bookman Old Style" w:hAnsi="Bookman Old Style"/>
                <w:spacing w:val="1"/>
              </w:rPr>
              <w:t>box</w:t>
            </w:r>
          </w:p>
        </w:tc>
        <w:tc>
          <w:tcPr>
            <w:tcW w:w="1643" w:type="dxa"/>
            <w:tcBorders>
              <w:top w:val="nil"/>
              <w:left w:val="nil"/>
              <w:bottom w:val="single" w:sz="4" w:space="0" w:color="auto"/>
              <w:right w:val="single" w:sz="4" w:space="0" w:color="auto"/>
            </w:tcBorders>
            <w:noWrap/>
            <w:vAlign w:val="bottom"/>
          </w:tcPr>
          <w:p w14:paraId="1A7E5A8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C62A65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F955FBD" w14:textId="77777777" w:rsidR="00DC0033" w:rsidRPr="00CE5FA8" w:rsidRDefault="00DC0033" w:rsidP="00871EA4">
            <w:pPr>
              <w:rPr>
                <w:rFonts w:ascii="Bookman Old Style" w:hAnsi="Bookman Old Style" w:cs="Calibri"/>
              </w:rPr>
            </w:pPr>
          </w:p>
        </w:tc>
      </w:tr>
      <w:tr w:rsidR="00DC0033" w:rsidRPr="00CE5FA8" w14:paraId="77403313"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6073C945" w14:textId="77777777" w:rsidR="00DC0033" w:rsidRPr="004E6CC4" w:rsidRDefault="00DC0033" w:rsidP="00871EA4">
            <w:pPr>
              <w:jc w:val="both"/>
              <w:rPr>
                <w:rFonts w:ascii="Bookman Old Style" w:hAnsi="Bookman Old Style"/>
                <w:b/>
                <w:bCs/>
                <w:spacing w:val="-1"/>
              </w:rPr>
            </w:pPr>
            <w:r w:rsidRPr="004E6CC4">
              <w:rPr>
                <w:rFonts w:ascii="Bookman Old Style" w:hAnsi="Bookman Old Style"/>
                <w:b/>
                <w:bCs/>
                <w:spacing w:val="-1"/>
              </w:rPr>
              <w:t>Printed Stationery</w:t>
            </w:r>
            <w:r>
              <w:rPr>
                <w:rFonts w:ascii="Bookman Old Style" w:hAnsi="Bookman Old Style"/>
                <w:b/>
                <w:bCs/>
                <w:spacing w:val="-1"/>
              </w:rPr>
              <w:t xml:space="preserve"> (with University Logo</w:t>
            </w:r>
          </w:p>
        </w:tc>
        <w:tc>
          <w:tcPr>
            <w:tcW w:w="630" w:type="dxa"/>
            <w:tcBorders>
              <w:top w:val="single" w:sz="8" w:space="0" w:color="000000"/>
              <w:left w:val="single" w:sz="8" w:space="0" w:color="000000"/>
              <w:bottom w:val="single" w:sz="8" w:space="0" w:color="000000"/>
              <w:right w:val="single" w:sz="8" w:space="0" w:color="000000"/>
            </w:tcBorders>
          </w:tcPr>
          <w:p w14:paraId="54FD51B4" w14:textId="77777777" w:rsidR="00DC0033" w:rsidRDefault="00DC0033" w:rsidP="00871EA4">
            <w:pPr>
              <w:jc w:val="center"/>
              <w:rPr>
                <w:rFonts w:ascii="Bookman Old Style" w:hAnsi="Bookman Old Style"/>
              </w:rPr>
            </w:pPr>
          </w:p>
        </w:tc>
        <w:tc>
          <w:tcPr>
            <w:tcW w:w="1245" w:type="dxa"/>
            <w:tcBorders>
              <w:top w:val="single" w:sz="8" w:space="0" w:color="000000"/>
              <w:left w:val="single" w:sz="8" w:space="0" w:color="000000"/>
              <w:bottom w:val="single" w:sz="8" w:space="0" w:color="000000"/>
              <w:right w:val="single" w:sz="8" w:space="0" w:color="000000"/>
            </w:tcBorders>
          </w:tcPr>
          <w:p w14:paraId="153446FA" w14:textId="77777777" w:rsidR="00DC0033" w:rsidRDefault="00DC0033" w:rsidP="00871EA4">
            <w:pPr>
              <w:jc w:val="center"/>
              <w:rPr>
                <w:rFonts w:ascii="Bookman Old Style" w:hAnsi="Bookman Old Style"/>
                <w:spacing w:val="1"/>
              </w:rPr>
            </w:pPr>
          </w:p>
        </w:tc>
        <w:tc>
          <w:tcPr>
            <w:tcW w:w="1643" w:type="dxa"/>
            <w:tcBorders>
              <w:top w:val="nil"/>
              <w:left w:val="nil"/>
              <w:bottom w:val="single" w:sz="4" w:space="0" w:color="auto"/>
              <w:right w:val="single" w:sz="4" w:space="0" w:color="auto"/>
            </w:tcBorders>
            <w:noWrap/>
            <w:vAlign w:val="bottom"/>
          </w:tcPr>
          <w:p w14:paraId="11939D78"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670CC45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FD5C700" w14:textId="77777777" w:rsidR="00DC0033" w:rsidRPr="00CE5FA8" w:rsidRDefault="00DC0033" w:rsidP="00871EA4">
            <w:pPr>
              <w:rPr>
                <w:rFonts w:ascii="Bookman Old Style" w:hAnsi="Bookman Old Style" w:cs="Calibri"/>
              </w:rPr>
            </w:pPr>
          </w:p>
        </w:tc>
      </w:tr>
      <w:tr w:rsidR="00DC0033" w:rsidRPr="00CE5FA8" w14:paraId="47CFBDDD" w14:textId="77777777" w:rsidTr="00871EA4">
        <w:trPr>
          <w:trHeight w:val="420"/>
        </w:trPr>
        <w:tc>
          <w:tcPr>
            <w:tcW w:w="3400" w:type="dxa"/>
            <w:tcBorders>
              <w:top w:val="nil"/>
              <w:left w:val="single" w:sz="4" w:space="0" w:color="auto"/>
              <w:bottom w:val="single" w:sz="4" w:space="0" w:color="auto"/>
              <w:right w:val="single" w:sz="4" w:space="0" w:color="auto"/>
            </w:tcBorders>
            <w:vAlign w:val="center"/>
          </w:tcPr>
          <w:p w14:paraId="74F44547" w14:textId="77777777" w:rsidR="00DC0033" w:rsidRPr="00E06EFE" w:rsidRDefault="00DC0033" w:rsidP="00871EA4">
            <w:pPr>
              <w:jc w:val="both"/>
              <w:rPr>
                <w:rFonts w:ascii="Bookman Old Style" w:hAnsi="Bookman Old Style"/>
                <w:spacing w:val="-1"/>
              </w:rPr>
            </w:pPr>
            <w:r w:rsidRPr="00E06EFE">
              <w:rPr>
                <w:rFonts w:ascii="Bookman Old Style" w:hAnsi="Bookman Old Style" w:cs="Calibri"/>
              </w:rPr>
              <w:t>Stock Cards</w:t>
            </w:r>
          </w:p>
        </w:tc>
        <w:tc>
          <w:tcPr>
            <w:tcW w:w="630" w:type="dxa"/>
            <w:tcBorders>
              <w:top w:val="nil"/>
              <w:left w:val="nil"/>
              <w:bottom w:val="single" w:sz="4" w:space="0" w:color="auto"/>
              <w:right w:val="single" w:sz="4" w:space="0" w:color="auto"/>
            </w:tcBorders>
            <w:vAlign w:val="center"/>
          </w:tcPr>
          <w:p w14:paraId="5A12ABDA" w14:textId="77777777" w:rsidR="00DC0033" w:rsidRPr="00E06EFE" w:rsidRDefault="00DC0033" w:rsidP="00871EA4">
            <w:pPr>
              <w:jc w:val="center"/>
              <w:rPr>
                <w:rFonts w:ascii="Bookman Old Style" w:hAnsi="Bookman Old Style"/>
              </w:rPr>
            </w:pPr>
            <w:r w:rsidRPr="00E06EF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1957BC2A" w14:textId="77777777" w:rsidR="00DC0033" w:rsidRPr="00E06EFE" w:rsidRDefault="00DC0033" w:rsidP="00871EA4">
            <w:pPr>
              <w:jc w:val="center"/>
              <w:rPr>
                <w:rFonts w:ascii="Bookman Old Style" w:hAnsi="Bookman Old Style"/>
                <w:spacing w:val="1"/>
              </w:rPr>
            </w:pPr>
            <w:r w:rsidRPr="00E06EF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55DA554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4072DBC"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2725912" w14:textId="77777777" w:rsidR="00DC0033" w:rsidRPr="00CE5FA8" w:rsidRDefault="00DC0033" w:rsidP="00871EA4">
            <w:pPr>
              <w:rPr>
                <w:rFonts w:ascii="Bookman Old Style" w:hAnsi="Bookman Old Style" w:cs="Calibri"/>
              </w:rPr>
            </w:pPr>
          </w:p>
        </w:tc>
      </w:tr>
      <w:tr w:rsidR="00DC0033" w:rsidRPr="00CE5FA8" w14:paraId="23046BD0" w14:textId="77777777" w:rsidTr="00871EA4">
        <w:trPr>
          <w:trHeight w:val="420"/>
        </w:trPr>
        <w:tc>
          <w:tcPr>
            <w:tcW w:w="3400" w:type="dxa"/>
            <w:tcBorders>
              <w:top w:val="nil"/>
              <w:left w:val="single" w:sz="4" w:space="0" w:color="auto"/>
              <w:bottom w:val="single" w:sz="4" w:space="0" w:color="auto"/>
              <w:right w:val="single" w:sz="4" w:space="0" w:color="auto"/>
            </w:tcBorders>
            <w:vAlign w:val="center"/>
          </w:tcPr>
          <w:p w14:paraId="07B39537" w14:textId="77777777" w:rsidR="00DC0033" w:rsidRPr="00E06EFE" w:rsidRDefault="00DC0033" w:rsidP="00871EA4">
            <w:pPr>
              <w:jc w:val="both"/>
              <w:rPr>
                <w:rFonts w:ascii="Bookman Old Style" w:hAnsi="Bookman Old Style"/>
                <w:spacing w:val="-1"/>
              </w:rPr>
            </w:pPr>
            <w:r w:rsidRPr="00E06EFE">
              <w:rPr>
                <w:rFonts w:ascii="Bookman Old Style" w:hAnsi="Bookman Old Style" w:cs="Calibri"/>
              </w:rPr>
              <w:t>Printed folder files printed with logo</w:t>
            </w:r>
          </w:p>
        </w:tc>
        <w:tc>
          <w:tcPr>
            <w:tcW w:w="630" w:type="dxa"/>
            <w:tcBorders>
              <w:top w:val="nil"/>
              <w:left w:val="nil"/>
              <w:bottom w:val="single" w:sz="4" w:space="0" w:color="auto"/>
              <w:right w:val="single" w:sz="4" w:space="0" w:color="auto"/>
            </w:tcBorders>
            <w:vAlign w:val="center"/>
          </w:tcPr>
          <w:p w14:paraId="0F700EDD" w14:textId="77777777" w:rsidR="00DC0033" w:rsidRPr="00E06EFE" w:rsidRDefault="00DC0033" w:rsidP="00871EA4">
            <w:pPr>
              <w:jc w:val="center"/>
              <w:rPr>
                <w:rFonts w:ascii="Bookman Old Style" w:hAnsi="Bookman Old Style"/>
              </w:rPr>
            </w:pPr>
            <w:r w:rsidRPr="00E06EF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58F6EA62" w14:textId="77777777" w:rsidR="00DC0033" w:rsidRPr="00E06EFE" w:rsidRDefault="00DC0033" w:rsidP="00871EA4">
            <w:pPr>
              <w:jc w:val="center"/>
              <w:rPr>
                <w:rFonts w:ascii="Bookman Old Style" w:hAnsi="Bookman Old Style"/>
                <w:spacing w:val="1"/>
              </w:rPr>
            </w:pPr>
            <w:r w:rsidRPr="00E06EF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138A90FD"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45E8F627"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5381182" w14:textId="77777777" w:rsidR="00DC0033" w:rsidRPr="00CE5FA8" w:rsidRDefault="00DC0033" w:rsidP="00871EA4">
            <w:pPr>
              <w:rPr>
                <w:rFonts w:ascii="Bookman Old Style" w:hAnsi="Bookman Old Style" w:cs="Calibri"/>
              </w:rPr>
            </w:pPr>
          </w:p>
        </w:tc>
      </w:tr>
      <w:tr w:rsidR="00DC0033" w:rsidRPr="00CE5FA8" w14:paraId="49C279A3" w14:textId="77777777" w:rsidTr="00871EA4">
        <w:trPr>
          <w:trHeight w:val="420"/>
        </w:trPr>
        <w:tc>
          <w:tcPr>
            <w:tcW w:w="3400" w:type="dxa"/>
            <w:tcBorders>
              <w:top w:val="nil"/>
              <w:left w:val="single" w:sz="4" w:space="0" w:color="auto"/>
              <w:bottom w:val="single" w:sz="4" w:space="0" w:color="auto"/>
              <w:right w:val="single" w:sz="4" w:space="0" w:color="auto"/>
            </w:tcBorders>
            <w:vAlign w:val="center"/>
          </w:tcPr>
          <w:p w14:paraId="7BA8DE41" w14:textId="77777777" w:rsidR="00DC0033" w:rsidRPr="00E06EFE" w:rsidRDefault="00DC0033" w:rsidP="00871EA4">
            <w:pPr>
              <w:jc w:val="both"/>
              <w:rPr>
                <w:rFonts w:ascii="Bookman Old Style" w:hAnsi="Bookman Old Style"/>
                <w:spacing w:val="-1"/>
              </w:rPr>
            </w:pPr>
            <w:r w:rsidRPr="00E06EFE">
              <w:rPr>
                <w:rFonts w:ascii="Bookman Old Style" w:hAnsi="Bookman Old Style" w:cs="Calibri"/>
              </w:rPr>
              <w:t>Stores issue Voucher (50sheets (Triplicate self-carbonated)</w:t>
            </w:r>
          </w:p>
        </w:tc>
        <w:tc>
          <w:tcPr>
            <w:tcW w:w="630" w:type="dxa"/>
            <w:tcBorders>
              <w:top w:val="nil"/>
              <w:left w:val="nil"/>
              <w:bottom w:val="single" w:sz="4" w:space="0" w:color="auto"/>
              <w:right w:val="single" w:sz="4" w:space="0" w:color="auto"/>
            </w:tcBorders>
            <w:vAlign w:val="center"/>
          </w:tcPr>
          <w:p w14:paraId="18635FB3" w14:textId="77777777" w:rsidR="00DC0033" w:rsidRPr="00E06EFE" w:rsidRDefault="00DC0033" w:rsidP="00871EA4">
            <w:pPr>
              <w:jc w:val="center"/>
              <w:rPr>
                <w:rFonts w:ascii="Bookman Old Style" w:hAnsi="Bookman Old Style"/>
              </w:rPr>
            </w:pPr>
            <w:r w:rsidRPr="00E06EF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375B01B6" w14:textId="77777777" w:rsidR="00DC0033" w:rsidRPr="00E06EFE" w:rsidRDefault="00DC0033" w:rsidP="00871EA4">
            <w:pPr>
              <w:jc w:val="center"/>
              <w:rPr>
                <w:rFonts w:ascii="Bookman Old Style" w:hAnsi="Bookman Old Style"/>
                <w:spacing w:val="1"/>
              </w:rPr>
            </w:pPr>
            <w:r w:rsidRPr="00E06EF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395D78F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1F73B87"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4B39E09" w14:textId="77777777" w:rsidR="00DC0033" w:rsidRPr="00CE5FA8" w:rsidRDefault="00DC0033" w:rsidP="00871EA4">
            <w:pPr>
              <w:rPr>
                <w:rFonts w:ascii="Bookman Old Style" w:hAnsi="Bookman Old Style" w:cs="Calibri"/>
              </w:rPr>
            </w:pPr>
          </w:p>
        </w:tc>
      </w:tr>
      <w:tr w:rsidR="00DC0033" w:rsidRPr="00CE5FA8" w14:paraId="586EAD13" w14:textId="77777777" w:rsidTr="00871EA4">
        <w:trPr>
          <w:trHeight w:val="420"/>
        </w:trPr>
        <w:tc>
          <w:tcPr>
            <w:tcW w:w="3400" w:type="dxa"/>
            <w:tcBorders>
              <w:top w:val="nil"/>
              <w:left w:val="single" w:sz="4" w:space="0" w:color="auto"/>
              <w:bottom w:val="single" w:sz="4" w:space="0" w:color="auto"/>
              <w:right w:val="single" w:sz="4" w:space="0" w:color="auto"/>
            </w:tcBorders>
            <w:vAlign w:val="center"/>
          </w:tcPr>
          <w:p w14:paraId="44C14F29" w14:textId="77777777" w:rsidR="00DC0033" w:rsidRPr="00E06EFE" w:rsidRDefault="00DC0033" w:rsidP="00871EA4">
            <w:pPr>
              <w:jc w:val="both"/>
              <w:rPr>
                <w:rFonts w:ascii="Bookman Old Style" w:hAnsi="Bookman Old Style"/>
                <w:spacing w:val="-1"/>
              </w:rPr>
            </w:pPr>
            <w:r w:rsidRPr="00E06EFE">
              <w:rPr>
                <w:rFonts w:ascii="Bookman Old Style" w:hAnsi="Bookman Old Style" w:cs="Calibri"/>
              </w:rPr>
              <w:t>Stores Requisitioning form (50sheets (Triplicate self-carbonated)</w:t>
            </w:r>
          </w:p>
        </w:tc>
        <w:tc>
          <w:tcPr>
            <w:tcW w:w="630" w:type="dxa"/>
            <w:tcBorders>
              <w:top w:val="nil"/>
              <w:left w:val="nil"/>
              <w:bottom w:val="single" w:sz="4" w:space="0" w:color="auto"/>
              <w:right w:val="single" w:sz="4" w:space="0" w:color="auto"/>
            </w:tcBorders>
            <w:vAlign w:val="center"/>
          </w:tcPr>
          <w:p w14:paraId="4706B5C8" w14:textId="77777777" w:rsidR="00DC0033" w:rsidRPr="00E06EFE" w:rsidRDefault="00DC0033" w:rsidP="00871EA4">
            <w:pPr>
              <w:jc w:val="center"/>
              <w:rPr>
                <w:rFonts w:ascii="Bookman Old Style" w:hAnsi="Bookman Old Style"/>
              </w:rPr>
            </w:pPr>
            <w:r w:rsidRPr="00E06EF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677883FC" w14:textId="77777777" w:rsidR="00DC0033" w:rsidRPr="00E06EFE" w:rsidRDefault="00DC0033" w:rsidP="00871EA4">
            <w:pPr>
              <w:jc w:val="center"/>
              <w:rPr>
                <w:rFonts w:ascii="Bookman Old Style" w:hAnsi="Bookman Old Style"/>
                <w:spacing w:val="1"/>
              </w:rPr>
            </w:pPr>
            <w:r w:rsidRPr="00E06EF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156C3B95"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4367F3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9BB7B1B" w14:textId="77777777" w:rsidR="00DC0033" w:rsidRPr="00CE5FA8" w:rsidRDefault="00DC0033" w:rsidP="00871EA4">
            <w:pPr>
              <w:rPr>
                <w:rFonts w:ascii="Bookman Old Style" w:hAnsi="Bookman Old Style" w:cs="Calibri"/>
              </w:rPr>
            </w:pPr>
          </w:p>
        </w:tc>
      </w:tr>
      <w:tr w:rsidR="00DC0033" w:rsidRPr="00CE5FA8" w14:paraId="2EB6D841"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28F28BD1" w14:textId="77777777" w:rsidR="00DC0033" w:rsidRPr="00E06EFE" w:rsidRDefault="00DC0033" w:rsidP="00871EA4">
            <w:pPr>
              <w:jc w:val="both"/>
              <w:rPr>
                <w:rFonts w:ascii="Bookman Old Style" w:hAnsi="Bookman Old Style"/>
                <w:spacing w:val="-1"/>
              </w:rPr>
            </w:pPr>
            <w:r w:rsidRPr="00E06EFE">
              <w:rPr>
                <w:rFonts w:ascii="Bookman Old Style" w:hAnsi="Bookman Old Style"/>
                <w:spacing w:val="-1"/>
              </w:rPr>
              <w:t>Stores G</w:t>
            </w:r>
            <w:r w:rsidRPr="00E06EFE">
              <w:rPr>
                <w:rFonts w:ascii="Bookman Old Style" w:hAnsi="Bookman Old Style"/>
              </w:rPr>
              <w:t>oods Re</w:t>
            </w:r>
            <w:r w:rsidRPr="00E06EFE">
              <w:rPr>
                <w:rFonts w:ascii="Bookman Old Style" w:hAnsi="Bookman Old Style"/>
                <w:spacing w:val="-1"/>
              </w:rPr>
              <w:t>t</w:t>
            </w:r>
            <w:r w:rsidRPr="00E06EFE">
              <w:rPr>
                <w:rFonts w:ascii="Bookman Old Style" w:hAnsi="Bookman Old Style"/>
              </w:rPr>
              <w:t>u</w:t>
            </w:r>
            <w:r w:rsidRPr="00E06EFE">
              <w:rPr>
                <w:rFonts w:ascii="Bookman Old Style" w:hAnsi="Bookman Old Style"/>
                <w:spacing w:val="1"/>
              </w:rPr>
              <w:t>r</w:t>
            </w:r>
            <w:r w:rsidRPr="00E06EFE">
              <w:rPr>
                <w:rFonts w:ascii="Bookman Old Style" w:hAnsi="Bookman Old Style"/>
              </w:rPr>
              <w:t xml:space="preserve">n </w:t>
            </w:r>
            <w:r w:rsidRPr="00E06EFE">
              <w:rPr>
                <w:rFonts w:ascii="Bookman Old Style" w:hAnsi="Bookman Old Style"/>
                <w:spacing w:val="-1"/>
              </w:rPr>
              <w:t>N</w:t>
            </w:r>
            <w:r w:rsidRPr="00E06EFE">
              <w:rPr>
                <w:rFonts w:ascii="Bookman Old Style" w:hAnsi="Bookman Old Style"/>
                <w:spacing w:val="-2"/>
              </w:rPr>
              <w:t>o</w:t>
            </w:r>
            <w:r w:rsidRPr="00E06EFE">
              <w:rPr>
                <w:rFonts w:ascii="Bookman Old Style" w:hAnsi="Bookman Old Style"/>
                <w:spacing w:val="1"/>
              </w:rPr>
              <w:t>t</w:t>
            </w:r>
            <w:r w:rsidRPr="00E06EFE">
              <w:rPr>
                <w:rFonts w:ascii="Bookman Old Style" w:hAnsi="Bookman Old Style"/>
              </w:rPr>
              <w:t xml:space="preserve">es </w:t>
            </w:r>
            <w:r w:rsidRPr="00E06EFE">
              <w:rPr>
                <w:rFonts w:ascii="Bookman Old Style" w:hAnsi="Bookman Old Style" w:cs="Calibri"/>
              </w:rPr>
              <w:t>(Triplicate self-carbonated)</w:t>
            </w:r>
          </w:p>
        </w:tc>
        <w:tc>
          <w:tcPr>
            <w:tcW w:w="630" w:type="dxa"/>
            <w:tcBorders>
              <w:top w:val="nil"/>
              <w:left w:val="nil"/>
              <w:bottom w:val="single" w:sz="4" w:space="0" w:color="auto"/>
              <w:right w:val="single" w:sz="4" w:space="0" w:color="auto"/>
            </w:tcBorders>
            <w:vAlign w:val="center"/>
          </w:tcPr>
          <w:p w14:paraId="7BEAA990" w14:textId="77777777" w:rsidR="00DC0033" w:rsidRPr="00E06EFE" w:rsidRDefault="00DC0033" w:rsidP="00871EA4">
            <w:pPr>
              <w:jc w:val="center"/>
              <w:rPr>
                <w:rFonts w:ascii="Bookman Old Style" w:hAnsi="Bookman Old Style"/>
              </w:rPr>
            </w:pPr>
            <w:r w:rsidRPr="00E06EF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7477F4F1" w14:textId="77777777" w:rsidR="00DC0033" w:rsidRPr="00E06EFE" w:rsidRDefault="00DC0033" w:rsidP="00871EA4">
            <w:pPr>
              <w:jc w:val="center"/>
              <w:rPr>
                <w:rFonts w:ascii="Bookman Old Style" w:hAnsi="Bookman Old Style"/>
                <w:spacing w:val="1"/>
              </w:rPr>
            </w:pPr>
            <w:r w:rsidRPr="00E06EF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38FCB6AA"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1F86E0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2A0D276" w14:textId="77777777" w:rsidR="00DC0033" w:rsidRPr="00CE5FA8" w:rsidRDefault="00DC0033" w:rsidP="00871EA4">
            <w:pPr>
              <w:rPr>
                <w:rFonts w:ascii="Bookman Old Style" w:hAnsi="Bookman Old Style" w:cs="Calibri"/>
              </w:rPr>
            </w:pPr>
          </w:p>
        </w:tc>
      </w:tr>
      <w:tr w:rsidR="00DC0033" w:rsidRPr="00CE5FA8" w14:paraId="23FD4DA4" w14:textId="77777777" w:rsidTr="00871EA4">
        <w:trPr>
          <w:trHeight w:val="420"/>
        </w:trPr>
        <w:tc>
          <w:tcPr>
            <w:tcW w:w="3400" w:type="dxa"/>
            <w:tcBorders>
              <w:top w:val="nil"/>
              <w:left w:val="single" w:sz="4" w:space="0" w:color="auto"/>
              <w:bottom w:val="single" w:sz="4" w:space="0" w:color="auto"/>
              <w:right w:val="single" w:sz="4" w:space="0" w:color="auto"/>
            </w:tcBorders>
            <w:vAlign w:val="center"/>
          </w:tcPr>
          <w:p w14:paraId="3792F1DB" w14:textId="77777777" w:rsidR="00DC0033" w:rsidRPr="00E06EFE" w:rsidRDefault="00DC0033" w:rsidP="00871EA4">
            <w:pPr>
              <w:jc w:val="both"/>
              <w:rPr>
                <w:rFonts w:ascii="Bookman Old Style" w:hAnsi="Bookman Old Style"/>
                <w:spacing w:val="-1"/>
              </w:rPr>
            </w:pPr>
            <w:r w:rsidRPr="00E06EFE">
              <w:rPr>
                <w:rFonts w:ascii="Bookman Old Style" w:hAnsi="Bookman Old Style" w:cs="Calibri"/>
              </w:rPr>
              <w:t>Bond Goods received note books 50sheets (Triplicate self-carbonated)</w:t>
            </w:r>
          </w:p>
        </w:tc>
        <w:tc>
          <w:tcPr>
            <w:tcW w:w="630" w:type="dxa"/>
            <w:tcBorders>
              <w:top w:val="nil"/>
              <w:left w:val="nil"/>
              <w:bottom w:val="single" w:sz="4" w:space="0" w:color="auto"/>
              <w:right w:val="single" w:sz="4" w:space="0" w:color="auto"/>
            </w:tcBorders>
            <w:vAlign w:val="center"/>
          </w:tcPr>
          <w:p w14:paraId="1B5539E6" w14:textId="77777777" w:rsidR="00DC0033" w:rsidRPr="00E06EFE" w:rsidRDefault="00DC0033" w:rsidP="00871EA4">
            <w:pPr>
              <w:jc w:val="center"/>
              <w:rPr>
                <w:rFonts w:ascii="Bookman Old Style" w:hAnsi="Bookman Old Style"/>
              </w:rPr>
            </w:pPr>
            <w:r w:rsidRPr="00E06EF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2F9AF024" w14:textId="77777777" w:rsidR="00DC0033" w:rsidRPr="00E06EFE" w:rsidRDefault="00DC0033" w:rsidP="00871EA4">
            <w:pPr>
              <w:jc w:val="center"/>
              <w:rPr>
                <w:rFonts w:ascii="Bookman Old Style" w:hAnsi="Bookman Old Style"/>
                <w:spacing w:val="1"/>
              </w:rPr>
            </w:pPr>
            <w:r w:rsidRPr="00E06EF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65FB68C5"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8EF49A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EE9375B" w14:textId="77777777" w:rsidR="00DC0033" w:rsidRPr="00CE5FA8" w:rsidRDefault="00DC0033" w:rsidP="00871EA4">
            <w:pPr>
              <w:rPr>
                <w:rFonts w:ascii="Bookman Old Style" w:hAnsi="Bookman Old Style" w:cs="Calibri"/>
              </w:rPr>
            </w:pPr>
          </w:p>
        </w:tc>
      </w:tr>
      <w:tr w:rsidR="00DC0033" w:rsidRPr="00CE5FA8" w14:paraId="703204A4"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47984D2B" w14:textId="77777777" w:rsidR="00DC0033" w:rsidRPr="00E06EFE" w:rsidRDefault="00DC0033" w:rsidP="00871EA4">
            <w:pPr>
              <w:jc w:val="both"/>
              <w:rPr>
                <w:rFonts w:ascii="Bookman Old Style" w:hAnsi="Bookman Old Style"/>
                <w:spacing w:val="-1"/>
              </w:rPr>
            </w:pPr>
            <w:r w:rsidRPr="00E06EFE">
              <w:rPr>
                <w:rFonts w:ascii="Bookman Old Style" w:hAnsi="Bookman Old Style"/>
                <w:spacing w:val="-1"/>
              </w:rPr>
              <w:t xml:space="preserve">Internship Log Books </w:t>
            </w:r>
            <w:r>
              <w:rPr>
                <w:rFonts w:ascii="Bookman Old Style" w:hAnsi="Bookman Old Style"/>
              </w:rPr>
              <w:t>self-carbonated 50sheets triplicate</w:t>
            </w:r>
          </w:p>
        </w:tc>
        <w:tc>
          <w:tcPr>
            <w:tcW w:w="630" w:type="dxa"/>
            <w:tcBorders>
              <w:top w:val="single" w:sz="8" w:space="0" w:color="000000"/>
              <w:left w:val="single" w:sz="8" w:space="0" w:color="000000"/>
              <w:bottom w:val="single" w:sz="8" w:space="0" w:color="000000"/>
              <w:right w:val="single" w:sz="8" w:space="0" w:color="000000"/>
            </w:tcBorders>
          </w:tcPr>
          <w:p w14:paraId="38D53420" w14:textId="77777777" w:rsidR="00DC0033" w:rsidRPr="00E06EFE" w:rsidRDefault="00DC0033" w:rsidP="00871EA4">
            <w:pPr>
              <w:jc w:val="center"/>
              <w:rPr>
                <w:rFonts w:ascii="Bookman Old Style" w:hAnsi="Bookman Old Style"/>
              </w:rPr>
            </w:pPr>
            <w:r w:rsidRPr="00E06EFE">
              <w:rPr>
                <w:rFonts w:ascii="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63D90BB" w14:textId="77777777" w:rsidR="00DC0033" w:rsidRPr="00E06EFE" w:rsidRDefault="00DC0033" w:rsidP="00871EA4">
            <w:pPr>
              <w:jc w:val="center"/>
              <w:rPr>
                <w:rFonts w:ascii="Bookman Old Style" w:hAnsi="Bookman Old Style"/>
                <w:spacing w:val="1"/>
              </w:rPr>
            </w:pPr>
            <w:r w:rsidRPr="00E06EFE">
              <w:rPr>
                <w:rFonts w:ascii="Bookman Old Style" w:hAnsi="Bookman Old Style"/>
                <w:spacing w:val="1"/>
              </w:rPr>
              <w:t>P</w:t>
            </w:r>
            <w:r w:rsidRPr="00E06EFE">
              <w:rPr>
                <w:rFonts w:ascii="Bookman Old Style" w:hAnsi="Bookman Old Style"/>
                <w:spacing w:val="-1"/>
              </w:rPr>
              <w:t>c</w:t>
            </w:r>
            <w:r w:rsidRPr="00E06EFE">
              <w:rPr>
                <w:rFonts w:ascii="Bookman Old Style" w:hAnsi="Bookman Old Style"/>
              </w:rPr>
              <w:t>s</w:t>
            </w:r>
          </w:p>
        </w:tc>
        <w:tc>
          <w:tcPr>
            <w:tcW w:w="1643" w:type="dxa"/>
            <w:tcBorders>
              <w:top w:val="nil"/>
              <w:left w:val="nil"/>
              <w:bottom w:val="single" w:sz="4" w:space="0" w:color="auto"/>
              <w:right w:val="single" w:sz="4" w:space="0" w:color="auto"/>
            </w:tcBorders>
            <w:noWrap/>
            <w:vAlign w:val="bottom"/>
          </w:tcPr>
          <w:p w14:paraId="62E63F5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61975B4"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9C54699" w14:textId="77777777" w:rsidR="00DC0033" w:rsidRPr="00CE5FA8" w:rsidRDefault="00DC0033" w:rsidP="00871EA4">
            <w:pPr>
              <w:rPr>
                <w:rFonts w:ascii="Bookman Old Style" w:hAnsi="Bookman Old Style" w:cs="Calibri"/>
              </w:rPr>
            </w:pPr>
          </w:p>
        </w:tc>
      </w:tr>
      <w:tr w:rsidR="00DC0033" w:rsidRPr="00CE5FA8" w14:paraId="645AD31F" w14:textId="77777777" w:rsidTr="00871EA4">
        <w:trPr>
          <w:trHeight w:val="362"/>
        </w:trPr>
        <w:tc>
          <w:tcPr>
            <w:tcW w:w="3400" w:type="dxa"/>
            <w:tcBorders>
              <w:top w:val="single" w:sz="8" w:space="0" w:color="000000"/>
              <w:left w:val="single" w:sz="8" w:space="0" w:color="000000"/>
              <w:bottom w:val="single" w:sz="8" w:space="0" w:color="000000"/>
              <w:right w:val="single" w:sz="8" w:space="0" w:color="000000"/>
            </w:tcBorders>
          </w:tcPr>
          <w:p w14:paraId="49E8F619" w14:textId="77777777" w:rsidR="00DC0033" w:rsidRDefault="00DC0033" w:rsidP="00871EA4">
            <w:pPr>
              <w:jc w:val="both"/>
              <w:rPr>
                <w:rFonts w:ascii="Bookman Old Style" w:hAnsi="Bookman Old Style"/>
                <w:spacing w:val="-1"/>
              </w:rPr>
            </w:pPr>
            <w:r>
              <w:rPr>
                <w:rFonts w:ascii="Bookman Old Style" w:hAnsi="Bookman Old Style"/>
              </w:rPr>
              <w:t>Branded</w:t>
            </w:r>
            <w:r w:rsidRPr="00CE5FA8">
              <w:rPr>
                <w:rFonts w:ascii="Bookman Old Style" w:hAnsi="Bookman Old Style"/>
                <w:spacing w:val="-2"/>
              </w:rPr>
              <w:t xml:space="preserve"> </w:t>
            </w:r>
            <w:r w:rsidRPr="00CE5FA8">
              <w:rPr>
                <w:rFonts w:ascii="Bookman Old Style" w:hAnsi="Bookman Old Style"/>
              </w:rPr>
              <w:t>en</w:t>
            </w:r>
            <w:r w:rsidRPr="00CE5FA8">
              <w:rPr>
                <w:rFonts w:ascii="Bookman Old Style" w:hAnsi="Bookman Old Style"/>
                <w:spacing w:val="-2"/>
              </w:rPr>
              <w:t>v</w:t>
            </w:r>
            <w:r w:rsidRPr="00CE5FA8">
              <w:rPr>
                <w:rFonts w:ascii="Bookman Old Style" w:hAnsi="Bookman Old Style"/>
              </w:rPr>
              <w:t>e</w:t>
            </w:r>
            <w:r w:rsidRPr="00CE5FA8">
              <w:rPr>
                <w:rFonts w:ascii="Bookman Old Style" w:hAnsi="Bookman Old Style"/>
                <w:spacing w:val="1"/>
              </w:rPr>
              <w:t>l</w:t>
            </w:r>
            <w:r w:rsidRPr="00CE5FA8">
              <w:rPr>
                <w:rFonts w:ascii="Bookman Old Style" w:hAnsi="Bookman Old Style"/>
              </w:rPr>
              <w:t>op</w:t>
            </w:r>
            <w:r w:rsidRPr="00CE5FA8">
              <w:rPr>
                <w:rFonts w:ascii="Bookman Old Style" w:hAnsi="Bookman Old Style"/>
                <w:spacing w:val="-2"/>
              </w:rPr>
              <w:t>e</w:t>
            </w:r>
            <w:r w:rsidRPr="00CE5FA8">
              <w:rPr>
                <w:rFonts w:ascii="Bookman Old Style" w:hAnsi="Bookman Old Style"/>
              </w:rPr>
              <w:t>s A4</w:t>
            </w:r>
          </w:p>
        </w:tc>
        <w:tc>
          <w:tcPr>
            <w:tcW w:w="630" w:type="dxa"/>
            <w:tcBorders>
              <w:top w:val="single" w:sz="8" w:space="0" w:color="000000"/>
              <w:left w:val="single" w:sz="8" w:space="0" w:color="000000"/>
              <w:bottom w:val="single" w:sz="8" w:space="0" w:color="000000"/>
              <w:right w:val="single" w:sz="8" w:space="0" w:color="000000"/>
            </w:tcBorders>
          </w:tcPr>
          <w:p w14:paraId="0935F3ED" w14:textId="77777777" w:rsidR="00DC0033"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5DB9294" w14:textId="77777777" w:rsidR="00DC0033" w:rsidRDefault="00DC0033" w:rsidP="00871EA4">
            <w:pPr>
              <w:jc w:val="center"/>
              <w:rPr>
                <w:rFonts w:ascii="Bookman Old Style" w:hAnsi="Bookman Old Style"/>
                <w:spacing w:val="1"/>
              </w:rPr>
            </w:pPr>
            <w:r w:rsidRPr="00CE5FA8">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03931C8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DBAE62D"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61D127B" w14:textId="77777777" w:rsidR="00DC0033" w:rsidRPr="00CE5FA8" w:rsidRDefault="00DC0033" w:rsidP="00871EA4">
            <w:pPr>
              <w:rPr>
                <w:rFonts w:ascii="Bookman Old Style" w:hAnsi="Bookman Old Style" w:cs="Calibri"/>
              </w:rPr>
            </w:pPr>
          </w:p>
        </w:tc>
      </w:tr>
      <w:tr w:rsidR="00DC0033" w:rsidRPr="00CE5FA8" w14:paraId="2DDDF387"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0B622F52" w14:textId="77777777" w:rsidR="00DC0033" w:rsidRDefault="00DC0033" w:rsidP="00871EA4">
            <w:pPr>
              <w:jc w:val="both"/>
              <w:rPr>
                <w:rFonts w:ascii="Bookman Old Style" w:hAnsi="Bookman Old Style"/>
                <w:spacing w:val="-1"/>
              </w:rPr>
            </w:pPr>
            <w:r>
              <w:rPr>
                <w:rFonts w:ascii="Bookman Old Style" w:hAnsi="Bookman Old Style"/>
              </w:rPr>
              <w:t>Branded</w:t>
            </w:r>
            <w:r w:rsidRPr="00CE5FA8">
              <w:rPr>
                <w:rFonts w:ascii="Bookman Old Style" w:hAnsi="Bookman Old Style"/>
              </w:rPr>
              <w:t xml:space="preserve"> En</w:t>
            </w:r>
            <w:r w:rsidRPr="00CE5FA8">
              <w:rPr>
                <w:rFonts w:ascii="Bookman Old Style" w:hAnsi="Bookman Old Style"/>
                <w:spacing w:val="-3"/>
              </w:rPr>
              <w:t>v</w:t>
            </w:r>
            <w:r w:rsidRPr="00CE5FA8">
              <w:rPr>
                <w:rFonts w:ascii="Bookman Old Style" w:hAnsi="Bookman Old Style"/>
              </w:rPr>
              <w:t>e</w:t>
            </w:r>
            <w:r w:rsidRPr="00CE5FA8">
              <w:rPr>
                <w:rFonts w:ascii="Bookman Old Style" w:hAnsi="Bookman Old Style"/>
                <w:spacing w:val="-1"/>
              </w:rPr>
              <w:t>l</w:t>
            </w:r>
            <w:r w:rsidRPr="00CE5FA8">
              <w:rPr>
                <w:rFonts w:ascii="Bookman Old Style" w:hAnsi="Bookman Old Style"/>
              </w:rPr>
              <w:t>opes</w:t>
            </w:r>
            <w:r w:rsidRPr="00CE5FA8">
              <w:rPr>
                <w:rFonts w:ascii="Bookman Old Style" w:hAnsi="Bookman Old Style"/>
                <w:spacing w:val="1"/>
              </w:rPr>
              <w:t xml:space="preserve"> </w:t>
            </w:r>
            <w:r w:rsidRPr="00CE5FA8">
              <w:rPr>
                <w:rFonts w:ascii="Bookman Old Style" w:hAnsi="Bookman Old Style"/>
                <w:spacing w:val="-1"/>
              </w:rPr>
              <w:t>A</w:t>
            </w:r>
            <w:r w:rsidRPr="00CE5FA8">
              <w:rPr>
                <w:rFonts w:ascii="Bookman Old Style" w:hAnsi="Bookman Old Style"/>
              </w:rPr>
              <w:t>5</w:t>
            </w:r>
          </w:p>
        </w:tc>
        <w:tc>
          <w:tcPr>
            <w:tcW w:w="630" w:type="dxa"/>
            <w:tcBorders>
              <w:top w:val="single" w:sz="8" w:space="0" w:color="000000"/>
              <w:left w:val="single" w:sz="8" w:space="0" w:color="000000"/>
              <w:bottom w:val="single" w:sz="8" w:space="0" w:color="000000"/>
              <w:right w:val="single" w:sz="8" w:space="0" w:color="000000"/>
            </w:tcBorders>
          </w:tcPr>
          <w:p w14:paraId="50BE1536" w14:textId="77777777" w:rsidR="00DC0033"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274089D7" w14:textId="77777777" w:rsidR="00DC0033" w:rsidRDefault="00DC0033" w:rsidP="00871EA4">
            <w:pPr>
              <w:jc w:val="center"/>
              <w:rPr>
                <w:rFonts w:ascii="Bookman Old Style" w:hAnsi="Bookman Old Style"/>
                <w:spacing w:val="1"/>
              </w:rPr>
            </w:pPr>
            <w:r w:rsidRPr="00CE5FA8">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71F4D30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8515A4F"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40278B8" w14:textId="77777777" w:rsidR="00DC0033" w:rsidRPr="00CE5FA8" w:rsidRDefault="00DC0033" w:rsidP="00871EA4">
            <w:pPr>
              <w:rPr>
                <w:rFonts w:ascii="Bookman Old Style" w:hAnsi="Bookman Old Style" w:cs="Calibri"/>
              </w:rPr>
            </w:pPr>
          </w:p>
        </w:tc>
      </w:tr>
      <w:tr w:rsidR="00DC0033" w:rsidRPr="00CE5FA8" w14:paraId="5A12E15F" w14:textId="77777777" w:rsidTr="00871EA4">
        <w:trPr>
          <w:trHeight w:val="362"/>
        </w:trPr>
        <w:tc>
          <w:tcPr>
            <w:tcW w:w="3400" w:type="dxa"/>
            <w:tcBorders>
              <w:top w:val="single" w:sz="8" w:space="0" w:color="000000"/>
              <w:left w:val="single" w:sz="8" w:space="0" w:color="000000"/>
              <w:bottom w:val="single" w:sz="8" w:space="0" w:color="000000"/>
              <w:right w:val="single" w:sz="8" w:space="0" w:color="000000"/>
            </w:tcBorders>
          </w:tcPr>
          <w:p w14:paraId="36D43CDD" w14:textId="77777777" w:rsidR="00DC0033" w:rsidRDefault="00DC0033" w:rsidP="00871EA4">
            <w:pPr>
              <w:jc w:val="both"/>
              <w:rPr>
                <w:rFonts w:ascii="Bookman Old Style" w:hAnsi="Bookman Old Style"/>
                <w:spacing w:val="-1"/>
              </w:rPr>
            </w:pPr>
            <w:r>
              <w:rPr>
                <w:rFonts w:ascii="Bookman Old Style" w:hAnsi="Bookman Old Style"/>
              </w:rPr>
              <w:t>Branded</w:t>
            </w:r>
            <w:r w:rsidRPr="00CE5FA8">
              <w:rPr>
                <w:rFonts w:ascii="Bookman Old Style" w:hAnsi="Bookman Old Style"/>
              </w:rPr>
              <w:t xml:space="preserve"> En</w:t>
            </w:r>
            <w:r w:rsidRPr="00CE5FA8">
              <w:rPr>
                <w:rFonts w:ascii="Bookman Old Style" w:hAnsi="Bookman Old Style"/>
                <w:spacing w:val="-3"/>
              </w:rPr>
              <w:t>v</w:t>
            </w:r>
            <w:r w:rsidRPr="00CE5FA8">
              <w:rPr>
                <w:rFonts w:ascii="Bookman Old Style" w:hAnsi="Bookman Old Style"/>
              </w:rPr>
              <w:t>e</w:t>
            </w:r>
            <w:r w:rsidRPr="00CE5FA8">
              <w:rPr>
                <w:rFonts w:ascii="Bookman Old Style" w:hAnsi="Bookman Old Style"/>
                <w:spacing w:val="-1"/>
              </w:rPr>
              <w:t>l</w:t>
            </w:r>
            <w:r w:rsidRPr="00CE5FA8">
              <w:rPr>
                <w:rFonts w:ascii="Bookman Old Style" w:hAnsi="Bookman Old Style"/>
              </w:rPr>
              <w:t>opes</w:t>
            </w:r>
            <w:r w:rsidRPr="00CE5FA8">
              <w:rPr>
                <w:rFonts w:ascii="Bookman Old Style" w:hAnsi="Bookman Old Style"/>
                <w:spacing w:val="1"/>
              </w:rPr>
              <w:t xml:space="preserve"> </w:t>
            </w:r>
            <w:r w:rsidRPr="00CE5FA8">
              <w:rPr>
                <w:rFonts w:ascii="Bookman Old Style" w:hAnsi="Bookman Old Style"/>
                <w:spacing w:val="-1"/>
              </w:rPr>
              <w:t>A</w:t>
            </w:r>
            <w:r w:rsidRPr="00CE5FA8">
              <w:rPr>
                <w:rFonts w:ascii="Bookman Old Style" w:hAnsi="Bookman Old Style"/>
              </w:rPr>
              <w:t>3</w:t>
            </w:r>
          </w:p>
        </w:tc>
        <w:tc>
          <w:tcPr>
            <w:tcW w:w="630" w:type="dxa"/>
            <w:tcBorders>
              <w:top w:val="single" w:sz="8" w:space="0" w:color="000000"/>
              <w:left w:val="single" w:sz="8" w:space="0" w:color="000000"/>
              <w:bottom w:val="single" w:sz="8" w:space="0" w:color="000000"/>
              <w:right w:val="single" w:sz="8" w:space="0" w:color="000000"/>
            </w:tcBorders>
          </w:tcPr>
          <w:p w14:paraId="072FB451" w14:textId="77777777" w:rsidR="00DC0033" w:rsidRDefault="00DC0033" w:rsidP="00871EA4">
            <w:pPr>
              <w:jc w:val="center"/>
              <w:rPr>
                <w:rFonts w:ascii="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4C254C96" w14:textId="77777777" w:rsidR="00DC0033" w:rsidRDefault="00DC0033" w:rsidP="00871EA4">
            <w:pPr>
              <w:jc w:val="center"/>
              <w:rPr>
                <w:rFonts w:ascii="Bookman Old Style" w:hAnsi="Bookman Old Style"/>
                <w:spacing w:val="1"/>
              </w:rPr>
            </w:pPr>
            <w:r w:rsidRPr="002A769F">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4DF7E31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9CEF57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3AAC9F7" w14:textId="77777777" w:rsidR="00DC0033" w:rsidRPr="00CE5FA8" w:rsidRDefault="00DC0033" w:rsidP="00871EA4">
            <w:pPr>
              <w:rPr>
                <w:rFonts w:ascii="Bookman Old Style" w:hAnsi="Bookman Old Style" w:cs="Calibri"/>
              </w:rPr>
            </w:pPr>
          </w:p>
        </w:tc>
      </w:tr>
      <w:tr w:rsidR="00DC0033" w:rsidRPr="00CE5FA8" w14:paraId="73824BE2"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215CCEC8" w14:textId="77777777" w:rsidR="00DC0033" w:rsidRDefault="00DC0033" w:rsidP="00871EA4">
            <w:pPr>
              <w:jc w:val="both"/>
              <w:rPr>
                <w:rFonts w:ascii="Bookman Old Style" w:hAnsi="Bookman Old Style"/>
              </w:rPr>
            </w:pPr>
            <w:r>
              <w:rPr>
                <w:rFonts w:ascii="Bookman Old Style" w:hAnsi="Bookman Old Style"/>
              </w:rPr>
              <w:t>Branded</w:t>
            </w:r>
            <w:r w:rsidRPr="00CE5FA8">
              <w:rPr>
                <w:rFonts w:ascii="Bookman Old Style" w:hAnsi="Bookman Old Style"/>
              </w:rPr>
              <w:t xml:space="preserve"> En</w:t>
            </w:r>
            <w:r w:rsidRPr="00CE5FA8">
              <w:rPr>
                <w:rFonts w:ascii="Bookman Old Style" w:hAnsi="Bookman Old Style"/>
                <w:spacing w:val="-3"/>
              </w:rPr>
              <w:t>v</w:t>
            </w:r>
            <w:r w:rsidRPr="00CE5FA8">
              <w:rPr>
                <w:rFonts w:ascii="Bookman Old Style" w:hAnsi="Bookman Old Style"/>
              </w:rPr>
              <w:t>e</w:t>
            </w:r>
            <w:r w:rsidRPr="00CE5FA8">
              <w:rPr>
                <w:rFonts w:ascii="Bookman Old Style" w:hAnsi="Bookman Old Style"/>
                <w:spacing w:val="-1"/>
              </w:rPr>
              <w:t>l</w:t>
            </w:r>
            <w:r w:rsidRPr="00CE5FA8">
              <w:rPr>
                <w:rFonts w:ascii="Bookman Old Style" w:hAnsi="Bookman Old Style"/>
              </w:rPr>
              <w:t>opes</w:t>
            </w:r>
            <w:r w:rsidRPr="00CE5FA8">
              <w:rPr>
                <w:rFonts w:ascii="Bookman Old Style" w:hAnsi="Bookman Old Style"/>
                <w:spacing w:val="-2"/>
              </w:rPr>
              <w:t xml:space="preserve"> A6</w:t>
            </w:r>
          </w:p>
        </w:tc>
        <w:tc>
          <w:tcPr>
            <w:tcW w:w="630" w:type="dxa"/>
            <w:tcBorders>
              <w:top w:val="single" w:sz="8" w:space="0" w:color="000000"/>
              <w:left w:val="single" w:sz="8" w:space="0" w:color="000000"/>
              <w:bottom w:val="single" w:sz="8" w:space="0" w:color="000000"/>
              <w:right w:val="single" w:sz="8" w:space="0" w:color="000000"/>
            </w:tcBorders>
          </w:tcPr>
          <w:p w14:paraId="00759D43" w14:textId="77777777" w:rsidR="00DC0033" w:rsidRPr="00CE5FA8" w:rsidRDefault="00DC0033" w:rsidP="00871EA4">
            <w:pPr>
              <w:jc w:val="center"/>
              <w:rPr>
                <w:rFonts w:ascii="Bookman Old Style" w:eastAsia="Bookman Old Style" w:hAnsi="Bookman Old Style"/>
              </w:rPr>
            </w:pPr>
            <w:r w:rsidRPr="00CE5FA8">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3B1EB535" w14:textId="77777777" w:rsidR="00DC0033" w:rsidRPr="002A769F" w:rsidRDefault="00DC0033" w:rsidP="00871EA4">
            <w:pPr>
              <w:jc w:val="center"/>
              <w:rPr>
                <w:rFonts w:ascii="Bookman Old Style" w:eastAsia="Bookman Old Style" w:hAnsi="Bookman Old Style"/>
              </w:rPr>
            </w:pPr>
            <w:r w:rsidRPr="002A769F">
              <w:rPr>
                <w:rFonts w:ascii="Bookman Old Style" w:eastAsia="Bookman Old Style" w:hAnsi="Bookman Old Style"/>
              </w:rPr>
              <w:t>Pkt</w:t>
            </w:r>
          </w:p>
        </w:tc>
        <w:tc>
          <w:tcPr>
            <w:tcW w:w="1643" w:type="dxa"/>
            <w:tcBorders>
              <w:top w:val="nil"/>
              <w:left w:val="nil"/>
              <w:bottom w:val="single" w:sz="4" w:space="0" w:color="auto"/>
              <w:right w:val="single" w:sz="4" w:space="0" w:color="auto"/>
            </w:tcBorders>
            <w:noWrap/>
            <w:vAlign w:val="bottom"/>
          </w:tcPr>
          <w:p w14:paraId="241A8FFE"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A12CB22"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E07923F" w14:textId="77777777" w:rsidR="00DC0033" w:rsidRPr="00CE5FA8" w:rsidRDefault="00DC0033" w:rsidP="00871EA4">
            <w:pPr>
              <w:rPr>
                <w:rFonts w:ascii="Bookman Old Style" w:hAnsi="Bookman Old Style" w:cs="Calibri"/>
              </w:rPr>
            </w:pPr>
          </w:p>
        </w:tc>
      </w:tr>
      <w:tr w:rsidR="00DC0033" w:rsidRPr="00CE5FA8" w14:paraId="07D33BA2"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68A60480" w14:textId="77777777" w:rsidR="00DC0033" w:rsidRDefault="00DC0033" w:rsidP="00871EA4">
            <w:pPr>
              <w:jc w:val="both"/>
              <w:rPr>
                <w:rFonts w:ascii="Bookman Old Style" w:hAnsi="Bookman Old Style"/>
              </w:rPr>
            </w:pPr>
            <w:r>
              <w:rPr>
                <w:rFonts w:ascii="Bookman Old Style" w:hAnsi="Bookman Old Style"/>
              </w:rPr>
              <w:t>Fuel order books self-carbonated 50sheets double paged</w:t>
            </w:r>
          </w:p>
        </w:tc>
        <w:tc>
          <w:tcPr>
            <w:tcW w:w="630" w:type="dxa"/>
            <w:tcBorders>
              <w:top w:val="single" w:sz="8" w:space="0" w:color="000000"/>
              <w:left w:val="single" w:sz="8" w:space="0" w:color="000000"/>
              <w:bottom w:val="single" w:sz="8" w:space="0" w:color="000000"/>
              <w:right w:val="single" w:sz="8" w:space="0" w:color="000000"/>
            </w:tcBorders>
          </w:tcPr>
          <w:p w14:paraId="440795D1" w14:textId="77777777" w:rsidR="00DC0033" w:rsidRPr="00CE5FA8" w:rsidRDefault="00DC0033" w:rsidP="00871EA4">
            <w:pPr>
              <w:jc w:val="center"/>
              <w:rPr>
                <w:rFonts w:ascii="Bookman Old Style" w:eastAsia="Bookman Old Style" w:hAnsi="Bookman Old Style"/>
              </w:rPr>
            </w:pPr>
            <w:r>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720B3B4E" w14:textId="77777777" w:rsidR="00DC0033" w:rsidRPr="002A769F" w:rsidRDefault="00DC0033" w:rsidP="00871EA4">
            <w:pPr>
              <w:jc w:val="center"/>
              <w:rPr>
                <w:rFonts w:ascii="Bookman Old Style" w:eastAsia="Bookman Old Style" w:hAnsi="Bookman Old Style"/>
              </w:rPr>
            </w:pPr>
            <w:r>
              <w:rPr>
                <w:rFonts w:ascii="Bookman Old Style" w:eastAsia="Bookman Old Style" w:hAnsi="Bookman Old Style"/>
              </w:rPr>
              <w:t xml:space="preserve">Pc </w:t>
            </w:r>
          </w:p>
        </w:tc>
        <w:tc>
          <w:tcPr>
            <w:tcW w:w="1643" w:type="dxa"/>
            <w:tcBorders>
              <w:top w:val="nil"/>
              <w:left w:val="nil"/>
              <w:bottom w:val="single" w:sz="4" w:space="0" w:color="auto"/>
              <w:right w:val="single" w:sz="4" w:space="0" w:color="auto"/>
            </w:tcBorders>
            <w:noWrap/>
            <w:vAlign w:val="bottom"/>
          </w:tcPr>
          <w:p w14:paraId="33EF0B02"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486265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978BC0E" w14:textId="77777777" w:rsidR="00DC0033" w:rsidRPr="00CE5FA8" w:rsidRDefault="00DC0033" w:rsidP="00871EA4">
            <w:pPr>
              <w:rPr>
                <w:rFonts w:ascii="Bookman Old Style" w:hAnsi="Bookman Old Style" w:cs="Calibri"/>
              </w:rPr>
            </w:pPr>
          </w:p>
        </w:tc>
      </w:tr>
      <w:tr w:rsidR="00DC0033" w:rsidRPr="00CE5FA8" w14:paraId="21C42B20"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4DA36176" w14:textId="77777777" w:rsidR="00DC0033" w:rsidRDefault="00DC0033" w:rsidP="00871EA4">
            <w:pPr>
              <w:jc w:val="both"/>
              <w:rPr>
                <w:rFonts w:ascii="Bookman Old Style" w:hAnsi="Bookman Old Style"/>
              </w:rPr>
            </w:pPr>
            <w:r>
              <w:rPr>
                <w:rFonts w:ascii="Bookman Old Style" w:hAnsi="Bookman Old Style"/>
              </w:rPr>
              <w:t>LPO</w:t>
            </w:r>
            <w:r w:rsidRPr="00E06EFE">
              <w:rPr>
                <w:rFonts w:ascii="Bookman Old Style" w:hAnsi="Bookman Old Style" w:cs="Calibri"/>
              </w:rPr>
              <w:t xml:space="preserve"> books 50sheets (</w:t>
            </w:r>
            <w:r>
              <w:rPr>
                <w:rFonts w:ascii="Bookman Old Style" w:hAnsi="Bookman Old Style" w:cs="Calibri"/>
              </w:rPr>
              <w:t>Quadri plate</w:t>
            </w:r>
            <w:r w:rsidRPr="00E06EFE">
              <w:rPr>
                <w:rFonts w:ascii="Bookman Old Style" w:hAnsi="Bookman Old Style" w:cs="Calibri"/>
              </w:rPr>
              <w:t xml:space="preserve"> self-carbonated)</w:t>
            </w:r>
          </w:p>
        </w:tc>
        <w:tc>
          <w:tcPr>
            <w:tcW w:w="630" w:type="dxa"/>
            <w:tcBorders>
              <w:top w:val="single" w:sz="8" w:space="0" w:color="000000"/>
              <w:left w:val="single" w:sz="8" w:space="0" w:color="000000"/>
              <w:bottom w:val="single" w:sz="8" w:space="0" w:color="000000"/>
              <w:right w:val="single" w:sz="8" w:space="0" w:color="000000"/>
            </w:tcBorders>
          </w:tcPr>
          <w:p w14:paraId="0FDEBAC5" w14:textId="77777777" w:rsidR="00DC0033" w:rsidRPr="00CE5FA8" w:rsidRDefault="00DC0033" w:rsidP="00871EA4">
            <w:pPr>
              <w:jc w:val="center"/>
              <w:rPr>
                <w:rFonts w:ascii="Bookman Old Style" w:eastAsia="Bookman Old Style" w:hAnsi="Bookman Old Style"/>
              </w:rPr>
            </w:pPr>
            <w:r>
              <w:rPr>
                <w:rFonts w:ascii="Bookman Old Style" w:eastAsia="Bookman Old Style" w:hAnsi="Bookman Old Style"/>
              </w:rPr>
              <w:t>1</w:t>
            </w:r>
          </w:p>
        </w:tc>
        <w:tc>
          <w:tcPr>
            <w:tcW w:w="1245" w:type="dxa"/>
            <w:tcBorders>
              <w:top w:val="single" w:sz="8" w:space="0" w:color="000000"/>
              <w:left w:val="single" w:sz="8" w:space="0" w:color="000000"/>
              <w:bottom w:val="single" w:sz="8" w:space="0" w:color="000000"/>
              <w:right w:val="single" w:sz="8" w:space="0" w:color="000000"/>
            </w:tcBorders>
          </w:tcPr>
          <w:p w14:paraId="6EAFD54E" w14:textId="77777777" w:rsidR="00DC0033" w:rsidRPr="002A769F" w:rsidRDefault="00DC0033" w:rsidP="00871EA4">
            <w:pPr>
              <w:jc w:val="center"/>
              <w:rPr>
                <w:rFonts w:ascii="Bookman Old Style" w:eastAsia="Bookman Old Style" w:hAnsi="Bookman Old Style"/>
              </w:rPr>
            </w:pPr>
            <w:r w:rsidRPr="00E06EFE">
              <w:rPr>
                <w:rFonts w:ascii="Bookman Old Style" w:hAnsi="Bookman Old Style" w:cs="Calibri"/>
              </w:rPr>
              <w:t>each</w:t>
            </w:r>
          </w:p>
        </w:tc>
        <w:tc>
          <w:tcPr>
            <w:tcW w:w="1643" w:type="dxa"/>
            <w:tcBorders>
              <w:top w:val="nil"/>
              <w:left w:val="nil"/>
              <w:bottom w:val="single" w:sz="4" w:space="0" w:color="auto"/>
              <w:right w:val="single" w:sz="4" w:space="0" w:color="auto"/>
            </w:tcBorders>
            <w:noWrap/>
            <w:vAlign w:val="bottom"/>
          </w:tcPr>
          <w:p w14:paraId="6A9704F3"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EA5C29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8279676" w14:textId="77777777" w:rsidR="00DC0033" w:rsidRPr="00CE5FA8" w:rsidRDefault="00DC0033" w:rsidP="00871EA4">
            <w:pPr>
              <w:rPr>
                <w:rFonts w:ascii="Bookman Old Style" w:hAnsi="Bookman Old Style" w:cs="Calibri"/>
              </w:rPr>
            </w:pPr>
          </w:p>
        </w:tc>
      </w:tr>
      <w:tr w:rsidR="00DC0033" w:rsidRPr="00CE5FA8" w14:paraId="72B9EE3C"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vAlign w:val="center"/>
          </w:tcPr>
          <w:p w14:paraId="7DB720A5" w14:textId="77777777" w:rsidR="00DC0033" w:rsidRPr="00D6273E" w:rsidRDefault="00DC0033" w:rsidP="00871EA4">
            <w:pPr>
              <w:jc w:val="both"/>
              <w:rPr>
                <w:rFonts w:ascii="Bookman Old Style" w:hAnsi="Bookman Old Style"/>
              </w:rPr>
            </w:pPr>
            <w:r w:rsidRPr="00D6273E">
              <w:rPr>
                <w:rFonts w:ascii="Bookman Old Style" w:hAnsi="Bookman Old Style" w:cs="Calibri"/>
              </w:rPr>
              <w:t>Branded pens</w:t>
            </w:r>
          </w:p>
        </w:tc>
        <w:tc>
          <w:tcPr>
            <w:tcW w:w="630" w:type="dxa"/>
            <w:tcBorders>
              <w:top w:val="single" w:sz="8" w:space="0" w:color="000000"/>
              <w:left w:val="single" w:sz="8" w:space="0" w:color="000000"/>
              <w:bottom w:val="single" w:sz="8" w:space="0" w:color="000000"/>
              <w:right w:val="single" w:sz="8" w:space="0" w:color="000000"/>
            </w:tcBorders>
            <w:vAlign w:val="center"/>
          </w:tcPr>
          <w:p w14:paraId="756C58B8" w14:textId="77777777" w:rsidR="00DC0033" w:rsidRPr="00D6273E" w:rsidRDefault="00DC0033" w:rsidP="00871EA4">
            <w:pPr>
              <w:jc w:val="center"/>
              <w:rPr>
                <w:rFonts w:ascii="Bookman Old Style" w:eastAsia="Bookman Old Style" w:hAnsi="Bookman Old Style"/>
              </w:rPr>
            </w:pPr>
            <w:r w:rsidRPr="00D6273E">
              <w:rPr>
                <w:rFonts w:ascii="Bookman Old Style" w:hAnsi="Bookman Old Style" w:cs="Calibri"/>
              </w:rPr>
              <w:t>1</w:t>
            </w:r>
          </w:p>
        </w:tc>
        <w:tc>
          <w:tcPr>
            <w:tcW w:w="1245" w:type="dxa"/>
            <w:tcBorders>
              <w:top w:val="single" w:sz="8" w:space="0" w:color="000000"/>
              <w:left w:val="single" w:sz="8" w:space="0" w:color="000000"/>
              <w:bottom w:val="single" w:sz="8" w:space="0" w:color="000000"/>
              <w:right w:val="single" w:sz="8" w:space="0" w:color="000000"/>
            </w:tcBorders>
            <w:vAlign w:val="center"/>
          </w:tcPr>
          <w:p w14:paraId="58947192"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 xml:space="preserve">pkt </w:t>
            </w:r>
          </w:p>
        </w:tc>
        <w:tc>
          <w:tcPr>
            <w:tcW w:w="1643" w:type="dxa"/>
            <w:tcBorders>
              <w:top w:val="nil"/>
              <w:left w:val="nil"/>
              <w:bottom w:val="single" w:sz="4" w:space="0" w:color="auto"/>
              <w:right w:val="single" w:sz="4" w:space="0" w:color="auto"/>
            </w:tcBorders>
            <w:noWrap/>
            <w:vAlign w:val="bottom"/>
          </w:tcPr>
          <w:p w14:paraId="51D5C914"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118FD258"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558537C9" w14:textId="77777777" w:rsidR="00DC0033" w:rsidRPr="00CE5FA8" w:rsidRDefault="00DC0033" w:rsidP="00871EA4">
            <w:pPr>
              <w:rPr>
                <w:rFonts w:ascii="Bookman Old Style" w:hAnsi="Bookman Old Style" w:cs="Calibri"/>
              </w:rPr>
            </w:pPr>
          </w:p>
        </w:tc>
      </w:tr>
      <w:tr w:rsidR="00DC0033" w:rsidRPr="00CE5FA8" w14:paraId="1A40AC21"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61F57A4B" w14:textId="77777777" w:rsidR="00DC0033" w:rsidRPr="00D6273E" w:rsidRDefault="00DC0033" w:rsidP="00871EA4">
            <w:pPr>
              <w:jc w:val="both"/>
              <w:rPr>
                <w:rFonts w:ascii="Bookman Old Style" w:hAnsi="Bookman Old Style" w:cs="Calibri"/>
              </w:rPr>
            </w:pPr>
            <w:r w:rsidRPr="00D6273E">
              <w:rPr>
                <w:rFonts w:ascii="Bookman Old Style" w:hAnsi="Bookman Old Style"/>
              </w:rPr>
              <w:t>Le</w:t>
            </w:r>
            <w:r w:rsidRPr="00D6273E">
              <w:rPr>
                <w:rFonts w:ascii="Bookman Old Style" w:hAnsi="Bookman Old Style"/>
                <w:spacing w:val="1"/>
              </w:rPr>
              <w:t>t</w:t>
            </w:r>
            <w:r w:rsidRPr="00D6273E">
              <w:rPr>
                <w:rFonts w:ascii="Bookman Old Style" w:hAnsi="Bookman Old Style"/>
                <w:spacing w:val="-1"/>
              </w:rPr>
              <w:t>t</w:t>
            </w:r>
            <w:r w:rsidRPr="00D6273E">
              <w:rPr>
                <w:rFonts w:ascii="Bookman Old Style" w:hAnsi="Bookman Old Style"/>
              </w:rPr>
              <w:t>er</w:t>
            </w:r>
            <w:r w:rsidRPr="00D6273E">
              <w:rPr>
                <w:rFonts w:ascii="Bookman Old Style" w:hAnsi="Bookman Old Style"/>
                <w:spacing w:val="1"/>
              </w:rPr>
              <w:t xml:space="preserve"> </w:t>
            </w:r>
            <w:r w:rsidRPr="00D6273E">
              <w:rPr>
                <w:rFonts w:ascii="Bookman Old Style" w:hAnsi="Bookman Old Style"/>
                <w:spacing w:val="-2"/>
              </w:rPr>
              <w:t>h</w:t>
            </w:r>
            <w:r w:rsidRPr="00D6273E">
              <w:rPr>
                <w:rFonts w:ascii="Bookman Old Style" w:hAnsi="Bookman Old Style"/>
              </w:rPr>
              <w:t>ea</w:t>
            </w:r>
            <w:r w:rsidRPr="00D6273E">
              <w:rPr>
                <w:rFonts w:ascii="Bookman Old Style" w:hAnsi="Bookman Old Style"/>
                <w:spacing w:val="-2"/>
              </w:rPr>
              <w:t>d</w:t>
            </w:r>
            <w:r w:rsidRPr="00D6273E">
              <w:rPr>
                <w:rFonts w:ascii="Bookman Old Style" w:hAnsi="Bookman Old Style"/>
              </w:rPr>
              <w:t>s</w:t>
            </w:r>
            <w:r w:rsidRPr="00D6273E">
              <w:rPr>
                <w:rFonts w:ascii="Bookman Old Style" w:hAnsi="Bookman Old Style"/>
                <w:spacing w:val="1"/>
              </w:rPr>
              <w:t xml:space="preserve"> </w:t>
            </w:r>
            <w:r w:rsidRPr="00D6273E">
              <w:rPr>
                <w:rFonts w:ascii="Bookman Old Style" w:hAnsi="Bookman Old Style"/>
              </w:rPr>
              <w:t>– F</w:t>
            </w:r>
            <w:r w:rsidRPr="00D6273E">
              <w:rPr>
                <w:rFonts w:ascii="Bookman Old Style" w:hAnsi="Bookman Old Style"/>
                <w:spacing w:val="-3"/>
              </w:rPr>
              <w:t>u</w:t>
            </w:r>
            <w:r w:rsidRPr="00D6273E">
              <w:rPr>
                <w:rFonts w:ascii="Bookman Old Style" w:hAnsi="Bookman Old Style"/>
                <w:spacing w:val="1"/>
              </w:rPr>
              <w:t>l</w:t>
            </w:r>
            <w:r w:rsidRPr="00D6273E">
              <w:rPr>
                <w:rFonts w:ascii="Bookman Old Style" w:hAnsi="Bookman Old Style"/>
              </w:rPr>
              <w:t>l</w:t>
            </w:r>
            <w:r w:rsidRPr="00D6273E">
              <w:rPr>
                <w:rFonts w:ascii="Bookman Old Style" w:hAnsi="Bookman Old Style"/>
                <w:spacing w:val="1"/>
              </w:rPr>
              <w:t xml:space="preserve"> </w:t>
            </w:r>
            <w:r w:rsidRPr="00D6273E">
              <w:rPr>
                <w:rFonts w:ascii="Bookman Old Style" w:hAnsi="Bookman Old Style"/>
                <w:spacing w:val="-2"/>
              </w:rPr>
              <w:t>c</w:t>
            </w:r>
            <w:r w:rsidRPr="00D6273E">
              <w:rPr>
                <w:rFonts w:ascii="Bookman Old Style" w:hAnsi="Bookman Old Style"/>
              </w:rPr>
              <w:t>o</w:t>
            </w:r>
            <w:r w:rsidRPr="00D6273E">
              <w:rPr>
                <w:rFonts w:ascii="Bookman Old Style" w:hAnsi="Bookman Old Style"/>
                <w:spacing w:val="1"/>
              </w:rPr>
              <w:t>l</w:t>
            </w:r>
            <w:r w:rsidRPr="00D6273E">
              <w:rPr>
                <w:rFonts w:ascii="Bookman Old Style" w:hAnsi="Bookman Old Style"/>
                <w:spacing w:val="-2"/>
              </w:rPr>
              <w:t>o</w:t>
            </w:r>
            <w:r w:rsidRPr="00D6273E">
              <w:rPr>
                <w:rFonts w:ascii="Bookman Old Style" w:hAnsi="Bookman Old Style"/>
              </w:rPr>
              <w:t>r</w:t>
            </w:r>
            <w:r w:rsidRPr="00D6273E">
              <w:rPr>
                <w:rFonts w:ascii="Bookman Old Style" w:hAnsi="Bookman Old Style"/>
                <w:spacing w:val="2"/>
              </w:rPr>
              <w:t xml:space="preserve"> </w:t>
            </w:r>
            <w:r w:rsidRPr="00D6273E">
              <w:rPr>
                <w:rFonts w:ascii="Bookman Old Style" w:hAnsi="Bookman Old Style"/>
              </w:rPr>
              <w:t>8</w:t>
            </w:r>
            <w:r w:rsidRPr="00D6273E">
              <w:rPr>
                <w:rFonts w:ascii="Bookman Old Style" w:hAnsi="Bookman Old Style"/>
                <w:spacing w:val="-2"/>
              </w:rPr>
              <w:t>0</w:t>
            </w:r>
            <w:r w:rsidRPr="00D6273E">
              <w:rPr>
                <w:rFonts w:ascii="Bookman Old Style" w:hAnsi="Bookman Old Style"/>
              </w:rPr>
              <w:t>gm -</w:t>
            </w:r>
            <w:r w:rsidRPr="00D6273E">
              <w:rPr>
                <w:rFonts w:ascii="Bookman Old Style" w:hAnsi="Bookman Old Style"/>
                <w:w w:val="105"/>
              </w:rPr>
              <w:t xml:space="preserve"> full</w:t>
            </w:r>
            <w:r w:rsidRPr="00D6273E">
              <w:rPr>
                <w:rFonts w:ascii="Bookman Old Style" w:hAnsi="Bookman Old Style"/>
                <w:spacing w:val="-1"/>
                <w:w w:val="105"/>
              </w:rPr>
              <w:t xml:space="preserve"> </w:t>
            </w:r>
            <w:r w:rsidRPr="00D6273E">
              <w:rPr>
                <w:rFonts w:ascii="Bookman Old Style" w:hAnsi="Bookman Old Style"/>
                <w:w w:val="105"/>
              </w:rPr>
              <w:t>colour</w:t>
            </w:r>
            <w:r w:rsidRPr="00D6273E">
              <w:rPr>
                <w:rFonts w:ascii="Bookman Old Style" w:hAnsi="Bookman Old Style"/>
                <w:spacing w:val="1"/>
                <w:w w:val="105"/>
              </w:rPr>
              <w:t xml:space="preserve"> </w:t>
            </w:r>
            <w:r w:rsidRPr="00D6273E">
              <w:rPr>
                <w:rFonts w:ascii="Bookman Old Style" w:hAnsi="Bookman Old Style"/>
                <w:w w:val="105"/>
              </w:rPr>
              <w:t>A4, executive</w:t>
            </w:r>
            <w:r w:rsidRPr="00D6273E">
              <w:rPr>
                <w:rFonts w:ascii="Bookman Old Style" w:hAnsi="Bookman Old Style"/>
                <w:spacing w:val="-43"/>
                <w:w w:val="105"/>
              </w:rPr>
              <w:t xml:space="preserve"> </w:t>
            </w:r>
            <w:r w:rsidRPr="00D6273E">
              <w:rPr>
                <w:rFonts w:ascii="Bookman Old Style" w:hAnsi="Bookman Old Style"/>
                <w:w w:val="105"/>
              </w:rPr>
              <w:t>bond</w:t>
            </w:r>
            <w:r w:rsidRPr="00D6273E">
              <w:rPr>
                <w:rFonts w:ascii="Bookman Old Style" w:hAnsi="Bookman Old Style"/>
                <w:spacing w:val="2"/>
                <w:w w:val="105"/>
              </w:rPr>
              <w:t xml:space="preserve"> </w:t>
            </w:r>
            <w:r w:rsidRPr="00D6273E">
              <w:rPr>
                <w:rFonts w:ascii="Bookman Old Style" w:hAnsi="Bookman Old Style"/>
                <w:w w:val="105"/>
              </w:rPr>
              <w:t>paper</w:t>
            </w:r>
          </w:p>
        </w:tc>
        <w:tc>
          <w:tcPr>
            <w:tcW w:w="630" w:type="dxa"/>
            <w:tcBorders>
              <w:top w:val="nil"/>
              <w:left w:val="nil"/>
              <w:bottom w:val="single" w:sz="4" w:space="0" w:color="auto"/>
              <w:right w:val="single" w:sz="4" w:space="0" w:color="auto"/>
            </w:tcBorders>
            <w:vAlign w:val="center"/>
          </w:tcPr>
          <w:p w14:paraId="21616AE3"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314E3F90"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21E93A86"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0B76FDE6"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6EF72483" w14:textId="77777777" w:rsidR="00DC0033" w:rsidRPr="00CE5FA8" w:rsidRDefault="00DC0033" w:rsidP="00871EA4">
            <w:pPr>
              <w:rPr>
                <w:rFonts w:ascii="Bookman Old Style" w:hAnsi="Bookman Old Style" w:cs="Calibri"/>
              </w:rPr>
            </w:pPr>
          </w:p>
        </w:tc>
      </w:tr>
      <w:tr w:rsidR="00DC0033" w:rsidRPr="00CE5FA8" w14:paraId="051EF929" w14:textId="77777777" w:rsidTr="00871EA4">
        <w:trPr>
          <w:trHeight w:val="420"/>
        </w:trPr>
        <w:tc>
          <w:tcPr>
            <w:tcW w:w="3400" w:type="dxa"/>
            <w:tcBorders>
              <w:top w:val="single" w:sz="8" w:space="0" w:color="000000"/>
              <w:left w:val="single" w:sz="8" w:space="0" w:color="000000"/>
              <w:bottom w:val="single" w:sz="8" w:space="0" w:color="000000"/>
              <w:right w:val="single" w:sz="8" w:space="0" w:color="000000"/>
            </w:tcBorders>
          </w:tcPr>
          <w:p w14:paraId="3E182F40" w14:textId="77777777" w:rsidR="00DC0033" w:rsidRPr="00D6273E" w:rsidRDefault="00DC0033" w:rsidP="00871EA4">
            <w:pPr>
              <w:jc w:val="both"/>
              <w:rPr>
                <w:rFonts w:ascii="Bookman Old Style" w:hAnsi="Bookman Old Style" w:cs="Calibri"/>
              </w:rPr>
            </w:pPr>
            <w:r w:rsidRPr="00D6273E">
              <w:rPr>
                <w:rFonts w:ascii="Bookman Old Style" w:hAnsi="Bookman Old Style"/>
              </w:rPr>
              <w:t>Le</w:t>
            </w:r>
            <w:r w:rsidRPr="00D6273E">
              <w:rPr>
                <w:rFonts w:ascii="Bookman Old Style" w:hAnsi="Bookman Old Style"/>
                <w:spacing w:val="1"/>
              </w:rPr>
              <w:t>t</w:t>
            </w:r>
            <w:r w:rsidRPr="00D6273E">
              <w:rPr>
                <w:rFonts w:ascii="Bookman Old Style" w:hAnsi="Bookman Old Style"/>
                <w:spacing w:val="-1"/>
              </w:rPr>
              <w:t>t</w:t>
            </w:r>
            <w:r w:rsidRPr="00D6273E">
              <w:rPr>
                <w:rFonts w:ascii="Bookman Old Style" w:hAnsi="Bookman Old Style"/>
              </w:rPr>
              <w:t>er</w:t>
            </w:r>
            <w:r w:rsidRPr="00D6273E">
              <w:rPr>
                <w:rFonts w:ascii="Bookman Old Style" w:hAnsi="Bookman Old Style"/>
                <w:spacing w:val="1"/>
              </w:rPr>
              <w:t xml:space="preserve"> </w:t>
            </w:r>
            <w:r w:rsidRPr="00D6273E">
              <w:rPr>
                <w:rFonts w:ascii="Bookman Old Style" w:hAnsi="Bookman Old Style"/>
                <w:spacing w:val="-2"/>
              </w:rPr>
              <w:t>h</w:t>
            </w:r>
            <w:r w:rsidRPr="00D6273E">
              <w:rPr>
                <w:rFonts w:ascii="Bookman Old Style" w:hAnsi="Bookman Old Style"/>
              </w:rPr>
              <w:t>ea</w:t>
            </w:r>
            <w:r w:rsidRPr="00D6273E">
              <w:rPr>
                <w:rFonts w:ascii="Bookman Old Style" w:hAnsi="Bookman Old Style"/>
                <w:spacing w:val="-2"/>
              </w:rPr>
              <w:t>d</w:t>
            </w:r>
            <w:r w:rsidRPr="00D6273E">
              <w:rPr>
                <w:rFonts w:ascii="Bookman Old Style" w:hAnsi="Bookman Old Style"/>
              </w:rPr>
              <w:t>s</w:t>
            </w:r>
            <w:r w:rsidRPr="00D6273E">
              <w:rPr>
                <w:rFonts w:ascii="Bookman Old Style" w:hAnsi="Bookman Old Style"/>
                <w:spacing w:val="1"/>
              </w:rPr>
              <w:t xml:space="preserve"> </w:t>
            </w:r>
            <w:r w:rsidRPr="00D6273E">
              <w:rPr>
                <w:rFonts w:ascii="Bookman Old Style" w:hAnsi="Bookman Old Style"/>
              </w:rPr>
              <w:t>– F</w:t>
            </w:r>
            <w:r w:rsidRPr="00D6273E">
              <w:rPr>
                <w:rFonts w:ascii="Bookman Old Style" w:hAnsi="Bookman Old Style"/>
                <w:spacing w:val="-3"/>
              </w:rPr>
              <w:t>u</w:t>
            </w:r>
            <w:r w:rsidRPr="00D6273E">
              <w:rPr>
                <w:rFonts w:ascii="Bookman Old Style" w:hAnsi="Bookman Old Style"/>
                <w:spacing w:val="1"/>
              </w:rPr>
              <w:t>l</w:t>
            </w:r>
            <w:r w:rsidRPr="00D6273E">
              <w:rPr>
                <w:rFonts w:ascii="Bookman Old Style" w:hAnsi="Bookman Old Style"/>
              </w:rPr>
              <w:t>l</w:t>
            </w:r>
            <w:r w:rsidRPr="00D6273E">
              <w:rPr>
                <w:rFonts w:ascii="Bookman Old Style" w:hAnsi="Bookman Old Style"/>
                <w:spacing w:val="1"/>
              </w:rPr>
              <w:t xml:space="preserve"> </w:t>
            </w:r>
            <w:r w:rsidRPr="00D6273E">
              <w:rPr>
                <w:rFonts w:ascii="Bookman Old Style" w:hAnsi="Bookman Old Style"/>
                <w:spacing w:val="-2"/>
              </w:rPr>
              <w:t>c</w:t>
            </w:r>
            <w:r w:rsidRPr="00D6273E">
              <w:rPr>
                <w:rFonts w:ascii="Bookman Old Style" w:hAnsi="Bookman Old Style"/>
              </w:rPr>
              <w:t>o</w:t>
            </w:r>
            <w:r w:rsidRPr="00D6273E">
              <w:rPr>
                <w:rFonts w:ascii="Bookman Old Style" w:hAnsi="Bookman Old Style"/>
                <w:spacing w:val="1"/>
              </w:rPr>
              <w:t>l</w:t>
            </w:r>
            <w:r w:rsidRPr="00D6273E">
              <w:rPr>
                <w:rFonts w:ascii="Bookman Old Style" w:hAnsi="Bookman Old Style"/>
                <w:spacing w:val="-2"/>
              </w:rPr>
              <w:t>o</w:t>
            </w:r>
            <w:r w:rsidRPr="00D6273E">
              <w:rPr>
                <w:rFonts w:ascii="Bookman Old Style" w:hAnsi="Bookman Old Style"/>
              </w:rPr>
              <w:t>r</w:t>
            </w:r>
            <w:r w:rsidRPr="00D6273E">
              <w:rPr>
                <w:rFonts w:ascii="Bookman Old Style" w:hAnsi="Bookman Old Style"/>
                <w:spacing w:val="2"/>
              </w:rPr>
              <w:t xml:space="preserve"> </w:t>
            </w:r>
            <w:r w:rsidRPr="00D6273E">
              <w:rPr>
                <w:rFonts w:ascii="Bookman Old Style" w:hAnsi="Bookman Old Style"/>
              </w:rPr>
              <w:t>10</w:t>
            </w:r>
            <w:r w:rsidRPr="00D6273E">
              <w:rPr>
                <w:rFonts w:ascii="Bookman Old Style" w:hAnsi="Bookman Old Style"/>
                <w:spacing w:val="-2"/>
              </w:rPr>
              <w:t>0</w:t>
            </w:r>
            <w:r w:rsidRPr="00D6273E">
              <w:rPr>
                <w:rFonts w:ascii="Bookman Old Style" w:hAnsi="Bookman Old Style"/>
              </w:rPr>
              <w:t>gm-</w:t>
            </w:r>
            <w:r w:rsidRPr="00D6273E">
              <w:rPr>
                <w:rFonts w:ascii="Bookman Old Style" w:hAnsi="Bookman Old Style"/>
                <w:w w:val="105"/>
              </w:rPr>
              <w:t xml:space="preserve"> full</w:t>
            </w:r>
            <w:r w:rsidRPr="00D6273E">
              <w:rPr>
                <w:rFonts w:ascii="Bookman Old Style" w:hAnsi="Bookman Old Style"/>
                <w:spacing w:val="-1"/>
                <w:w w:val="105"/>
              </w:rPr>
              <w:t xml:space="preserve"> </w:t>
            </w:r>
            <w:r w:rsidRPr="00D6273E">
              <w:rPr>
                <w:rFonts w:ascii="Bookman Old Style" w:hAnsi="Bookman Old Style"/>
                <w:w w:val="105"/>
              </w:rPr>
              <w:t>colour</w:t>
            </w:r>
            <w:r w:rsidRPr="00D6273E">
              <w:rPr>
                <w:rFonts w:ascii="Bookman Old Style" w:hAnsi="Bookman Old Style"/>
                <w:spacing w:val="1"/>
                <w:w w:val="105"/>
              </w:rPr>
              <w:t xml:space="preserve"> </w:t>
            </w:r>
            <w:r w:rsidRPr="00D6273E">
              <w:rPr>
                <w:rFonts w:ascii="Bookman Old Style" w:hAnsi="Bookman Old Style"/>
                <w:w w:val="105"/>
              </w:rPr>
              <w:t>A4, executive</w:t>
            </w:r>
            <w:r w:rsidRPr="00D6273E">
              <w:rPr>
                <w:rFonts w:ascii="Bookman Old Style" w:hAnsi="Bookman Old Style"/>
                <w:spacing w:val="-43"/>
                <w:w w:val="105"/>
              </w:rPr>
              <w:t xml:space="preserve"> </w:t>
            </w:r>
            <w:r w:rsidRPr="00D6273E">
              <w:rPr>
                <w:rFonts w:ascii="Bookman Old Style" w:hAnsi="Bookman Old Style"/>
                <w:w w:val="105"/>
              </w:rPr>
              <w:t>bond</w:t>
            </w:r>
            <w:r w:rsidRPr="00D6273E">
              <w:rPr>
                <w:rFonts w:ascii="Bookman Old Style" w:hAnsi="Bookman Old Style"/>
                <w:spacing w:val="2"/>
                <w:w w:val="105"/>
              </w:rPr>
              <w:t xml:space="preserve"> </w:t>
            </w:r>
            <w:r w:rsidRPr="00D6273E">
              <w:rPr>
                <w:rFonts w:ascii="Bookman Old Style" w:hAnsi="Bookman Old Style"/>
                <w:w w:val="105"/>
              </w:rPr>
              <w:t>paper</w:t>
            </w:r>
          </w:p>
        </w:tc>
        <w:tc>
          <w:tcPr>
            <w:tcW w:w="630" w:type="dxa"/>
            <w:tcBorders>
              <w:top w:val="nil"/>
              <w:left w:val="nil"/>
              <w:bottom w:val="single" w:sz="4" w:space="0" w:color="auto"/>
              <w:right w:val="single" w:sz="4" w:space="0" w:color="auto"/>
            </w:tcBorders>
            <w:vAlign w:val="center"/>
          </w:tcPr>
          <w:p w14:paraId="40D98C1B"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74E0CA30"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6EB9803B"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D794DBE"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11A86B09" w14:textId="77777777" w:rsidR="00DC0033" w:rsidRPr="00CE5FA8" w:rsidRDefault="00DC0033" w:rsidP="00871EA4">
            <w:pPr>
              <w:rPr>
                <w:rFonts w:ascii="Bookman Old Style" w:hAnsi="Bookman Old Style" w:cs="Calibri"/>
              </w:rPr>
            </w:pPr>
          </w:p>
        </w:tc>
      </w:tr>
      <w:tr w:rsidR="00DC0033" w:rsidRPr="00CE5FA8" w14:paraId="42AF5E4F" w14:textId="77777777" w:rsidTr="00871EA4">
        <w:trPr>
          <w:trHeight w:val="420"/>
        </w:trPr>
        <w:tc>
          <w:tcPr>
            <w:tcW w:w="3400" w:type="dxa"/>
            <w:tcBorders>
              <w:top w:val="nil"/>
              <w:left w:val="single" w:sz="4" w:space="0" w:color="auto"/>
              <w:bottom w:val="single" w:sz="4" w:space="0" w:color="auto"/>
              <w:right w:val="single" w:sz="4" w:space="0" w:color="auto"/>
            </w:tcBorders>
            <w:vAlign w:val="center"/>
          </w:tcPr>
          <w:p w14:paraId="104958EA" w14:textId="77777777" w:rsidR="00DC0033" w:rsidRPr="00D6273E" w:rsidRDefault="00DC0033" w:rsidP="00871EA4">
            <w:pPr>
              <w:jc w:val="both"/>
              <w:rPr>
                <w:rFonts w:ascii="Bookman Old Style" w:hAnsi="Bookman Old Style" w:cs="Calibri"/>
              </w:rPr>
            </w:pPr>
            <w:r w:rsidRPr="00D6273E">
              <w:rPr>
                <w:rFonts w:ascii="Bookman Old Style" w:hAnsi="Bookman Old Style" w:cs="Calibri"/>
              </w:rPr>
              <w:t>Branded note books</w:t>
            </w:r>
          </w:p>
        </w:tc>
        <w:tc>
          <w:tcPr>
            <w:tcW w:w="630" w:type="dxa"/>
            <w:tcBorders>
              <w:top w:val="nil"/>
              <w:left w:val="nil"/>
              <w:bottom w:val="single" w:sz="4" w:space="0" w:color="auto"/>
              <w:right w:val="single" w:sz="4" w:space="0" w:color="auto"/>
            </w:tcBorders>
            <w:vAlign w:val="center"/>
          </w:tcPr>
          <w:p w14:paraId="68E4B344"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28BE22A1"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214335AF"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2A6F4115"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0920998D" w14:textId="77777777" w:rsidR="00DC0033" w:rsidRPr="00CE5FA8" w:rsidRDefault="00DC0033" w:rsidP="00871EA4">
            <w:pPr>
              <w:rPr>
                <w:rFonts w:ascii="Bookman Old Style" w:hAnsi="Bookman Old Style" w:cs="Calibri"/>
              </w:rPr>
            </w:pPr>
          </w:p>
        </w:tc>
      </w:tr>
      <w:tr w:rsidR="00DC0033" w:rsidRPr="00CE5FA8" w14:paraId="672369C7" w14:textId="77777777" w:rsidTr="00871EA4">
        <w:trPr>
          <w:trHeight w:val="420"/>
        </w:trPr>
        <w:tc>
          <w:tcPr>
            <w:tcW w:w="3400" w:type="dxa"/>
            <w:tcBorders>
              <w:top w:val="nil"/>
              <w:left w:val="single" w:sz="4" w:space="0" w:color="auto"/>
              <w:bottom w:val="single" w:sz="4" w:space="0" w:color="auto"/>
              <w:right w:val="single" w:sz="4" w:space="0" w:color="auto"/>
            </w:tcBorders>
            <w:vAlign w:val="center"/>
          </w:tcPr>
          <w:p w14:paraId="5CC1DD5B" w14:textId="77777777" w:rsidR="00DC0033" w:rsidRPr="00D6273E" w:rsidRDefault="00DC0033" w:rsidP="00871EA4">
            <w:pPr>
              <w:jc w:val="both"/>
              <w:rPr>
                <w:rFonts w:ascii="Bookman Old Style" w:hAnsi="Bookman Old Style" w:cs="Calibri"/>
              </w:rPr>
            </w:pPr>
            <w:r w:rsidRPr="00D6273E">
              <w:rPr>
                <w:rFonts w:ascii="Bookman Old Style" w:hAnsi="Bookman Old Style" w:cs="Calibri"/>
              </w:rPr>
              <w:t>Branded Student Log Books</w:t>
            </w:r>
            <w:r>
              <w:rPr>
                <w:rFonts w:ascii="Bookman Old Style" w:hAnsi="Bookman Old Style" w:cs="Calibri"/>
              </w:rPr>
              <w:t xml:space="preserve"> full color with gloss cover page</w:t>
            </w:r>
          </w:p>
        </w:tc>
        <w:tc>
          <w:tcPr>
            <w:tcW w:w="630" w:type="dxa"/>
            <w:tcBorders>
              <w:top w:val="nil"/>
              <w:left w:val="nil"/>
              <w:bottom w:val="single" w:sz="4" w:space="0" w:color="auto"/>
              <w:right w:val="single" w:sz="4" w:space="0" w:color="auto"/>
            </w:tcBorders>
            <w:vAlign w:val="center"/>
          </w:tcPr>
          <w:p w14:paraId="1455D20A"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3B678547"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each</w:t>
            </w:r>
          </w:p>
        </w:tc>
        <w:tc>
          <w:tcPr>
            <w:tcW w:w="1643" w:type="dxa"/>
            <w:tcBorders>
              <w:top w:val="nil"/>
              <w:left w:val="nil"/>
              <w:bottom w:val="single" w:sz="4" w:space="0" w:color="auto"/>
              <w:right w:val="single" w:sz="4" w:space="0" w:color="auto"/>
            </w:tcBorders>
            <w:noWrap/>
            <w:vAlign w:val="bottom"/>
          </w:tcPr>
          <w:p w14:paraId="0D70BEC0"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395289F1"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2E82B340" w14:textId="77777777" w:rsidR="00DC0033" w:rsidRPr="00CE5FA8" w:rsidRDefault="00DC0033" w:rsidP="00871EA4">
            <w:pPr>
              <w:rPr>
                <w:rFonts w:ascii="Bookman Old Style" w:hAnsi="Bookman Old Style" w:cs="Calibri"/>
              </w:rPr>
            </w:pPr>
          </w:p>
        </w:tc>
      </w:tr>
      <w:tr w:rsidR="00DC0033" w:rsidRPr="00CE5FA8" w14:paraId="7BB61BFA" w14:textId="77777777" w:rsidTr="00871EA4">
        <w:trPr>
          <w:trHeight w:val="420"/>
        </w:trPr>
        <w:tc>
          <w:tcPr>
            <w:tcW w:w="3400" w:type="dxa"/>
            <w:tcBorders>
              <w:top w:val="nil"/>
              <w:left w:val="single" w:sz="4" w:space="0" w:color="auto"/>
              <w:bottom w:val="single" w:sz="4" w:space="0" w:color="auto"/>
              <w:right w:val="single" w:sz="4" w:space="0" w:color="auto"/>
            </w:tcBorders>
            <w:vAlign w:val="center"/>
          </w:tcPr>
          <w:p w14:paraId="549DD4BA" w14:textId="77777777" w:rsidR="00DC0033" w:rsidRPr="00D6273E" w:rsidRDefault="00DC0033" w:rsidP="00871EA4">
            <w:pPr>
              <w:jc w:val="both"/>
              <w:rPr>
                <w:rFonts w:ascii="Bookman Old Style" w:hAnsi="Bookman Old Style" w:cs="Calibri"/>
              </w:rPr>
            </w:pPr>
            <w:r w:rsidRPr="00D6273E">
              <w:rPr>
                <w:rFonts w:ascii="Bookman Old Style" w:hAnsi="Bookman Old Style" w:cs="Calibri"/>
              </w:rPr>
              <w:t>Printing of business cards</w:t>
            </w:r>
          </w:p>
        </w:tc>
        <w:tc>
          <w:tcPr>
            <w:tcW w:w="630" w:type="dxa"/>
            <w:tcBorders>
              <w:top w:val="nil"/>
              <w:left w:val="nil"/>
              <w:bottom w:val="single" w:sz="4" w:space="0" w:color="auto"/>
              <w:right w:val="single" w:sz="4" w:space="0" w:color="auto"/>
            </w:tcBorders>
            <w:vAlign w:val="center"/>
          </w:tcPr>
          <w:p w14:paraId="45F6D0D1"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1</w:t>
            </w:r>
          </w:p>
        </w:tc>
        <w:tc>
          <w:tcPr>
            <w:tcW w:w="1245" w:type="dxa"/>
            <w:tcBorders>
              <w:top w:val="nil"/>
              <w:left w:val="nil"/>
              <w:bottom w:val="single" w:sz="4" w:space="0" w:color="auto"/>
              <w:right w:val="single" w:sz="4" w:space="0" w:color="auto"/>
            </w:tcBorders>
            <w:vAlign w:val="center"/>
          </w:tcPr>
          <w:p w14:paraId="28B5B553"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 xml:space="preserve">each </w:t>
            </w:r>
          </w:p>
        </w:tc>
        <w:tc>
          <w:tcPr>
            <w:tcW w:w="1643" w:type="dxa"/>
            <w:tcBorders>
              <w:top w:val="nil"/>
              <w:left w:val="nil"/>
              <w:bottom w:val="single" w:sz="4" w:space="0" w:color="auto"/>
              <w:right w:val="single" w:sz="4" w:space="0" w:color="auto"/>
            </w:tcBorders>
            <w:noWrap/>
            <w:vAlign w:val="bottom"/>
          </w:tcPr>
          <w:p w14:paraId="5DF9EAFF"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57B91B2B"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735414FD" w14:textId="77777777" w:rsidR="00DC0033" w:rsidRPr="00CE5FA8" w:rsidRDefault="00DC0033" w:rsidP="00871EA4">
            <w:pPr>
              <w:rPr>
                <w:rFonts w:ascii="Bookman Old Style" w:hAnsi="Bookman Old Style" w:cs="Calibri"/>
              </w:rPr>
            </w:pPr>
          </w:p>
        </w:tc>
      </w:tr>
      <w:tr w:rsidR="00DC0033" w:rsidRPr="00CE5FA8" w14:paraId="3A467488" w14:textId="77777777" w:rsidTr="00871EA4">
        <w:trPr>
          <w:trHeight w:val="420"/>
        </w:trPr>
        <w:tc>
          <w:tcPr>
            <w:tcW w:w="3400" w:type="dxa"/>
            <w:tcBorders>
              <w:top w:val="nil"/>
              <w:left w:val="single" w:sz="4" w:space="0" w:color="auto"/>
              <w:bottom w:val="single" w:sz="4" w:space="0" w:color="auto"/>
              <w:right w:val="single" w:sz="4" w:space="0" w:color="auto"/>
            </w:tcBorders>
          </w:tcPr>
          <w:p w14:paraId="145C3F95" w14:textId="77777777" w:rsidR="00DC0033" w:rsidRPr="00D6273E" w:rsidRDefault="00DC0033" w:rsidP="00871EA4">
            <w:pPr>
              <w:jc w:val="both"/>
              <w:rPr>
                <w:rFonts w:ascii="Bookman Old Style" w:hAnsi="Bookman Old Style" w:cs="Calibri"/>
              </w:rPr>
            </w:pPr>
            <w:r w:rsidRPr="00D6273E">
              <w:rPr>
                <w:rFonts w:ascii="Bookman Old Style" w:hAnsi="Bookman Old Style" w:cstheme="minorHAnsi"/>
              </w:rPr>
              <w:t>Se</w:t>
            </w:r>
            <w:r w:rsidRPr="00D6273E">
              <w:rPr>
                <w:rFonts w:ascii="Bookman Old Style" w:hAnsi="Bookman Old Style" w:cstheme="minorHAnsi"/>
                <w:spacing w:val="1"/>
              </w:rPr>
              <w:t>lf</w:t>
            </w:r>
            <w:r w:rsidRPr="00D6273E">
              <w:rPr>
                <w:rFonts w:ascii="Bookman Old Style" w:hAnsi="Bookman Old Style" w:cstheme="minorHAnsi"/>
                <w:spacing w:val="-4"/>
              </w:rPr>
              <w:t>-</w:t>
            </w:r>
            <w:r w:rsidRPr="00D6273E">
              <w:rPr>
                <w:rFonts w:ascii="Bookman Old Style" w:hAnsi="Bookman Old Style" w:cstheme="minorHAnsi"/>
                <w:spacing w:val="1"/>
              </w:rPr>
              <w:t>i</w:t>
            </w:r>
            <w:r w:rsidRPr="00D6273E">
              <w:rPr>
                <w:rFonts w:ascii="Bookman Old Style" w:hAnsi="Bookman Old Style" w:cstheme="minorHAnsi"/>
              </w:rPr>
              <w:t>n</w:t>
            </w:r>
            <w:r w:rsidRPr="00D6273E">
              <w:rPr>
                <w:rFonts w:ascii="Bookman Old Style" w:hAnsi="Bookman Old Style" w:cstheme="minorHAnsi"/>
                <w:spacing w:val="-2"/>
              </w:rPr>
              <w:t>k</w:t>
            </w:r>
            <w:r w:rsidRPr="00D6273E">
              <w:rPr>
                <w:rFonts w:ascii="Bookman Old Style" w:hAnsi="Bookman Old Style" w:cstheme="minorHAnsi"/>
                <w:spacing w:val="1"/>
              </w:rPr>
              <w:t>i</w:t>
            </w:r>
            <w:r w:rsidRPr="00D6273E">
              <w:rPr>
                <w:rFonts w:ascii="Bookman Old Style" w:hAnsi="Bookman Old Style" w:cstheme="minorHAnsi"/>
              </w:rPr>
              <w:t>ng</w:t>
            </w:r>
            <w:r w:rsidRPr="00D6273E">
              <w:rPr>
                <w:rFonts w:ascii="Bookman Old Style" w:hAnsi="Bookman Old Style" w:cstheme="minorHAnsi"/>
                <w:spacing w:val="-2"/>
              </w:rPr>
              <w:t xml:space="preserve"> </w:t>
            </w:r>
            <w:r w:rsidRPr="00D6273E">
              <w:rPr>
                <w:rFonts w:ascii="Bookman Old Style" w:hAnsi="Bookman Old Style" w:cstheme="minorHAnsi"/>
              </w:rPr>
              <w:t>s</w:t>
            </w:r>
            <w:r w:rsidRPr="00D6273E">
              <w:rPr>
                <w:rFonts w:ascii="Bookman Old Style" w:hAnsi="Bookman Old Style" w:cstheme="minorHAnsi"/>
                <w:spacing w:val="1"/>
              </w:rPr>
              <w:t>t</w:t>
            </w:r>
            <w:r w:rsidRPr="00D6273E">
              <w:rPr>
                <w:rFonts w:ascii="Bookman Old Style" w:hAnsi="Bookman Old Style" w:cstheme="minorHAnsi"/>
              </w:rPr>
              <w:t>a</w:t>
            </w:r>
            <w:r w:rsidRPr="00D6273E">
              <w:rPr>
                <w:rFonts w:ascii="Bookman Old Style" w:hAnsi="Bookman Old Style" w:cstheme="minorHAnsi"/>
                <w:spacing w:val="-3"/>
              </w:rPr>
              <w:t>m</w:t>
            </w:r>
            <w:r w:rsidRPr="00D6273E">
              <w:rPr>
                <w:rFonts w:ascii="Bookman Old Style" w:hAnsi="Bookman Old Style" w:cstheme="minorHAnsi"/>
              </w:rPr>
              <w:t>ps -</w:t>
            </w:r>
            <w:r w:rsidRPr="00D6273E">
              <w:rPr>
                <w:rFonts w:ascii="Bookman Old Style" w:hAnsi="Bookman Old Style" w:cstheme="minorHAnsi"/>
                <w:color w:val="221F1F"/>
              </w:rPr>
              <w:t>Adjustable</w:t>
            </w:r>
            <w:r w:rsidRPr="00D6273E">
              <w:rPr>
                <w:rFonts w:ascii="Bookman Old Style" w:hAnsi="Bookman Old Style" w:cstheme="minorHAnsi"/>
                <w:color w:val="221F1F"/>
                <w:spacing w:val="23"/>
              </w:rPr>
              <w:t xml:space="preserve"> </w:t>
            </w:r>
            <w:r w:rsidRPr="00D6273E">
              <w:rPr>
                <w:rFonts w:ascii="Bookman Old Style" w:hAnsi="Bookman Old Style" w:cstheme="minorHAnsi"/>
                <w:color w:val="221F1F"/>
              </w:rPr>
              <w:t>date,</w:t>
            </w:r>
            <w:r w:rsidRPr="00D6273E">
              <w:rPr>
                <w:rFonts w:ascii="Bookman Old Style" w:hAnsi="Bookman Old Style" w:cstheme="minorHAnsi"/>
                <w:color w:val="221F1F"/>
                <w:spacing w:val="24"/>
              </w:rPr>
              <w:t xml:space="preserve"> </w:t>
            </w:r>
            <w:r w:rsidRPr="00D6273E">
              <w:rPr>
                <w:rFonts w:ascii="Bookman Old Style" w:hAnsi="Bookman Old Style" w:cstheme="minorHAnsi"/>
                <w:color w:val="221F1F"/>
              </w:rPr>
              <w:t>assorted shapes</w:t>
            </w:r>
          </w:p>
        </w:tc>
        <w:tc>
          <w:tcPr>
            <w:tcW w:w="630" w:type="dxa"/>
            <w:tcBorders>
              <w:top w:val="nil"/>
              <w:left w:val="nil"/>
              <w:bottom w:val="single" w:sz="4" w:space="0" w:color="auto"/>
              <w:right w:val="single" w:sz="4" w:space="0" w:color="auto"/>
            </w:tcBorders>
          </w:tcPr>
          <w:p w14:paraId="31FFF10D" w14:textId="77777777" w:rsidR="00DC0033" w:rsidRPr="00D6273E" w:rsidRDefault="00DC0033" w:rsidP="00871EA4">
            <w:pPr>
              <w:jc w:val="center"/>
              <w:rPr>
                <w:rFonts w:ascii="Bookman Old Style" w:hAnsi="Bookman Old Style" w:cs="Calibri"/>
              </w:rPr>
            </w:pPr>
            <w:r w:rsidRPr="00D6273E">
              <w:rPr>
                <w:rFonts w:ascii="Bookman Old Style" w:hAnsi="Bookman Old Style" w:cstheme="minorHAnsi"/>
              </w:rPr>
              <w:t>1</w:t>
            </w:r>
          </w:p>
        </w:tc>
        <w:tc>
          <w:tcPr>
            <w:tcW w:w="1245" w:type="dxa"/>
            <w:tcBorders>
              <w:top w:val="nil"/>
              <w:left w:val="nil"/>
              <w:bottom w:val="single" w:sz="4" w:space="0" w:color="auto"/>
              <w:right w:val="single" w:sz="4" w:space="0" w:color="auto"/>
            </w:tcBorders>
          </w:tcPr>
          <w:p w14:paraId="42CF42DC" w14:textId="77777777" w:rsidR="00DC0033" w:rsidRPr="00D6273E" w:rsidRDefault="00DC0033" w:rsidP="00871EA4">
            <w:pPr>
              <w:jc w:val="center"/>
              <w:rPr>
                <w:rFonts w:ascii="Bookman Old Style" w:hAnsi="Bookman Old Style" w:cs="Calibri"/>
              </w:rPr>
            </w:pPr>
            <w:r w:rsidRPr="00D6273E">
              <w:rPr>
                <w:rFonts w:ascii="Bookman Old Style" w:hAnsi="Bookman Old Style" w:cs="Calibri"/>
              </w:rPr>
              <w:t>each</w:t>
            </w:r>
          </w:p>
        </w:tc>
        <w:tc>
          <w:tcPr>
            <w:tcW w:w="1643" w:type="dxa"/>
            <w:tcBorders>
              <w:top w:val="nil"/>
              <w:left w:val="nil"/>
              <w:bottom w:val="single" w:sz="4" w:space="0" w:color="auto"/>
              <w:right w:val="single" w:sz="4" w:space="0" w:color="auto"/>
            </w:tcBorders>
            <w:noWrap/>
            <w:vAlign w:val="bottom"/>
          </w:tcPr>
          <w:p w14:paraId="2444C22C" w14:textId="77777777" w:rsidR="00DC0033" w:rsidRPr="00CE5FA8" w:rsidRDefault="00DC0033" w:rsidP="00871EA4">
            <w:pPr>
              <w:rPr>
                <w:rFonts w:ascii="Bookman Old Style" w:hAnsi="Bookman Old Style" w:cs="Calibri"/>
              </w:rPr>
            </w:pPr>
          </w:p>
        </w:tc>
        <w:tc>
          <w:tcPr>
            <w:tcW w:w="1187" w:type="dxa"/>
            <w:tcBorders>
              <w:top w:val="nil"/>
              <w:left w:val="nil"/>
              <w:bottom w:val="single" w:sz="4" w:space="0" w:color="auto"/>
              <w:right w:val="single" w:sz="4" w:space="0" w:color="auto"/>
            </w:tcBorders>
            <w:noWrap/>
            <w:vAlign w:val="bottom"/>
          </w:tcPr>
          <w:p w14:paraId="7CD9DA10" w14:textId="77777777" w:rsidR="00DC0033" w:rsidRPr="00CE5FA8" w:rsidRDefault="00DC0033" w:rsidP="00871EA4">
            <w:pPr>
              <w:rPr>
                <w:rFonts w:ascii="Bookman Old Style" w:hAnsi="Bookman Old Style" w:cs="Calibri"/>
              </w:rPr>
            </w:pPr>
          </w:p>
        </w:tc>
        <w:tc>
          <w:tcPr>
            <w:tcW w:w="1913" w:type="dxa"/>
            <w:tcBorders>
              <w:top w:val="nil"/>
              <w:left w:val="nil"/>
              <w:bottom w:val="single" w:sz="4" w:space="0" w:color="auto"/>
              <w:right w:val="single" w:sz="4" w:space="0" w:color="auto"/>
            </w:tcBorders>
            <w:noWrap/>
            <w:vAlign w:val="bottom"/>
          </w:tcPr>
          <w:p w14:paraId="4C8F8DF9" w14:textId="77777777" w:rsidR="00DC0033" w:rsidRPr="00CE5FA8" w:rsidRDefault="00DC0033" w:rsidP="00871EA4">
            <w:pPr>
              <w:rPr>
                <w:rFonts w:ascii="Bookman Old Style" w:hAnsi="Bookman Old Style" w:cs="Calibri"/>
              </w:rPr>
            </w:pPr>
          </w:p>
        </w:tc>
      </w:tr>
      <w:tr w:rsidR="00DC0033" w:rsidRPr="00CE5FA8" w14:paraId="00B9A050" w14:textId="77777777" w:rsidTr="00871EA4">
        <w:trPr>
          <w:trHeight w:val="344"/>
        </w:trPr>
        <w:tc>
          <w:tcPr>
            <w:tcW w:w="3400" w:type="dxa"/>
            <w:tcBorders>
              <w:top w:val="single" w:sz="8" w:space="0" w:color="000000"/>
              <w:left w:val="single" w:sz="8" w:space="0" w:color="000000"/>
              <w:bottom w:val="single" w:sz="8" w:space="0" w:color="000000"/>
              <w:right w:val="single" w:sz="8" w:space="0" w:color="000000"/>
            </w:tcBorders>
          </w:tcPr>
          <w:p w14:paraId="14F9CCBA" w14:textId="77777777" w:rsidR="00DC0033" w:rsidRPr="00CE5FA8" w:rsidRDefault="00DC0033" w:rsidP="00871EA4">
            <w:pPr>
              <w:jc w:val="both"/>
              <w:rPr>
                <w:rFonts w:ascii="Bookman Old Style" w:hAnsi="Bookman Old Style"/>
                <w:spacing w:val="-1"/>
              </w:rPr>
            </w:pPr>
            <w:r w:rsidRPr="00CE5FA8">
              <w:rPr>
                <w:rFonts w:ascii="Bookman Old Style" w:hAnsi="Bookman Old Style"/>
                <w:b/>
                <w:bCs/>
              </w:rPr>
              <w:t>Total</w:t>
            </w:r>
          </w:p>
        </w:tc>
        <w:tc>
          <w:tcPr>
            <w:tcW w:w="4705" w:type="dxa"/>
            <w:gridSpan w:val="4"/>
            <w:tcBorders>
              <w:top w:val="single" w:sz="8" w:space="0" w:color="000000"/>
              <w:left w:val="single" w:sz="8" w:space="0" w:color="000000"/>
              <w:bottom w:val="single" w:sz="8" w:space="0" w:color="000000"/>
              <w:right w:val="single" w:sz="4" w:space="0" w:color="auto"/>
            </w:tcBorders>
          </w:tcPr>
          <w:p w14:paraId="4E2FA621" w14:textId="77777777" w:rsidR="00DC0033" w:rsidRPr="00CE5FA8" w:rsidRDefault="00DC0033" w:rsidP="00871EA4">
            <w:pPr>
              <w:rPr>
                <w:rFonts w:ascii="Bookman Old Style" w:hAnsi="Bookman Old Style" w:cs="Calibri"/>
              </w:rPr>
            </w:pPr>
          </w:p>
        </w:tc>
        <w:tc>
          <w:tcPr>
            <w:tcW w:w="1913" w:type="dxa"/>
            <w:tcBorders>
              <w:top w:val="single" w:sz="4" w:space="0" w:color="auto"/>
              <w:left w:val="single" w:sz="4" w:space="0" w:color="auto"/>
              <w:bottom w:val="single" w:sz="4" w:space="0" w:color="auto"/>
              <w:right w:val="single" w:sz="4" w:space="0" w:color="auto"/>
            </w:tcBorders>
            <w:noWrap/>
            <w:vAlign w:val="bottom"/>
          </w:tcPr>
          <w:p w14:paraId="1505206D" w14:textId="77777777" w:rsidR="00DC0033" w:rsidRPr="00CE5FA8" w:rsidRDefault="00DC0033" w:rsidP="00871EA4">
            <w:pPr>
              <w:rPr>
                <w:rFonts w:ascii="Bookman Old Style" w:hAnsi="Bookman Old Style" w:cs="Calibri"/>
              </w:rPr>
            </w:pPr>
          </w:p>
        </w:tc>
      </w:tr>
    </w:tbl>
    <w:p w14:paraId="6C47BEB4" w14:textId="77777777" w:rsidR="00DC0033" w:rsidRPr="00CE5FA8" w:rsidRDefault="00DC0033" w:rsidP="00DC0033">
      <w:pPr>
        <w:rPr>
          <w:rFonts w:ascii="Bookman Old Style" w:hAnsi="Bookman Old Style"/>
        </w:rPr>
      </w:pPr>
    </w:p>
    <w:p w14:paraId="176BEE97" w14:textId="77777777" w:rsidR="00DC0033" w:rsidRDefault="00DC0033" w:rsidP="00DC0033">
      <w:pPr>
        <w:rPr>
          <w:rFonts w:ascii="Bookman Old Style" w:hAnsi="Bookman Old Style"/>
        </w:rPr>
      </w:pPr>
      <w:r>
        <w:rPr>
          <w:rFonts w:ascii="Bookman Old Style" w:hAnsi="Bookman Old Style"/>
        </w:rPr>
        <w:br w:type="page"/>
      </w:r>
    </w:p>
    <w:tbl>
      <w:tblPr>
        <w:tblW w:w="11494" w:type="dxa"/>
        <w:tblInd w:w="-856" w:type="dxa"/>
        <w:tblLook w:val="04A0" w:firstRow="1" w:lastRow="0" w:firstColumn="1" w:lastColumn="0" w:noHBand="0" w:noVBand="1"/>
      </w:tblPr>
      <w:tblGrid>
        <w:gridCol w:w="5104"/>
        <w:gridCol w:w="1080"/>
        <w:gridCol w:w="1350"/>
        <w:gridCol w:w="1308"/>
        <w:gridCol w:w="1122"/>
        <w:gridCol w:w="1530"/>
      </w:tblGrid>
      <w:tr w:rsidR="00DC0033" w:rsidRPr="00CE5FA8" w14:paraId="59063A1F" w14:textId="77777777" w:rsidTr="00871EA4">
        <w:trPr>
          <w:trHeight w:val="795"/>
        </w:trPr>
        <w:tc>
          <w:tcPr>
            <w:tcW w:w="11494" w:type="dxa"/>
            <w:gridSpan w:val="6"/>
            <w:tcBorders>
              <w:top w:val="single" w:sz="4" w:space="0" w:color="auto"/>
              <w:left w:val="single" w:sz="4" w:space="0" w:color="auto"/>
              <w:bottom w:val="single" w:sz="4" w:space="0" w:color="auto"/>
              <w:right w:val="single" w:sz="4" w:space="0" w:color="auto"/>
            </w:tcBorders>
            <w:shd w:val="clear" w:color="000000" w:fill="757171"/>
            <w:noWrap/>
            <w:vAlign w:val="center"/>
            <w:hideMark/>
          </w:tcPr>
          <w:p w14:paraId="22ACC4CA" w14:textId="77777777" w:rsidR="00DC0033" w:rsidRPr="00CE5FA8" w:rsidRDefault="00DC0033" w:rsidP="00871EA4">
            <w:pPr>
              <w:rPr>
                <w:rFonts w:ascii="Bookman Old Style" w:hAnsi="Bookman Old Style" w:cs="Calibri"/>
                <w:b/>
                <w:bCs/>
              </w:rPr>
            </w:pPr>
            <w:r w:rsidRPr="00CE5FA8">
              <w:rPr>
                <w:rFonts w:ascii="Bookman Old Style" w:hAnsi="Bookman Old Style" w:cs="Calibri"/>
                <w:b/>
                <w:bCs/>
              </w:rPr>
              <w:t xml:space="preserve">COMPUTER SUPPLIES -ANNEX </w:t>
            </w:r>
            <w:r>
              <w:rPr>
                <w:rFonts w:ascii="Bookman Old Style" w:hAnsi="Bookman Old Style" w:cs="Calibri"/>
                <w:b/>
                <w:bCs/>
              </w:rPr>
              <w:t>2- SUP/FWK/002</w:t>
            </w:r>
          </w:p>
        </w:tc>
      </w:tr>
      <w:tr w:rsidR="00DC0033" w:rsidRPr="00CE5FA8" w14:paraId="1F204ED8" w14:textId="77777777" w:rsidTr="00871EA4">
        <w:trPr>
          <w:trHeight w:val="450"/>
        </w:trPr>
        <w:tc>
          <w:tcPr>
            <w:tcW w:w="5104" w:type="dxa"/>
            <w:tcBorders>
              <w:top w:val="single" w:sz="4" w:space="0" w:color="auto"/>
              <w:left w:val="single" w:sz="4" w:space="0" w:color="auto"/>
              <w:bottom w:val="single" w:sz="4" w:space="0" w:color="auto"/>
              <w:right w:val="single" w:sz="4" w:space="0" w:color="auto"/>
            </w:tcBorders>
            <w:shd w:val="clear" w:color="000000" w:fill="BFBFBF"/>
            <w:vAlign w:val="bottom"/>
          </w:tcPr>
          <w:p w14:paraId="5EF08EB4" w14:textId="77777777" w:rsidR="00DC0033" w:rsidRPr="00CE5FA8" w:rsidRDefault="00DC0033" w:rsidP="00871EA4">
            <w:pPr>
              <w:rPr>
                <w:rFonts w:ascii="Bookman Old Style" w:hAnsi="Bookman Old Style" w:cs="Calibri"/>
              </w:rPr>
            </w:pPr>
            <w:r w:rsidRPr="00CE5FA8">
              <w:rPr>
                <w:rFonts w:ascii="Bookman Old Style" w:hAnsi="Bookman Old Style" w:cs="Calibri"/>
                <w:b/>
                <w:bCs/>
              </w:rPr>
              <w:t>Item Description</w:t>
            </w:r>
          </w:p>
        </w:tc>
        <w:tc>
          <w:tcPr>
            <w:tcW w:w="1080" w:type="dxa"/>
            <w:tcBorders>
              <w:top w:val="single" w:sz="4" w:space="0" w:color="auto"/>
              <w:left w:val="nil"/>
              <w:bottom w:val="single" w:sz="4" w:space="0" w:color="auto"/>
              <w:right w:val="single" w:sz="4" w:space="0" w:color="auto"/>
            </w:tcBorders>
            <w:shd w:val="clear" w:color="000000" w:fill="BFBFBF"/>
            <w:vAlign w:val="bottom"/>
          </w:tcPr>
          <w:p w14:paraId="4D9F684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b/>
                <w:bCs/>
              </w:rPr>
              <w:t>Qty</w:t>
            </w:r>
          </w:p>
        </w:tc>
        <w:tc>
          <w:tcPr>
            <w:tcW w:w="1350" w:type="dxa"/>
            <w:tcBorders>
              <w:top w:val="single" w:sz="4" w:space="0" w:color="auto"/>
              <w:left w:val="nil"/>
              <w:bottom w:val="single" w:sz="4" w:space="0" w:color="auto"/>
              <w:right w:val="single" w:sz="4" w:space="0" w:color="auto"/>
            </w:tcBorders>
            <w:shd w:val="clear" w:color="000000" w:fill="BFBFBF"/>
            <w:vAlign w:val="bottom"/>
          </w:tcPr>
          <w:p w14:paraId="776F6FC9"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b/>
                <w:bCs/>
              </w:rPr>
              <w:t>Unit of Measure</w:t>
            </w:r>
          </w:p>
        </w:tc>
        <w:tc>
          <w:tcPr>
            <w:tcW w:w="1308" w:type="dxa"/>
            <w:tcBorders>
              <w:top w:val="single" w:sz="4" w:space="0" w:color="auto"/>
              <w:left w:val="nil"/>
              <w:bottom w:val="single" w:sz="4" w:space="0" w:color="auto"/>
              <w:right w:val="single" w:sz="4" w:space="0" w:color="auto"/>
            </w:tcBorders>
            <w:shd w:val="clear" w:color="000000" w:fill="BFBFBF"/>
            <w:noWrap/>
            <w:vAlign w:val="bottom"/>
          </w:tcPr>
          <w:p w14:paraId="09205AA0" w14:textId="77777777" w:rsidR="00DC0033" w:rsidRPr="00CE5FA8" w:rsidRDefault="00DC0033" w:rsidP="00871EA4">
            <w:pPr>
              <w:rPr>
                <w:rFonts w:ascii="Bookman Old Style" w:hAnsi="Bookman Old Style" w:cs="Calibri"/>
              </w:rPr>
            </w:pPr>
            <w:r w:rsidRPr="00CE5FA8">
              <w:rPr>
                <w:rFonts w:ascii="Bookman Old Style" w:hAnsi="Bookman Old Style" w:cs="Calibri"/>
                <w:b/>
                <w:bCs/>
              </w:rPr>
              <w:t xml:space="preserve"> Average Unit Price</w:t>
            </w:r>
            <w:r>
              <w:rPr>
                <w:rFonts w:ascii="Bookman Old Style" w:hAnsi="Bookman Old Style" w:cs="Calibri"/>
                <w:b/>
                <w:bCs/>
              </w:rPr>
              <w:t xml:space="preserve"> </w:t>
            </w:r>
            <w:r w:rsidRPr="00CE5FA8">
              <w:rPr>
                <w:rFonts w:ascii="Bookman Old Style" w:hAnsi="Bookman Old Style" w:cs="Calibri"/>
                <w:b/>
                <w:bCs/>
              </w:rPr>
              <w:t xml:space="preserve">Vat Exclusive </w:t>
            </w:r>
          </w:p>
        </w:tc>
        <w:tc>
          <w:tcPr>
            <w:tcW w:w="1122" w:type="dxa"/>
            <w:tcBorders>
              <w:top w:val="single" w:sz="4" w:space="0" w:color="auto"/>
              <w:left w:val="nil"/>
              <w:bottom w:val="single" w:sz="4" w:space="0" w:color="auto"/>
              <w:right w:val="single" w:sz="4" w:space="0" w:color="auto"/>
            </w:tcBorders>
            <w:shd w:val="clear" w:color="000000" w:fill="BFBFBF"/>
            <w:noWrap/>
            <w:vAlign w:val="bottom"/>
          </w:tcPr>
          <w:p w14:paraId="39414F1E" w14:textId="77777777" w:rsidR="00DC0033" w:rsidRPr="00CE5FA8" w:rsidRDefault="00DC0033" w:rsidP="00871EA4">
            <w:pPr>
              <w:rPr>
                <w:rFonts w:ascii="Bookman Old Style" w:hAnsi="Bookman Old Style" w:cs="Calibri"/>
              </w:rPr>
            </w:pPr>
            <w:r w:rsidRPr="00CE5FA8">
              <w:rPr>
                <w:rFonts w:ascii="Bookman Old Style" w:hAnsi="Bookman Old Style" w:cs="Calibri"/>
                <w:b/>
                <w:bCs/>
              </w:rPr>
              <w:t xml:space="preserve"> VAT 18% </w:t>
            </w:r>
          </w:p>
        </w:tc>
        <w:tc>
          <w:tcPr>
            <w:tcW w:w="1530" w:type="dxa"/>
            <w:tcBorders>
              <w:top w:val="single" w:sz="4" w:space="0" w:color="auto"/>
              <w:left w:val="nil"/>
              <w:bottom w:val="single" w:sz="4" w:space="0" w:color="auto"/>
              <w:right w:val="single" w:sz="4" w:space="0" w:color="auto"/>
            </w:tcBorders>
            <w:shd w:val="clear" w:color="000000" w:fill="BFBFBF"/>
            <w:noWrap/>
            <w:vAlign w:val="bottom"/>
          </w:tcPr>
          <w:p w14:paraId="19850512" w14:textId="77777777" w:rsidR="00DC0033" w:rsidRPr="00CE5FA8" w:rsidRDefault="00DC0033" w:rsidP="00871EA4">
            <w:pPr>
              <w:rPr>
                <w:rFonts w:ascii="Bookman Old Style" w:hAnsi="Bookman Old Style" w:cs="Calibri"/>
              </w:rPr>
            </w:pPr>
            <w:r w:rsidRPr="00CE5FA8">
              <w:rPr>
                <w:rFonts w:ascii="Bookman Old Style" w:hAnsi="Bookman Old Style" w:cs="Calibri"/>
                <w:b/>
                <w:bCs/>
              </w:rPr>
              <w:t xml:space="preserve">  Total Unit Prices (VAT Inclusive </w:t>
            </w:r>
          </w:p>
        </w:tc>
      </w:tr>
      <w:tr w:rsidR="00DC0033" w:rsidRPr="00CE5FA8" w14:paraId="3C07BA48" w14:textId="77777777" w:rsidTr="00871EA4">
        <w:trPr>
          <w:trHeight w:val="450"/>
        </w:trPr>
        <w:tc>
          <w:tcPr>
            <w:tcW w:w="5104" w:type="dxa"/>
            <w:tcBorders>
              <w:top w:val="single" w:sz="4" w:space="0" w:color="auto"/>
              <w:left w:val="single" w:sz="4" w:space="0" w:color="auto"/>
              <w:bottom w:val="single" w:sz="4" w:space="0" w:color="auto"/>
              <w:right w:val="single" w:sz="4" w:space="0" w:color="auto"/>
            </w:tcBorders>
            <w:vAlign w:val="center"/>
          </w:tcPr>
          <w:p w14:paraId="357D7D00" w14:textId="77777777" w:rsidR="00DC0033" w:rsidRPr="00CE5FA8" w:rsidRDefault="00DC0033" w:rsidP="00871EA4">
            <w:pPr>
              <w:rPr>
                <w:rFonts w:ascii="Bookman Old Style" w:hAnsi="Bookman Old Style" w:cs="Calibri"/>
              </w:rPr>
            </w:pPr>
            <w:r w:rsidRPr="00CE5FA8">
              <w:rPr>
                <w:rFonts w:ascii="Bookman Old Style" w:hAnsi="Bookman Old Style" w:cs="Calibri"/>
              </w:rPr>
              <w:t>HDMI –VGA Adapter</w:t>
            </w:r>
          </w:p>
        </w:tc>
        <w:tc>
          <w:tcPr>
            <w:tcW w:w="1080" w:type="dxa"/>
            <w:tcBorders>
              <w:top w:val="single" w:sz="4" w:space="0" w:color="auto"/>
              <w:left w:val="nil"/>
              <w:bottom w:val="single" w:sz="4" w:space="0" w:color="auto"/>
              <w:right w:val="single" w:sz="4" w:space="0" w:color="auto"/>
            </w:tcBorders>
          </w:tcPr>
          <w:p w14:paraId="2A313C3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3DE10F29"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7E0F5C4D"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2E54EFF5"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B8658C2" w14:textId="77777777" w:rsidR="00DC0033" w:rsidRPr="00CE5FA8" w:rsidRDefault="00DC0033" w:rsidP="00871EA4">
            <w:pPr>
              <w:jc w:val="right"/>
              <w:rPr>
                <w:rFonts w:ascii="Bookman Old Style" w:hAnsi="Bookman Old Style" w:cs="Calibri"/>
              </w:rPr>
            </w:pPr>
          </w:p>
        </w:tc>
      </w:tr>
      <w:tr w:rsidR="00DC0033" w:rsidRPr="00CE5FA8" w14:paraId="29D3BF31" w14:textId="77777777" w:rsidTr="00871EA4">
        <w:trPr>
          <w:trHeight w:val="450"/>
        </w:trPr>
        <w:tc>
          <w:tcPr>
            <w:tcW w:w="5104" w:type="dxa"/>
            <w:tcBorders>
              <w:top w:val="single" w:sz="8" w:space="0" w:color="000000"/>
              <w:left w:val="single" w:sz="8" w:space="0" w:color="000000"/>
              <w:bottom w:val="single" w:sz="8" w:space="0" w:color="000000"/>
              <w:right w:val="single" w:sz="8" w:space="0" w:color="000000"/>
            </w:tcBorders>
          </w:tcPr>
          <w:p w14:paraId="0F8231A7" w14:textId="77777777" w:rsidR="00DC0033" w:rsidRPr="00CE5FA8" w:rsidRDefault="00DC0033" w:rsidP="00871EA4">
            <w:pPr>
              <w:rPr>
                <w:rFonts w:ascii="Bookman Old Style" w:hAnsi="Bookman Old Style" w:cs="Calibri"/>
              </w:rPr>
            </w:pPr>
            <w:r w:rsidRPr="00CE5FA8">
              <w:rPr>
                <w:rFonts w:ascii="Bookman Old Style" w:hAnsi="Bookman Old Style"/>
              </w:rPr>
              <w:t>Paper</w:t>
            </w:r>
            <w:r w:rsidRPr="00CE5FA8">
              <w:rPr>
                <w:rFonts w:ascii="Bookman Old Style" w:hAnsi="Bookman Old Style"/>
                <w:spacing w:val="-1"/>
              </w:rPr>
              <w:t xml:space="preserve"> </w:t>
            </w:r>
            <w:r w:rsidRPr="00CE5FA8">
              <w:rPr>
                <w:rFonts w:ascii="Bookman Old Style" w:hAnsi="Bookman Old Style"/>
              </w:rPr>
              <w:t>sh</w:t>
            </w:r>
            <w:r w:rsidRPr="00CE5FA8">
              <w:rPr>
                <w:rFonts w:ascii="Bookman Old Style" w:hAnsi="Bookman Old Style"/>
                <w:spacing w:val="-1"/>
              </w:rPr>
              <w:t>r</w:t>
            </w:r>
            <w:r w:rsidRPr="00CE5FA8">
              <w:rPr>
                <w:rFonts w:ascii="Bookman Old Style" w:hAnsi="Bookman Old Style"/>
              </w:rPr>
              <w:t>edd</w:t>
            </w:r>
            <w:r w:rsidRPr="00CE5FA8">
              <w:rPr>
                <w:rFonts w:ascii="Bookman Old Style" w:hAnsi="Bookman Old Style"/>
                <w:spacing w:val="-2"/>
              </w:rPr>
              <w:t>e</w:t>
            </w:r>
            <w:r w:rsidRPr="00CE5FA8">
              <w:rPr>
                <w:rFonts w:ascii="Bookman Old Style" w:hAnsi="Bookman Old Style"/>
              </w:rPr>
              <w:t>r</w:t>
            </w:r>
            <w:r w:rsidRPr="00CE5FA8">
              <w:rPr>
                <w:rFonts w:ascii="Bookman Old Style" w:hAnsi="Bookman Old Style"/>
                <w:spacing w:val="1"/>
              </w:rPr>
              <w:t xml:space="preserve"> </w:t>
            </w:r>
            <w:r w:rsidRPr="00CE5FA8">
              <w:rPr>
                <w:rFonts w:ascii="Bookman Old Style" w:hAnsi="Bookman Old Style"/>
                <w:spacing w:val="-2"/>
              </w:rPr>
              <w:t>(</w:t>
            </w:r>
            <w:r w:rsidRPr="00CE5FA8">
              <w:rPr>
                <w:rFonts w:ascii="Bookman Old Style" w:hAnsi="Bookman Old Style"/>
              </w:rPr>
              <w:t>M</w:t>
            </w:r>
            <w:r w:rsidRPr="00CE5FA8">
              <w:rPr>
                <w:rFonts w:ascii="Bookman Old Style" w:hAnsi="Bookman Old Style"/>
                <w:spacing w:val="1"/>
              </w:rPr>
              <w:t>a</w:t>
            </w:r>
            <w:r w:rsidRPr="00CE5FA8">
              <w:rPr>
                <w:rFonts w:ascii="Bookman Old Style" w:hAnsi="Bookman Old Style"/>
                <w:spacing w:val="-2"/>
              </w:rPr>
              <w:t>x</w:t>
            </w:r>
            <w:r w:rsidRPr="00CE5FA8">
              <w:rPr>
                <w:rFonts w:ascii="Bookman Old Style" w:hAnsi="Bookman Old Style"/>
                <w:spacing w:val="1"/>
              </w:rPr>
              <w:t>i</w:t>
            </w:r>
            <w:r w:rsidRPr="00CE5FA8">
              <w:rPr>
                <w:rFonts w:ascii="Bookman Old Style" w:hAnsi="Bookman Old Style"/>
                <w:spacing w:val="-4"/>
              </w:rPr>
              <w:t>m</w:t>
            </w:r>
            <w:r w:rsidRPr="00CE5FA8">
              <w:rPr>
                <w:rFonts w:ascii="Bookman Old Style" w:hAnsi="Bookman Old Style"/>
                <w:spacing w:val="2"/>
              </w:rPr>
              <w:t>u</w:t>
            </w:r>
            <w:r w:rsidRPr="00CE5FA8">
              <w:rPr>
                <w:rFonts w:ascii="Bookman Old Style" w:hAnsi="Bookman Old Style"/>
              </w:rPr>
              <w:t>m</w:t>
            </w:r>
            <w:r w:rsidRPr="00CE5FA8">
              <w:rPr>
                <w:rFonts w:ascii="Bookman Old Style" w:hAnsi="Bookman Old Style"/>
                <w:spacing w:val="-1"/>
              </w:rPr>
              <w:t xml:space="preserve"> </w:t>
            </w:r>
            <w:r>
              <w:rPr>
                <w:rFonts w:ascii="Bookman Old Style" w:hAnsi="Bookman Old Style"/>
              </w:rPr>
              <w:t>12</w:t>
            </w:r>
            <w:r w:rsidRPr="00CE5FA8">
              <w:rPr>
                <w:rFonts w:ascii="Bookman Old Style" w:hAnsi="Bookman Old Style"/>
              </w:rPr>
              <w:t xml:space="preserve"> pap</w:t>
            </w:r>
            <w:r w:rsidRPr="00CE5FA8">
              <w:rPr>
                <w:rFonts w:ascii="Bookman Old Style" w:hAnsi="Bookman Old Style"/>
                <w:spacing w:val="-2"/>
              </w:rPr>
              <w:t>e</w:t>
            </w:r>
            <w:r w:rsidRPr="00CE5FA8">
              <w:rPr>
                <w:rFonts w:ascii="Bookman Old Style" w:hAnsi="Bookman Old Style"/>
                <w:spacing w:val="1"/>
              </w:rPr>
              <w:t>r</w:t>
            </w:r>
            <w:r w:rsidRPr="00CE5FA8">
              <w:rPr>
                <w:rFonts w:ascii="Bookman Old Style" w:hAnsi="Bookman Old Style"/>
              </w:rPr>
              <w:t>s, 80</w:t>
            </w:r>
            <w:r w:rsidRPr="00CE5FA8">
              <w:rPr>
                <w:rFonts w:ascii="Bookman Old Style" w:hAnsi="Bookman Old Style"/>
                <w:spacing w:val="-2"/>
              </w:rPr>
              <w:t xml:space="preserve"> g</w:t>
            </w:r>
            <w:r w:rsidRPr="00CE5FA8">
              <w:rPr>
                <w:rFonts w:ascii="Bookman Old Style" w:hAnsi="Bookman Old Style"/>
              </w:rPr>
              <w:t>s</w:t>
            </w:r>
            <w:r w:rsidRPr="00CE5FA8">
              <w:rPr>
                <w:rFonts w:ascii="Bookman Old Style" w:hAnsi="Bookman Old Style"/>
                <w:spacing w:val="-3"/>
              </w:rPr>
              <w:t>m</w:t>
            </w:r>
            <w:r w:rsidRPr="00CE5FA8">
              <w:rPr>
                <w:rFonts w:ascii="Bookman Old Style" w:hAnsi="Bookman Old Style"/>
              </w:rPr>
              <w:t>, sh</w:t>
            </w:r>
            <w:r w:rsidRPr="00CE5FA8">
              <w:rPr>
                <w:rFonts w:ascii="Bookman Old Style" w:hAnsi="Bookman Old Style"/>
                <w:spacing w:val="1"/>
              </w:rPr>
              <w:t>r</w:t>
            </w:r>
            <w:r w:rsidRPr="00CE5FA8">
              <w:rPr>
                <w:rFonts w:ascii="Bookman Old Style" w:hAnsi="Bookman Old Style"/>
              </w:rPr>
              <w:t xml:space="preserve">ed </w:t>
            </w:r>
            <w:r w:rsidRPr="00CE5FA8">
              <w:rPr>
                <w:rFonts w:ascii="Bookman Old Style" w:hAnsi="Bookman Old Style"/>
                <w:spacing w:val="1"/>
              </w:rPr>
              <w:t>si</w:t>
            </w:r>
            <w:r w:rsidRPr="00CE5FA8">
              <w:rPr>
                <w:rFonts w:ascii="Bookman Old Style" w:hAnsi="Bookman Old Style"/>
                <w:spacing w:val="-4"/>
              </w:rPr>
              <w:t>z</w:t>
            </w:r>
            <w:r w:rsidRPr="00CE5FA8">
              <w:rPr>
                <w:rFonts w:ascii="Bookman Old Style" w:hAnsi="Bookman Old Style"/>
              </w:rPr>
              <w:t xml:space="preserve">e 3x9 </w:t>
            </w:r>
            <w:r w:rsidRPr="00CE5FA8">
              <w:rPr>
                <w:rFonts w:ascii="Bookman Old Style" w:hAnsi="Bookman Old Style"/>
                <w:spacing w:val="-1"/>
              </w:rPr>
              <w:t>m</w:t>
            </w:r>
            <w:r w:rsidRPr="00CE5FA8">
              <w:rPr>
                <w:rFonts w:ascii="Bookman Old Style" w:hAnsi="Bookman Old Style"/>
                <w:spacing w:val="-4"/>
              </w:rPr>
              <w:t>m</w:t>
            </w:r>
            <w:r w:rsidRPr="00CE5FA8">
              <w:rPr>
                <w:rFonts w:ascii="Bookman Old Style" w:hAnsi="Bookman Old Style"/>
              </w:rPr>
              <w:t>)</w:t>
            </w:r>
          </w:p>
        </w:tc>
        <w:tc>
          <w:tcPr>
            <w:tcW w:w="1080" w:type="dxa"/>
            <w:tcBorders>
              <w:top w:val="single" w:sz="8" w:space="0" w:color="000000"/>
              <w:left w:val="single" w:sz="8" w:space="0" w:color="000000"/>
              <w:bottom w:val="single" w:sz="8" w:space="0" w:color="000000"/>
              <w:right w:val="single" w:sz="8" w:space="0" w:color="000000"/>
            </w:tcBorders>
          </w:tcPr>
          <w:p w14:paraId="10B790D0" w14:textId="77777777" w:rsidR="00DC0033" w:rsidRPr="00CE5FA8" w:rsidRDefault="00DC0033" w:rsidP="00871EA4">
            <w:pPr>
              <w:jc w:val="center"/>
              <w:rPr>
                <w:rFonts w:ascii="Bookman Old Style" w:hAnsi="Bookman Old Style" w:cs="Calibri"/>
              </w:rPr>
            </w:pPr>
            <w:r w:rsidRPr="00CE5FA8">
              <w:rPr>
                <w:rFonts w:ascii="Bookman Old Style" w:hAnsi="Bookman Old Style"/>
              </w:rPr>
              <w:t>1</w:t>
            </w:r>
          </w:p>
        </w:tc>
        <w:tc>
          <w:tcPr>
            <w:tcW w:w="1350" w:type="dxa"/>
            <w:tcBorders>
              <w:top w:val="single" w:sz="8" w:space="0" w:color="000000"/>
              <w:left w:val="single" w:sz="8" w:space="0" w:color="000000"/>
              <w:bottom w:val="single" w:sz="8" w:space="0" w:color="000000"/>
              <w:right w:val="single" w:sz="8" w:space="0" w:color="000000"/>
            </w:tcBorders>
          </w:tcPr>
          <w:p w14:paraId="6D3B376E" w14:textId="77777777" w:rsidR="00DC0033" w:rsidRPr="00CE5FA8" w:rsidRDefault="00DC0033" w:rsidP="00871EA4">
            <w:pPr>
              <w:rPr>
                <w:rFonts w:ascii="Bookman Old Style" w:hAnsi="Bookman Old Style"/>
              </w:rPr>
            </w:pPr>
          </w:p>
          <w:p w14:paraId="13CA55D3" w14:textId="77777777" w:rsidR="00DC0033" w:rsidRPr="00CE5FA8" w:rsidRDefault="00DC0033" w:rsidP="00871EA4">
            <w:pPr>
              <w:jc w:val="center"/>
              <w:rPr>
                <w:rFonts w:ascii="Bookman Old Style" w:hAnsi="Bookman Old Style" w:cs="Calibri"/>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308" w:type="dxa"/>
            <w:tcBorders>
              <w:top w:val="single" w:sz="4" w:space="0" w:color="auto"/>
              <w:left w:val="nil"/>
              <w:bottom w:val="single" w:sz="4" w:space="0" w:color="auto"/>
              <w:right w:val="single" w:sz="4" w:space="0" w:color="auto"/>
            </w:tcBorders>
            <w:noWrap/>
            <w:vAlign w:val="bottom"/>
          </w:tcPr>
          <w:p w14:paraId="544B31A1"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63BBCD3F"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6BDC8F9" w14:textId="77777777" w:rsidR="00DC0033" w:rsidRPr="00CE5FA8" w:rsidRDefault="00DC0033" w:rsidP="00871EA4">
            <w:pPr>
              <w:jc w:val="right"/>
              <w:rPr>
                <w:rFonts w:ascii="Bookman Old Style" w:hAnsi="Bookman Old Style" w:cs="Calibri"/>
              </w:rPr>
            </w:pPr>
          </w:p>
        </w:tc>
      </w:tr>
      <w:tr w:rsidR="00DC0033" w:rsidRPr="00CE5FA8" w14:paraId="339B821F" w14:textId="77777777" w:rsidTr="00871EA4">
        <w:trPr>
          <w:trHeight w:val="450"/>
        </w:trPr>
        <w:tc>
          <w:tcPr>
            <w:tcW w:w="5104" w:type="dxa"/>
            <w:tcBorders>
              <w:top w:val="single" w:sz="8" w:space="0" w:color="000000"/>
              <w:left w:val="single" w:sz="8" w:space="0" w:color="000000"/>
              <w:bottom w:val="single" w:sz="8" w:space="0" w:color="000000"/>
              <w:right w:val="single" w:sz="8" w:space="0" w:color="000000"/>
            </w:tcBorders>
          </w:tcPr>
          <w:p w14:paraId="3B5A8043" w14:textId="77777777" w:rsidR="00DC0033" w:rsidRPr="00CE5FA8" w:rsidRDefault="00DC0033" w:rsidP="00871EA4">
            <w:pPr>
              <w:rPr>
                <w:rFonts w:ascii="Bookman Old Style" w:hAnsi="Bookman Old Style" w:cs="Calibri"/>
              </w:rPr>
            </w:pPr>
            <w:r w:rsidRPr="00CE5FA8">
              <w:rPr>
                <w:rFonts w:ascii="Bookman Old Style" w:hAnsi="Bookman Old Style"/>
              </w:rPr>
              <w:t>Paper</w:t>
            </w:r>
            <w:r w:rsidRPr="00CE5FA8">
              <w:rPr>
                <w:rFonts w:ascii="Bookman Old Style" w:hAnsi="Bookman Old Style"/>
                <w:spacing w:val="-1"/>
              </w:rPr>
              <w:t xml:space="preserve"> </w:t>
            </w:r>
            <w:r w:rsidRPr="00CE5FA8">
              <w:rPr>
                <w:rFonts w:ascii="Bookman Old Style" w:hAnsi="Bookman Old Style"/>
              </w:rPr>
              <w:t>sh</w:t>
            </w:r>
            <w:r w:rsidRPr="00CE5FA8">
              <w:rPr>
                <w:rFonts w:ascii="Bookman Old Style" w:hAnsi="Bookman Old Style"/>
                <w:spacing w:val="-1"/>
              </w:rPr>
              <w:t>r</w:t>
            </w:r>
            <w:r w:rsidRPr="00CE5FA8">
              <w:rPr>
                <w:rFonts w:ascii="Bookman Old Style" w:hAnsi="Bookman Old Style"/>
                <w:spacing w:val="1"/>
              </w:rPr>
              <w:t>e</w:t>
            </w:r>
            <w:r w:rsidRPr="00CE5FA8">
              <w:rPr>
                <w:rFonts w:ascii="Bookman Old Style" w:hAnsi="Bookman Old Style"/>
              </w:rPr>
              <w:t>dd</w:t>
            </w:r>
            <w:r w:rsidRPr="00CE5FA8">
              <w:rPr>
                <w:rFonts w:ascii="Bookman Old Style" w:hAnsi="Bookman Old Style"/>
                <w:spacing w:val="-2"/>
              </w:rPr>
              <w:t>e</w:t>
            </w:r>
            <w:r w:rsidRPr="00CE5FA8">
              <w:rPr>
                <w:rFonts w:ascii="Bookman Old Style" w:hAnsi="Bookman Old Style"/>
              </w:rPr>
              <w:t>r</w:t>
            </w:r>
            <w:r w:rsidRPr="00CE5FA8">
              <w:rPr>
                <w:rFonts w:ascii="Bookman Old Style" w:hAnsi="Bookman Old Style"/>
                <w:spacing w:val="1"/>
              </w:rPr>
              <w:t xml:space="preserve"> </w:t>
            </w:r>
            <w:r w:rsidRPr="00CE5FA8">
              <w:rPr>
                <w:rFonts w:ascii="Bookman Old Style" w:hAnsi="Bookman Old Style"/>
                <w:spacing w:val="-2"/>
              </w:rPr>
              <w:t>(</w:t>
            </w:r>
            <w:r w:rsidRPr="00CE5FA8">
              <w:rPr>
                <w:rFonts w:ascii="Bookman Old Style" w:hAnsi="Bookman Old Style"/>
              </w:rPr>
              <w:t>M</w:t>
            </w:r>
            <w:r w:rsidRPr="00CE5FA8">
              <w:rPr>
                <w:rFonts w:ascii="Bookman Old Style" w:hAnsi="Bookman Old Style"/>
                <w:spacing w:val="1"/>
              </w:rPr>
              <w:t>a</w:t>
            </w:r>
            <w:r w:rsidRPr="00CE5FA8">
              <w:rPr>
                <w:rFonts w:ascii="Bookman Old Style" w:hAnsi="Bookman Old Style"/>
                <w:spacing w:val="-2"/>
              </w:rPr>
              <w:t>x</w:t>
            </w:r>
            <w:r w:rsidRPr="00CE5FA8">
              <w:rPr>
                <w:rFonts w:ascii="Bookman Old Style" w:hAnsi="Bookman Old Style"/>
                <w:spacing w:val="1"/>
              </w:rPr>
              <w:t>i</w:t>
            </w:r>
            <w:r w:rsidRPr="00CE5FA8">
              <w:rPr>
                <w:rFonts w:ascii="Bookman Old Style" w:hAnsi="Bookman Old Style"/>
                <w:spacing w:val="-4"/>
              </w:rPr>
              <w:t>m</w:t>
            </w:r>
            <w:r w:rsidRPr="00CE5FA8">
              <w:rPr>
                <w:rFonts w:ascii="Bookman Old Style" w:hAnsi="Bookman Old Style"/>
                <w:spacing w:val="2"/>
              </w:rPr>
              <w:t>u</w:t>
            </w:r>
            <w:r w:rsidRPr="00CE5FA8">
              <w:rPr>
                <w:rFonts w:ascii="Bookman Old Style" w:hAnsi="Bookman Old Style"/>
              </w:rPr>
              <w:t>m</w:t>
            </w:r>
            <w:r w:rsidRPr="00CE5FA8">
              <w:rPr>
                <w:rFonts w:ascii="Bookman Old Style" w:hAnsi="Bookman Old Style"/>
                <w:spacing w:val="-1"/>
              </w:rPr>
              <w:t xml:space="preserve"> </w:t>
            </w:r>
            <w:r>
              <w:rPr>
                <w:rFonts w:ascii="Bookman Old Style" w:hAnsi="Bookman Old Style"/>
              </w:rPr>
              <w:t>above 15</w:t>
            </w:r>
            <w:r w:rsidRPr="00CE5FA8">
              <w:rPr>
                <w:rFonts w:ascii="Bookman Old Style" w:hAnsi="Bookman Old Style"/>
              </w:rPr>
              <w:t xml:space="preserve"> pap</w:t>
            </w:r>
            <w:r w:rsidRPr="00CE5FA8">
              <w:rPr>
                <w:rFonts w:ascii="Bookman Old Style" w:hAnsi="Bookman Old Style"/>
                <w:spacing w:val="-2"/>
              </w:rPr>
              <w:t>e</w:t>
            </w:r>
            <w:r w:rsidRPr="00CE5FA8">
              <w:rPr>
                <w:rFonts w:ascii="Bookman Old Style" w:hAnsi="Bookman Old Style"/>
                <w:spacing w:val="1"/>
              </w:rPr>
              <w:t>r</w:t>
            </w:r>
            <w:r w:rsidRPr="00CE5FA8">
              <w:rPr>
                <w:rFonts w:ascii="Bookman Old Style" w:hAnsi="Bookman Old Style"/>
              </w:rPr>
              <w:t xml:space="preserve">s, </w:t>
            </w:r>
            <w:r w:rsidRPr="00CE5FA8">
              <w:rPr>
                <w:rFonts w:ascii="Bookman Old Style" w:hAnsi="Bookman Old Style"/>
                <w:spacing w:val="-2"/>
              </w:rPr>
              <w:t>8</w:t>
            </w:r>
            <w:r w:rsidRPr="00CE5FA8">
              <w:rPr>
                <w:rFonts w:ascii="Bookman Old Style" w:hAnsi="Bookman Old Style"/>
              </w:rPr>
              <w:t xml:space="preserve">0 </w:t>
            </w:r>
            <w:r w:rsidRPr="00CE5FA8">
              <w:rPr>
                <w:rFonts w:ascii="Bookman Old Style" w:hAnsi="Bookman Old Style"/>
                <w:spacing w:val="-2"/>
              </w:rPr>
              <w:t>g</w:t>
            </w:r>
            <w:r w:rsidRPr="00CE5FA8">
              <w:rPr>
                <w:rFonts w:ascii="Bookman Old Style" w:hAnsi="Bookman Old Style"/>
              </w:rPr>
              <w:t>s</w:t>
            </w:r>
            <w:r w:rsidRPr="00CE5FA8">
              <w:rPr>
                <w:rFonts w:ascii="Bookman Old Style" w:hAnsi="Bookman Old Style"/>
                <w:spacing w:val="-3"/>
              </w:rPr>
              <w:t>m</w:t>
            </w:r>
            <w:r w:rsidRPr="00CE5FA8">
              <w:rPr>
                <w:rFonts w:ascii="Bookman Old Style" w:hAnsi="Bookman Old Style"/>
              </w:rPr>
              <w:t>,)-</w:t>
            </w:r>
            <w:r w:rsidRPr="00CE5FA8">
              <w:rPr>
                <w:rFonts w:ascii="Bookman Old Style" w:hAnsi="Bookman Old Style"/>
                <w:w w:val="105"/>
              </w:rPr>
              <w:t xml:space="preserve"> </w:t>
            </w:r>
          </w:p>
        </w:tc>
        <w:tc>
          <w:tcPr>
            <w:tcW w:w="1080" w:type="dxa"/>
            <w:tcBorders>
              <w:top w:val="single" w:sz="8" w:space="0" w:color="000000"/>
              <w:left w:val="single" w:sz="8" w:space="0" w:color="000000"/>
              <w:bottom w:val="single" w:sz="8" w:space="0" w:color="000000"/>
              <w:right w:val="single" w:sz="8" w:space="0" w:color="000000"/>
            </w:tcBorders>
          </w:tcPr>
          <w:p w14:paraId="19F74C6E" w14:textId="77777777" w:rsidR="00DC0033" w:rsidRPr="00CE5FA8" w:rsidRDefault="00DC0033" w:rsidP="00871EA4">
            <w:pPr>
              <w:jc w:val="center"/>
              <w:rPr>
                <w:rFonts w:ascii="Bookman Old Style" w:hAnsi="Bookman Old Style" w:cs="Calibri"/>
              </w:rPr>
            </w:pPr>
            <w:r w:rsidRPr="00CE5FA8">
              <w:rPr>
                <w:rFonts w:ascii="Bookman Old Style" w:hAnsi="Bookman Old Style"/>
              </w:rPr>
              <w:t>1</w:t>
            </w:r>
          </w:p>
        </w:tc>
        <w:tc>
          <w:tcPr>
            <w:tcW w:w="1350" w:type="dxa"/>
            <w:tcBorders>
              <w:top w:val="single" w:sz="8" w:space="0" w:color="000000"/>
              <w:left w:val="single" w:sz="8" w:space="0" w:color="000000"/>
              <w:bottom w:val="single" w:sz="8" w:space="0" w:color="000000"/>
              <w:right w:val="single" w:sz="8" w:space="0" w:color="000000"/>
            </w:tcBorders>
          </w:tcPr>
          <w:p w14:paraId="3F3BD361" w14:textId="77777777" w:rsidR="00DC0033" w:rsidRPr="00CE5FA8" w:rsidRDefault="00DC0033" w:rsidP="00871EA4">
            <w:pPr>
              <w:jc w:val="center"/>
              <w:rPr>
                <w:rFonts w:ascii="Bookman Old Style" w:hAnsi="Bookman Old Style" w:cs="Calibri"/>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308" w:type="dxa"/>
            <w:tcBorders>
              <w:top w:val="single" w:sz="4" w:space="0" w:color="auto"/>
              <w:left w:val="nil"/>
              <w:bottom w:val="single" w:sz="4" w:space="0" w:color="auto"/>
              <w:right w:val="single" w:sz="4" w:space="0" w:color="auto"/>
            </w:tcBorders>
            <w:noWrap/>
            <w:vAlign w:val="bottom"/>
          </w:tcPr>
          <w:p w14:paraId="75290BA6"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42B0D039"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1430EA5C" w14:textId="77777777" w:rsidR="00DC0033" w:rsidRPr="00CE5FA8" w:rsidRDefault="00DC0033" w:rsidP="00871EA4">
            <w:pPr>
              <w:jc w:val="right"/>
              <w:rPr>
                <w:rFonts w:ascii="Bookman Old Style" w:hAnsi="Bookman Old Style" w:cs="Calibri"/>
              </w:rPr>
            </w:pPr>
          </w:p>
        </w:tc>
      </w:tr>
      <w:tr w:rsidR="00DC0033" w:rsidRPr="00CE5FA8" w14:paraId="767C9BF7" w14:textId="77777777" w:rsidTr="00871EA4">
        <w:trPr>
          <w:trHeight w:val="450"/>
        </w:trPr>
        <w:tc>
          <w:tcPr>
            <w:tcW w:w="5104" w:type="dxa"/>
            <w:tcBorders>
              <w:top w:val="single" w:sz="8" w:space="0" w:color="000000"/>
              <w:left w:val="single" w:sz="8" w:space="0" w:color="000000"/>
              <w:bottom w:val="single" w:sz="8" w:space="0" w:color="000000"/>
              <w:right w:val="single" w:sz="8" w:space="0" w:color="000000"/>
            </w:tcBorders>
          </w:tcPr>
          <w:p w14:paraId="6FDBA9AA" w14:textId="77777777" w:rsidR="00DC0033" w:rsidRPr="00CE5FA8" w:rsidRDefault="00DC0033" w:rsidP="00871EA4">
            <w:pPr>
              <w:rPr>
                <w:rFonts w:ascii="Bookman Old Style" w:hAnsi="Bookman Old Style" w:cs="Calibri"/>
              </w:rPr>
            </w:pPr>
            <w:r w:rsidRPr="00CE5FA8">
              <w:rPr>
                <w:rFonts w:ascii="Bookman Old Style" w:hAnsi="Bookman Old Style"/>
                <w:spacing w:val="-1"/>
              </w:rPr>
              <w:t>B</w:t>
            </w:r>
            <w:r w:rsidRPr="00CE5FA8">
              <w:rPr>
                <w:rFonts w:ascii="Bookman Old Style" w:hAnsi="Bookman Old Style"/>
                <w:spacing w:val="1"/>
              </w:rPr>
              <w:t>i</w:t>
            </w:r>
            <w:r w:rsidRPr="00CE5FA8">
              <w:rPr>
                <w:rFonts w:ascii="Bookman Old Style" w:hAnsi="Bookman Old Style"/>
              </w:rPr>
              <w:t>nd</w:t>
            </w:r>
            <w:r w:rsidRPr="00CE5FA8">
              <w:rPr>
                <w:rFonts w:ascii="Bookman Old Style" w:hAnsi="Bookman Old Style"/>
                <w:spacing w:val="1"/>
              </w:rPr>
              <w:t>i</w:t>
            </w:r>
            <w:r w:rsidRPr="00CE5FA8">
              <w:rPr>
                <w:rFonts w:ascii="Bookman Old Style" w:hAnsi="Bookman Old Style"/>
              </w:rPr>
              <w:t>ng</w:t>
            </w:r>
            <w:r w:rsidRPr="00CE5FA8">
              <w:rPr>
                <w:rFonts w:ascii="Bookman Old Style" w:hAnsi="Bookman Old Style"/>
                <w:spacing w:val="-2"/>
              </w:rPr>
              <w:t xml:space="preserve"> </w:t>
            </w:r>
            <w:r w:rsidRPr="00CE5FA8">
              <w:rPr>
                <w:rFonts w:ascii="Bookman Old Style" w:hAnsi="Bookman Old Style"/>
                <w:spacing w:val="-4"/>
              </w:rPr>
              <w:t>m</w:t>
            </w:r>
            <w:r w:rsidRPr="00CE5FA8">
              <w:rPr>
                <w:rFonts w:ascii="Bookman Old Style" w:hAnsi="Bookman Old Style"/>
              </w:rPr>
              <w:t>ach</w:t>
            </w:r>
            <w:r w:rsidRPr="00CE5FA8">
              <w:rPr>
                <w:rFonts w:ascii="Bookman Old Style" w:hAnsi="Bookman Old Style"/>
                <w:spacing w:val="1"/>
              </w:rPr>
              <w:t>i</w:t>
            </w:r>
            <w:r w:rsidRPr="00CE5FA8">
              <w:rPr>
                <w:rFonts w:ascii="Bookman Old Style" w:hAnsi="Bookman Old Style"/>
              </w:rPr>
              <w:t>ne</w:t>
            </w:r>
            <w:r w:rsidRPr="00CE5FA8">
              <w:rPr>
                <w:rFonts w:ascii="Bookman Old Style" w:hAnsi="Bookman Old Style"/>
                <w:spacing w:val="-1"/>
              </w:rPr>
              <w:t xml:space="preserve"> </w:t>
            </w:r>
            <w:r>
              <w:rPr>
                <w:rFonts w:ascii="Bookman Old Style" w:hAnsi="Bookman Old Style"/>
              </w:rPr>
              <w:t>medium</w:t>
            </w:r>
          </w:p>
        </w:tc>
        <w:tc>
          <w:tcPr>
            <w:tcW w:w="1080" w:type="dxa"/>
            <w:tcBorders>
              <w:top w:val="single" w:sz="8" w:space="0" w:color="000000"/>
              <w:left w:val="single" w:sz="8" w:space="0" w:color="000000"/>
              <w:bottom w:val="single" w:sz="8" w:space="0" w:color="000000"/>
              <w:right w:val="single" w:sz="8" w:space="0" w:color="000000"/>
            </w:tcBorders>
          </w:tcPr>
          <w:p w14:paraId="5908C6C2" w14:textId="77777777" w:rsidR="00DC0033" w:rsidRPr="00CE5FA8" w:rsidRDefault="00DC0033" w:rsidP="00871EA4">
            <w:pPr>
              <w:jc w:val="center"/>
              <w:rPr>
                <w:rFonts w:ascii="Bookman Old Style" w:hAnsi="Bookman Old Style" w:cs="Calibri"/>
              </w:rPr>
            </w:pPr>
            <w:r w:rsidRPr="00CE5FA8">
              <w:rPr>
                <w:rFonts w:ascii="Bookman Old Style" w:hAnsi="Bookman Old Style"/>
              </w:rPr>
              <w:t>1</w:t>
            </w:r>
          </w:p>
        </w:tc>
        <w:tc>
          <w:tcPr>
            <w:tcW w:w="1350" w:type="dxa"/>
            <w:tcBorders>
              <w:top w:val="single" w:sz="8" w:space="0" w:color="000000"/>
              <w:left w:val="single" w:sz="8" w:space="0" w:color="000000"/>
              <w:bottom w:val="single" w:sz="4" w:space="0" w:color="auto"/>
              <w:right w:val="single" w:sz="8" w:space="0" w:color="000000"/>
            </w:tcBorders>
          </w:tcPr>
          <w:p w14:paraId="40BDDED0" w14:textId="77777777" w:rsidR="00DC0033" w:rsidRPr="00CE5FA8" w:rsidRDefault="00DC0033" w:rsidP="00871EA4">
            <w:pPr>
              <w:jc w:val="center"/>
              <w:rPr>
                <w:rFonts w:ascii="Bookman Old Style" w:hAnsi="Bookman Old Style" w:cs="Calibri"/>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308" w:type="dxa"/>
            <w:tcBorders>
              <w:top w:val="single" w:sz="4" w:space="0" w:color="auto"/>
              <w:left w:val="nil"/>
              <w:bottom w:val="single" w:sz="4" w:space="0" w:color="auto"/>
              <w:right w:val="single" w:sz="4" w:space="0" w:color="auto"/>
            </w:tcBorders>
            <w:noWrap/>
            <w:vAlign w:val="bottom"/>
          </w:tcPr>
          <w:p w14:paraId="4F199F56"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250294EA"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6F179358" w14:textId="77777777" w:rsidR="00DC0033" w:rsidRPr="00CE5FA8" w:rsidRDefault="00DC0033" w:rsidP="00871EA4">
            <w:pPr>
              <w:jc w:val="right"/>
              <w:rPr>
                <w:rFonts w:ascii="Bookman Old Style" w:hAnsi="Bookman Old Style" w:cs="Calibri"/>
              </w:rPr>
            </w:pPr>
          </w:p>
        </w:tc>
      </w:tr>
      <w:tr w:rsidR="00DC0033" w:rsidRPr="00CE5FA8" w14:paraId="2E356628" w14:textId="77777777" w:rsidTr="00871EA4">
        <w:trPr>
          <w:trHeight w:val="450"/>
        </w:trPr>
        <w:tc>
          <w:tcPr>
            <w:tcW w:w="5104" w:type="dxa"/>
            <w:tcBorders>
              <w:top w:val="single" w:sz="8" w:space="0" w:color="000000"/>
              <w:left w:val="single" w:sz="8" w:space="0" w:color="000000"/>
              <w:bottom w:val="single" w:sz="8" w:space="0" w:color="000000"/>
              <w:right w:val="single" w:sz="8" w:space="0" w:color="000000"/>
            </w:tcBorders>
          </w:tcPr>
          <w:p w14:paraId="25783C75" w14:textId="77777777" w:rsidR="00DC0033" w:rsidRPr="00CE5FA8" w:rsidRDefault="00DC0033" w:rsidP="00871EA4">
            <w:pPr>
              <w:rPr>
                <w:rFonts w:ascii="Bookman Old Style" w:hAnsi="Bookman Old Style" w:cs="Calibri"/>
              </w:rPr>
            </w:pPr>
            <w:r w:rsidRPr="00CE5FA8">
              <w:rPr>
                <w:rFonts w:ascii="Bookman Old Style" w:hAnsi="Bookman Old Style"/>
                <w:spacing w:val="-1"/>
              </w:rPr>
              <w:t>B</w:t>
            </w:r>
            <w:r w:rsidRPr="00CE5FA8">
              <w:rPr>
                <w:rFonts w:ascii="Bookman Old Style" w:hAnsi="Bookman Old Style"/>
                <w:spacing w:val="1"/>
              </w:rPr>
              <w:t>i</w:t>
            </w:r>
            <w:r w:rsidRPr="00CE5FA8">
              <w:rPr>
                <w:rFonts w:ascii="Bookman Old Style" w:hAnsi="Bookman Old Style"/>
              </w:rPr>
              <w:t>nd</w:t>
            </w:r>
            <w:r w:rsidRPr="00CE5FA8">
              <w:rPr>
                <w:rFonts w:ascii="Bookman Old Style" w:hAnsi="Bookman Old Style"/>
                <w:spacing w:val="1"/>
              </w:rPr>
              <w:t>i</w:t>
            </w:r>
            <w:r w:rsidRPr="00CE5FA8">
              <w:rPr>
                <w:rFonts w:ascii="Bookman Old Style" w:hAnsi="Bookman Old Style"/>
              </w:rPr>
              <w:t>ng</w:t>
            </w:r>
            <w:r w:rsidRPr="00CE5FA8">
              <w:rPr>
                <w:rFonts w:ascii="Bookman Old Style" w:hAnsi="Bookman Old Style"/>
                <w:spacing w:val="-2"/>
              </w:rPr>
              <w:t xml:space="preserve"> </w:t>
            </w:r>
            <w:r w:rsidRPr="00CE5FA8">
              <w:rPr>
                <w:rFonts w:ascii="Bookman Old Style" w:hAnsi="Bookman Old Style"/>
                <w:spacing w:val="-4"/>
              </w:rPr>
              <w:t>m</w:t>
            </w:r>
            <w:r w:rsidRPr="00CE5FA8">
              <w:rPr>
                <w:rFonts w:ascii="Bookman Old Style" w:hAnsi="Bookman Old Style"/>
              </w:rPr>
              <w:t>ach</w:t>
            </w:r>
            <w:r w:rsidRPr="00CE5FA8">
              <w:rPr>
                <w:rFonts w:ascii="Bookman Old Style" w:hAnsi="Bookman Old Style"/>
                <w:spacing w:val="1"/>
              </w:rPr>
              <w:t>i</w:t>
            </w:r>
            <w:r w:rsidRPr="00CE5FA8">
              <w:rPr>
                <w:rFonts w:ascii="Bookman Old Style" w:hAnsi="Bookman Old Style"/>
              </w:rPr>
              <w:t xml:space="preserve">ne </w:t>
            </w:r>
            <w:r w:rsidRPr="00CE5FA8">
              <w:rPr>
                <w:rFonts w:ascii="Bookman Old Style" w:hAnsi="Bookman Old Style"/>
                <w:spacing w:val="-2"/>
              </w:rPr>
              <w:t>h</w:t>
            </w:r>
            <w:r w:rsidRPr="00CE5FA8">
              <w:rPr>
                <w:rFonts w:ascii="Bookman Old Style" w:hAnsi="Bookman Old Style"/>
              </w:rPr>
              <w:t>ea</w:t>
            </w:r>
            <w:r w:rsidRPr="00CE5FA8">
              <w:rPr>
                <w:rFonts w:ascii="Bookman Old Style" w:hAnsi="Bookman Old Style"/>
                <w:spacing w:val="-2"/>
              </w:rPr>
              <w:t>v</w:t>
            </w:r>
            <w:r w:rsidRPr="00CE5FA8">
              <w:rPr>
                <w:rFonts w:ascii="Bookman Old Style" w:hAnsi="Bookman Old Style"/>
              </w:rPr>
              <w:t>y</w:t>
            </w:r>
            <w:r w:rsidRPr="00CE5FA8">
              <w:rPr>
                <w:rFonts w:ascii="Bookman Old Style" w:hAnsi="Bookman Old Style"/>
                <w:spacing w:val="-2"/>
              </w:rPr>
              <w:t xml:space="preserve"> </w:t>
            </w:r>
            <w:r w:rsidRPr="00CE5FA8">
              <w:rPr>
                <w:rFonts w:ascii="Bookman Old Style" w:hAnsi="Bookman Old Style"/>
              </w:rPr>
              <w:t>du</w:t>
            </w:r>
            <w:r w:rsidRPr="00CE5FA8">
              <w:rPr>
                <w:rFonts w:ascii="Bookman Old Style" w:hAnsi="Bookman Old Style"/>
                <w:spacing w:val="1"/>
              </w:rPr>
              <w:t>t</w:t>
            </w:r>
            <w:r w:rsidRPr="00CE5FA8">
              <w:rPr>
                <w:rFonts w:ascii="Bookman Old Style" w:hAnsi="Bookman Old Style"/>
              </w:rPr>
              <w:t>y</w:t>
            </w:r>
          </w:p>
        </w:tc>
        <w:tc>
          <w:tcPr>
            <w:tcW w:w="1080" w:type="dxa"/>
            <w:tcBorders>
              <w:top w:val="single" w:sz="8" w:space="0" w:color="000000"/>
              <w:left w:val="single" w:sz="8" w:space="0" w:color="000000"/>
              <w:bottom w:val="single" w:sz="8" w:space="0" w:color="000000"/>
              <w:right w:val="single" w:sz="4" w:space="0" w:color="auto"/>
            </w:tcBorders>
          </w:tcPr>
          <w:p w14:paraId="10B4135F" w14:textId="77777777" w:rsidR="00DC0033" w:rsidRPr="00CE5FA8" w:rsidRDefault="00DC0033" w:rsidP="00871EA4">
            <w:pPr>
              <w:jc w:val="center"/>
              <w:rPr>
                <w:rFonts w:ascii="Bookman Old Style" w:hAnsi="Bookman Old Style" w:cs="Calibri"/>
              </w:rPr>
            </w:pPr>
            <w:r w:rsidRPr="00CE5FA8">
              <w:rPr>
                <w:rFonts w:ascii="Bookman Old Style" w:hAnsi="Bookman Old Style"/>
              </w:rPr>
              <w:t>1</w:t>
            </w:r>
          </w:p>
        </w:tc>
        <w:tc>
          <w:tcPr>
            <w:tcW w:w="1350" w:type="dxa"/>
            <w:tcBorders>
              <w:top w:val="single" w:sz="4" w:space="0" w:color="auto"/>
              <w:left w:val="single" w:sz="4" w:space="0" w:color="auto"/>
              <w:bottom w:val="single" w:sz="4" w:space="0" w:color="auto"/>
              <w:right w:val="single" w:sz="4" w:space="0" w:color="auto"/>
            </w:tcBorders>
          </w:tcPr>
          <w:p w14:paraId="6757E632" w14:textId="77777777" w:rsidR="00DC0033" w:rsidRPr="00CE5FA8" w:rsidRDefault="00DC0033" w:rsidP="00871EA4">
            <w:pPr>
              <w:jc w:val="center"/>
              <w:rPr>
                <w:rFonts w:ascii="Bookman Old Style" w:hAnsi="Bookman Old Style" w:cs="Calibri"/>
              </w:rPr>
            </w:pPr>
            <w:r w:rsidRPr="00CE5FA8">
              <w:rPr>
                <w:rFonts w:ascii="Bookman Old Style" w:hAnsi="Bookman Old Style"/>
                <w:spacing w:val="1"/>
              </w:rPr>
              <w:t>P</w:t>
            </w:r>
            <w:r w:rsidRPr="00CE5FA8">
              <w:rPr>
                <w:rFonts w:ascii="Bookman Old Style" w:hAnsi="Bookman Old Style"/>
                <w:spacing w:val="-1"/>
              </w:rPr>
              <w:t>c</w:t>
            </w:r>
            <w:r w:rsidRPr="00CE5FA8">
              <w:rPr>
                <w:rFonts w:ascii="Bookman Old Style" w:hAnsi="Bookman Old Style"/>
              </w:rPr>
              <w:t>s</w:t>
            </w:r>
          </w:p>
        </w:tc>
        <w:tc>
          <w:tcPr>
            <w:tcW w:w="1308" w:type="dxa"/>
            <w:tcBorders>
              <w:top w:val="single" w:sz="4" w:space="0" w:color="auto"/>
              <w:left w:val="nil"/>
              <w:bottom w:val="single" w:sz="4" w:space="0" w:color="auto"/>
              <w:right w:val="single" w:sz="4" w:space="0" w:color="auto"/>
            </w:tcBorders>
            <w:noWrap/>
            <w:vAlign w:val="bottom"/>
          </w:tcPr>
          <w:p w14:paraId="3226FF54"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1D1E1A53"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26E4AFB4" w14:textId="77777777" w:rsidR="00DC0033" w:rsidRPr="00CE5FA8" w:rsidRDefault="00DC0033" w:rsidP="00871EA4">
            <w:pPr>
              <w:jc w:val="right"/>
              <w:rPr>
                <w:rFonts w:ascii="Bookman Old Style" w:hAnsi="Bookman Old Style" w:cs="Calibri"/>
              </w:rPr>
            </w:pPr>
          </w:p>
        </w:tc>
      </w:tr>
      <w:tr w:rsidR="00DC0033" w:rsidRPr="00CE5FA8" w14:paraId="40DAEC1B"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hideMark/>
          </w:tcPr>
          <w:p w14:paraId="519CD73C" w14:textId="77777777" w:rsidR="00DC0033" w:rsidRPr="00CE5FA8" w:rsidRDefault="00DC0033" w:rsidP="00871EA4">
            <w:pPr>
              <w:rPr>
                <w:rFonts w:ascii="Bookman Old Style" w:hAnsi="Bookman Old Style" w:cs="Calibri"/>
              </w:rPr>
            </w:pPr>
            <w:r w:rsidRPr="00CE5FA8">
              <w:rPr>
                <w:rFonts w:ascii="Bookman Old Style" w:hAnsi="Bookman Old Style" w:cs="Calibri"/>
              </w:rPr>
              <w:t>Anti-Virus- software</w:t>
            </w:r>
          </w:p>
        </w:tc>
        <w:tc>
          <w:tcPr>
            <w:tcW w:w="1080" w:type="dxa"/>
            <w:tcBorders>
              <w:top w:val="single" w:sz="4" w:space="0" w:color="auto"/>
              <w:left w:val="nil"/>
              <w:bottom w:val="single" w:sz="4" w:space="0" w:color="auto"/>
              <w:right w:val="single" w:sz="4" w:space="0" w:color="auto"/>
            </w:tcBorders>
            <w:hideMark/>
          </w:tcPr>
          <w:p w14:paraId="08F9F650"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786B028C"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3C4DAA7F"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0A92AADF"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7B1F398" w14:textId="77777777" w:rsidR="00DC0033" w:rsidRPr="00CE5FA8" w:rsidRDefault="00DC0033" w:rsidP="00871EA4">
            <w:pPr>
              <w:jc w:val="right"/>
              <w:rPr>
                <w:rFonts w:ascii="Bookman Old Style" w:hAnsi="Bookman Old Style" w:cs="Calibri"/>
              </w:rPr>
            </w:pPr>
          </w:p>
        </w:tc>
      </w:tr>
      <w:tr w:rsidR="00DC0033" w:rsidRPr="00CE5FA8" w14:paraId="7D50518E"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hideMark/>
          </w:tcPr>
          <w:p w14:paraId="29A09224" w14:textId="77777777" w:rsidR="00DC0033" w:rsidRPr="00CE5FA8" w:rsidRDefault="00DC0033" w:rsidP="00871EA4">
            <w:pPr>
              <w:rPr>
                <w:rFonts w:ascii="Bookman Old Style" w:hAnsi="Bookman Old Style" w:cs="Calibri"/>
              </w:rPr>
            </w:pPr>
            <w:r w:rsidRPr="00CE5FA8">
              <w:rPr>
                <w:rFonts w:ascii="Bookman Old Style" w:hAnsi="Bookman Old Style" w:cs="Calibri"/>
              </w:rPr>
              <w:t>Power Cables (from pc</w:t>
            </w:r>
            <w:r>
              <w:rPr>
                <w:rFonts w:ascii="Bookman Old Style" w:hAnsi="Bookman Old Style" w:cs="Calibri"/>
              </w:rPr>
              <w:t>/ Laptop</w:t>
            </w:r>
            <w:r w:rsidRPr="00CE5FA8">
              <w:rPr>
                <w:rFonts w:ascii="Bookman Old Style" w:hAnsi="Bookman Old Style" w:cs="Calibri"/>
              </w:rPr>
              <w:t xml:space="preserve"> to Power)</w:t>
            </w:r>
          </w:p>
        </w:tc>
        <w:tc>
          <w:tcPr>
            <w:tcW w:w="1080" w:type="dxa"/>
            <w:tcBorders>
              <w:top w:val="single" w:sz="4" w:space="0" w:color="auto"/>
              <w:left w:val="nil"/>
              <w:bottom w:val="single" w:sz="4" w:space="0" w:color="auto"/>
              <w:right w:val="single" w:sz="4" w:space="0" w:color="auto"/>
            </w:tcBorders>
            <w:hideMark/>
          </w:tcPr>
          <w:p w14:paraId="101329C0"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4A3566D8"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7DB739DE"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933EBD6"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57EB6A0D" w14:textId="77777777" w:rsidR="00DC0033" w:rsidRPr="00CE5FA8" w:rsidRDefault="00DC0033" w:rsidP="00871EA4">
            <w:pPr>
              <w:jc w:val="right"/>
              <w:rPr>
                <w:rFonts w:ascii="Bookman Old Style" w:hAnsi="Bookman Old Style" w:cs="Calibri"/>
              </w:rPr>
            </w:pPr>
          </w:p>
        </w:tc>
      </w:tr>
      <w:tr w:rsidR="00DC0033" w:rsidRPr="00CE5FA8" w14:paraId="0D0499F5" w14:textId="77777777" w:rsidTr="00871EA4">
        <w:trPr>
          <w:trHeight w:val="342"/>
        </w:trPr>
        <w:tc>
          <w:tcPr>
            <w:tcW w:w="5104" w:type="dxa"/>
            <w:tcBorders>
              <w:top w:val="single" w:sz="4" w:space="0" w:color="auto"/>
              <w:left w:val="single" w:sz="4" w:space="0" w:color="auto"/>
              <w:bottom w:val="single" w:sz="4" w:space="0" w:color="auto"/>
              <w:right w:val="single" w:sz="4" w:space="0" w:color="auto"/>
            </w:tcBorders>
            <w:vAlign w:val="center"/>
            <w:hideMark/>
          </w:tcPr>
          <w:p w14:paraId="0D55B6D1" w14:textId="77777777" w:rsidR="00DC0033" w:rsidRPr="00CE5FA8" w:rsidRDefault="00DC0033" w:rsidP="00871EA4">
            <w:pPr>
              <w:rPr>
                <w:rFonts w:ascii="Bookman Old Style" w:hAnsi="Bookman Old Style" w:cs="Calibri"/>
              </w:rPr>
            </w:pPr>
            <w:r w:rsidRPr="00CE5FA8">
              <w:rPr>
                <w:rFonts w:ascii="Bookman Old Style" w:hAnsi="Bookman Old Style" w:cs="Calibri"/>
              </w:rPr>
              <w:t xml:space="preserve">USB Key board </w:t>
            </w:r>
          </w:p>
        </w:tc>
        <w:tc>
          <w:tcPr>
            <w:tcW w:w="1080" w:type="dxa"/>
            <w:tcBorders>
              <w:top w:val="single" w:sz="4" w:space="0" w:color="auto"/>
              <w:left w:val="nil"/>
              <w:bottom w:val="single" w:sz="4" w:space="0" w:color="auto"/>
              <w:right w:val="single" w:sz="4" w:space="0" w:color="auto"/>
            </w:tcBorders>
            <w:hideMark/>
          </w:tcPr>
          <w:p w14:paraId="2C5317B7"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0AC18C45"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3E2EDCCD"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26D984FB"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1CF693A" w14:textId="77777777" w:rsidR="00DC0033" w:rsidRPr="00CE5FA8" w:rsidRDefault="00DC0033" w:rsidP="00871EA4">
            <w:pPr>
              <w:jc w:val="right"/>
              <w:rPr>
                <w:rFonts w:ascii="Bookman Old Style" w:hAnsi="Bookman Old Style" w:cs="Calibri"/>
              </w:rPr>
            </w:pPr>
          </w:p>
        </w:tc>
      </w:tr>
      <w:tr w:rsidR="00DC0033" w:rsidRPr="00CE5FA8" w14:paraId="342995FD" w14:textId="77777777" w:rsidTr="00871EA4">
        <w:trPr>
          <w:trHeight w:val="342"/>
        </w:trPr>
        <w:tc>
          <w:tcPr>
            <w:tcW w:w="5104" w:type="dxa"/>
            <w:tcBorders>
              <w:top w:val="single" w:sz="4" w:space="0" w:color="auto"/>
              <w:left w:val="single" w:sz="4" w:space="0" w:color="auto"/>
              <w:bottom w:val="single" w:sz="4" w:space="0" w:color="auto"/>
              <w:right w:val="single" w:sz="4" w:space="0" w:color="auto"/>
            </w:tcBorders>
            <w:vAlign w:val="center"/>
          </w:tcPr>
          <w:p w14:paraId="04931537" w14:textId="77777777" w:rsidR="00DC0033" w:rsidRPr="00CE5FA8" w:rsidRDefault="00DC0033" w:rsidP="00871EA4">
            <w:pPr>
              <w:rPr>
                <w:rFonts w:ascii="Bookman Old Style" w:hAnsi="Bookman Old Style" w:cs="Calibri"/>
              </w:rPr>
            </w:pPr>
            <w:r w:rsidRPr="00CE5FA8">
              <w:rPr>
                <w:rFonts w:ascii="Bookman Old Style" w:eastAsia="Cambria" w:hAnsi="Bookman Old Style" w:cs="Cambria"/>
                <w:color w:val="221F1F"/>
              </w:rPr>
              <w:t>Projector</w:t>
            </w:r>
            <w:r w:rsidRPr="00CE5FA8">
              <w:rPr>
                <w:rFonts w:ascii="Bookman Old Style" w:eastAsia="Cambria" w:hAnsi="Bookman Old Style" w:cs="Cambria"/>
                <w:color w:val="221F1F"/>
                <w:spacing w:val="-1"/>
              </w:rPr>
              <w:t xml:space="preserve"> </w:t>
            </w:r>
            <w:r w:rsidRPr="00CE5FA8">
              <w:rPr>
                <w:rFonts w:ascii="Bookman Old Style" w:eastAsia="Cambria" w:hAnsi="Bookman Old Style" w:cs="Cambria"/>
                <w:color w:val="221F1F"/>
              </w:rPr>
              <w:t xml:space="preserve">screens </w:t>
            </w:r>
          </w:p>
        </w:tc>
        <w:tc>
          <w:tcPr>
            <w:tcW w:w="1080" w:type="dxa"/>
            <w:tcBorders>
              <w:top w:val="single" w:sz="4" w:space="0" w:color="auto"/>
              <w:left w:val="nil"/>
              <w:bottom w:val="single" w:sz="4" w:space="0" w:color="auto"/>
              <w:right w:val="single" w:sz="4" w:space="0" w:color="auto"/>
            </w:tcBorders>
          </w:tcPr>
          <w:p w14:paraId="19A194D9"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66D8040D"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08205B04"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5C505855"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11599158" w14:textId="77777777" w:rsidR="00DC0033" w:rsidRPr="00CE5FA8" w:rsidRDefault="00DC0033" w:rsidP="00871EA4">
            <w:pPr>
              <w:jc w:val="right"/>
              <w:rPr>
                <w:rFonts w:ascii="Bookman Old Style" w:hAnsi="Bookman Old Style" w:cs="Calibri"/>
              </w:rPr>
            </w:pPr>
          </w:p>
        </w:tc>
      </w:tr>
      <w:tr w:rsidR="00DC0033" w:rsidRPr="00CE5FA8" w14:paraId="22743112" w14:textId="77777777" w:rsidTr="00871EA4">
        <w:trPr>
          <w:trHeight w:val="419"/>
        </w:trPr>
        <w:tc>
          <w:tcPr>
            <w:tcW w:w="5104" w:type="dxa"/>
            <w:tcBorders>
              <w:top w:val="single" w:sz="4" w:space="0" w:color="auto"/>
              <w:left w:val="single" w:sz="4" w:space="0" w:color="auto"/>
              <w:bottom w:val="single" w:sz="4" w:space="0" w:color="auto"/>
              <w:right w:val="single" w:sz="4" w:space="0" w:color="auto"/>
            </w:tcBorders>
          </w:tcPr>
          <w:p w14:paraId="3A6BED84" w14:textId="77777777" w:rsidR="00DC0033" w:rsidRPr="00CE5FA8" w:rsidRDefault="00DC0033" w:rsidP="00871EA4">
            <w:pPr>
              <w:rPr>
                <w:rFonts w:ascii="Bookman Old Style" w:hAnsi="Bookman Old Style" w:cs="Calibri"/>
              </w:rPr>
            </w:pPr>
            <w:r w:rsidRPr="00CE5FA8">
              <w:rPr>
                <w:rFonts w:ascii="Bookman Old Style" w:hAnsi="Bookman Old Style" w:cs="Calibri"/>
              </w:rPr>
              <w:t>Wireless Key Board</w:t>
            </w:r>
          </w:p>
        </w:tc>
        <w:tc>
          <w:tcPr>
            <w:tcW w:w="1080" w:type="dxa"/>
            <w:tcBorders>
              <w:top w:val="single" w:sz="4" w:space="0" w:color="auto"/>
              <w:left w:val="nil"/>
              <w:bottom w:val="single" w:sz="4" w:space="0" w:color="auto"/>
              <w:right w:val="single" w:sz="4" w:space="0" w:color="auto"/>
            </w:tcBorders>
          </w:tcPr>
          <w:p w14:paraId="5983BC4A"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2DDB4CD5"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511F5B13"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AF5BD9F"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0784ED0" w14:textId="77777777" w:rsidR="00DC0033" w:rsidRPr="00CE5FA8" w:rsidRDefault="00DC0033" w:rsidP="00871EA4">
            <w:pPr>
              <w:jc w:val="right"/>
              <w:rPr>
                <w:rFonts w:ascii="Bookman Old Style" w:hAnsi="Bookman Old Style" w:cs="Calibri"/>
              </w:rPr>
            </w:pPr>
          </w:p>
        </w:tc>
      </w:tr>
      <w:tr w:rsidR="00DC0033" w:rsidRPr="00CE5FA8" w14:paraId="049882C3" w14:textId="77777777" w:rsidTr="00871EA4">
        <w:trPr>
          <w:trHeight w:val="419"/>
        </w:trPr>
        <w:tc>
          <w:tcPr>
            <w:tcW w:w="5104" w:type="dxa"/>
            <w:tcBorders>
              <w:top w:val="single" w:sz="4" w:space="0" w:color="auto"/>
              <w:left w:val="single" w:sz="4" w:space="0" w:color="auto"/>
              <w:bottom w:val="single" w:sz="4" w:space="0" w:color="auto"/>
              <w:right w:val="single" w:sz="4" w:space="0" w:color="auto"/>
            </w:tcBorders>
          </w:tcPr>
          <w:p w14:paraId="5E8B3929" w14:textId="77777777" w:rsidR="00DC0033" w:rsidRPr="00CE5FA8" w:rsidRDefault="00DC0033" w:rsidP="00871EA4">
            <w:pPr>
              <w:rPr>
                <w:rFonts w:ascii="Bookman Old Style" w:hAnsi="Bookman Old Style" w:cs="Calibri"/>
              </w:rPr>
            </w:pPr>
            <w:r w:rsidRPr="00CE5FA8">
              <w:rPr>
                <w:rFonts w:ascii="Bookman Old Style" w:hAnsi="Bookman Old Style" w:cs="Calibri"/>
              </w:rPr>
              <w:t>Wireless</w:t>
            </w:r>
            <w:r>
              <w:rPr>
                <w:rFonts w:ascii="Bookman Old Style" w:hAnsi="Bookman Old Style" w:cs="Calibri"/>
              </w:rPr>
              <w:t xml:space="preserve"> Mouse </w:t>
            </w:r>
          </w:p>
        </w:tc>
        <w:tc>
          <w:tcPr>
            <w:tcW w:w="1080" w:type="dxa"/>
            <w:tcBorders>
              <w:top w:val="single" w:sz="4" w:space="0" w:color="auto"/>
              <w:left w:val="nil"/>
              <w:bottom w:val="single" w:sz="4" w:space="0" w:color="auto"/>
              <w:right w:val="single" w:sz="4" w:space="0" w:color="auto"/>
            </w:tcBorders>
          </w:tcPr>
          <w:p w14:paraId="1E1CB30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4E0CB629"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58B51996"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6A36F67"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6F58914" w14:textId="77777777" w:rsidR="00DC0033" w:rsidRPr="00CE5FA8" w:rsidRDefault="00DC0033" w:rsidP="00871EA4">
            <w:pPr>
              <w:jc w:val="right"/>
              <w:rPr>
                <w:rFonts w:ascii="Bookman Old Style" w:hAnsi="Bookman Old Style" w:cs="Calibri"/>
              </w:rPr>
            </w:pPr>
          </w:p>
        </w:tc>
      </w:tr>
      <w:tr w:rsidR="00DC0033" w:rsidRPr="00CE5FA8" w14:paraId="2E65EDB0" w14:textId="77777777" w:rsidTr="00871EA4">
        <w:trPr>
          <w:trHeight w:val="419"/>
        </w:trPr>
        <w:tc>
          <w:tcPr>
            <w:tcW w:w="5104" w:type="dxa"/>
            <w:tcBorders>
              <w:top w:val="single" w:sz="4" w:space="0" w:color="auto"/>
              <w:left w:val="single" w:sz="4" w:space="0" w:color="auto"/>
              <w:bottom w:val="single" w:sz="4" w:space="0" w:color="auto"/>
              <w:right w:val="single" w:sz="4" w:space="0" w:color="auto"/>
            </w:tcBorders>
            <w:vAlign w:val="center"/>
          </w:tcPr>
          <w:p w14:paraId="69DD12AF" w14:textId="77777777" w:rsidR="00DC0033" w:rsidRPr="00CE5FA8" w:rsidRDefault="00DC0033" w:rsidP="00871EA4">
            <w:pPr>
              <w:rPr>
                <w:rFonts w:ascii="Bookman Old Style" w:hAnsi="Bookman Old Style" w:cs="Calibri"/>
              </w:rPr>
            </w:pPr>
            <w:r w:rsidRPr="00CE5FA8">
              <w:rPr>
                <w:rFonts w:ascii="Bookman Old Style" w:hAnsi="Bookman Old Style" w:cs="Calibri"/>
              </w:rPr>
              <w:t xml:space="preserve">USB Wired Mouse </w:t>
            </w:r>
          </w:p>
        </w:tc>
        <w:tc>
          <w:tcPr>
            <w:tcW w:w="1080" w:type="dxa"/>
            <w:tcBorders>
              <w:top w:val="single" w:sz="4" w:space="0" w:color="auto"/>
              <w:left w:val="nil"/>
              <w:bottom w:val="single" w:sz="4" w:space="0" w:color="auto"/>
              <w:right w:val="single" w:sz="4" w:space="0" w:color="auto"/>
            </w:tcBorders>
          </w:tcPr>
          <w:p w14:paraId="6122A4FB"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0920101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2E172E0F"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4A4EC326"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4AA17081" w14:textId="77777777" w:rsidR="00DC0033" w:rsidRPr="00CE5FA8" w:rsidRDefault="00DC0033" w:rsidP="00871EA4">
            <w:pPr>
              <w:jc w:val="right"/>
              <w:rPr>
                <w:rFonts w:ascii="Bookman Old Style" w:hAnsi="Bookman Old Style" w:cs="Calibri"/>
              </w:rPr>
            </w:pPr>
          </w:p>
        </w:tc>
      </w:tr>
      <w:tr w:rsidR="00DC0033" w:rsidRPr="00CE5FA8" w14:paraId="1DCE07E5" w14:textId="77777777" w:rsidTr="00871EA4">
        <w:trPr>
          <w:trHeight w:val="419"/>
        </w:trPr>
        <w:tc>
          <w:tcPr>
            <w:tcW w:w="5104" w:type="dxa"/>
            <w:tcBorders>
              <w:top w:val="single" w:sz="4" w:space="0" w:color="auto"/>
              <w:left w:val="single" w:sz="4" w:space="0" w:color="auto"/>
              <w:bottom w:val="single" w:sz="4" w:space="0" w:color="auto"/>
              <w:right w:val="single" w:sz="4" w:space="0" w:color="auto"/>
            </w:tcBorders>
            <w:vAlign w:val="center"/>
          </w:tcPr>
          <w:p w14:paraId="175C5733" w14:textId="77777777" w:rsidR="00DC0033" w:rsidRPr="00CE5FA8" w:rsidRDefault="00DC0033" w:rsidP="00871EA4">
            <w:pPr>
              <w:rPr>
                <w:rFonts w:ascii="Bookman Old Style" w:hAnsi="Bookman Old Style" w:cs="Calibri"/>
              </w:rPr>
            </w:pPr>
            <w:r>
              <w:rPr>
                <w:rFonts w:ascii="Bookman Old Style" w:hAnsi="Bookman Old Style" w:cs="Calibri"/>
              </w:rPr>
              <w:t xml:space="preserve"> P</w:t>
            </w:r>
            <w:r w:rsidRPr="00CE5FA8">
              <w:rPr>
                <w:rFonts w:ascii="Bookman Old Style" w:hAnsi="Bookman Old Style" w:cs="Calibri"/>
              </w:rPr>
              <w:t>rojector</w:t>
            </w:r>
            <w:r>
              <w:rPr>
                <w:rFonts w:ascii="Bookman Old Style" w:hAnsi="Bookman Old Style" w:cs="Calibri"/>
              </w:rPr>
              <w:t xml:space="preserve"> -</w:t>
            </w:r>
            <w:r w:rsidRPr="00CE5FA8">
              <w:rPr>
                <w:rFonts w:ascii="Bookman Old Style" w:hAnsi="Bookman Old Style" w:cs="Calibri"/>
              </w:rPr>
              <w:t>Projection System: 3LCD, 3-chip technology</w:t>
            </w:r>
          </w:p>
          <w:p w14:paraId="4C8A0656" w14:textId="77777777" w:rsidR="00DC0033" w:rsidRPr="00CE5FA8" w:rsidRDefault="00DC0033" w:rsidP="00871EA4">
            <w:pPr>
              <w:rPr>
                <w:rFonts w:ascii="Bookman Old Style" w:hAnsi="Bookman Old Style" w:cs="Calibri"/>
              </w:rPr>
            </w:pPr>
            <w:r w:rsidRPr="00CE5FA8">
              <w:rPr>
                <w:rFonts w:ascii="Bookman Old Style" w:hAnsi="Bookman Old Style" w:cs="Calibri"/>
              </w:rPr>
              <w:t>Native Resolution: 1920 x 1080(Full HD)</w:t>
            </w:r>
          </w:p>
          <w:p w14:paraId="6621DDAB" w14:textId="77777777" w:rsidR="00DC0033" w:rsidRPr="00CE5FA8" w:rsidRDefault="00DC0033" w:rsidP="00871EA4">
            <w:pPr>
              <w:rPr>
                <w:rFonts w:ascii="Bookman Old Style" w:hAnsi="Bookman Old Style" w:cs="Calibri"/>
              </w:rPr>
            </w:pPr>
            <w:r w:rsidRPr="00CE5FA8">
              <w:rPr>
                <w:rFonts w:ascii="Bookman Old Style" w:hAnsi="Bookman Old Style" w:cs="Calibri"/>
              </w:rPr>
              <w:t>Color Brightness: 4,000 lumens</w:t>
            </w:r>
          </w:p>
          <w:p w14:paraId="3C41CD73" w14:textId="77777777" w:rsidR="00DC0033" w:rsidRPr="00CE5FA8" w:rsidRDefault="00DC0033" w:rsidP="00871EA4">
            <w:pPr>
              <w:rPr>
                <w:rFonts w:ascii="Bookman Old Style" w:hAnsi="Bookman Old Style" w:cs="Calibri"/>
              </w:rPr>
            </w:pPr>
            <w:r w:rsidRPr="00CE5FA8">
              <w:rPr>
                <w:rFonts w:ascii="Bookman Old Style" w:hAnsi="Bookman Old Style" w:cs="Calibri"/>
              </w:rPr>
              <w:t>White Brightness: 4,000 lumens</w:t>
            </w:r>
          </w:p>
        </w:tc>
        <w:tc>
          <w:tcPr>
            <w:tcW w:w="1080" w:type="dxa"/>
            <w:tcBorders>
              <w:top w:val="single" w:sz="4" w:space="0" w:color="auto"/>
              <w:left w:val="nil"/>
              <w:bottom w:val="single" w:sz="4" w:space="0" w:color="auto"/>
              <w:right w:val="single" w:sz="4" w:space="0" w:color="auto"/>
            </w:tcBorders>
          </w:tcPr>
          <w:p w14:paraId="437396E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447226B7"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6A4416CA"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512B3B31"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28AB1A7" w14:textId="77777777" w:rsidR="00DC0033" w:rsidRPr="00CE5FA8" w:rsidRDefault="00DC0033" w:rsidP="00871EA4">
            <w:pPr>
              <w:jc w:val="right"/>
              <w:rPr>
                <w:rFonts w:ascii="Bookman Old Style" w:hAnsi="Bookman Old Style" w:cs="Calibri"/>
              </w:rPr>
            </w:pPr>
          </w:p>
        </w:tc>
      </w:tr>
      <w:tr w:rsidR="00DC0033" w:rsidRPr="00CE5FA8" w14:paraId="20CA2BF4"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tcPr>
          <w:p w14:paraId="0411A6D4" w14:textId="77777777" w:rsidR="00DC0033" w:rsidRPr="00CE5FA8" w:rsidRDefault="00DC0033" w:rsidP="00871EA4">
            <w:pPr>
              <w:rPr>
                <w:rFonts w:ascii="Bookman Old Style" w:hAnsi="Bookman Old Style" w:cs="Calibri"/>
              </w:rPr>
            </w:pPr>
            <w:r w:rsidRPr="00CE5FA8">
              <w:rPr>
                <w:rFonts w:ascii="Bookman Old Style" w:hAnsi="Bookman Old Style" w:cs="Calibri"/>
              </w:rPr>
              <w:t>RACK 9U -600X600mm</w:t>
            </w:r>
          </w:p>
        </w:tc>
        <w:tc>
          <w:tcPr>
            <w:tcW w:w="1080" w:type="dxa"/>
            <w:tcBorders>
              <w:top w:val="single" w:sz="4" w:space="0" w:color="auto"/>
              <w:left w:val="nil"/>
              <w:bottom w:val="single" w:sz="4" w:space="0" w:color="auto"/>
              <w:right w:val="single" w:sz="4" w:space="0" w:color="auto"/>
            </w:tcBorders>
          </w:tcPr>
          <w:p w14:paraId="3439B3D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24B4E1A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4A416D07"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4B008992"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6EAA92AF" w14:textId="77777777" w:rsidR="00DC0033" w:rsidRPr="00CE5FA8" w:rsidRDefault="00DC0033" w:rsidP="00871EA4">
            <w:pPr>
              <w:jc w:val="right"/>
              <w:rPr>
                <w:rFonts w:ascii="Bookman Old Style" w:hAnsi="Bookman Old Style" w:cs="Calibri"/>
              </w:rPr>
            </w:pPr>
          </w:p>
        </w:tc>
      </w:tr>
      <w:tr w:rsidR="00DC0033" w:rsidRPr="00CE5FA8" w14:paraId="13BEA579"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tcPr>
          <w:tbl>
            <w:tblPr>
              <w:tblW w:w="4857" w:type="dxa"/>
              <w:shd w:val="clear" w:color="auto" w:fill="FFFFFF"/>
              <w:tblCellMar>
                <w:left w:w="0" w:type="dxa"/>
                <w:right w:w="0" w:type="dxa"/>
              </w:tblCellMar>
              <w:tblLook w:val="04A0" w:firstRow="1" w:lastRow="0" w:firstColumn="1" w:lastColumn="0" w:noHBand="0" w:noVBand="1"/>
            </w:tblPr>
            <w:tblGrid>
              <w:gridCol w:w="4857"/>
            </w:tblGrid>
            <w:tr w:rsidR="00DC0033" w:rsidRPr="00CE5FA8" w14:paraId="64417B9C" w14:textId="77777777" w:rsidTr="00871EA4">
              <w:trPr>
                <w:trHeight w:val="2805"/>
              </w:trPr>
              <w:tc>
                <w:tcPr>
                  <w:tcW w:w="4857" w:type="dxa"/>
                  <w:tcBorders>
                    <w:top w:val="nil"/>
                    <w:left w:val="nil"/>
                    <w:right w:val="nil"/>
                  </w:tcBorders>
                  <w:shd w:val="clear" w:color="auto" w:fill="FFFFFF"/>
                  <w:noWrap/>
                  <w:tcMar>
                    <w:top w:w="15" w:type="dxa"/>
                    <w:left w:w="15" w:type="dxa"/>
                    <w:bottom w:w="0" w:type="dxa"/>
                    <w:right w:w="15" w:type="dxa"/>
                  </w:tcMar>
                  <w:vAlign w:val="bottom"/>
                  <w:hideMark/>
                </w:tcPr>
                <w:p w14:paraId="0704E42B" w14:textId="77777777" w:rsidR="00DC0033" w:rsidRPr="00CE5FA8" w:rsidRDefault="00DC0033" w:rsidP="00871EA4">
                  <w:pPr>
                    <w:rPr>
                      <w:rFonts w:ascii="Bookman Old Style" w:hAnsi="Bookman Old Style" w:cs="Calibri"/>
                      <w:color w:val="000000"/>
                    </w:rPr>
                  </w:pPr>
                  <w:r w:rsidRPr="00CE5FA8">
                    <w:rPr>
                      <w:rFonts w:ascii="Bookman Old Style" w:hAnsi="Bookman Old Style" w:cs="Calibri"/>
                      <w:color w:val="000000"/>
                    </w:rPr>
                    <w:t>2 MP Mini Dome/bullet Camera HIK full HD</w:t>
                  </w:r>
                </w:p>
                <w:p w14:paraId="61B205C2" w14:textId="77777777" w:rsidR="00DC0033" w:rsidRPr="00CE5FA8" w:rsidRDefault="00DC0033" w:rsidP="00871EA4">
                  <w:pPr>
                    <w:rPr>
                      <w:rFonts w:ascii="Bookman Old Style" w:hAnsi="Bookman Old Style" w:cs="Calibri"/>
                      <w:color w:val="000000"/>
                    </w:rPr>
                  </w:pPr>
                  <w:r w:rsidRPr="00CE5FA8">
                    <w:rPr>
                      <w:rFonts w:ascii="Bookman Old Style" w:hAnsi="Bookman Old Style" w:cs="Calibri"/>
                      <w:color w:val="000000"/>
                    </w:rPr>
                    <w:t>500GB Seagate CCTV HDD for storage</w:t>
                  </w:r>
                </w:p>
                <w:p w14:paraId="0593CFE7" w14:textId="77777777" w:rsidR="00DC0033" w:rsidRPr="00CE5FA8" w:rsidRDefault="00DC0033" w:rsidP="00871EA4">
                  <w:pPr>
                    <w:rPr>
                      <w:rFonts w:ascii="Bookman Old Style" w:hAnsi="Bookman Old Style" w:cs="Calibri"/>
                      <w:color w:val="000000"/>
                    </w:rPr>
                  </w:pPr>
                  <w:r w:rsidRPr="00CE5FA8">
                    <w:rPr>
                      <w:rFonts w:ascii="Bookman Old Style" w:hAnsi="Bookman Old Style" w:cs="Calibri"/>
                      <w:color w:val="000000"/>
                    </w:rPr>
                    <w:t>F18 Biometric Device with Card, password &amp; Finger Print Capability</w:t>
                  </w:r>
                </w:p>
                <w:p w14:paraId="129B7E07" w14:textId="77777777" w:rsidR="00DC0033" w:rsidRPr="00CE5FA8" w:rsidRDefault="00DC0033" w:rsidP="00871EA4">
                  <w:pPr>
                    <w:rPr>
                      <w:rFonts w:ascii="Bookman Old Style" w:hAnsi="Bookman Old Style" w:cs="Calibri"/>
                      <w:color w:val="000000"/>
                    </w:rPr>
                  </w:pPr>
                  <w:r w:rsidRPr="00CE5FA8">
                    <w:rPr>
                      <w:rFonts w:ascii="Bookman Old Style" w:hAnsi="Bookman Old Style" w:cs="Calibri"/>
                      <w:color w:val="000000"/>
                    </w:rPr>
                    <w:t>Four Channel full HD HIK 4ISSKM DVR 720-1080 Resolution</w:t>
                  </w:r>
                </w:p>
                <w:p w14:paraId="723E935A" w14:textId="77777777" w:rsidR="00DC0033" w:rsidRPr="00CE5FA8" w:rsidRDefault="00DC0033" w:rsidP="00871EA4">
                  <w:pPr>
                    <w:rPr>
                      <w:rFonts w:ascii="Bookman Old Style" w:hAnsi="Bookman Old Style" w:cs="Calibri"/>
                      <w:color w:val="000000"/>
                    </w:rPr>
                  </w:pPr>
                  <w:r w:rsidRPr="00CE5FA8">
                    <w:rPr>
                      <w:rFonts w:ascii="Bookman Old Style" w:hAnsi="Bookman Old Style" w:cs="Calibri"/>
                      <w:color w:val="000000"/>
                    </w:rPr>
                    <w:t>Installation &amp; Training Services</w:t>
                  </w:r>
                </w:p>
                <w:p w14:paraId="65A7E877" w14:textId="4E4A9A70" w:rsidR="00DC0033" w:rsidRPr="00CE5FA8" w:rsidRDefault="00DC0033" w:rsidP="00871EA4">
                  <w:pPr>
                    <w:rPr>
                      <w:rFonts w:ascii="Bookman Old Style" w:hAnsi="Bookman Old Style" w:cs="Calibri"/>
                      <w:color w:val="000000"/>
                    </w:rPr>
                  </w:pPr>
                  <w:r w:rsidRPr="00CE5FA8">
                    <w:rPr>
                      <w:rFonts w:ascii="Bookman Old Style" w:hAnsi="Bookman Old Style" w:cs="Calibri"/>
                      <w:color w:val="000000"/>
                    </w:rPr>
                    <w:t xml:space="preserve">Installation </w:t>
                  </w:r>
                  <w:r w:rsidR="00D17F0D" w:rsidRPr="00CE5FA8">
                    <w:rPr>
                      <w:rFonts w:ascii="Bookman Old Style" w:hAnsi="Bookman Old Style" w:cs="Calibri"/>
                      <w:color w:val="000000"/>
                    </w:rPr>
                    <w:t>Accessories(Trunkings</w:t>
                  </w:r>
                  <w:r w:rsidRPr="00CE5FA8">
                    <w:rPr>
                      <w:rFonts w:ascii="Bookman Old Style" w:hAnsi="Bookman Old Style" w:cs="Calibri"/>
                      <w:color w:val="000000"/>
                    </w:rPr>
                    <w:t>, Casp ties, screws, wall plugs, Connectors, Cat 6 Cable - 20 metres)</w:t>
                  </w:r>
                </w:p>
                <w:p w14:paraId="758E1856" w14:textId="77777777" w:rsidR="00DC0033" w:rsidRPr="00CE5FA8" w:rsidRDefault="00DC0033" w:rsidP="00871EA4">
                  <w:pPr>
                    <w:rPr>
                      <w:rFonts w:ascii="Bookman Old Style" w:hAnsi="Bookman Old Style" w:cs="Calibri"/>
                      <w:color w:val="000000"/>
                    </w:rPr>
                  </w:pPr>
                  <w:r w:rsidRPr="00CE5FA8">
                    <w:rPr>
                      <w:rFonts w:ascii="Bookman Old Style" w:hAnsi="Bookman Old Style" w:cs="Calibri"/>
                      <w:color w:val="000000"/>
                    </w:rPr>
                    <w:t>RJ59CCTV Cable</w:t>
                  </w:r>
                </w:p>
                <w:p w14:paraId="674885CA" w14:textId="77777777" w:rsidR="00DC0033" w:rsidRPr="00CE5FA8" w:rsidRDefault="00DC0033" w:rsidP="00871EA4">
                  <w:pPr>
                    <w:rPr>
                      <w:rFonts w:ascii="Bookman Old Style" w:hAnsi="Bookman Old Style" w:cs="Calibri"/>
                      <w:color w:val="000000"/>
                    </w:rPr>
                  </w:pPr>
                  <w:r w:rsidRPr="00CE5FA8">
                    <w:rPr>
                      <w:rFonts w:ascii="Bookman Old Style" w:hAnsi="Bookman Old Style" w:cs="Calibri"/>
                      <w:color w:val="000000"/>
                    </w:rPr>
                    <w:t xml:space="preserve">Six-6-Core Alam Cable Three-3- Amp. 12V power supply for powering the Unit </w:t>
                  </w:r>
                </w:p>
              </w:tc>
            </w:tr>
          </w:tbl>
          <w:p w14:paraId="3F2FF8B9" w14:textId="77777777" w:rsidR="00DC0033" w:rsidRPr="00CE5FA8" w:rsidRDefault="00DC0033" w:rsidP="00871EA4">
            <w:pPr>
              <w:rPr>
                <w:rFonts w:ascii="Bookman Old Style" w:hAnsi="Bookman Old Style" w:cs="Calibri"/>
              </w:rPr>
            </w:pPr>
          </w:p>
        </w:tc>
        <w:tc>
          <w:tcPr>
            <w:tcW w:w="1080" w:type="dxa"/>
            <w:tcBorders>
              <w:top w:val="single" w:sz="4" w:space="0" w:color="auto"/>
              <w:left w:val="nil"/>
              <w:bottom w:val="single" w:sz="4" w:space="0" w:color="auto"/>
              <w:right w:val="single" w:sz="4" w:space="0" w:color="auto"/>
            </w:tcBorders>
          </w:tcPr>
          <w:p w14:paraId="2E659E03"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0B6B938A"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3907BC52"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8D06F8D"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6F546549" w14:textId="77777777" w:rsidR="00DC0033" w:rsidRPr="00CE5FA8" w:rsidRDefault="00DC0033" w:rsidP="00871EA4">
            <w:pPr>
              <w:jc w:val="right"/>
              <w:rPr>
                <w:rFonts w:ascii="Bookman Old Style" w:hAnsi="Bookman Old Style" w:cs="Calibri"/>
              </w:rPr>
            </w:pPr>
          </w:p>
        </w:tc>
      </w:tr>
      <w:tr w:rsidR="00DC0033" w:rsidRPr="00CE5FA8" w14:paraId="1DDF6D88"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tcPr>
          <w:p w14:paraId="13DEC17E" w14:textId="77777777" w:rsidR="00DC0033" w:rsidRPr="00CE5FA8" w:rsidRDefault="00DC0033" w:rsidP="00871EA4">
            <w:pPr>
              <w:rPr>
                <w:rFonts w:ascii="Bookman Old Style" w:hAnsi="Bookman Old Style" w:cs="Calibri"/>
              </w:rPr>
            </w:pPr>
            <w:r w:rsidRPr="00CE5FA8">
              <w:rPr>
                <w:rFonts w:ascii="Bookman Old Style" w:hAnsi="Bookman Old Style" w:cs="Calibri"/>
              </w:rPr>
              <w:t>Canon EOS 750D Digital SLR</w:t>
            </w:r>
          </w:p>
          <w:p w14:paraId="63B1AA88" w14:textId="77777777" w:rsidR="00DC0033" w:rsidRPr="00CE5FA8" w:rsidRDefault="00DC0033" w:rsidP="00871EA4">
            <w:pPr>
              <w:rPr>
                <w:rFonts w:ascii="Bookman Old Style" w:hAnsi="Bookman Old Style" w:cs="Calibri"/>
              </w:rPr>
            </w:pPr>
            <w:r w:rsidRPr="00CE5FA8">
              <w:rPr>
                <w:rFonts w:ascii="Bookman Old Style" w:hAnsi="Bookman Old Style" w:cs="Calibri"/>
              </w:rPr>
              <w:t>Camera with 18-55mm</w:t>
            </w:r>
          </w:p>
          <w:p w14:paraId="31E8003E" w14:textId="77777777" w:rsidR="00DC0033" w:rsidRPr="00CE5FA8" w:rsidRDefault="00DC0033" w:rsidP="00871EA4">
            <w:pPr>
              <w:rPr>
                <w:rFonts w:ascii="Bookman Old Style" w:hAnsi="Bookman Old Style" w:cs="Calibri"/>
              </w:rPr>
            </w:pPr>
            <w:r w:rsidRPr="00CE5FA8">
              <w:rPr>
                <w:rFonts w:ascii="Bookman Old Style" w:hAnsi="Bookman Old Style" w:cs="Calibri"/>
              </w:rPr>
              <w:t>-24.2 Megapixel</w:t>
            </w:r>
            <w:r>
              <w:rPr>
                <w:rFonts w:ascii="Bookman Old Style" w:hAnsi="Bookman Old Style" w:cs="Calibri"/>
              </w:rPr>
              <w:t xml:space="preserve"> </w:t>
            </w:r>
            <w:r w:rsidRPr="00CE5FA8">
              <w:rPr>
                <w:rFonts w:ascii="Bookman Old Style" w:hAnsi="Bookman Old Style" w:cs="Calibri"/>
              </w:rPr>
              <w:t>-EOS Integrated Cleaning System,</w:t>
            </w:r>
          </w:p>
          <w:p w14:paraId="2C5E2663" w14:textId="77777777" w:rsidR="00DC0033" w:rsidRPr="00CE5FA8" w:rsidRDefault="00DC0033" w:rsidP="00871EA4">
            <w:pPr>
              <w:rPr>
                <w:rFonts w:ascii="Bookman Old Style" w:hAnsi="Bookman Old Style" w:cs="Calibri"/>
              </w:rPr>
            </w:pPr>
            <w:r w:rsidRPr="00CE5FA8">
              <w:rPr>
                <w:rFonts w:ascii="Bookman Old Style" w:hAnsi="Bookman Old Style" w:cs="Calibri"/>
              </w:rPr>
              <w:t>Self Cleaning Sensor Unit</w:t>
            </w:r>
            <w:r>
              <w:rPr>
                <w:rFonts w:ascii="Bookman Old Style" w:hAnsi="Bookman Old Style" w:cs="Calibri"/>
              </w:rPr>
              <w:t xml:space="preserve">, </w:t>
            </w:r>
            <w:r w:rsidRPr="00CE5FA8">
              <w:rPr>
                <w:rFonts w:ascii="Bookman Old Style" w:hAnsi="Bookman Old Style" w:cs="Calibri"/>
              </w:rPr>
              <w:t>- Automatic Face Tracking</w:t>
            </w:r>
            <w:r>
              <w:rPr>
                <w:rFonts w:ascii="Bookman Old Style" w:hAnsi="Bookman Old Style" w:cs="Calibri"/>
              </w:rPr>
              <w:t xml:space="preserve">, </w:t>
            </w:r>
            <w:r w:rsidRPr="00CE5FA8">
              <w:rPr>
                <w:rFonts w:ascii="Bookman Old Style" w:hAnsi="Bookman Old Style" w:cs="Calibri"/>
              </w:rPr>
              <w:t>technology</w:t>
            </w:r>
            <w:r>
              <w:rPr>
                <w:rFonts w:ascii="Bookman Old Style" w:hAnsi="Bookman Old Style" w:cs="Calibri"/>
              </w:rPr>
              <w:t xml:space="preserve">, </w:t>
            </w:r>
            <w:r w:rsidRPr="00CE5FA8">
              <w:rPr>
                <w:rFonts w:ascii="Bookman Old Style" w:hAnsi="Bookman Old Style" w:cs="Calibri"/>
              </w:rPr>
              <w:t>-JPEG, RAW, RAW + JPEG -image recording formats</w:t>
            </w:r>
          </w:p>
          <w:p w14:paraId="32F371F7" w14:textId="77777777" w:rsidR="00DC0033" w:rsidRPr="00CE5FA8" w:rsidRDefault="00DC0033" w:rsidP="00871EA4">
            <w:pPr>
              <w:rPr>
                <w:rFonts w:ascii="Bookman Old Style" w:hAnsi="Bookman Old Style" w:cs="Calibri"/>
              </w:rPr>
            </w:pPr>
            <w:r w:rsidRPr="00CE5FA8">
              <w:rPr>
                <w:rFonts w:ascii="Bookman Old Style" w:hAnsi="Bookman Old Style" w:cs="Calibri"/>
              </w:rPr>
              <w:t>-1920 x 1080 - maximum video</w:t>
            </w:r>
          </w:p>
          <w:p w14:paraId="4067EDF1" w14:textId="77777777" w:rsidR="00DC0033" w:rsidRPr="00CE5FA8" w:rsidRDefault="00DC0033" w:rsidP="00871EA4">
            <w:pPr>
              <w:rPr>
                <w:rFonts w:ascii="Bookman Old Style" w:hAnsi="Bookman Old Style" w:cs="Calibri"/>
              </w:rPr>
            </w:pPr>
            <w:r w:rsidRPr="00CE5FA8">
              <w:rPr>
                <w:rFonts w:ascii="Bookman Old Style" w:hAnsi="Bookman Old Style" w:cs="Calibri"/>
              </w:rPr>
              <w:t>Resolution</w:t>
            </w:r>
            <w:r>
              <w:rPr>
                <w:rFonts w:ascii="Bookman Old Style" w:hAnsi="Bookman Old Style" w:cs="Calibri"/>
              </w:rPr>
              <w:t xml:space="preserve"> </w:t>
            </w:r>
            <w:r w:rsidRPr="00CE5FA8">
              <w:rPr>
                <w:rFonts w:ascii="Bookman Old Style" w:hAnsi="Bookman Old Style" w:cs="Calibri"/>
              </w:rPr>
              <w:t>- HDMI, USB 2.0, composite</w:t>
            </w:r>
          </w:p>
          <w:p w14:paraId="6E200EE4" w14:textId="77777777" w:rsidR="00DC0033" w:rsidRPr="00CE5FA8" w:rsidRDefault="00DC0033" w:rsidP="00871EA4">
            <w:pPr>
              <w:rPr>
                <w:rFonts w:ascii="Bookman Old Style" w:hAnsi="Bookman Old Style" w:cs="Calibri"/>
              </w:rPr>
            </w:pPr>
            <w:r w:rsidRPr="00CE5FA8">
              <w:rPr>
                <w:rFonts w:ascii="Bookman Old Style" w:hAnsi="Bookman Old Style" w:cs="Calibri"/>
              </w:rPr>
              <w:t>video/audio</w:t>
            </w:r>
            <w:r>
              <w:rPr>
                <w:rFonts w:ascii="Bookman Old Style" w:hAnsi="Bookman Old Style" w:cs="Calibri"/>
              </w:rPr>
              <w:t xml:space="preserve">, </w:t>
            </w:r>
            <w:r w:rsidRPr="00CE5FA8">
              <w:rPr>
                <w:rFonts w:ascii="Bookman Old Style" w:hAnsi="Bookman Old Style" w:cs="Calibri"/>
              </w:rPr>
              <w:t>-AF illuminator, flash +/-</w:t>
            </w:r>
          </w:p>
        </w:tc>
        <w:tc>
          <w:tcPr>
            <w:tcW w:w="1080" w:type="dxa"/>
            <w:tcBorders>
              <w:top w:val="single" w:sz="4" w:space="0" w:color="auto"/>
              <w:left w:val="nil"/>
              <w:bottom w:val="single" w:sz="4" w:space="0" w:color="auto"/>
              <w:right w:val="single" w:sz="4" w:space="0" w:color="auto"/>
            </w:tcBorders>
          </w:tcPr>
          <w:p w14:paraId="5EE8209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0A36F9BB"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7A17293C"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6595ECBD"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43A7F7EF" w14:textId="77777777" w:rsidR="00DC0033" w:rsidRPr="00CE5FA8" w:rsidRDefault="00DC0033" w:rsidP="00871EA4">
            <w:pPr>
              <w:jc w:val="right"/>
              <w:rPr>
                <w:rFonts w:ascii="Bookman Old Style" w:hAnsi="Bookman Old Style" w:cs="Calibri"/>
              </w:rPr>
            </w:pPr>
          </w:p>
        </w:tc>
      </w:tr>
      <w:tr w:rsidR="00DC0033" w:rsidRPr="00CE5FA8" w14:paraId="7A6FA3FD"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tcPr>
          <w:p w14:paraId="1F79CEDA" w14:textId="77777777" w:rsidR="00DC0033" w:rsidRPr="00CE5FA8" w:rsidRDefault="00DC0033" w:rsidP="00871EA4">
            <w:pPr>
              <w:rPr>
                <w:rFonts w:ascii="Bookman Old Style" w:hAnsi="Bookman Old Style" w:cs="Calibri"/>
              </w:rPr>
            </w:pPr>
            <w:r w:rsidRPr="00CE5FA8">
              <w:rPr>
                <w:rFonts w:ascii="Bookman Old Style" w:hAnsi="Bookman Old Style" w:cs="Calibri"/>
              </w:rPr>
              <w:t>Signature Capture</w:t>
            </w:r>
          </w:p>
          <w:p w14:paraId="1F014FDF" w14:textId="77777777" w:rsidR="00DC0033" w:rsidRPr="00CE5FA8" w:rsidRDefault="00DC0033" w:rsidP="00871EA4">
            <w:pPr>
              <w:rPr>
                <w:rFonts w:ascii="Bookman Old Style" w:hAnsi="Bookman Old Style" w:cs="Calibri"/>
              </w:rPr>
            </w:pPr>
            <w:r w:rsidRPr="00CE5FA8">
              <w:rPr>
                <w:rFonts w:ascii="Bookman Old Style" w:hAnsi="Bookman Old Style" w:cs="Calibri"/>
              </w:rPr>
              <w:t>Pad, USB-T-LBK462-H,SB-R 1X5</w:t>
            </w:r>
          </w:p>
          <w:p w14:paraId="1061ED37" w14:textId="77777777" w:rsidR="00DC0033" w:rsidRPr="00CE5FA8" w:rsidRDefault="00DC0033" w:rsidP="00871EA4">
            <w:pPr>
              <w:rPr>
                <w:rFonts w:ascii="Bookman Old Style" w:hAnsi="Bookman Old Style" w:cs="Calibri"/>
              </w:rPr>
            </w:pPr>
            <w:r w:rsidRPr="00CE5FA8">
              <w:rPr>
                <w:rFonts w:ascii="Bookman Old Style" w:hAnsi="Bookman Old Style" w:cs="Calibri"/>
              </w:rPr>
              <w:t>-Topaz Signature</w:t>
            </w:r>
            <w:r>
              <w:rPr>
                <w:rFonts w:ascii="Bookman Old Style" w:hAnsi="Bookman Old Style" w:cs="Calibri"/>
              </w:rPr>
              <w:t xml:space="preserve"> </w:t>
            </w:r>
            <w:r w:rsidRPr="00CE5FA8">
              <w:rPr>
                <w:rFonts w:ascii="Bookman Old Style" w:hAnsi="Bookman Old Style" w:cs="Calibri"/>
              </w:rPr>
              <w:t>Gem</w:t>
            </w:r>
          </w:p>
          <w:p w14:paraId="17D60A3C" w14:textId="77777777" w:rsidR="00DC0033" w:rsidRPr="00CE5FA8" w:rsidRDefault="00DC0033" w:rsidP="00871EA4">
            <w:pPr>
              <w:rPr>
                <w:rFonts w:ascii="Bookman Old Style" w:hAnsi="Bookman Old Style" w:cs="Calibri"/>
              </w:rPr>
            </w:pPr>
            <w:r w:rsidRPr="00CE5FA8">
              <w:rPr>
                <w:rFonts w:ascii="Bookman Old Style" w:hAnsi="Bookman Old Style" w:cs="Calibri"/>
              </w:rPr>
              <w:t>-USB powered, portable device</w:t>
            </w:r>
          </w:p>
          <w:p w14:paraId="09535C91" w14:textId="77777777" w:rsidR="00DC0033" w:rsidRPr="00CE5FA8" w:rsidRDefault="00DC0033" w:rsidP="00871EA4">
            <w:pPr>
              <w:rPr>
                <w:rFonts w:ascii="Bookman Old Style" w:hAnsi="Bookman Old Style" w:cs="Calibri"/>
              </w:rPr>
            </w:pPr>
            <w:r w:rsidRPr="00CE5FA8">
              <w:rPr>
                <w:rFonts w:ascii="Bookman Old Style" w:hAnsi="Bookman Old Style" w:cs="Calibri"/>
              </w:rPr>
              <w:t>-Rugged signing area for long life</w:t>
            </w:r>
          </w:p>
          <w:p w14:paraId="5E12E610" w14:textId="77777777" w:rsidR="00DC0033" w:rsidRPr="00CE5FA8" w:rsidRDefault="00DC0033" w:rsidP="00871EA4">
            <w:pPr>
              <w:rPr>
                <w:rFonts w:ascii="Bookman Old Style" w:hAnsi="Bookman Old Style" w:cs="Calibri"/>
              </w:rPr>
            </w:pPr>
            <w:r w:rsidRPr="00CE5FA8">
              <w:rPr>
                <w:rFonts w:ascii="Bookman Old Style" w:hAnsi="Bookman Old Style" w:cs="Calibri"/>
              </w:rPr>
              <w:t>-Back-lit LCD display for</w:t>
            </w:r>
          </w:p>
          <w:p w14:paraId="1610E748" w14:textId="77777777" w:rsidR="00DC0033" w:rsidRPr="00CE5FA8" w:rsidRDefault="00DC0033" w:rsidP="00871EA4">
            <w:pPr>
              <w:rPr>
                <w:rFonts w:ascii="Bookman Old Style" w:hAnsi="Bookman Old Style" w:cs="Calibri"/>
              </w:rPr>
            </w:pPr>
            <w:r w:rsidRPr="00CE5FA8">
              <w:rPr>
                <w:rFonts w:ascii="Bookman Old Style" w:hAnsi="Bookman Old Style" w:cs="Calibri"/>
              </w:rPr>
              <w:t>customizability</w:t>
            </w:r>
          </w:p>
          <w:p w14:paraId="2185651D" w14:textId="77777777" w:rsidR="00DC0033" w:rsidRPr="00CE5FA8" w:rsidRDefault="00DC0033" w:rsidP="00871EA4">
            <w:pPr>
              <w:rPr>
                <w:rFonts w:ascii="Bookman Old Style" w:hAnsi="Bookman Old Style" w:cs="Calibri"/>
              </w:rPr>
            </w:pPr>
            <w:r w:rsidRPr="00CE5FA8">
              <w:rPr>
                <w:rFonts w:ascii="Bookman Old Style" w:hAnsi="Bookman Old Style" w:cs="Calibri"/>
              </w:rPr>
              <w:t>-High-quality biometric and forensic</w:t>
            </w:r>
          </w:p>
          <w:p w14:paraId="1584C69B" w14:textId="77777777" w:rsidR="00DC0033" w:rsidRPr="00CE5FA8" w:rsidRDefault="00DC0033" w:rsidP="00871EA4">
            <w:pPr>
              <w:rPr>
                <w:rFonts w:ascii="Bookman Old Style" w:hAnsi="Bookman Old Style" w:cs="Calibri"/>
              </w:rPr>
            </w:pPr>
            <w:r w:rsidRPr="00CE5FA8">
              <w:rPr>
                <w:rFonts w:ascii="Bookman Old Style" w:hAnsi="Bookman Old Style" w:cs="Calibri"/>
              </w:rPr>
              <w:t>capture techniques</w:t>
            </w:r>
          </w:p>
          <w:p w14:paraId="21C3DD36" w14:textId="77777777" w:rsidR="00DC0033" w:rsidRPr="00CE5FA8" w:rsidRDefault="00DC0033" w:rsidP="00871EA4">
            <w:pPr>
              <w:rPr>
                <w:rFonts w:ascii="Bookman Old Style" w:hAnsi="Bookman Old Style" w:cs="Calibri"/>
              </w:rPr>
            </w:pPr>
            <w:r w:rsidRPr="00CE5FA8">
              <w:rPr>
                <w:rFonts w:ascii="Bookman Old Style" w:hAnsi="Bookman Old Style" w:cs="Calibri"/>
              </w:rPr>
              <w:t>-Topaz software suite bundled at</w:t>
            </w:r>
          </w:p>
          <w:p w14:paraId="720A1D3B" w14:textId="77777777" w:rsidR="00DC0033" w:rsidRPr="00CE5FA8" w:rsidRDefault="00DC0033" w:rsidP="00871EA4">
            <w:pPr>
              <w:rPr>
                <w:rFonts w:ascii="Bookman Old Style" w:hAnsi="Bookman Old Style" w:cs="Calibri"/>
              </w:rPr>
            </w:pPr>
            <w:r w:rsidRPr="00CE5FA8">
              <w:rPr>
                <w:rFonts w:ascii="Bookman Old Style" w:hAnsi="Bookman Old Style" w:cs="Calibri"/>
              </w:rPr>
              <w:t>no additional cost for complete</w:t>
            </w:r>
          </w:p>
          <w:p w14:paraId="09105E9E" w14:textId="77777777" w:rsidR="00DC0033" w:rsidRPr="00CE5FA8" w:rsidRDefault="00DC0033" w:rsidP="00871EA4">
            <w:pPr>
              <w:rPr>
                <w:rFonts w:ascii="Bookman Old Style" w:hAnsi="Bookman Old Style" w:cs="Calibri"/>
              </w:rPr>
            </w:pPr>
            <w:r w:rsidRPr="00CE5FA8">
              <w:rPr>
                <w:rFonts w:ascii="Bookman Old Style" w:hAnsi="Bookman Old Style" w:cs="Calibri"/>
              </w:rPr>
              <w:t>signing and signature solution</w:t>
            </w:r>
          </w:p>
        </w:tc>
        <w:tc>
          <w:tcPr>
            <w:tcW w:w="1080" w:type="dxa"/>
            <w:tcBorders>
              <w:top w:val="single" w:sz="4" w:space="0" w:color="auto"/>
              <w:left w:val="nil"/>
              <w:bottom w:val="single" w:sz="4" w:space="0" w:color="auto"/>
              <w:right w:val="single" w:sz="4" w:space="0" w:color="auto"/>
            </w:tcBorders>
          </w:tcPr>
          <w:p w14:paraId="540A826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323898C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404B014F"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187E11D0"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77E116F" w14:textId="77777777" w:rsidR="00DC0033" w:rsidRPr="00CE5FA8" w:rsidRDefault="00DC0033" w:rsidP="00871EA4">
            <w:pPr>
              <w:jc w:val="right"/>
              <w:rPr>
                <w:rFonts w:ascii="Bookman Old Style" w:hAnsi="Bookman Old Style" w:cs="Calibri"/>
              </w:rPr>
            </w:pPr>
          </w:p>
        </w:tc>
      </w:tr>
      <w:tr w:rsidR="00DC0033" w:rsidRPr="00CE5FA8" w14:paraId="58DEB66B"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tcPr>
          <w:p w14:paraId="27F32ADB" w14:textId="77777777" w:rsidR="00DC0033" w:rsidRPr="00CE5FA8" w:rsidRDefault="00DC0033" w:rsidP="00871EA4">
            <w:pPr>
              <w:pStyle w:val="TableParagraph"/>
              <w:ind w:left="107" w:right="166"/>
              <w:rPr>
                <w:rFonts w:ascii="Bookman Old Style" w:hAnsi="Bookman Old Style"/>
                <w:spacing w:val="1"/>
                <w:w w:val="105"/>
              </w:rPr>
            </w:pPr>
            <w:r w:rsidRPr="00CE5FA8">
              <w:rPr>
                <w:rFonts w:ascii="Bookman Old Style" w:hAnsi="Bookman Old Style"/>
                <w:b/>
                <w:bCs/>
                <w:w w:val="105"/>
              </w:rPr>
              <w:t>Tablet-</w:t>
            </w:r>
            <w:r w:rsidRPr="00CE5FA8">
              <w:rPr>
                <w:rFonts w:ascii="Bookman Old Style" w:hAnsi="Bookman Old Style"/>
                <w:spacing w:val="1"/>
                <w:w w:val="105"/>
              </w:rPr>
              <w:t xml:space="preserve"> </w:t>
            </w:r>
          </w:p>
          <w:p w14:paraId="36BFD678" w14:textId="77777777" w:rsidR="00DC0033" w:rsidRPr="00CE5FA8" w:rsidRDefault="00DC0033" w:rsidP="00871EA4">
            <w:pPr>
              <w:pStyle w:val="TableParagraph"/>
              <w:ind w:right="166"/>
              <w:jc w:val="both"/>
              <w:rPr>
                <w:rFonts w:ascii="Bookman Old Style" w:hAnsi="Bookman Old Style"/>
              </w:rPr>
            </w:pPr>
            <w:r w:rsidRPr="00CE5FA8">
              <w:rPr>
                <w:rFonts w:ascii="Bookman Old Style" w:hAnsi="Bookman Old Style"/>
                <w:w w:val="105"/>
              </w:rPr>
              <w:t>Android 10</w:t>
            </w:r>
            <w:r w:rsidRPr="00CE5FA8">
              <w:rPr>
                <w:rFonts w:ascii="Bookman Old Style" w:hAnsi="Bookman Old Style"/>
                <w:spacing w:val="-44"/>
                <w:w w:val="105"/>
              </w:rPr>
              <w:t xml:space="preserve"> </w:t>
            </w:r>
            <w:r w:rsidRPr="00CE5FA8">
              <w:rPr>
                <w:rFonts w:ascii="Bookman Old Style" w:hAnsi="Bookman Old Style"/>
                <w:spacing w:val="-1"/>
                <w:w w:val="105"/>
              </w:rPr>
              <w:t>upgradable</w:t>
            </w:r>
            <w:r w:rsidRPr="00CE5FA8">
              <w:rPr>
                <w:rFonts w:ascii="Bookman Old Style" w:hAnsi="Bookman Old Style"/>
                <w:spacing w:val="-44"/>
                <w:w w:val="105"/>
              </w:rPr>
              <w:t xml:space="preserve"> </w:t>
            </w:r>
            <w:r w:rsidRPr="00CE5FA8">
              <w:rPr>
                <w:rFonts w:ascii="Bookman Old Style" w:hAnsi="Bookman Old Style"/>
                <w:w w:val="105"/>
              </w:rPr>
              <w:t>to</w:t>
            </w:r>
            <w:r w:rsidRPr="00CE5FA8">
              <w:rPr>
                <w:rFonts w:ascii="Bookman Old Style" w:hAnsi="Bookman Old Style"/>
                <w:spacing w:val="8"/>
                <w:w w:val="105"/>
              </w:rPr>
              <w:t xml:space="preserve"> </w:t>
            </w:r>
            <w:r w:rsidRPr="00CE5FA8">
              <w:rPr>
                <w:rFonts w:ascii="Bookman Old Style" w:hAnsi="Bookman Old Style"/>
                <w:w w:val="105"/>
              </w:rPr>
              <w:t>Android</w:t>
            </w:r>
            <w:r w:rsidRPr="00CE5FA8">
              <w:rPr>
                <w:rFonts w:ascii="Bookman Old Style" w:hAnsi="Bookman Old Style"/>
                <w:spacing w:val="-43"/>
                <w:w w:val="105"/>
              </w:rPr>
              <w:t xml:space="preserve"> </w:t>
            </w:r>
            <w:r w:rsidRPr="00CE5FA8">
              <w:rPr>
                <w:rFonts w:ascii="Bookman Old Style" w:hAnsi="Bookman Old Style"/>
                <w:w w:val="105"/>
              </w:rPr>
              <w:t>11</w:t>
            </w:r>
          </w:p>
          <w:p w14:paraId="78939B4C" w14:textId="77777777" w:rsidR="00DC0033" w:rsidRPr="00CE5FA8" w:rsidRDefault="00DC0033" w:rsidP="00871EA4">
            <w:pPr>
              <w:jc w:val="both"/>
              <w:rPr>
                <w:rFonts w:ascii="Bookman Old Style" w:hAnsi="Bookman Old Style"/>
              </w:rPr>
            </w:pPr>
            <w:r w:rsidRPr="00CE5FA8">
              <w:rPr>
                <w:rFonts w:ascii="Bookman Old Style" w:hAnsi="Bookman Old Style"/>
              </w:rPr>
              <w:t>operating</w:t>
            </w:r>
            <w:r w:rsidRPr="00CE5FA8">
              <w:rPr>
                <w:rFonts w:ascii="Bookman Old Style" w:hAnsi="Bookman Old Style"/>
                <w:spacing w:val="-42"/>
              </w:rPr>
              <w:t xml:space="preserve"> </w:t>
            </w:r>
            <w:r w:rsidRPr="00CE5FA8">
              <w:rPr>
                <w:rFonts w:ascii="Bookman Old Style" w:hAnsi="Bookman Old Style"/>
              </w:rPr>
              <w:t>system</w:t>
            </w:r>
          </w:p>
          <w:p w14:paraId="51B9AD6B" w14:textId="607E3904" w:rsidR="00DC0033" w:rsidRPr="00CE5FA8" w:rsidRDefault="00DC0033" w:rsidP="00871EA4">
            <w:pPr>
              <w:pStyle w:val="TableParagraph"/>
              <w:ind w:right="246"/>
              <w:jc w:val="both"/>
              <w:rPr>
                <w:rFonts w:ascii="Bookman Old Style" w:hAnsi="Bookman Old Style"/>
                <w:b/>
              </w:rPr>
            </w:pPr>
            <w:r w:rsidRPr="00CE5FA8">
              <w:rPr>
                <w:rFonts w:ascii="Bookman Old Style" w:hAnsi="Bookman Old Style"/>
                <w:w w:val="105"/>
              </w:rPr>
              <w:t>Processor</w:t>
            </w:r>
            <w:r w:rsidRPr="00CE5FA8">
              <w:rPr>
                <w:rFonts w:ascii="Bookman Old Style" w:hAnsi="Bookman Old Style"/>
                <w:spacing w:val="2"/>
                <w:w w:val="105"/>
              </w:rPr>
              <w:t xml:space="preserve"> </w:t>
            </w:r>
            <w:r w:rsidRPr="00CE5FA8">
              <w:rPr>
                <w:rFonts w:ascii="Bookman Old Style" w:hAnsi="Bookman Old Style"/>
                <w:w w:val="105"/>
              </w:rPr>
              <w:t>of</w:t>
            </w:r>
            <w:r w:rsidRPr="00CE5FA8">
              <w:rPr>
                <w:rFonts w:ascii="Bookman Old Style" w:hAnsi="Bookman Old Style"/>
                <w:spacing w:val="2"/>
                <w:w w:val="105"/>
              </w:rPr>
              <w:t xml:space="preserve"> </w:t>
            </w:r>
            <w:r w:rsidRPr="00CE5FA8">
              <w:rPr>
                <w:rFonts w:ascii="Bookman Old Style" w:hAnsi="Bookman Old Style"/>
                <w:w w:val="105"/>
              </w:rPr>
              <w:t>Qualcomm</w:t>
            </w:r>
            <w:r w:rsidRPr="00CE5FA8">
              <w:rPr>
                <w:rFonts w:ascii="Bookman Old Style" w:hAnsi="Bookman Old Style"/>
                <w:spacing w:val="1"/>
                <w:w w:val="105"/>
              </w:rPr>
              <w:t xml:space="preserve"> </w:t>
            </w:r>
            <w:r w:rsidRPr="00CE5FA8">
              <w:rPr>
                <w:rFonts w:ascii="Bookman Old Style" w:hAnsi="Bookman Old Style"/>
                <w:w w:val="105"/>
              </w:rPr>
              <w:t>SDM865+</w:t>
            </w:r>
            <w:r w:rsidRPr="00CE5FA8">
              <w:rPr>
                <w:rFonts w:ascii="Bookman Old Style" w:hAnsi="Bookman Old Style"/>
                <w:spacing w:val="1"/>
                <w:w w:val="105"/>
              </w:rPr>
              <w:t xml:space="preserve"> </w:t>
            </w:r>
            <w:r w:rsidRPr="00CE5FA8">
              <w:rPr>
                <w:rFonts w:ascii="Bookman Old Style" w:hAnsi="Bookman Old Style"/>
                <w:w w:val="105"/>
              </w:rPr>
              <w:t>Octa</w:t>
            </w:r>
            <w:r w:rsidRPr="00CE5FA8">
              <w:rPr>
                <w:rFonts w:ascii="Bookman Old Style" w:hAnsi="Bookman Old Style"/>
                <w:spacing w:val="2"/>
                <w:w w:val="105"/>
              </w:rPr>
              <w:t xml:space="preserve"> </w:t>
            </w:r>
            <w:r w:rsidRPr="00CE5FA8">
              <w:rPr>
                <w:rFonts w:ascii="Bookman Old Style" w:hAnsi="Bookman Old Style"/>
                <w:w w:val="105"/>
              </w:rPr>
              <w:t>Core</w:t>
            </w:r>
            <w:r w:rsidRPr="00CE5FA8">
              <w:rPr>
                <w:rFonts w:ascii="Bookman Old Style" w:hAnsi="Bookman Old Style"/>
                <w:spacing w:val="3"/>
                <w:w w:val="105"/>
              </w:rPr>
              <w:t xml:space="preserve"> </w:t>
            </w:r>
            <w:r w:rsidRPr="00CE5FA8">
              <w:rPr>
                <w:rFonts w:ascii="Bookman Old Style" w:hAnsi="Bookman Old Style"/>
                <w:w w:val="105"/>
              </w:rPr>
              <w:t>(3.09GHz</w:t>
            </w:r>
            <w:r w:rsidRPr="00CE5FA8">
              <w:rPr>
                <w:rFonts w:ascii="Bookman Old Style" w:hAnsi="Bookman Old Style"/>
                <w:spacing w:val="2"/>
                <w:w w:val="105"/>
              </w:rPr>
              <w:t xml:space="preserve"> </w:t>
            </w:r>
            <w:r w:rsidRPr="00CE5FA8">
              <w:rPr>
                <w:rFonts w:ascii="Bookman Old Style" w:hAnsi="Bookman Old Style"/>
                <w:w w:val="105"/>
              </w:rPr>
              <w:t>+</w:t>
            </w:r>
            <w:r w:rsidRPr="00CE5FA8">
              <w:rPr>
                <w:rFonts w:ascii="Bookman Old Style" w:hAnsi="Bookman Old Style"/>
                <w:spacing w:val="-43"/>
                <w:w w:val="105"/>
              </w:rPr>
              <w:t xml:space="preserve"> </w:t>
            </w:r>
            <w:r w:rsidRPr="00CE5FA8">
              <w:rPr>
                <w:rFonts w:ascii="Bookman Old Style" w:hAnsi="Bookman Old Style"/>
                <w:w w:val="105"/>
              </w:rPr>
              <w:t>2.4GHz</w:t>
            </w:r>
            <w:r w:rsidRPr="00CE5FA8">
              <w:rPr>
                <w:rFonts w:ascii="Bookman Old Style" w:hAnsi="Bookman Old Style"/>
                <w:spacing w:val="7"/>
                <w:w w:val="105"/>
              </w:rPr>
              <w:t xml:space="preserve"> </w:t>
            </w:r>
            <w:r w:rsidRPr="00CE5FA8">
              <w:rPr>
                <w:rFonts w:ascii="Bookman Old Style" w:hAnsi="Bookman Old Style"/>
                <w:w w:val="105"/>
              </w:rPr>
              <w:t>+</w:t>
            </w:r>
            <w:r w:rsidRPr="00CE5FA8">
              <w:rPr>
                <w:rFonts w:ascii="Bookman Old Style" w:hAnsi="Bookman Old Style"/>
                <w:spacing w:val="7"/>
                <w:w w:val="105"/>
              </w:rPr>
              <w:t xml:space="preserve"> </w:t>
            </w:r>
            <w:r w:rsidRPr="00CE5FA8">
              <w:rPr>
                <w:rFonts w:ascii="Bookman Old Style" w:hAnsi="Bookman Old Style"/>
                <w:w w:val="105"/>
              </w:rPr>
              <w:t>1.8GHz),</w:t>
            </w:r>
            <w:r w:rsidRPr="00CE5FA8">
              <w:rPr>
                <w:rFonts w:ascii="Bookman Old Style" w:hAnsi="Bookman Old Style"/>
                <w:spacing w:val="8"/>
                <w:w w:val="105"/>
              </w:rPr>
              <w:t xml:space="preserve"> </w:t>
            </w:r>
            <w:r w:rsidRPr="00CE5FA8">
              <w:rPr>
                <w:rFonts w:ascii="Bookman Old Style" w:hAnsi="Bookman Old Style"/>
                <w:w w:val="105"/>
              </w:rPr>
              <w:t>with</w:t>
            </w:r>
            <w:r w:rsidRPr="00CE5FA8">
              <w:rPr>
                <w:rFonts w:ascii="Bookman Old Style" w:hAnsi="Bookman Old Style"/>
                <w:spacing w:val="7"/>
                <w:w w:val="105"/>
              </w:rPr>
              <w:t xml:space="preserve"> </w:t>
            </w:r>
            <w:r w:rsidRPr="00CE5FA8">
              <w:rPr>
                <w:rFonts w:ascii="Bookman Old Style" w:hAnsi="Bookman Old Style"/>
                <w:w w:val="105"/>
              </w:rPr>
              <w:t xml:space="preserve">8GB memory and </w:t>
            </w:r>
            <w:r w:rsidR="00D17F0D" w:rsidRPr="00CE5FA8">
              <w:rPr>
                <w:rFonts w:ascii="Bookman Old Style" w:hAnsi="Bookman Old Style"/>
                <w:w w:val="105"/>
              </w:rPr>
              <w:t>internal</w:t>
            </w:r>
            <w:r w:rsidRPr="00CE5FA8">
              <w:rPr>
                <w:rFonts w:ascii="Bookman Old Style" w:hAnsi="Bookman Old Style"/>
                <w:w w:val="105"/>
              </w:rPr>
              <w:t xml:space="preserve"> </w:t>
            </w:r>
            <w:r w:rsidR="00D17F0D" w:rsidRPr="00CE5FA8">
              <w:rPr>
                <w:rFonts w:ascii="Bookman Old Style" w:hAnsi="Bookman Old Style"/>
                <w:w w:val="105"/>
              </w:rPr>
              <w:t>memory</w:t>
            </w:r>
            <w:r w:rsidRPr="00CE5FA8">
              <w:rPr>
                <w:rFonts w:ascii="Bookman Old Style" w:hAnsi="Bookman Old Style"/>
                <w:spacing w:val="1"/>
                <w:w w:val="105"/>
              </w:rPr>
              <w:t xml:space="preserve"> </w:t>
            </w:r>
            <w:r w:rsidRPr="00CE5FA8">
              <w:rPr>
                <w:rFonts w:ascii="Bookman Old Style" w:hAnsi="Bookman Old Style"/>
                <w:w w:val="105"/>
              </w:rPr>
              <w:t>128GB, with external memory of</w:t>
            </w:r>
            <w:r w:rsidRPr="00CE5FA8">
              <w:rPr>
                <w:rFonts w:ascii="Bookman Old Style" w:hAnsi="Bookman Old Style"/>
                <w:spacing w:val="1"/>
                <w:w w:val="105"/>
              </w:rPr>
              <w:t xml:space="preserve"> </w:t>
            </w:r>
            <w:r w:rsidRPr="00CE5FA8">
              <w:rPr>
                <w:rFonts w:ascii="Bookman Old Style" w:hAnsi="Bookman Old Style"/>
                <w:w w:val="105"/>
              </w:rPr>
              <w:t>Micro</w:t>
            </w:r>
            <w:r w:rsidRPr="00CE5FA8">
              <w:rPr>
                <w:rFonts w:ascii="Bookman Old Style" w:hAnsi="Bookman Old Style"/>
                <w:spacing w:val="3"/>
                <w:w w:val="105"/>
              </w:rPr>
              <w:t xml:space="preserve"> </w:t>
            </w:r>
            <w:r w:rsidRPr="00CE5FA8">
              <w:rPr>
                <w:rFonts w:ascii="Bookman Old Style" w:hAnsi="Bookman Old Style"/>
                <w:w w:val="105"/>
              </w:rPr>
              <w:t>SD</w:t>
            </w:r>
            <w:r w:rsidRPr="00CE5FA8">
              <w:rPr>
                <w:rFonts w:ascii="Bookman Old Style" w:hAnsi="Bookman Old Style"/>
                <w:spacing w:val="3"/>
                <w:w w:val="105"/>
              </w:rPr>
              <w:t xml:space="preserve"> </w:t>
            </w:r>
            <w:r w:rsidRPr="00CE5FA8">
              <w:rPr>
                <w:rFonts w:ascii="Bookman Old Style" w:hAnsi="Bookman Old Style"/>
                <w:w w:val="105"/>
              </w:rPr>
              <w:t>card</w:t>
            </w:r>
            <w:r w:rsidRPr="00CE5FA8">
              <w:rPr>
                <w:rFonts w:ascii="Bookman Old Style" w:hAnsi="Bookman Old Style"/>
                <w:spacing w:val="5"/>
                <w:w w:val="105"/>
              </w:rPr>
              <w:t xml:space="preserve"> </w:t>
            </w:r>
            <w:r w:rsidRPr="00CE5FA8">
              <w:rPr>
                <w:rFonts w:ascii="Bookman Old Style" w:hAnsi="Bookman Old Style"/>
                <w:w w:val="105"/>
              </w:rPr>
              <w:t>Up</w:t>
            </w:r>
            <w:r w:rsidRPr="00CE5FA8">
              <w:rPr>
                <w:rFonts w:ascii="Bookman Old Style" w:hAnsi="Bookman Old Style"/>
                <w:spacing w:val="4"/>
                <w:w w:val="105"/>
              </w:rPr>
              <w:t xml:space="preserve"> </w:t>
            </w:r>
            <w:r w:rsidRPr="00CE5FA8">
              <w:rPr>
                <w:rFonts w:ascii="Bookman Old Style" w:hAnsi="Bookman Old Style"/>
                <w:w w:val="105"/>
              </w:rPr>
              <w:t>to</w:t>
            </w:r>
            <w:r w:rsidRPr="00CE5FA8">
              <w:rPr>
                <w:rFonts w:ascii="Bookman Old Style" w:hAnsi="Bookman Old Style"/>
                <w:spacing w:val="3"/>
                <w:w w:val="105"/>
              </w:rPr>
              <w:t xml:space="preserve"> </w:t>
            </w:r>
            <w:r w:rsidRPr="00CE5FA8">
              <w:rPr>
                <w:rFonts w:ascii="Bookman Old Style" w:hAnsi="Bookman Old Style"/>
                <w:w w:val="105"/>
              </w:rPr>
              <w:t>1TB,</w:t>
            </w:r>
            <w:r w:rsidRPr="00CE5FA8">
              <w:rPr>
                <w:rFonts w:ascii="Bookman Old Style" w:hAnsi="Bookman Old Style"/>
                <w:spacing w:val="1"/>
                <w:w w:val="105"/>
              </w:rPr>
              <w:t xml:space="preserve"> </w:t>
            </w:r>
            <w:r w:rsidR="00D17F0D" w:rsidRPr="00CE5FA8">
              <w:rPr>
                <w:rFonts w:ascii="Bookman Old Style" w:hAnsi="Bookman Old Style"/>
                <w:w w:val="105"/>
              </w:rPr>
              <w:t>graphics</w:t>
            </w:r>
            <w:r w:rsidRPr="00CE5FA8">
              <w:rPr>
                <w:rFonts w:ascii="Bookman Old Style" w:hAnsi="Bookman Old Style"/>
                <w:spacing w:val="6"/>
                <w:w w:val="105"/>
              </w:rPr>
              <w:t xml:space="preserve"> </w:t>
            </w:r>
            <w:r w:rsidRPr="00CE5FA8">
              <w:rPr>
                <w:rFonts w:ascii="Bookman Old Style" w:hAnsi="Bookman Old Style"/>
                <w:w w:val="105"/>
              </w:rPr>
              <w:t>12.4"</w:t>
            </w:r>
            <w:r w:rsidRPr="00CE5FA8">
              <w:rPr>
                <w:rFonts w:ascii="Bookman Old Style" w:hAnsi="Bookman Old Style"/>
                <w:spacing w:val="7"/>
                <w:w w:val="105"/>
              </w:rPr>
              <w:t xml:space="preserve"> </w:t>
            </w:r>
            <w:r w:rsidRPr="00CE5FA8">
              <w:rPr>
                <w:rFonts w:ascii="Bookman Old Style" w:hAnsi="Bookman Old Style"/>
                <w:w w:val="105"/>
              </w:rPr>
              <w:t>Super</w:t>
            </w:r>
            <w:r w:rsidRPr="00CE5FA8">
              <w:rPr>
                <w:rFonts w:ascii="Bookman Old Style" w:hAnsi="Bookman Old Style"/>
                <w:spacing w:val="7"/>
                <w:w w:val="105"/>
              </w:rPr>
              <w:t xml:space="preserve"> </w:t>
            </w:r>
            <w:r w:rsidRPr="00CE5FA8">
              <w:rPr>
                <w:rFonts w:ascii="Bookman Old Style" w:hAnsi="Bookman Old Style"/>
                <w:w w:val="105"/>
              </w:rPr>
              <w:t>AMOLED,</w:t>
            </w:r>
            <w:r w:rsidRPr="00CE5FA8">
              <w:rPr>
                <w:rFonts w:ascii="Bookman Old Style" w:hAnsi="Bookman Old Style"/>
                <w:spacing w:val="1"/>
                <w:w w:val="105"/>
              </w:rPr>
              <w:t xml:space="preserve"> </w:t>
            </w:r>
            <w:r w:rsidRPr="00CE5FA8">
              <w:rPr>
                <w:rFonts w:ascii="Bookman Old Style" w:hAnsi="Bookman Old Style"/>
              </w:rPr>
              <w:t>120Hz</w:t>
            </w:r>
            <w:r w:rsidRPr="00CE5FA8">
              <w:rPr>
                <w:rFonts w:ascii="Bookman Old Style" w:hAnsi="Bookman Old Style"/>
                <w:spacing w:val="1"/>
              </w:rPr>
              <w:t xml:space="preserve"> </w:t>
            </w:r>
            <w:r w:rsidRPr="00CE5FA8">
              <w:rPr>
                <w:rFonts w:ascii="Bookman Old Style" w:hAnsi="Bookman Old Style"/>
              </w:rPr>
              <w:t>Resolution:2800</w:t>
            </w:r>
            <w:r w:rsidRPr="00CE5FA8">
              <w:rPr>
                <w:rFonts w:ascii="Bookman Old Style" w:hAnsi="Bookman Old Style"/>
                <w:spacing w:val="2"/>
              </w:rPr>
              <w:t xml:space="preserve"> </w:t>
            </w:r>
            <w:r w:rsidRPr="00CE5FA8">
              <w:rPr>
                <w:rFonts w:ascii="Bookman Old Style" w:hAnsi="Bookman Old Style"/>
              </w:rPr>
              <w:t>x</w:t>
            </w:r>
            <w:r w:rsidRPr="00CE5FA8">
              <w:rPr>
                <w:rFonts w:ascii="Bookman Old Style" w:hAnsi="Bookman Old Style"/>
                <w:spacing w:val="2"/>
              </w:rPr>
              <w:t xml:space="preserve"> </w:t>
            </w:r>
            <w:r w:rsidRPr="00CE5FA8">
              <w:rPr>
                <w:rFonts w:ascii="Bookman Old Style" w:hAnsi="Bookman Old Style"/>
              </w:rPr>
              <w:t>1752,</w:t>
            </w:r>
            <w:r w:rsidRPr="00CE5FA8">
              <w:rPr>
                <w:rFonts w:ascii="Bookman Old Style" w:hAnsi="Bookman Old Style"/>
                <w:spacing w:val="1"/>
              </w:rPr>
              <w:t xml:space="preserve"> </w:t>
            </w:r>
            <w:r w:rsidRPr="00CE5FA8">
              <w:rPr>
                <w:rFonts w:ascii="Bookman Old Style" w:hAnsi="Bookman Old Style"/>
              </w:rPr>
              <w:t>connectivity</w:t>
            </w:r>
            <w:r w:rsidRPr="00CE5FA8">
              <w:rPr>
                <w:rFonts w:ascii="Bookman Old Style" w:hAnsi="Bookman Old Style"/>
                <w:spacing w:val="5"/>
              </w:rPr>
              <w:t xml:space="preserve"> </w:t>
            </w:r>
            <w:r w:rsidRPr="00CE5FA8">
              <w:rPr>
                <w:rFonts w:ascii="Bookman Old Style" w:hAnsi="Bookman Old Style"/>
              </w:rPr>
              <w:t>5G</w:t>
            </w:r>
            <w:r w:rsidRPr="00CE5FA8">
              <w:rPr>
                <w:rFonts w:ascii="Bookman Old Style" w:hAnsi="Bookman Old Style"/>
                <w:spacing w:val="6"/>
              </w:rPr>
              <w:t xml:space="preserve"> </w:t>
            </w:r>
            <w:r w:rsidRPr="00CE5FA8">
              <w:rPr>
                <w:rFonts w:ascii="Bookman Old Style" w:hAnsi="Bookman Old Style"/>
              </w:rPr>
              <w:t>or</w:t>
            </w:r>
            <w:r w:rsidRPr="00CE5FA8">
              <w:rPr>
                <w:rFonts w:ascii="Bookman Old Style" w:hAnsi="Bookman Old Style"/>
                <w:spacing w:val="6"/>
              </w:rPr>
              <w:t xml:space="preserve"> </w:t>
            </w:r>
            <w:r w:rsidRPr="00CE5FA8">
              <w:rPr>
                <w:rFonts w:ascii="Bookman Old Style" w:hAnsi="Bookman Old Style"/>
              </w:rPr>
              <w:t>Wi-Fi</w:t>
            </w:r>
            <w:r w:rsidRPr="00CE5FA8">
              <w:rPr>
                <w:rFonts w:ascii="Bookman Old Style" w:hAnsi="Bookman Old Style"/>
                <w:spacing w:val="6"/>
              </w:rPr>
              <w:t xml:space="preserve"> </w:t>
            </w:r>
            <w:r w:rsidRPr="00CE5FA8">
              <w:rPr>
                <w:rFonts w:ascii="Bookman Old Style" w:hAnsi="Bookman Old Style"/>
              </w:rPr>
              <w:t>6</w:t>
            </w:r>
            <w:r w:rsidRPr="00CE5FA8">
              <w:rPr>
                <w:rFonts w:ascii="Bookman Old Style" w:hAnsi="Bookman Old Style"/>
                <w:spacing w:val="7"/>
              </w:rPr>
              <w:t xml:space="preserve"> </w:t>
            </w:r>
            <w:r w:rsidRPr="00CE5FA8">
              <w:rPr>
                <w:rFonts w:ascii="Bookman Old Style" w:hAnsi="Bookman Old Style"/>
              </w:rPr>
              <w:t>(802.11</w:t>
            </w:r>
            <w:r w:rsidRPr="00CE5FA8">
              <w:rPr>
                <w:rFonts w:ascii="Bookman Old Style" w:hAnsi="Bookman Old Style"/>
                <w:spacing w:val="-41"/>
              </w:rPr>
              <w:t xml:space="preserve"> </w:t>
            </w:r>
            <w:r w:rsidRPr="00CE5FA8">
              <w:rPr>
                <w:rFonts w:ascii="Bookman Old Style" w:hAnsi="Bookman Old Style"/>
                <w:w w:val="105"/>
              </w:rPr>
              <w:t>a/b/g/n/ac/ax)</w:t>
            </w:r>
            <w:r w:rsidRPr="00CE5FA8">
              <w:rPr>
                <w:rFonts w:ascii="Bookman Old Style" w:hAnsi="Bookman Old Style"/>
                <w:spacing w:val="12"/>
                <w:w w:val="105"/>
              </w:rPr>
              <w:t xml:space="preserve"> </w:t>
            </w:r>
            <w:r w:rsidRPr="00CE5FA8">
              <w:rPr>
                <w:rFonts w:ascii="Bookman Old Style" w:hAnsi="Bookman Old Style"/>
                <w:w w:val="105"/>
              </w:rPr>
              <w:t>+</w:t>
            </w:r>
            <w:r w:rsidRPr="00CE5FA8">
              <w:rPr>
                <w:rFonts w:ascii="Bookman Old Style" w:hAnsi="Bookman Old Style"/>
                <w:spacing w:val="9"/>
                <w:w w:val="105"/>
              </w:rPr>
              <w:t xml:space="preserve"> </w:t>
            </w:r>
            <w:r w:rsidRPr="00CE5FA8">
              <w:rPr>
                <w:rFonts w:ascii="Bookman Old Style" w:hAnsi="Bookman Old Style"/>
                <w:w w:val="105"/>
              </w:rPr>
              <w:t>5GHZ</w:t>
            </w:r>
            <w:r w:rsidRPr="00CE5FA8">
              <w:rPr>
                <w:rFonts w:ascii="Bookman Old Style" w:hAnsi="Bookman Old Style"/>
                <w:spacing w:val="1"/>
                <w:w w:val="105"/>
              </w:rPr>
              <w:t xml:space="preserve"> </w:t>
            </w:r>
            <w:r w:rsidRPr="00CE5FA8">
              <w:rPr>
                <w:rFonts w:ascii="Bookman Old Style" w:hAnsi="Bookman Old Style"/>
              </w:rPr>
              <w:t>Bluetooth</w:t>
            </w:r>
            <w:r w:rsidRPr="00CE5FA8">
              <w:rPr>
                <w:rFonts w:ascii="Bookman Old Style" w:hAnsi="Bookman Old Style"/>
                <w:spacing w:val="15"/>
              </w:rPr>
              <w:t xml:space="preserve"> </w:t>
            </w:r>
            <w:r w:rsidRPr="00CE5FA8">
              <w:rPr>
                <w:rFonts w:ascii="Bookman Old Style" w:hAnsi="Bookman Old Style"/>
              </w:rPr>
              <w:t>v5.0,</w:t>
            </w:r>
            <w:r w:rsidRPr="00CE5FA8">
              <w:rPr>
                <w:rFonts w:ascii="Bookman Old Style" w:hAnsi="Bookman Old Style"/>
                <w:spacing w:val="16"/>
              </w:rPr>
              <w:t xml:space="preserve"> </w:t>
            </w:r>
            <w:r w:rsidRPr="00CE5FA8">
              <w:rPr>
                <w:rFonts w:ascii="Bookman Old Style" w:hAnsi="Bookman Old Style"/>
              </w:rPr>
              <w:t>and</w:t>
            </w:r>
            <w:r w:rsidRPr="00CE5FA8">
              <w:rPr>
                <w:rFonts w:ascii="Bookman Old Style" w:hAnsi="Bookman Old Style"/>
                <w:spacing w:val="16"/>
              </w:rPr>
              <w:t xml:space="preserve"> </w:t>
            </w:r>
            <w:r w:rsidRPr="00CE5FA8">
              <w:rPr>
                <w:rFonts w:ascii="Bookman Old Style" w:hAnsi="Bookman Old Style"/>
              </w:rPr>
              <w:t>10,090mAh</w:t>
            </w:r>
            <w:r w:rsidRPr="00CE5FA8">
              <w:rPr>
                <w:rFonts w:ascii="Bookman Old Style" w:hAnsi="Bookman Old Style"/>
                <w:spacing w:val="15"/>
              </w:rPr>
              <w:t xml:space="preserve"> </w:t>
            </w:r>
            <w:r w:rsidRPr="00CE5FA8">
              <w:rPr>
                <w:rFonts w:ascii="Bookman Old Style" w:hAnsi="Bookman Old Style"/>
              </w:rPr>
              <w:t>of</w:t>
            </w:r>
            <w:r w:rsidRPr="00CE5FA8">
              <w:rPr>
                <w:rFonts w:ascii="Bookman Old Style" w:hAnsi="Bookman Old Style"/>
                <w:spacing w:val="-41"/>
              </w:rPr>
              <w:t xml:space="preserve"> </w:t>
            </w:r>
            <w:r w:rsidRPr="00CE5FA8">
              <w:rPr>
                <w:rFonts w:ascii="Bookman Old Style" w:hAnsi="Bookman Old Style"/>
                <w:w w:val="105"/>
              </w:rPr>
              <w:t>battery life, as well as webcam</w:t>
            </w:r>
            <w:r w:rsidRPr="00CE5FA8">
              <w:rPr>
                <w:rFonts w:ascii="Bookman Old Style" w:hAnsi="Bookman Old Style"/>
                <w:spacing w:val="1"/>
                <w:w w:val="105"/>
              </w:rPr>
              <w:t xml:space="preserve"> </w:t>
            </w:r>
            <w:r w:rsidRPr="00CE5FA8">
              <w:rPr>
                <w:rFonts w:ascii="Bookman Old Style" w:hAnsi="Bookman Old Style"/>
                <w:w w:val="105"/>
              </w:rPr>
              <w:t>and</w:t>
            </w:r>
            <w:r w:rsidRPr="00CE5FA8">
              <w:rPr>
                <w:rFonts w:ascii="Bookman Old Style" w:hAnsi="Bookman Old Style"/>
                <w:spacing w:val="2"/>
                <w:w w:val="105"/>
              </w:rPr>
              <w:t xml:space="preserve"> </w:t>
            </w:r>
            <w:r w:rsidRPr="00CE5FA8">
              <w:rPr>
                <w:rFonts w:ascii="Bookman Old Style" w:hAnsi="Bookman Old Style"/>
                <w:w w:val="105"/>
              </w:rPr>
              <w:t>audio</w:t>
            </w:r>
            <w:r w:rsidRPr="00CE5FA8">
              <w:rPr>
                <w:rFonts w:ascii="Bookman Old Style" w:hAnsi="Bookman Old Style"/>
                <w:spacing w:val="2"/>
                <w:w w:val="105"/>
              </w:rPr>
              <w:t xml:space="preserve"> </w:t>
            </w:r>
            <w:r w:rsidRPr="00CE5FA8">
              <w:rPr>
                <w:rFonts w:ascii="Bookman Old Style" w:hAnsi="Bookman Old Style"/>
                <w:w w:val="105"/>
              </w:rPr>
              <w:t>at</w:t>
            </w:r>
            <w:r w:rsidRPr="00CE5FA8">
              <w:rPr>
                <w:rFonts w:ascii="Bookman Old Style" w:hAnsi="Bookman Old Style"/>
                <w:spacing w:val="2"/>
                <w:w w:val="105"/>
              </w:rPr>
              <w:t xml:space="preserve"> </w:t>
            </w:r>
            <w:r w:rsidRPr="00CE5FA8">
              <w:rPr>
                <w:rFonts w:ascii="Bookman Old Style" w:hAnsi="Bookman Old Style"/>
                <w:w w:val="105"/>
              </w:rPr>
              <w:t>Rear:</w:t>
            </w:r>
            <w:r w:rsidRPr="00CE5FA8">
              <w:rPr>
                <w:rFonts w:ascii="Bookman Old Style" w:hAnsi="Bookman Old Style"/>
                <w:spacing w:val="5"/>
                <w:w w:val="105"/>
              </w:rPr>
              <w:t xml:space="preserve"> </w:t>
            </w:r>
            <w:r w:rsidRPr="00CE5FA8">
              <w:rPr>
                <w:rFonts w:ascii="Bookman Old Style" w:hAnsi="Bookman Old Style"/>
                <w:w w:val="105"/>
              </w:rPr>
              <w:t>13MP</w:t>
            </w:r>
            <w:r w:rsidRPr="00CE5FA8">
              <w:rPr>
                <w:rFonts w:ascii="Bookman Old Style" w:hAnsi="Bookman Old Style"/>
                <w:spacing w:val="2"/>
                <w:w w:val="105"/>
              </w:rPr>
              <w:t xml:space="preserve"> </w:t>
            </w:r>
            <w:r w:rsidRPr="00CE5FA8">
              <w:rPr>
                <w:rFonts w:ascii="Bookman Old Style" w:hAnsi="Bookman Old Style"/>
                <w:w w:val="105"/>
              </w:rPr>
              <w:t>AF</w:t>
            </w:r>
            <w:r w:rsidRPr="00CE5FA8">
              <w:rPr>
                <w:rFonts w:ascii="Bookman Old Style" w:hAnsi="Bookman Old Style"/>
                <w:spacing w:val="2"/>
                <w:w w:val="105"/>
              </w:rPr>
              <w:t xml:space="preserve"> </w:t>
            </w:r>
            <w:r w:rsidRPr="00CE5FA8">
              <w:rPr>
                <w:rFonts w:ascii="Bookman Old Style" w:hAnsi="Bookman Old Style"/>
                <w:w w:val="105"/>
              </w:rPr>
              <w:t>+</w:t>
            </w:r>
            <w:r w:rsidRPr="00CE5FA8">
              <w:rPr>
                <w:rFonts w:ascii="Bookman Old Style" w:hAnsi="Bookman Old Style"/>
                <w:spacing w:val="1"/>
                <w:w w:val="105"/>
              </w:rPr>
              <w:t xml:space="preserve"> </w:t>
            </w:r>
            <w:r w:rsidRPr="00CE5FA8">
              <w:rPr>
                <w:rFonts w:ascii="Bookman Old Style" w:hAnsi="Bookman Old Style"/>
                <w:w w:val="105"/>
              </w:rPr>
              <w:t>5MP</w:t>
            </w:r>
            <w:r w:rsidRPr="00CE5FA8">
              <w:rPr>
                <w:rFonts w:ascii="Bookman Old Style" w:hAnsi="Bookman Old Style"/>
                <w:spacing w:val="2"/>
                <w:w w:val="105"/>
              </w:rPr>
              <w:t xml:space="preserve"> </w:t>
            </w:r>
            <w:r w:rsidRPr="00CE5FA8">
              <w:rPr>
                <w:rFonts w:ascii="Bookman Old Style" w:hAnsi="Bookman Old Style"/>
                <w:w w:val="105"/>
              </w:rPr>
              <w:t>UW</w:t>
            </w:r>
            <w:r w:rsidRPr="00CE5FA8">
              <w:rPr>
                <w:rFonts w:ascii="Bookman Old Style" w:hAnsi="Bookman Old Style"/>
                <w:spacing w:val="3"/>
                <w:w w:val="105"/>
              </w:rPr>
              <w:t xml:space="preserve"> </w:t>
            </w:r>
            <w:r w:rsidRPr="00CE5FA8">
              <w:rPr>
                <w:rFonts w:ascii="Bookman Old Style" w:hAnsi="Bookman Old Style"/>
                <w:w w:val="105"/>
              </w:rPr>
              <w:t>+</w:t>
            </w:r>
            <w:r w:rsidRPr="00CE5FA8">
              <w:rPr>
                <w:rFonts w:ascii="Bookman Old Style" w:hAnsi="Bookman Old Style"/>
                <w:spacing w:val="2"/>
                <w:w w:val="105"/>
              </w:rPr>
              <w:t xml:space="preserve"> </w:t>
            </w:r>
            <w:r w:rsidRPr="00CE5FA8">
              <w:rPr>
                <w:rFonts w:ascii="Bookman Old Style" w:hAnsi="Bookman Old Style"/>
                <w:w w:val="105"/>
              </w:rPr>
              <w:t>Flash</w:t>
            </w:r>
            <w:r w:rsidRPr="00CE5FA8">
              <w:rPr>
                <w:rFonts w:ascii="Bookman Old Style" w:hAnsi="Bookman Old Style"/>
                <w:spacing w:val="3"/>
                <w:w w:val="105"/>
              </w:rPr>
              <w:t xml:space="preserve"> </w:t>
            </w:r>
            <w:r w:rsidRPr="00CE5FA8">
              <w:rPr>
                <w:rFonts w:ascii="Bookman Old Style" w:hAnsi="Bookman Old Style"/>
                <w:w w:val="105"/>
              </w:rPr>
              <w:t>Front:</w:t>
            </w:r>
            <w:r w:rsidRPr="00CE5FA8">
              <w:rPr>
                <w:rFonts w:ascii="Bookman Old Style" w:hAnsi="Bookman Old Style"/>
                <w:spacing w:val="3"/>
                <w:w w:val="105"/>
              </w:rPr>
              <w:t xml:space="preserve"> </w:t>
            </w:r>
            <w:r w:rsidRPr="00CE5FA8">
              <w:rPr>
                <w:rFonts w:ascii="Bookman Old Style" w:hAnsi="Bookman Old Style"/>
                <w:w w:val="105"/>
              </w:rPr>
              <w:t>8MP</w:t>
            </w:r>
            <w:r w:rsidRPr="00CE5FA8">
              <w:rPr>
                <w:rFonts w:ascii="Bookman Old Style" w:hAnsi="Bookman Old Style"/>
                <w:spacing w:val="2"/>
                <w:w w:val="105"/>
              </w:rPr>
              <w:t xml:space="preserve"> </w:t>
            </w:r>
            <w:r w:rsidRPr="00CE5FA8">
              <w:rPr>
                <w:rFonts w:ascii="Bookman Old Style" w:hAnsi="Bookman Old Style"/>
                <w:w w:val="105"/>
              </w:rPr>
              <w:t>FF</w:t>
            </w:r>
            <w:r w:rsidRPr="00CE5FA8">
              <w:rPr>
                <w:rFonts w:ascii="Bookman Old Style" w:hAnsi="Bookman Old Style"/>
                <w:spacing w:val="1"/>
                <w:w w:val="105"/>
              </w:rPr>
              <w:t xml:space="preserve"> </w:t>
            </w:r>
            <w:r w:rsidRPr="00CE5FA8">
              <w:rPr>
                <w:rFonts w:ascii="Bookman Old Style" w:hAnsi="Bookman Old Style"/>
                <w:w w:val="105"/>
              </w:rPr>
              <w:t>4x</w:t>
            </w:r>
            <w:r w:rsidRPr="00CE5FA8">
              <w:rPr>
                <w:rFonts w:ascii="Bookman Old Style" w:hAnsi="Bookman Old Style"/>
                <w:spacing w:val="3"/>
                <w:w w:val="105"/>
              </w:rPr>
              <w:t xml:space="preserve"> </w:t>
            </w:r>
            <w:r w:rsidRPr="00CE5FA8">
              <w:rPr>
                <w:rFonts w:ascii="Bookman Old Style" w:hAnsi="Bookman Old Style"/>
                <w:w w:val="105"/>
              </w:rPr>
              <w:t>AKG</w:t>
            </w:r>
            <w:r w:rsidRPr="00CE5FA8">
              <w:rPr>
                <w:rFonts w:ascii="Bookman Old Style" w:hAnsi="Bookman Old Style"/>
                <w:spacing w:val="3"/>
                <w:w w:val="105"/>
              </w:rPr>
              <w:t xml:space="preserve"> </w:t>
            </w:r>
            <w:r w:rsidRPr="00CE5FA8">
              <w:rPr>
                <w:rFonts w:ascii="Bookman Old Style" w:hAnsi="Bookman Old Style"/>
                <w:w w:val="105"/>
              </w:rPr>
              <w:t>Stereo</w:t>
            </w:r>
            <w:r w:rsidRPr="00CE5FA8">
              <w:rPr>
                <w:rFonts w:ascii="Bookman Old Style" w:hAnsi="Bookman Old Style"/>
                <w:spacing w:val="2"/>
                <w:w w:val="105"/>
              </w:rPr>
              <w:t xml:space="preserve"> </w:t>
            </w:r>
            <w:r w:rsidRPr="00CE5FA8">
              <w:rPr>
                <w:rFonts w:ascii="Bookman Old Style" w:hAnsi="Bookman Old Style"/>
                <w:w w:val="105"/>
              </w:rPr>
              <w:t>Speakers</w:t>
            </w:r>
            <w:r w:rsidRPr="00CE5FA8">
              <w:rPr>
                <w:rFonts w:ascii="Bookman Old Style" w:hAnsi="Bookman Old Style"/>
                <w:spacing w:val="3"/>
                <w:w w:val="105"/>
              </w:rPr>
              <w:t xml:space="preserve"> </w:t>
            </w:r>
            <w:r w:rsidRPr="00CE5FA8">
              <w:rPr>
                <w:rFonts w:ascii="Bookman Old Style" w:hAnsi="Bookman Old Style"/>
                <w:w w:val="105"/>
              </w:rPr>
              <w:t>Dolby Atmos</w:t>
            </w:r>
          </w:p>
        </w:tc>
        <w:tc>
          <w:tcPr>
            <w:tcW w:w="1080" w:type="dxa"/>
            <w:tcBorders>
              <w:top w:val="single" w:sz="4" w:space="0" w:color="auto"/>
              <w:left w:val="nil"/>
              <w:bottom w:val="single" w:sz="4" w:space="0" w:color="auto"/>
              <w:right w:val="single" w:sz="4" w:space="0" w:color="auto"/>
            </w:tcBorders>
          </w:tcPr>
          <w:p w14:paraId="5B3EB09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0F0A99E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24C014F5"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7F0B824"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68D545AC" w14:textId="77777777" w:rsidR="00DC0033" w:rsidRPr="00CE5FA8" w:rsidRDefault="00DC0033" w:rsidP="00871EA4">
            <w:pPr>
              <w:jc w:val="right"/>
              <w:rPr>
                <w:rFonts w:ascii="Bookman Old Style" w:hAnsi="Bookman Old Style" w:cs="Calibri"/>
              </w:rPr>
            </w:pPr>
          </w:p>
        </w:tc>
      </w:tr>
      <w:tr w:rsidR="00DC0033" w:rsidRPr="00CE5FA8" w14:paraId="21ED9B76"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tcPr>
          <w:p w14:paraId="73090607" w14:textId="77777777" w:rsidR="00DC0033" w:rsidRPr="00CE5FA8" w:rsidRDefault="00DC0033" w:rsidP="00871EA4">
            <w:pPr>
              <w:rPr>
                <w:rFonts w:ascii="Bookman Old Style" w:hAnsi="Bookman Old Style" w:cs="Calibri"/>
              </w:rPr>
            </w:pPr>
            <w:r w:rsidRPr="00CE5FA8">
              <w:rPr>
                <w:rFonts w:ascii="Bookman Old Style" w:hAnsi="Bookman Old Style" w:cs="Calibri"/>
              </w:rPr>
              <w:t>D-LINK 48Port</w:t>
            </w:r>
          </w:p>
          <w:p w14:paraId="3C392E9C" w14:textId="77777777" w:rsidR="00DC0033" w:rsidRPr="00CE5FA8" w:rsidRDefault="00DC0033" w:rsidP="00871EA4">
            <w:pPr>
              <w:rPr>
                <w:rFonts w:ascii="Bookman Old Style" w:hAnsi="Bookman Old Style" w:cs="Calibri"/>
              </w:rPr>
            </w:pPr>
            <w:r w:rsidRPr="00CE5FA8">
              <w:rPr>
                <w:rFonts w:ascii="Bookman Old Style" w:hAnsi="Bookman Old Style" w:cs="Calibri"/>
              </w:rPr>
              <w:t>SWITCH-DES-1050G</w:t>
            </w:r>
          </w:p>
          <w:p w14:paraId="78BDD815" w14:textId="77777777" w:rsidR="00DC0033" w:rsidRPr="00CE5FA8" w:rsidRDefault="00DC0033" w:rsidP="00871EA4">
            <w:pPr>
              <w:rPr>
                <w:rFonts w:ascii="Bookman Old Style" w:hAnsi="Bookman Old Style" w:cs="Calibri"/>
              </w:rPr>
            </w:pPr>
            <w:r w:rsidRPr="00CE5FA8">
              <w:rPr>
                <w:rFonts w:ascii="Bookman Old Style" w:hAnsi="Bookman Old Style" w:cs="Calibri"/>
              </w:rPr>
              <w:t>48-Port 10/100Mbps + 2-Port</w:t>
            </w:r>
          </w:p>
          <w:p w14:paraId="26178D6C" w14:textId="77777777" w:rsidR="00DC0033" w:rsidRPr="00CE5FA8" w:rsidRDefault="00DC0033" w:rsidP="00871EA4">
            <w:pPr>
              <w:rPr>
                <w:rFonts w:ascii="Bookman Old Style" w:hAnsi="Bookman Old Style" w:cs="Calibri"/>
              </w:rPr>
            </w:pPr>
            <w:r w:rsidRPr="00CE5FA8">
              <w:rPr>
                <w:rFonts w:ascii="Bookman Old Style" w:hAnsi="Bookman Old Style" w:cs="Calibri"/>
              </w:rPr>
              <w:t>10/100/1000Mbps Unmanaged</w:t>
            </w:r>
          </w:p>
          <w:p w14:paraId="7099425F" w14:textId="77777777" w:rsidR="00DC0033" w:rsidRPr="00CE5FA8" w:rsidRDefault="00DC0033" w:rsidP="00871EA4">
            <w:pPr>
              <w:rPr>
                <w:rFonts w:ascii="Bookman Old Style" w:hAnsi="Bookman Old Style" w:cs="Calibri"/>
              </w:rPr>
            </w:pPr>
            <w:r w:rsidRPr="00CE5FA8">
              <w:rPr>
                <w:rFonts w:ascii="Bookman Old Style" w:hAnsi="Bookman Old Style" w:cs="Calibri"/>
              </w:rPr>
              <w:t>Standalone PoE Switch</w:t>
            </w:r>
          </w:p>
        </w:tc>
        <w:tc>
          <w:tcPr>
            <w:tcW w:w="1080" w:type="dxa"/>
            <w:tcBorders>
              <w:top w:val="single" w:sz="4" w:space="0" w:color="auto"/>
              <w:left w:val="single" w:sz="4" w:space="0" w:color="auto"/>
              <w:bottom w:val="single" w:sz="4" w:space="0" w:color="auto"/>
              <w:right w:val="single" w:sz="4" w:space="0" w:color="auto"/>
            </w:tcBorders>
          </w:tcPr>
          <w:p w14:paraId="4294240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single" w:sz="4" w:space="0" w:color="auto"/>
              <w:bottom w:val="single" w:sz="4" w:space="0" w:color="auto"/>
              <w:right w:val="single" w:sz="4" w:space="0" w:color="auto"/>
            </w:tcBorders>
          </w:tcPr>
          <w:p w14:paraId="48381C8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single" w:sz="4" w:space="0" w:color="auto"/>
              <w:bottom w:val="single" w:sz="4" w:space="0" w:color="auto"/>
              <w:right w:val="single" w:sz="4" w:space="0" w:color="auto"/>
            </w:tcBorders>
            <w:noWrap/>
            <w:vAlign w:val="bottom"/>
          </w:tcPr>
          <w:p w14:paraId="2BAA5E86"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single" w:sz="4" w:space="0" w:color="auto"/>
              <w:bottom w:val="single" w:sz="4" w:space="0" w:color="auto"/>
              <w:right w:val="single" w:sz="4" w:space="0" w:color="auto"/>
            </w:tcBorders>
            <w:noWrap/>
            <w:vAlign w:val="bottom"/>
          </w:tcPr>
          <w:p w14:paraId="41F91678" w14:textId="77777777" w:rsidR="00DC0033" w:rsidRPr="00CE5FA8" w:rsidRDefault="00DC0033" w:rsidP="00871EA4">
            <w:pPr>
              <w:rPr>
                <w:rFonts w:ascii="Bookman Old Style" w:hAnsi="Bookman Old Style" w:cs="Calibri"/>
              </w:rPr>
            </w:pPr>
          </w:p>
        </w:tc>
        <w:tc>
          <w:tcPr>
            <w:tcW w:w="1530" w:type="dxa"/>
            <w:tcBorders>
              <w:top w:val="single" w:sz="4" w:space="0" w:color="auto"/>
              <w:left w:val="single" w:sz="4" w:space="0" w:color="auto"/>
              <w:bottom w:val="single" w:sz="4" w:space="0" w:color="auto"/>
              <w:right w:val="single" w:sz="4" w:space="0" w:color="auto"/>
            </w:tcBorders>
            <w:noWrap/>
            <w:vAlign w:val="bottom"/>
          </w:tcPr>
          <w:p w14:paraId="0BDFC0A1" w14:textId="77777777" w:rsidR="00DC0033" w:rsidRPr="00CE5FA8" w:rsidRDefault="00DC0033" w:rsidP="00871EA4">
            <w:pPr>
              <w:jc w:val="right"/>
              <w:rPr>
                <w:rFonts w:ascii="Bookman Old Style" w:hAnsi="Bookman Old Style" w:cs="Calibri"/>
              </w:rPr>
            </w:pPr>
          </w:p>
        </w:tc>
      </w:tr>
      <w:tr w:rsidR="00DC0033" w:rsidRPr="00CE5FA8" w14:paraId="5C99F90F"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tcPr>
          <w:p w14:paraId="3371AF79" w14:textId="77777777" w:rsidR="00DC0033" w:rsidRPr="00CE5FA8" w:rsidRDefault="00DC0033" w:rsidP="00871EA4">
            <w:pPr>
              <w:jc w:val="both"/>
              <w:rPr>
                <w:rFonts w:ascii="Bookman Old Style" w:hAnsi="Bookman Old Style" w:cs="Calibri"/>
              </w:rPr>
            </w:pPr>
            <w:r w:rsidRPr="00CE5FA8">
              <w:rPr>
                <w:rFonts w:ascii="Bookman Old Style" w:hAnsi="Bookman Old Style" w:cs="Calibri"/>
              </w:rPr>
              <w:t>Heavy Duty Printer (Biz Hub i- series C250i Multi -functional printer, Enhanced Features</w:t>
            </w:r>
          </w:p>
          <w:p w14:paraId="2B6571E0" w14:textId="77777777" w:rsidR="00DC0033" w:rsidRPr="00CE5FA8" w:rsidRDefault="00DC0033" w:rsidP="00871EA4">
            <w:pPr>
              <w:jc w:val="both"/>
              <w:rPr>
                <w:rFonts w:ascii="Bookman Old Style" w:hAnsi="Bookman Old Style" w:cs="Calibri"/>
              </w:rPr>
            </w:pPr>
            <w:r w:rsidRPr="00CE5FA8">
              <w:rPr>
                <w:rFonts w:ascii="Bookman Old Style" w:hAnsi="Bookman Old Style" w:cs="Calibri"/>
              </w:rPr>
              <w:t>Mobile Connectivity others (document feeder DF-632, OR 714 OR Original cover 511,</w:t>
            </w:r>
          </w:p>
          <w:p w14:paraId="6DCE6BB3" w14:textId="1C7E1D6F" w:rsidR="00DC0033" w:rsidRPr="00CE5FA8" w:rsidRDefault="00DC0033" w:rsidP="00871EA4">
            <w:pPr>
              <w:jc w:val="both"/>
              <w:rPr>
                <w:rFonts w:ascii="Bookman Old Style" w:hAnsi="Bookman Old Style" w:cs="Calibri"/>
              </w:rPr>
            </w:pPr>
            <w:r w:rsidRPr="00CE5FA8">
              <w:rPr>
                <w:rFonts w:ascii="Bookman Old Style" w:hAnsi="Bookman Old Style" w:cs="Calibri"/>
              </w:rPr>
              <w:t>working table, 10 key pad, security kit, keyboard holder, air cleaning unit media input, Media Output, Technical specifications, (network protocols, HTTP(S)/TPC/IP, input capacity, 1150/6650,</w:t>
            </w:r>
            <w:r>
              <w:rPr>
                <w:rFonts w:ascii="Bookman Old Style" w:hAnsi="Bookman Old Style" w:cs="Calibri"/>
              </w:rPr>
              <w:t xml:space="preserve"> </w:t>
            </w:r>
            <w:r w:rsidRPr="00CE5FA8">
              <w:rPr>
                <w:rFonts w:ascii="Bookman Old Style" w:hAnsi="Bookman Old Style" w:cs="Calibri"/>
              </w:rPr>
              <w:t>A6-A3, 52-256g/</w:t>
            </w:r>
            <w:r w:rsidR="00915B54" w:rsidRPr="00CE5FA8">
              <w:rPr>
                <w:rFonts w:ascii="Bookman Old Style" w:hAnsi="Bookman Old Style" w:cs="Calibri"/>
              </w:rPr>
              <w:t>booklet</w:t>
            </w:r>
            <w:r w:rsidRPr="00CE5FA8">
              <w:rPr>
                <w:rFonts w:ascii="Bookman Old Style" w:hAnsi="Bookman Old Style" w:cs="Calibri"/>
              </w:rPr>
              <w:t xml:space="preserve"> 20 or 19 sheets, speed, print A4 UPTO25/25ppm,</w:t>
            </w:r>
          </w:p>
          <w:p w14:paraId="23069D40" w14:textId="77777777" w:rsidR="00DC0033" w:rsidRPr="00CE5FA8" w:rsidRDefault="00DC0033" w:rsidP="00871EA4">
            <w:pPr>
              <w:rPr>
                <w:rFonts w:ascii="Bookman Old Style" w:hAnsi="Bookman Old Style" w:cs="Calibri"/>
              </w:rPr>
            </w:pPr>
            <w:r w:rsidRPr="00CE5FA8">
              <w:rPr>
                <w:rFonts w:ascii="Bookman Old Style" w:hAnsi="Bookman Old Style" w:cs="Calibri"/>
              </w:rPr>
              <w:t>memory /HDD-2,048mb or</w:t>
            </w:r>
          </w:p>
          <w:p w14:paraId="4FCB7764" w14:textId="77777777" w:rsidR="00DC0033" w:rsidRPr="00CE5FA8" w:rsidRDefault="00DC0033" w:rsidP="00871EA4">
            <w:pPr>
              <w:rPr>
                <w:rFonts w:ascii="Bookman Old Style" w:hAnsi="Bookman Old Style" w:cs="Calibri"/>
              </w:rPr>
            </w:pPr>
            <w:r w:rsidRPr="00CE5FA8">
              <w:rPr>
                <w:rFonts w:ascii="Bookman Old Style" w:hAnsi="Bookman Old Style" w:cs="Calibri"/>
              </w:rPr>
              <w:t>500gb, Automatic duplexing and</w:t>
            </w:r>
          </w:p>
          <w:p w14:paraId="4BB01AAF" w14:textId="77777777" w:rsidR="00DC0033" w:rsidRPr="00CE5FA8" w:rsidRDefault="00DC0033" w:rsidP="00871EA4">
            <w:pPr>
              <w:rPr>
                <w:rFonts w:ascii="Bookman Old Style" w:hAnsi="Bookman Old Style" w:cs="Calibri"/>
              </w:rPr>
            </w:pPr>
            <w:r w:rsidRPr="00CE5FA8">
              <w:rPr>
                <w:rFonts w:ascii="Bookman Old Style" w:hAnsi="Bookman Old Style" w:cs="Calibri"/>
              </w:rPr>
              <w:t>letter fold</w:t>
            </w:r>
          </w:p>
        </w:tc>
        <w:tc>
          <w:tcPr>
            <w:tcW w:w="1080" w:type="dxa"/>
            <w:tcBorders>
              <w:top w:val="single" w:sz="4" w:space="0" w:color="auto"/>
              <w:left w:val="nil"/>
              <w:bottom w:val="single" w:sz="4" w:space="0" w:color="auto"/>
              <w:right w:val="single" w:sz="4" w:space="0" w:color="auto"/>
            </w:tcBorders>
          </w:tcPr>
          <w:p w14:paraId="3DFC7FDE"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1AC24EC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2B53F331"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4EA577AA"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CEC9EEF" w14:textId="77777777" w:rsidR="00DC0033" w:rsidRPr="00CE5FA8" w:rsidRDefault="00DC0033" w:rsidP="00871EA4">
            <w:pPr>
              <w:jc w:val="right"/>
              <w:rPr>
                <w:rFonts w:ascii="Bookman Old Style" w:hAnsi="Bookman Old Style" w:cs="Calibri"/>
              </w:rPr>
            </w:pPr>
          </w:p>
        </w:tc>
      </w:tr>
      <w:tr w:rsidR="00DC0033" w:rsidRPr="00CE5FA8" w14:paraId="306E3A93"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tcPr>
          <w:p w14:paraId="19F4A42C" w14:textId="77777777" w:rsidR="00DC0033" w:rsidRPr="00CE5FA8" w:rsidRDefault="00DC0033" w:rsidP="00871EA4">
            <w:pPr>
              <w:rPr>
                <w:rFonts w:ascii="Bookman Old Style" w:hAnsi="Bookman Old Style" w:cs="Calibri"/>
              </w:rPr>
            </w:pPr>
            <w:r w:rsidRPr="00CE5FA8">
              <w:rPr>
                <w:rFonts w:ascii="Bookman Old Style" w:hAnsi="Bookman Old Style" w:cs="Calibri"/>
              </w:rPr>
              <w:t>Projection Pointers</w:t>
            </w:r>
          </w:p>
        </w:tc>
        <w:tc>
          <w:tcPr>
            <w:tcW w:w="1080" w:type="dxa"/>
            <w:tcBorders>
              <w:top w:val="single" w:sz="4" w:space="0" w:color="auto"/>
              <w:left w:val="nil"/>
              <w:bottom w:val="single" w:sz="4" w:space="0" w:color="auto"/>
              <w:right w:val="single" w:sz="4" w:space="0" w:color="auto"/>
            </w:tcBorders>
          </w:tcPr>
          <w:p w14:paraId="594AD8CA"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276BAF0D"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69274E40"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23F1E6DC"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12325832" w14:textId="77777777" w:rsidR="00DC0033" w:rsidRPr="00CE5FA8" w:rsidRDefault="00DC0033" w:rsidP="00871EA4">
            <w:pPr>
              <w:jc w:val="right"/>
              <w:rPr>
                <w:rFonts w:ascii="Bookman Old Style" w:hAnsi="Bookman Old Style" w:cs="Calibri"/>
              </w:rPr>
            </w:pPr>
          </w:p>
        </w:tc>
      </w:tr>
      <w:tr w:rsidR="00DC0033" w:rsidRPr="00CE5FA8" w14:paraId="2BA9DC8F"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hideMark/>
          </w:tcPr>
          <w:p w14:paraId="0FC9ED07" w14:textId="77777777" w:rsidR="00DC0033" w:rsidRPr="00CE5FA8" w:rsidRDefault="00DC0033" w:rsidP="00871EA4">
            <w:pPr>
              <w:rPr>
                <w:rFonts w:ascii="Bookman Old Style" w:hAnsi="Bookman Old Style" w:cs="Calibri"/>
              </w:rPr>
            </w:pPr>
            <w:r w:rsidRPr="00CE5FA8">
              <w:rPr>
                <w:rFonts w:ascii="Bookman Old Style" w:hAnsi="Bookman Old Style" w:cs="Calibri"/>
              </w:rPr>
              <w:t>RAM 4GB PC3gb PC</w:t>
            </w:r>
          </w:p>
        </w:tc>
        <w:tc>
          <w:tcPr>
            <w:tcW w:w="1080" w:type="dxa"/>
            <w:tcBorders>
              <w:top w:val="single" w:sz="4" w:space="0" w:color="auto"/>
              <w:left w:val="nil"/>
              <w:bottom w:val="single" w:sz="4" w:space="0" w:color="auto"/>
              <w:right w:val="single" w:sz="4" w:space="0" w:color="auto"/>
            </w:tcBorders>
            <w:hideMark/>
          </w:tcPr>
          <w:p w14:paraId="5096CDEE"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4466F9A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3D836AFB"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5AC02AF"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62EFFC2B" w14:textId="77777777" w:rsidR="00DC0033" w:rsidRPr="00CE5FA8" w:rsidRDefault="00DC0033" w:rsidP="00871EA4">
            <w:pPr>
              <w:jc w:val="right"/>
              <w:rPr>
                <w:rFonts w:ascii="Bookman Old Style" w:hAnsi="Bookman Old Style" w:cs="Calibri"/>
              </w:rPr>
            </w:pPr>
          </w:p>
        </w:tc>
      </w:tr>
      <w:tr w:rsidR="00DC0033" w:rsidRPr="00CE5FA8" w14:paraId="698632DB"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hideMark/>
          </w:tcPr>
          <w:p w14:paraId="2E7F12BF" w14:textId="77777777" w:rsidR="00DC0033" w:rsidRPr="00CE5FA8" w:rsidRDefault="00DC0033" w:rsidP="00871EA4">
            <w:pPr>
              <w:rPr>
                <w:rFonts w:ascii="Bookman Old Style" w:hAnsi="Bookman Old Style" w:cs="Calibri"/>
              </w:rPr>
            </w:pPr>
            <w:r w:rsidRPr="00CE5FA8">
              <w:rPr>
                <w:rFonts w:ascii="Bookman Old Style" w:hAnsi="Bookman Old Style" w:cs="Calibri"/>
              </w:rPr>
              <w:t>RAM 4GB DDR3/PC</w:t>
            </w:r>
          </w:p>
        </w:tc>
        <w:tc>
          <w:tcPr>
            <w:tcW w:w="1080" w:type="dxa"/>
            <w:tcBorders>
              <w:top w:val="single" w:sz="4" w:space="0" w:color="auto"/>
              <w:left w:val="nil"/>
              <w:bottom w:val="single" w:sz="4" w:space="0" w:color="auto"/>
              <w:right w:val="single" w:sz="4" w:space="0" w:color="auto"/>
            </w:tcBorders>
            <w:hideMark/>
          </w:tcPr>
          <w:p w14:paraId="5BFEF71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5F59EEB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1826E521"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2730DAE3"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1849FD46" w14:textId="77777777" w:rsidR="00DC0033" w:rsidRPr="00CE5FA8" w:rsidRDefault="00DC0033" w:rsidP="00871EA4">
            <w:pPr>
              <w:jc w:val="right"/>
              <w:rPr>
                <w:rFonts w:ascii="Bookman Old Style" w:hAnsi="Bookman Old Style" w:cs="Calibri"/>
              </w:rPr>
            </w:pPr>
          </w:p>
        </w:tc>
      </w:tr>
      <w:tr w:rsidR="00DC0033" w:rsidRPr="00CE5FA8" w14:paraId="269F2509" w14:textId="77777777" w:rsidTr="00871EA4">
        <w:trPr>
          <w:trHeight w:val="405"/>
        </w:trPr>
        <w:tc>
          <w:tcPr>
            <w:tcW w:w="5104" w:type="dxa"/>
            <w:tcBorders>
              <w:top w:val="single" w:sz="4" w:space="0" w:color="auto"/>
              <w:left w:val="single" w:sz="4" w:space="0" w:color="auto"/>
              <w:bottom w:val="single" w:sz="4" w:space="0" w:color="auto"/>
              <w:right w:val="single" w:sz="4" w:space="0" w:color="auto"/>
            </w:tcBorders>
            <w:vAlign w:val="center"/>
            <w:hideMark/>
          </w:tcPr>
          <w:p w14:paraId="5C59DFE3" w14:textId="77777777" w:rsidR="00DC0033" w:rsidRPr="00CE5FA8" w:rsidRDefault="00DC0033" w:rsidP="00871EA4">
            <w:pPr>
              <w:rPr>
                <w:rFonts w:ascii="Bookman Old Style" w:hAnsi="Bookman Old Style" w:cs="Calibri"/>
              </w:rPr>
            </w:pPr>
            <w:r w:rsidRPr="00CE5FA8">
              <w:rPr>
                <w:rFonts w:ascii="Bookman Old Style" w:hAnsi="Bookman Old Style" w:cs="Calibri"/>
              </w:rPr>
              <w:t>USB to USB Cable 1mtrs</w:t>
            </w:r>
          </w:p>
        </w:tc>
        <w:tc>
          <w:tcPr>
            <w:tcW w:w="1080" w:type="dxa"/>
            <w:tcBorders>
              <w:top w:val="single" w:sz="4" w:space="0" w:color="auto"/>
              <w:left w:val="nil"/>
              <w:bottom w:val="single" w:sz="4" w:space="0" w:color="auto"/>
              <w:right w:val="single" w:sz="4" w:space="0" w:color="auto"/>
            </w:tcBorders>
            <w:hideMark/>
          </w:tcPr>
          <w:p w14:paraId="7EEEE99E"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2E8550A7"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4B73F30E"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A403881"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4CC46D3A" w14:textId="77777777" w:rsidR="00DC0033" w:rsidRPr="00CE5FA8" w:rsidRDefault="00DC0033" w:rsidP="00871EA4">
            <w:pPr>
              <w:jc w:val="right"/>
              <w:rPr>
                <w:rFonts w:ascii="Bookman Old Style" w:hAnsi="Bookman Old Style" w:cs="Calibri"/>
              </w:rPr>
            </w:pPr>
          </w:p>
        </w:tc>
      </w:tr>
      <w:tr w:rsidR="00DC0033" w:rsidRPr="00CE5FA8" w14:paraId="4FCA7891"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hideMark/>
          </w:tcPr>
          <w:p w14:paraId="425C9160" w14:textId="77777777" w:rsidR="00DC0033" w:rsidRPr="00CE5FA8" w:rsidRDefault="00DC0033" w:rsidP="00871EA4">
            <w:pPr>
              <w:rPr>
                <w:rFonts w:ascii="Bookman Old Style" w:hAnsi="Bookman Old Style" w:cs="Calibri"/>
              </w:rPr>
            </w:pPr>
            <w:r w:rsidRPr="00CE5FA8">
              <w:rPr>
                <w:rFonts w:ascii="Bookman Old Style" w:hAnsi="Bookman Old Style" w:cs="Calibri"/>
              </w:rPr>
              <w:t>RJ 45 Plugs</w:t>
            </w:r>
          </w:p>
        </w:tc>
        <w:tc>
          <w:tcPr>
            <w:tcW w:w="1080" w:type="dxa"/>
            <w:tcBorders>
              <w:top w:val="single" w:sz="4" w:space="0" w:color="auto"/>
              <w:left w:val="nil"/>
              <w:bottom w:val="single" w:sz="4" w:space="0" w:color="auto"/>
              <w:right w:val="single" w:sz="4" w:space="0" w:color="auto"/>
            </w:tcBorders>
            <w:hideMark/>
          </w:tcPr>
          <w:p w14:paraId="7441F82C"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21DAAA32"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5CBFFD87"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4C6E1B2E"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7158635" w14:textId="77777777" w:rsidR="00DC0033" w:rsidRPr="00CE5FA8" w:rsidRDefault="00DC0033" w:rsidP="00871EA4">
            <w:pPr>
              <w:jc w:val="right"/>
              <w:rPr>
                <w:rFonts w:ascii="Bookman Old Style" w:hAnsi="Bookman Old Style" w:cs="Calibri"/>
              </w:rPr>
            </w:pPr>
          </w:p>
        </w:tc>
      </w:tr>
      <w:tr w:rsidR="00DC0033" w:rsidRPr="00CE5FA8" w14:paraId="377FA9C9"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hideMark/>
          </w:tcPr>
          <w:p w14:paraId="2580404C" w14:textId="77777777" w:rsidR="00DC0033" w:rsidRPr="00CE5FA8" w:rsidRDefault="00DC0033" w:rsidP="00871EA4">
            <w:pPr>
              <w:rPr>
                <w:rFonts w:ascii="Bookman Old Style" w:hAnsi="Bookman Old Style" w:cs="Calibri"/>
              </w:rPr>
            </w:pPr>
            <w:r w:rsidRPr="00CE5FA8">
              <w:rPr>
                <w:rFonts w:ascii="Bookman Old Style" w:hAnsi="Bookman Old Style" w:cs="Calibri"/>
              </w:rPr>
              <w:t>Molded Boxes</w:t>
            </w:r>
          </w:p>
        </w:tc>
        <w:tc>
          <w:tcPr>
            <w:tcW w:w="1080" w:type="dxa"/>
            <w:tcBorders>
              <w:top w:val="single" w:sz="4" w:space="0" w:color="auto"/>
              <w:left w:val="nil"/>
              <w:bottom w:val="single" w:sz="4" w:space="0" w:color="auto"/>
              <w:right w:val="single" w:sz="4" w:space="0" w:color="auto"/>
            </w:tcBorders>
            <w:hideMark/>
          </w:tcPr>
          <w:p w14:paraId="442F737C"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6B6E27A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7BF3EFB5"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583FDBE1"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24E31A96" w14:textId="77777777" w:rsidR="00DC0033" w:rsidRPr="00CE5FA8" w:rsidRDefault="00DC0033" w:rsidP="00871EA4">
            <w:pPr>
              <w:jc w:val="right"/>
              <w:rPr>
                <w:rFonts w:ascii="Bookman Old Style" w:hAnsi="Bookman Old Style" w:cs="Calibri"/>
              </w:rPr>
            </w:pPr>
          </w:p>
        </w:tc>
      </w:tr>
      <w:tr w:rsidR="00DC0033" w:rsidRPr="00CE5FA8" w14:paraId="66CB51AD"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hideMark/>
          </w:tcPr>
          <w:p w14:paraId="37A14DD3" w14:textId="77777777" w:rsidR="00DC0033" w:rsidRPr="00CE5FA8" w:rsidRDefault="00DC0033" w:rsidP="00871EA4">
            <w:pPr>
              <w:rPr>
                <w:rFonts w:ascii="Bookman Old Style" w:hAnsi="Bookman Old Style" w:cs="Calibri"/>
              </w:rPr>
            </w:pPr>
            <w:r w:rsidRPr="00CE5FA8">
              <w:rPr>
                <w:rFonts w:ascii="Bookman Old Style" w:hAnsi="Bookman Old Style" w:cs="Calibri"/>
              </w:rPr>
              <w:t>Cables Ties -3MM</w:t>
            </w:r>
          </w:p>
        </w:tc>
        <w:tc>
          <w:tcPr>
            <w:tcW w:w="1080" w:type="dxa"/>
            <w:tcBorders>
              <w:top w:val="single" w:sz="4" w:space="0" w:color="auto"/>
              <w:left w:val="nil"/>
              <w:bottom w:val="single" w:sz="4" w:space="0" w:color="auto"/>
              <w:right w:val="single" w:sz="4" w:space="0" w:color="auto"/>
            </w:tcBorders>
            <w:hideMark/>
          </w:tcPr>
          <w:p w14:paraId="42336E45"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4A1A2602"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6830E581"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6E16A58"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0B97BB4" w14:textId="77777777" w:rsidR="00DC0033" w:rsidRPr="00CE5FA8" w:rsidRDefault="00DC0033" w:rsidP="00871EA4">
            <w:pPr>
              <w:jc w:val="right"/>
              <w:rPr>
                <w:rFonts w:ascii="Bookman Old Style" w:hAnsi="Bookman Old Style" w:cs="Calibri"/>
              </w:rPr>
            </w:pPr>
          </w:p>
        </w:tc>
      </w:tr>
      <w:tr w:rsidR="00DC0033" w:rsidRPr="00CE5FA8" w14:paraId="6F0EA7F6" w14:textId="77777777" w:rsidTr="00871EA4">
        <w:trPr>
          <w:trHeight w:val="325"/>
        </w:trPr>
        <w:tc>
          <w:tcPr>
            <w:tcW w:w="5104" w:type="dxa"/>
            <w:tcBorders>
              <w:top w:val="single" w:sz="4" w:space="0" w:color="auto"/>
              <w:left w:val="single" w:sz="4" w:space="0" w:color="auto"/>
              <w:bottom w:val="single" w:sz="4" w:space="0" w:color="auto"/>
              <w:right w:val="single" w:sz="4" w:space="0" w:color="auto"/>
            </w:tcBorders>
            <w:vAlign w:val="center"/>
          </w:tcPr>
          <w:p w14:paraId="210936E9" w14:textId="77777777" w:rsidR="00DC0033" w:rsidRPr="00CE5FA8" w:rsidRDefault="00DC0033" w:rsidP="00871EA4">
            <w:pPr>
              <w:rPr>
                <w:rFonts w:ascii="Bookman Old Style" w:hAnsi="Bookman Old Style" w:cs="Calibri"/>
              </w:rPr>
            </w:pPr>
            <w:r>
              <w:rPr>
                <w:rFonts w:ascii="Bookman Old Style" w:hAnsi="Bookman Old Style" w:cs="Calibri"/>
              </w:rPr>
              <w:t xml:space="preserve">Uninterrupted </w:t>
            </w:r>
            <w:r w:rsidRPr="00CE5FA8">
              <w:rPr>
                <w:rFonts w:ascii="Bookman Old Style" w:hAnsi="Bookman Old Style" w:cs="Calibri"/>
              </w:rPr>
              <w:t xml:space="preserve">Power Supply </w:t>
            </w:r>
            <w:r>
              <w:rPr>
                <w:rFonts w:ascii="Bookman Old Style" w:hAnsi="Bookman Old Style" w:cs="Calibri"/>
              </w:rPr>
              <w:t>1000KVA</w:t>
            </w:r>
          </w:p>
        </w:tc>
        <w:tc>
          <w:tcPr>
            <w:tcW w:w="1080" w:type="dxa"/>
            <w:tcBorders>
              <w:top w:val="single" w:sz="4" w:space="0" w:color="auto"/>
              <w:left w:val="nil"/>
              <w:bottom w:val="single" w:sz="4" w:space="0" w:color="auto"/>
              <w:right w:val="single" w:sz="4" w:space="0" w:color="auto"/>
            </w:tcBorders>
          </w:tcPr>
          <w:p w14:paraId="798C5E82" w14:textId="77777777" w:rsidR="00DC0033" w:rsidRPr="00CE5FA8" w:rsidRDefault="00DC0033" w:rsidP="00871EA4">
            <w:pPr>
              <w:jc w:val="center"/>
              <w:rPr>
                <w:rFonts w:ascii="Bookman Old Style" w:hAnsi="Bookman Old Style" w:cs="Calibri"/>
              </w:rPr>
            </w:pPr>
            <w:r>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1912A793" w14:textId="77777777" w:rsidR="00DC0033" w:rsidRPr="00CE5FA8" w:rsidRDefault="00DC0033" w:rsidP="00871EA4">
            <w:pPr>
              <w:jc w:val="center"/>
              <w:rPr>
                <w:rFonts w:ascii="Bookman Old Style" w:hAnsi="Bookman Old Style" w:cs="Calibri"/>
              </w:rPr>
            </w:pPr>
            <w:r>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7BB3801A"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0464D26"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140A6D45" w14:textId="77777777" w:rsidR="00DC0033" w:rsidRPr="00CE5FA8" w:rsidRDefault="00DC0033" w:rsidP="00871EA4">
            <w:pPr>
              <w:jc w:val="right"/>
              <w:rPr>
                <w:rFonts w:ascii="Bookman Old Style" w:hAnsi="Bookman Old Style" w:cs="Calibri"/>
              </w:rPr>
            </w:pPr>
          </w:p>
        </w:tc>
      </w:tr>
      <w:tr w:rsidR="00DC0033" w:rsidRPr="00CE5FA8" w14:paraId="181E9A2E" w14:textId="77777777" w:rsidTr="00871EA4">
        <w:trPr>
          <w:trHeight w:val="325"/>
        </w:trPr>
        <w:tc>
          <w:tcPr>
            <w:tcW w:w="5104" w:type="dxa"/>
            <w:tcBorders>
              <w:top w:val="single" w:sz="4" w:space="0" w:color="auto"/>
              <w:left w:val="single" w:sz="4" w:space="0" w:color="auto"/>
              <w:bottom w:val="single" w:sz="4" w:space="0" w:color="auto"/>
              <w:right w:val="single" w:sz="4" w:space="0" w:color="auto"/>
            </w:tcBorders>
            <w:vAlign w:val="center"/>
          </w:tcPr>
          <w:p w14:paraId="204E758A" w14:textId="77777777" w:rsidR="00DC0033" w:rsidRDefault="00DC0033" w:rsidP="00871EA4">
            <w:pPr>
              <w:rPr>
                <w:rFonts w:ascii="Bookman Old Style" w:hAnsi="Bookman Old Style" w:cs="Calibri"/>
              </w:rPr>
            </w:pPr>
            <w:r>
              <w:rPr>
                <w:rFonts w:ascii="Bookman Old Style" w:hAnsi="Bookman Old Style" w:cs="Calibri"/>
              </w:rPr>
              <w:t xml:space="preserve">Uninterrupted </w:t>
            </w:r>
            <w:r w:rsidRPr="00CE5FA8">
              <w:rPr>
                <w:rFonts w:ascii="Bookman Old Style" w:hAnsi="Bookman Old Style" w:cs="Calibri"/>
              </w:rPr>
              <w:t xml:space="preserve">Power Supply </w:t>
            </w:r>
            <w:r>
              <w:rPr>
                <w:rFonts w:ascii="Bookman Old Style" w:hAnsi="Bookman Old Style" w:cs="Calibri"/>
              </w:rPr>
              <w:t>2000 KVA</w:t>
            </w:r>
          </w:p>
        </w:tc>
        <w:tc>
          <w:tcPr>
            <w:tcW w:w="1080" w:type="dxa"/>
            <w:tcBorders>
              <w:top w:val="single" w:sz="4" w:space="0" w:color="auto"/>
              <w:left w:val="nil"/>
              <w:bottom w:val="single" w:sz="4" w:space="0" w:color="auto"/>
              <w:right w:val="single" w:sz="4" w:space="0" w:color="auto"/>
            </w:tcBorders>
          </w:tcPr>
          <w:p w14:paraId="7CFFFBA2" w14:textId="77777777" w:rsidR="00DC0033" w:rsidRDefault="00DC0033" w:rsidP="00871EA4">
            <w:pPr>
              <w:jc w:val="center"/>
              <w:rPr>
                <w:rFonts w:ascii="Bookman Old Style" w:hAnsi="Bookman Old Style" w:cs="Calibri"/>
              </w:rPr>
            </w:pPr>
            <w:r>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03656127" w14:textId="77777777" w:rsidR="00DC0033" w:rsidRDefault="00DC0033" w:rsidP="00871EA4">
            <w:pPr>
              <w:jc w:val="center"/>
              <w:rPr>
                <w:rFonts w:ascii="Bookman Old Style" w:hAnsi="Bookman Old Style" w:cs="Calibri"/>
              </w:rPr>
            </w:pPr>
            <w:r>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634CCCD6"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145B2C60"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8C2114E" w14:textId="77777777" w:rsidR="00DC0033" w:rsidRPr="00CE5FA8" w:rsidRDefault="00DC0033" w:rsidP="00871EA4">
            <w:pPr>
              <w:jc w:val="right"/>
              <w:rPr>
                <w:rFonts w:ascii="Bookman Old Style" w:hAnsi="Bookman Old Style" w:cs="Calibri"/>
              </w:rPr>
            </w:pPr>
          </w:p>
        </w:tc>
      </w:tr>
      <w:tr w:rsidR="00DC0033" w:rsidRPr="00CE5FA8" w14:paraId="21C9ADDC" w14:textId="77777777" w:rsidTr="00871EA4">
        <w:trPr>
          <w:trHeight w:val="615"/>
        </w:trPr>
        <w:tc>
          <w:tcPr>
            <w:tcW w:w="5104" w:type="dxa"/>
            <w:tcBorders>
              <w:top w:val="single" w:sz="4" w:space="0" w:color="auto"/>
              <w:left w:val="single" w:sz="4" w:space="0" w:color="auto"/>
              <w:bottom w:val="single" w:sz="4" w:space="0" w:color="auto"/>
              <w:right w:val="single" w:sz="4" w:space="0" w:color="auto"/>
            </w:tcBorders>
            <w:vAlign w:val="center"/>
            <w:hideMark/>
          </w:tcPr>
          <w:p w14:paraId="690D9D11" w14:textId="77777777" w:rsidR="00DC0033" w:rsidRPr="00CE5FA8" w:rsidRDefault="00DC0033" w:rsidP="00871EA4">
            <w:pPr>
              <w:rPr>
                <w:rFonts w:ascii="Bookman Old Style" w:hAnsi="Bookman Old Style" w:cs="Calibri"/>
              </w:rPr>
            </w:pPr>
            <w:r w:rsidRPr="00CE5FA8">
              <w:rPr>
                <w:rFonts w:ascii="Bookman Old Style" w:hAnsi="Bookman Old Style" w:cs="Calibri"/>
              </w:rPr>
              <w:t>Roll – Tough cable simplify out door</w:t>
            </w:r>
          </w:p>
        </w:tc>
        <w:tc>
          <w:tcPr>
            <w:tcW w:w="1080" w:type="dxa"/>
            <w:tcBorders>
              <w:top w:val="single" w:sz="4" w:space="0" w:color="auto"/>
              <w:left w:val="nil"/>
              <w:bottom w:val="single" w:sz="4" w:space="0" w:color="auto"/>
              <w:right w:val="single" w:sz="4" w:space="0" w:color="auto"/>
            </w:tcBorders>
            <w:hideMark/>
          </w:tcPr>
          <w:p w14:paraId="4A4F8485"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679BB902"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5C1561A2"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B4F70DF"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71A9FFDD" w14:textId="77777777" w:rsidR="00DC0033" w:rsidRPr="00CE5FA8" w:rsidRDefault="00DC0033" w:rsidP="00871EA4">
            <w:pPr>
              <w:jc w:val="right"/>
              <w:rPr>
                <w:rFonts w:ascii="Bookman Old Style" w:hAnsi="Bookman Old Style" w:cs="Calibri"/>
              </w:rPr>
            </w:pPr>
          </w:p>
        </w:tc>
      </w:tr>
      <w:tr w:rsidR="00DC0033" w:rsidRPr="00CE5FA8" w14:paraId="522EDE55" w14:textId="77777777" w:rsidTr="00871EA4">
        <w:trPr>
          <w:trHeight w:val="675"/>
        </w:trPr>
        <w:tc>
          <w:tcPr>
            <w:tcW w:w="5104" w:type="dxa"/>
            <w:tcBorders>
              <w:top w:val="single" w:sz="4" w:space="0" w:color="auto"/>
              <w:left w:val="single" w:sz="4" w:space="0" w:color="auto"/>
              <w:bottom w:val="single" w:sz="4" w:space="0" w:color="auto"/>
              <w:right w:val="single" w:sz="4" w:space="0" w:color="auto"/>
            </w:tcBorders>
            <w:vAlign w:val="center"/>
            <w:hideMark/>
          </w:tcPr>
          <w:p w14:paraId="511F8C0A" w14:textId="77777777" w:rsidR="00DC0033" w:rsidRPr="00CE5FA8" w:rsidRDefault="00DC0033" w:rsidP="00871EA4">
            <w:pPr>
              <w:rPr>
                <w:rFonts w:ascii="Bookman Old Style" w:hAnsi="Bookman Old Style" w:cs="Calibri"/>
              </w:rPr>
            </w:pPr>
            <w:r w:rsidRPr="00CE5FA8">
              <w:rPr>
                <w:rFonts w:ascii="Bookman Old Style" w:hAnsi="Bookman Old Style" w:cs="Calibri"/>
              </w:rPr>
              <w:t>Roll – Tough cable simplify Cat 6 cable UTP</w:t>
            </w:r>
          </w:p>
        </w:tc>
        <w:tc>
          <w:tcPr>
            <w:tcW w:w="1080" w:type="dxa"/>
            <w:tcBorders>
              <w:top w:val="single" w:sz="4" w:space="0" w:color="auto"/>
              <w:left w:val="nil"/>
              <w:bottom w:val="single" w:sz="4" w:space="0" w:color="auto"/>
              <w:right w:val="single" w:sz="4" w:space="0" w:color="auto"/>
            </w:tcBorders>
            <w:hideMark/>
          </w:tcPr>
          <w:p w14:paraId="424C4189"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027AFFD0"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43B47646"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D2A3F9C"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58D72EE5" w14:textId="77777777" w:rsidR="00DC0033" w:rsidRPr="00CE5FA8" w:rsidRDefault="00DC0033" w:rsidP="00871EA4">
            <w:pPr>
              <w:jc w:val="right"/>
              <w:rPr>
                <w:rFonts w:ascii="Bookman Old Style" w:hAnsi="Bookman Old Style" w:cs="Calibri"/>
              </w:rPr>
            </w:pPr>
          </w:p>
        </w:tc>
      </w:tr>
      <w:tr w:rsidR="00DC0033" w:rsidRPr="00431B84" w14:paraId="53A6A133" w14:textId="77777777" w:rsidTr="00871EA4">
        <w:trPr>
          <w:trHeight w:val="570"/>
        </w:trPr>
        <w:tc>
          <w:tcPr>
            <w:tcW w:w="5104" w:type="dxa"/>
            <w:tcBorders>
              <w:top w:val="single" w:sz="4" w:space="0" w:color="auto"/>
              <w:left w:val="single" w:sz="4" w:space="0" w:color="auto"/>
              <w:bottom w:val="single" w:sz="4" w:space="0" w:color="auto"/>
              <w:right w:val="single" w:sz="4" w:space="0" w:color="auto"/>
            </w:tcBorders>
            <w:vAlign w:val="center"/>
            <w:hideMark/>
          </w:tcPr>
          <w:p w14:paraId="6B14463B" w14:textId="77777777" w:rsidR="00DC0033" w:rsidRPr="00353713" w:rsidRDefault="00DC0033" w:rsidP="00871EA4">
            <w:pPr>
              <w:rPr>
                <w:rFonts w:ascii="Bookman Old Style" w:hAnsi="Bookman Old Style" w:cs="Calibri"/>
              </w:rPr>
            </w:pPr>
            <w:r w:rsidRPr="00353713">
              <w:rPr>
                <w:rFonts w:ascii="Bookman Old Style" w:hAnsi="Bookman Old Style" w:cs="Calibri"/>
              </w:rPr>
              <w:t xml:space="preserve">Laptop OS 10, </w:t>
            </w:r>
            <w:r>
              <w:rPr>
                <w:rFonts w:ascii="Bookman Old Style" w:hAnsi="Bookman Old Style" w:cs="Calibri"/>
              </w:rPr>
              <w:t xml:space="preserve">14” </w:t>
            </w:r>
            <w:r w:rsidRPr="00353713">
              <w:rPr>
                <w:rFonts w:ascii="Bookman Old Style" w:hAnsi="Bookman Old Style" w:cs="Calibri"/>
              </w:rPr>
              <w:t>2.6GHz, i5, 16gb ram,512Gb SSD, with bag</w:t>
            </w:r>
          </w:p>
        </w:tc>
        <w:tc>
          <w:tcPr>
            <w:tcW w:w="1080" w:type="dxa"/>
            <w:tcBorders>
              <w:top w:val="single" w:sz="4" w:space="0" w:color="auto"/>
              <w:left w:val="nil"/>
              <w:bottom w:val="single" w:sz="4" w:space="0" w:color="auto"/>
              <w:right w:val="single" w:sz="4" w:space="0" w:color="auto"/>
            </w:tcBorders>
            <w:hideMark/>
          </w:tcPr>
          <w:p w14:paraId="03D74018"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73C29987"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0B88D4D2" w14:textId="77777777" w:rsidR="00DC0033" w:rsidRPr="00353713"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1B592AAC" w14:textId="77777777" w:rsidR="00DC0033" w:rsidRPr="00353713"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46C6CCAB" w14:textId="77777777" w:rsidR="00DC0033" w:rsidRPr="00431B84" w:rsidRDefault="00DC0033" w:rsidP="00871EA4">
            <w:pPr>
              <w:jc w:val="right"/>
              <w:rPr>
                <w:rFonts w:ascii="Bookman Old Style" w:hAnsi="Bookman Old Style" w:cs="Calibri"/>
                <w:highlight w:val="yellow"/>
              </w:rPr>
            </w:pPr>
          </w:p>
        </w:tc>
      </w:tr>
      <w:tr w:rsidR="00DC0033" w:rsidRPr="00431B84" w14:paraId="7B10B71F" w14:textId="77777777" w:rsidTr="00871EA4">
        <w:trPr>
          <w:trHeight w:val="615"/>
        </w:trPr>
        <w:tc>
          <w:tcPr>
            <w:tcW w:w="5104" w:type="dxa"/>
            <w:tcBorders>
              <w:top w:val="single" w:sz="4" w:space="0" w:color="auto"/>
              <w:left w:val="single" w:sz="4" w:space="0" w:color="auto"/>
              <w:bottom w:val="single" w:sz="4" w:space="0" w:color="auto"/>
              <w:right w:val="single" w:sz="4" w:space="0" w:color="auto"/>
            </w:tcBorders>
            <w:vAlign w:val="center"/>
          </w:tcPr>
          <w:p w14:paraId="3A82FCA4" w14:textId="2D3BF308" w:rsidR="00DC0033" w:rsidRPr="00353713" w:rsidRDefault="00DC0033" w:rsidP="00871EA4">
            <w:pPr>
              <w:rPr>
                <w:rFonts w:ascii="Bookman Old Style" w:hAnsi="Bookman Old Style" w:cs="Calibri"/>
              </w:rPr>
            </w:pPr>
            <w:r w:rsidRPr="00353713">
              <w:rPr>
                <w:rFonts w:ascii="Bookman Old Style" w:hAnsi="Bookman Old Style" w:cs="Calibri"/>
              </w:rPr>
              <w:t xml:space="preserve">Laptop Envy x360 Convertible 2-in one, </w:t>
            </w:r>
            <w:r>
              <w:rPr>
                <w:rFonts w:ascii="Bookman Old Style" w:hAnsi="Bookman Old Style" w:cs="Calibri"/>
              </w:rPr>
              <w:t>14’</w:t>
            </w:r>
            <w:r w:rsidRPr="00353713">
              <w:rPr>
                <w:rFonts w:ascii="Bookman Old Style" w:hAnsi="Bookman Old Style" w:cs="Calibri"/>
              </w:rPr>
              <w:t xml:space="preserve"> inch touch screen evo, 11</w:t>
            </w:r>
            <w:r w:rsidRPr="00353713">
              <w:rPr>
                <w:rFonts w:ascii="Bookman Old Style" w:hAnsi="Bookman Old Style" w:cs="Calibri"/>
                <w:vertAlign w:val="superscript"/>
              </w:rPr>
              <w:t>th</w:t>
            </w:r>
            <w:r w:rsidRPr="00353713">
              <w:rPr>
                <w:rFonts w:ascii="Bookman Old Style" w:hAnsi="Bookman Old Style" w:cs="Calibri"/>
              </w:rPr>
              <w:t xml:space="preserve"> Gen, i7 memory 16gb with bag</w:t>
            </w:r>
          </w:p>
        </w:tc>
        <w:tc>
          <w:tcPr>
            <w:tcW w:w="1080" w:type="dxa"/>
            <w:tcBorders>
              <w:top w:val="single" w:sz="4" w:space="0" w:color="auto"/>
              <w:left w:val="nil"/>
              <w:bottom w:val="single" w:sz="4" w:space="0" w:color="auto"/>
              <w:right w:val="single" w:sz="4" w:space="0" w:color="auto"/>
            </w:tcBorders>
          </w:tcPr>
          <w:p w14:paraId="4E22F49F"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2E0F57D2"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1DA8E7E3" w14:textId="77777777" w:rsidR="00DC0033" w:rsidRPr="00353713"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3D4A5B6" w14:textId="77777777" w:rsidR="00DC0033" w:rsidRPr="00353713"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FE62470" w14:textId="77777777" w:rsidR="00DC0033" w:rsidRPr="00431B84" w:rsidRDefault="00DC0033" w:rsidP="00871EA4">
            <w:pPr>
              <w:jc w:val="right"/>
              <w:rPr>
                <w:rFonts w:ascii="Bookman Old Style" w:hAnsi="Bookman Old Style" w:cs="Calibri"/>
                <w:highlight w:val="yellow"/>
              </w:rPr>
            </w:pPr>
          </w:p>
        </w:tc>
      </w:tr>
      <w:tr w:rsidR="00DC0033" w:rsidRPr="00431B84" w14:paraId="666CBCAD" w14:textId="77777777" w:rsidTr="00871EA4">
        <w:trPr>
          <w:trHeight w:val="615"/>
        </w:trPr>
        <w:tc>
          <w:tcPr>
            <w:tcW w:w="5104" w:type="dxa"/>
            <w:tcBorders>
              <w:top w:val="single" w:sz="4" w:space="0" w:color="auto"/>
              <w:left w:val="single" w:sz="4" w:space="0" w:color="auto"/>
              <w:bottom w:val="single" w:sz="4" w:space="0" w:color="auto"/>
              <w:right w:val="single" w:sz="4" w:space="0" w:color="auto"/>
            </w:tcBorders>
            <w:vAlign w:val="center"/>
          </w:tcPr>
          <w:p w14:paraId="4B4E29AE" w14:textId="77777777" w:rsidR="00DC0033" w:rsidRPr="00353713" w:rsidRDefault="00DC0033" w:rsidP="00871EA4">
            <w:pPr>
              <w:rPr>
                <w:rFonts w:ascii="Bookman Old Style" w:hAnsi="Bookman Old Style" w:cs="Calibri"/>
              </w:rPr>
            </w:pPr>
            <w:r w:rsidRPr="00353713">
              <w:rPr>
                <w:rFonts w:ascii="Bookman Old Style" w:hAnsi="Bookman Old Style" w:cs="Calibri"/>
              </w:rPr>
              <w:t>Laptop / desktop computer OS 10, 2.6GHz, i7, 16gb ram,512Gb SSD,</w:t>
            </w:r>
            <w:r>
              <w:rPr>
                <w:rFonts w:ascii="Bookman Old Style" w:hAnsi="Bookman Old Style" w:cs="Calibri"/>
              </w:rPr>
              <w:t xml:space="preserve"> 14”</w:t>
            </w:r>
            <w:r w:rsidRPr="00353713">
              <w:rPr>
                <w:rFonts w:ascii="Bookman Old Style" w:hAnsi="Bookman Old Style" w:cs="Calibri"/>
              </w:rPr>
              <w:t xml:space="preserve"> with bag</w:t>
            </w:r>
          </w:p>
        </w:tc>
        <w:tc>
          <w:tcPr>
            <w:tcW w:w="1080" w:type="dxa"/>
            <w:tcBorders>
              <w:top w:val="single" w:sz="4" w:space="0" w:color="auto"/>
              <w:left w:val="nil"/>
              <w:bottom w:val="single" w:sz="4" w:space="0" w:color="auto"/>
              <w:right w:val="single" w:sz="4" w:space="0" w:color="auto"/>
            </w:tcBorders>
          </w:tcPr>
          <w:p w14:paraId="10A1D726"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2BC7859A"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205D32A6" w14:textId="77777777" w:rsidR="00DC0033" w:rsidRPr="00353713"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26CCBA5" w14:textId="77777777" w:rsidR="00DC0033" w:rsidRPr="00353713"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12CD3B68" w14:textId="77777777" w:rsidR="00DC0033" w:rsidRPr="00431B84" w:rsidRDefault="00DC0033" w:rsidP="00871EA4">
            <w:pPr>
              <w:jc w:val="right"/>
              <w:rPr>
                <w:rFonts w:ascii="Bookman Old Style" w:hAnsi="Bookman Old Style" w:cs="Calibri"/>
                <w:highlight w:val="yellow"/>
              </w:rPr>
            </w:pPr>
          </w:p>
        </w:tc>
      </w:tr>
      <w:tr w:rsidR="00DC0033" w:rsidRPr="00431B84" w14:paraId="29E15711" w14:textId="77777777" w:rsidTr="00871EA4">
        <w:trPr>
          <w:trHeight w:val="615"/>
        </w:trPr>
        <w:tc>
          <w:tcPr>
            <w:tcW w:w="5104" w:type="dxa"/>
            <w:tcBorders>
              <w:top w:val="single" w:sz="4" w:space="0" w:color="auto"/>
              <w:left w:val="single" w:sz="4" w:space="0" w:color="auto"/>
              <w:bottom w:val="single" w:sz="4" w:space="0" w:color="auto"/>
              <w:right w:val="single" w:sz="4" w:space="0" w:color="auto"/>
            </w:tcBorders>
            <w:vAlign w:val="center"/>
          </w:tcPr>
          <w:p w14:paraId="748F2604" w14:textId="7F77BEF1" w:rsidR="00DC0033" w:rsidRPr="00353713" w:rsidRDefault="00DC0033" w:rsidP="00871EA4">
            <w:pPr>
              <w:rPr>
                <w:rFonts w:ascii="Bookman Old Style" w:hAnsi="Bookman Old Style" w:cs="Calibri"/>
              </w:rPr>
            </w:pPr>
            <w:r w:rsidRPr="00353713">
              <w:rPr>
                <w:rFonts w:ascii="Bookman Old Style" w:hAnsi="Bookman Old Style"/>
                <w:color w:val="000000"/>
              </w:rPr>
              <w:t xml:space="preserve">Desktop </w:t>
            </w:r>
            <w:r w:rsidR="00915B54" w:rsidRPr="00353713">
              <w:rPr>
                <w:rFonts w:ascii="Bookman Old Style" w:hAnsi="Bookman Old Style"/>
                <w:color w:val="000000"/>
              </w:rPr>
              <w:t>Computer All</w:t>
            </w:r>
            <w:r w:rsidRPr="00353713">
              <w:rPr>
                <w:rFonts w:ascii="Bookman Old Style" w:hAnsi="Bookman Old Style"/>
                <w:color w:val="000000"/>
              </w:rPr>
              <w:t xml:space="preserve"> in one, 27” Core i7, 10</w:t>
            </w:r>
            <w:r w:rsidRPr="00353713">
              <w:rPr>
                <w:rFonts w:ascii="Bookman Old Style" w:hAnsi="Bookman Old Style"/>
                <w:color w:val="000000"/>
                <w:vertAlign w:val="superscript"/>
              </w:rPr>
              <w:t>th</w:t>
            </w:r>
            <w:r w:rsidRPr="00353713">
              <w:rPr>
                <w:rFonts w:ascii="Bookman Old Style" w:hAnsi="Bookman Old Style"/>
                <w:color w:val="000000"/>
              </w:rPr>
              <w:t xml:space="preserve"> Gen, 8 GB RAM, HD 1 TB, Display 27” </w:t>
            </w:r>
          </w:p>
        </w:tc>
        <w:tc>
          <w:tcPr>
            <w:tcW w:w="1080" w:type="dxa"/>
            <w:tcBorders>
              <w:top w:val="single" w:sz="4" w:space="0" w:color="auto"/>
              <w:left w:val="single" w:sz="4" w:space="0" w:color="auto"/>
              <w:bottom w:val="single" w:sz="4" w:space="0" w:color="auto"/>
              <w:right w:val="single" w:sz="4" w:space="0" w:color="auto"/>
            </w:tcBorders>
          </w:tcPr>
          <w:p w14:paraId="32B25A3F"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1</w:t>
            </w:r>
          </w:p>
        </w:tc>
        <w:tc>
          <w:tcPr>
            <w:tcW w:w="1350" w:type="dxa"/>
            <w:tcBorders>
              <w:top w:val="single" w:sz="4" w:space="0" w:color="auto"/>
              <w:left w:val="single" w:sz="4" w:space="0" w:color="auto"/>
              <w:bottom w:val="single" w:sz="4" w:space="0" w:color="auto"/>
              <w:right w:val="single" w:sz="4" w:space="0" w:color="auto"/>
            </w:tcBorders>
          </w:tcPr>
          <w:p w14:paraId="7F3CE0D9"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PC</w:t>
            </w:r>
          </w:p>
        </w:tc>
        <w:tc>
          <w:tcPr>
            <w:tcW w:w="1308" w:type="dxa"/>
            <w:tcBorders>
              <w:top w:val="single" w:sz="4" w:space="0" w:color="auto"/>
              <w:left w:val="single" w:sz="4" w:space="0" w:color="auto"/>
              <w:bottom w:val="single" w:sz="4" w:space="0" w:color="auto"/>
              <w:right w:val="single" w:sz="4" w:space="0" w:color="auto"/>
            </w:tcBorders>
            <w:noWrap/>
            <w:vAlign w:val="bottom"/>
          </w:tcPr>
          <w:p w14:paraId="5D8AED5A" w14:textId="77777777" w:rsidR="00DC0033" w:rsidRPr="00353713" w:rsidRDefault="00DC0033" w:rsidP="00871EA4">
            <w:pPr>
              <w:jc w:val="right"/>
              <w:rPr>
                <w:rFonts w:ascii="Bookman Old Style" w:hAnsi="Bookman Old Style" w:cs="Calibri"/>
              </w:rPr>
            </w:pPr>
          </w:p>
        </w:tc>
        <w:tc>
          <w:tcPr>
            <w:tcW w:w="1122" w:type="dxa"/>
            <w:tcBorders>
              <w:top w:val="single" w:sz="4" w:space="0" w:color="auto"/>
              <w:left w:val="single" w:sz="4" w:space="0" w:color="auto"/>
              <w:bottom w:val="single" w:sz="4" w:space="0" w:color="auto"/>
              <w:right w:val="single" w:sz="4" w:space="0" w:color="auto"/>
            </w:tcBorders>
            <w:noWrap/>
            <w:vAlign w:val="bottom"/>
          </w:tcPr>
          <w:p w14:paraId="35C06DBD" w14:textId="77777777" w:rsidR="00DC0033" w:rsidRPr="00353713" w:rsidRDefault="00DC0033" w:rsidP="00871EA4">
            <w:pPr>
              <w:rPr>
                <w:rFonts w:ascii="Bookman Old Style" w:hAnsi="Bookman Old Style" w:cs="Calibri"/>
              </w:rPr>
            </w:pPr>
          </w:p>
        </w:tc>
        <w:tc>
          <w:tcPr>
            <w:tcW w:w="1530" w:type="dxa"/>
            <w:tcBorders>
              <w:top w:val="single" w:sz="4" w:space="0" w:color="auto"/>
              <w:left w:val="single" w:sz="4" w:space="0" w:color="auto"/>
              <w:bottom w:val="single" w:sz="4" w:space="0" w:color="auto"/>
              <w:right w:val="single" w:sz="4" w:space="0" w:color="auto"/>
            </w:tcBorders>
            <w:noWrap/>
            <w:vAlign w:val="bottom"/>
          </w:tcPr>
          <w:p w14:paraId="323EAF8C" w14:textId="77777777" w:rsidR="00DC0033" w:rsidRPr="00431B84" w:rsidRDefault="00DC0033" w:rsidP="00871EA4">
            <w:pPr>
              <w:jc w:val="right"/>
              <w:rPr>
                <w:rFonts w:ascii="Bookman Old Style" w:hAnsi="Bookman Old Style" w:cs="Calibri"/>
                <w:highlight w:val="yellow"/>
              </w:rPr>
            </w:pPr>
          </w:p>
        </w:tc>
      </w:tr>
      <w:tr w:rsidR="00DC0033" w:rsidRPr="00431B84" w14:paraId="4555F729" w14:textId="77777777" w:rsidTr="00871EA4">
        <w:trPr>
          <w:trHeight w:val="615"/>
        </w:trPr>
        <w:tc>
          <w:tcPr>
            <w:tcW w:w="5104" w:type="dxa"/>
            <w:tcBorders>
              <w:top w:val="single" w:sz="4" w:space="0" w:color="auto"/>
              <w:left w:val="single" w:sz="4" w:space="0" w:color="auto"/>
              <w:bottom w:val="single" w:sz="4" w:space="0" w:color="auto"/>
              <w:right w:val="single" w:sz="4" w:space="0" w:color="auto"/>
            </w:tcBorders>
            <w:vAlign w:val="center"/>
          </w:tcPr>
          <w:p w14:paraId="44D5EC69" w14:textId="1857238B" w:rsidR="00DC0033" w:rsidRPr="00353713" w:rsidRDefault="00DC0033" w:rsidP="00871EA4">
            <w:pPr>
              <w:rPr>
                <w:rFonts w:ascii="Bookman Old Style" w:hAnsi="Bookman Old Style" w:cs="Calibri"/>
              </w:rPr>
            </w:pPr>
            <w:r w:rsidRPr="00353713">
              <w:rPr>
                <w:rFonts w:ascii="Bookman Old Style" w:hAnsi="Bookman Old Style"/>
                <w:color w:val="000000"/>
              </w:rPr>
              <w:t xml:space="preserve">Desktop </w:t>
            </w:r>
            <w:r w:rsidR="00915B54" w:rsidRPr="00353713">
              <w:rPr>
                <w:rFonts w:ascii="Bookman Old Style" w:hAnsi="Bookman Old Style"/>
                <w:color w:val="000000"/>
              </w:rPr>
              <w:t>Computer All</w:t>
            </w:r>
            <w:r w:rsidRPr="00353713">
              <w:rPr>
                <w:rFonts w:ascii="Bookman Old Style" w:hAnsi="Bookman Old Style"/>
                <w:color w:val="000000"/>
              </w:rPr>
              <w:t xml:space="preserve"> in one, 27”, Core i5, 10</w:t>
            </w:r>
            <w:r w:rsidRPr="00353713">
              <w:rPr>
                <w:rFonts w:ascii="Bookman Old Style" w:hAnsi="Bookman Old Style"/>
                <w:color w:val="000000"/>
                <w:vertAlign w:val="superscript"/>
              </w:rPr>
              <w:t>th</w:t>
            </w:r>
            <w:r w:rsidRPr="00353713">
              <w:rPr>
                <w:rFonts w:ascii="Bookman Old Style" w:hAnsi="Bookman Old Style"/>
                <w:color w:val="000000"/>
              </w:rPr>
              <w:t xml:space="preserve"> Gen, 8 GB RAM, HD 1 TB, Display 27” </w:t>
            </w:r>
          </w:p>
        </w:tc>
        <w:tc>
          <w:tcPr>
            <w:tcW w:w="1080" w:type="dxa"/>
            <w:tcBorders>
              <w:top w:val="single" w:sz="4" w:space="0" w:color="auto"/>
              <w:left w:val="single" w:sz="4" w:space="0" w:color="auto"/>
              <w:bottom w:val="single" w:sz="4" w:space="0" w:color="auto"/>
              <w:right w:val="single" w:sz="4" w:space="0" w:color="auto"/>
            </w:tcBorders>
          </w:tcPr>
          <w:p w14:paraId="5DDB4BB0"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1</w:t>
            </w:r>
          </w:p>
        </w:tc>
        <w:tc>
          <w:tcPr>
            <w:tcW w:w="1350" w:type="dxa"/>
            <w:tcBorders>
              <w:top w:val="single" w:sz="4" w:space="0" w:color="auto"/>
              <w:left w:val="single" w:sz="4" w:space="0" w:color="auto"/>
              <w:bottom w:val="single" w:sz="4" w:space="0" w:color="auto"/>
              <w:right w:val="single" w:sz="4" w:space="0" w:color="auto"/>
            </w:tcBorders>
          </w:tcPr>
          <w:p w14:paraId="40F38D15"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PC</w:t>
            </w:r>
          </w:p>
        </w:tc>
        <w:tc>
          <w:tcPr>
            <w:tcW w:w="1308" w:type="dxa"/>
            <w:tcBorders>
              <w:top w:val="single" w:sz="4" w:space="0" w:color="auto"/>
              <w:left w:val="single" w:sz="4" w:space="0" w:color="auto"/>
              <w:bottom w:val="single" w:sz="4" w:space="0" w:color="auto"/>
              <w:right w:val="single" w:sz="4" w:space="0" w:color="auto"/>
            </w:tcBorders>
            <w:noWrap/>
            <w:vAlign w:val="bottom"/>
          </w:tcPr>
          <w:p w14:paraId="5A7838EB" w14:textId="77777777" w:rsidR="00DC0033" w:rsidRPr="00353713" w:rsidRDefault="00DC0033" w:rsidP="00871EA4">
            <w:pPr>
              <w:jc w:val="right"/>
              <w:rPr>
                <w:rFonts w:ascii="Bookman Old Style" w:hAnsi="Bookman Old Style" w:cs="Calibri"/>
              </w:rPr>
            </w:pPr>
          </w:p>
        </w:tc>
        <w:tc>
          <w:tcPr>
            <w:tcW w:w="1122" w:type="dxa"/>
            <w:tcBorders>
              <w:top w:val="single" w:sz="4" w:space="0" w:color="auto"/>
              <w:left w:val="single" w:sz="4" w:space="0" w:color="auto"/>
              <w:bottom w:val="single" w:sz="4" w:space="0" w:color="auto"/>
              <w:right w:val="single" w:sz="4" w:space="0" w:color="auto"/>
            </w:tcBorders>
            <w:noWrap/>
            <w:vAlign w:val="bottom"/>
          </w:tcPr>
          <w:p w14:paraId="512C647D" w14:textId="77777777" w:rsidR="00DC0033" w:rsidRPr="00353713" w:rsidRDefault="00DC0033" w:rsidP="00871EA4">
            <w:pPr>
              <w:rPr>
                <w:rFonts w:ascii="Bookman Old Style" w:hAnsi="Bookman Old Style" w:cs="Calibri"/>
              </w:rPr>
            </w:pPr>
          </w:p>
        </w:tc>
        <w:tc>
          <w:tcPr>
            <w:tcW w:w="1530" w:type="dxa"/>
            <w:tcBorders>
              <w:top w:val="single" w:sz="4" w:space="0" w:color="auto"/>
              <w:left w:val="single" w:sz="4" w:space="0" w:color="auto"/>
              <w:bottom w:val="single" w:sz="4" w:space="0" w:color="auto"/>
              <w:right w:val="single" w:sz="4" w:space="0" w:color="auto"/>
            </w:tcBorders>
            <w:noWrap/>
            <w:vAlign w:val="bottom"/>
          </w:tcPr>
          <w:p w14:paraId="2F17F670" w14:textId="77777777" w:rsidR="00DC0033" w:rsidRPr="00431B84" w:rsidRDefault="00DC0033" w:rsidP="00871EA4">
            <w:pPr>
              <w:jc w:val="right"/>
              <w:rPr>
                <w:rFonts w:ascii="Bookman Old Style" w:hAnsi="Bookman Old Style" w:cs="Calibri"/>
                <w:highlight w:val="yellow"/>
              </w:rPr>
            </w:pPr>
          </w:p>
        </w:tc>
      </w:tr>
      <w:tr w:rsidR="00DC0033" w:rsidRPr="00431B84" w14:paraId="534CC25E" w14:textId="77777777" w:rsidTr="00871EA4">
        <w:trPr>
          <w:trHeight w:val="461"/>
        </w:trPr>
        <w:tc>
          <w:tcPr>
            <w:tcW w:w="5104" w:type="dxa"/>
            <w:tcBorders>
              <w:top w:val="single" w:sz="4" w:space="0" w:color="auto"/>
              <w:left w:val="single" w:sz="4" w:space="0" w:color="auto"/>
              <w:bottom w:val="single" w:sz="4" w:space="0" w:color="auto"/>
              <w:right w:val="single" w:sz="4" w:space="0" w:color="auto"/>
            </w:tcBorders>
            <w:vAlign w:val="center"/>
          </w:tcPr>
          <w:p w14:paraId="0DF7BCE2" w14:textId="77777777" w:rsidR="00DC0033" w:rsidRPr="00353713" w:rsidRDefault="00DC0033" w:rsidP="00871EA4">
            <w:pPr>
              <w:rPr>
                <w:rFonts w:ascii="Bookman Old Style" w:hAnsi="Bookman Old Style" w:cs="Calibri"/>
              </w:rPr>
            </w:pPr>
            <w:r w:rsidRPr="00353713">
              <w:rPr>
                <w:rFonts w:ascii="Bookman Old Style" w:hAnsi="Bookman Old Style" w:cs="Calibri"/>
              </w:rPr>
              <w:t>Laptop Bag / Projector Bag</w:t>
            </w:r>
          </w:p>
        </w:tc>
        <w:tc>
          <w:tcPr>
            <w:tcW w:w="1080" w:type="dxa"/>
            <w:tcBorders>
              <w:top w:val="single" w:sz="4" w:space="0" w:color="auto"/>
              <w:left w:val="nil"/>
              <w:bottom w:val="single" w:sz="4" w:space="0" w:color="auto"/>
              <w:right w:val="single" w:sz="4" w:space="0" w:color="auto"/>
            </w:tcBorders>
          </w:tcPr>
          <w:p w14:paraId="7415ED89"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08468CE5"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1597E4DE" w14:textId="77777777" w:rsidR="00DC0033" w:rsidRPr="00353713"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F33CA8C" w14:textId="77777777" w:rsidR="00DC0033" w:rsidRPr="00353713"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0EE5C04" w14:textId="77777777" w:rsidR="00DC0033" w:rsidRPr="00431B84" w:rsidRDefault="00DC0033" w:rsidP="00871EA4">
            <w:pPr>
              <w:jc w:val="right"/>
              <w:rPr>
                <w:rFonts w:ascii="Bookman Old Style" w:hAnsi="Bookman Old Style" w:cs="Calibri"/>
                <w:highlight w:val="yellow"/>
              </w:rPr>
            </w:pPr>
          </w:p>
        </w:tc>
      </w:tr>
      <w:tr w:rsidR="00DC0033" w:rsidRPr="00431B84" w14:paraId="2821E3ED" w14:textId="77777777" w:rsidTr="00871EA4">
        <w:trPr>
          <w:trHeight w:val="525"/>
        </w:trPr>
        <w:tc>
          <w:tcPr>
            <w:tcW w:w="5104" w:type="dxa"/>
            <w:tcBorders>
              <w:top w:val="single" w:sz="4" w:space="0" w:color="auto"/>
              <w:left w:val="single" w:sz="4" w:space="0" w:color="auto"/>
              <w:bottom w:val="single" w:sz="4" w:space="0" w:color="auto"/>
              <w:right w:val="single" w:sz="4" w:space="0" w:color="auto"/>
            </w:tcBorders>
            <w:vAlign w:val="center"/>
            <w:hideMark/>
          </w:tcPr>
          <w:p w14:paraId="42C983D7" w14:textId="77777777" w:rsidR="00DC0033" w:rsidRPr="00353713" w:rsidRDefault="00DC0033" w:rsidP="00871EA4">
            <w:pPr>
              <w:rPr>
                <w:rFonts w:ascii="Bookman Old Style" w:hAnsi="Bookman Old Style" w:cs="Calibri"/>
              </w:rPr>
            </w:pPr>
            <w:r w:rsidRPr="00353713">
              <w:rPr>
                <w:rFonts w:ascii="Bookman Old Style" w:hAnsi="Bookman Old Style" w:cs="Calibri"/>
              </w:rPr>
              <w:t>Stabilizers (1000-2000VA)</w:t>
            </w:r>
          </w:p>
        </w:tc>
        <w:tc>
          <w:tcPr>
            <w:tcW w:w="1080" w:type="dxa"/>
            <w:tcBorders>
              <w:top w:val="single" w:sz="4" w:space="0" w:color="auto"/>
              <w:left w:val="nil"/>
              <w:bottom w:val="single" w:sz="4" w:space="0" w:color="auto"/>
              <w:right w:val="single" w:sz="4" w:space="0" w:color="auto"/>
            </w:tcBorders>
            <w:hideMark/>
          </w:tcPr>
          <w:p w14:paraId="47D39F6E"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1C980E03"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105E54C5" w14:textId="77777777" w:rsidR="00DC0033" w:rsidRPr="00353713"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0DE6CE94" w14:textId="77777777" w:rsidR="00DC0033" w:rsidRPr="00353713"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6A8FC267" w14:textId="77777777" w:rsidR="00DC0033" w:rsidRPr="00431B84" w:rsidRDefault="00DC0033" w:rsidP="00871EA4">
            <w:pPr>
              <w:jc w:val="right"/>
              <w:rPr>
                <w:rFonts w:ascii="Bookman Old Style" w:hAnsi="Bookman Old Style" w:cs="Calibri"/>
                <w:highlight w:val="yellow"/>
              </w:rPr>
            </w:pPr>
          </w:p>
        </w:tc>
      </w:tr>
      <w:tr w:rsidR="00DC0033" w:rsidRPr="00CE5FA8" w14:paraId="19AED209" w14:textId="77777777" w:rsidTr="00871EA4">
        <w:trPr>
          <w:trHeight w:val="795"/>
        </w:trPr>
        <w:tc>
          <w:tcPr>
            <w:tcW w:w="5104" w:type="dxa"/>
            <w:tcBorders>
              <w:top w:val="single" w:sz="4" w:space="0" w:color="auto"/>
              <w:left w:val="single" w:sz="4" w:space="0" w:color="auto"/>
              <w:bottom w:val="single" w:sz="4" w:space="0" w:color="auto"/>
              <w:right w:val="single" w:sz="4" w:space="0" w:color="auto"/>
            </w:tcBorders>
            <w:vAlign w:val="center"/>
          </w:tcPr>
          <w:p w14:paraId="3731D443" w14:textId="77777777" w:rsidR="00DC0033" w:rsidRPr="00353713" w:rsidRDefault="00DC0033" w:rsidP="00871EA4">
            <w:pPr>
              <w:rPr>
                <w:rFonts w:ascii="Bookman Old Style" w:hAnsi="Bookman Old Style" w:cs="Calibri"/>
              </w:rPr>
            </w:pPr>
            <w:r w:rsidRPr="00353713">
              <w:rPr>
                <w:rFonts w:ascii="Bookman Old Style" w:hAnsi="Bookman Old Style"/>
                <w:color w:val="221F1F"/>
                <w:w w:val="105"/>
              </w:rPr>
              <w:t>Smart</w:t>
            </w:r>
            <w:r w:rsidRPr="00353713">
              <w:rPr>
                <w:rFonts w:ascii="Bookman Old Style" w:hAnsi="Bookman Old Style"/>
                <w:color w:val="221F1F"/>
                <w:spacing w:val="3"/>
                <w:w w:val="105"/>
              </w:rPr>
              <w:t xml:space="preserve"> </w:t>
            </w:r>
            <w:r w:rsidRPr="00353713">
              <w:rPr>
                <w:rFonts w:ascii="Bookman Old Style" w:hAnsi="Bookman Old Style" w:cs="Calibri"/>
              </w:rPr>
              <w:t>TV Screen 65-70inch 4K UHD with pointer and mount -</w:t>
            </w:r>
            <w:r w:rsidRPr="00353713">
              <w:rPr>
                <w:rFonts w:ascii="Bookman Old Style" w:hAnsi="Bookman Old Style"/>
                <w:color w:val="221F1F"/>
                <w:w w:val="105"/>
              </w:rPr>
              <w:t>HDMI</w:t>
            </w:r>
            <w:r w:rsidRPr="00353713">
              <w:rPr>
                <w:rFonts w:ascii="Bookman Old Style" w:hAnsi="Bookman Old Style"/>
                <w:color w:val="221F1F"/>
                <w:spacing w:val="12"/>
                <w:w w:val="105"/>
              </w:rPr>
              <w:t xml:space="preserve"> </w:t>
            </w:r>
            <w:r w:rsidRPr="00353713">
              <w:rPr>
                <w:rFonts w:ascii="Bookman Old Style" w:hAnsi="Bookman Old Style"/>
                <w:color w:val="221F1F"/>
                <w:w w:val="105"/>
              </w:rPr>
              <w:t>and</w:t>
            </w:r>
            <w:r w:rsidRPr="00353713">
              <w:rPr>
                <w:rFonts w:ascii="Bookman Old Style" w:hAnsi="Bookman Old Style"/>
                <w:color w:val="221F1F"/>
                <w:spacing w:val="13"/>
                <w:w w:val="105"/>
              </w:rPr>
              <w:t xml:space="preserve"> </w:t>
            </w:r>
            <w:r w:rsidRPr="00353713">
              <w:rPr>
                <w:rFonts w:ascii="Bookman Old Style" w:hAnsi="Bookman Old Style"/>
                <w:color w:val="221F1F"/>
                <w:w w:val="105"/>
              </w:rPr>
              <w:t xml:space="preserve">other </w:t>
            </w:r>
            <w:r w:rsidRPr="00353713">
              <w:rPr>
                <w:rFonts w:ascii="Bookman Old Style" w:hAnsi="Bookman Old Style"/>
                <w:color w:val="221F1F"/>
              </w:rPr>
              <w:t>connection</w:t>
            </w:r>
            <w:r w:rsidRPr="00353713">
              <w:rPr>
                <w:rFonts w:ascii="Bookman Old Style" w:hAnsi="Bookman Old Style"/>
                <w:color w:val="221F1F"/>
                <w:spacing w:val="25"/>
              </w:rPr>
              <w:t xml:space="preserve"> </w:t>
            </w:r>
            <w:r w:rsidRPr="00353713">
              <w:rPr>
                <w:rFonts w:ascii="Bookman Old Style" w:hAnsi="Bookman Old Style"/>
                <w:color w:val="221F1F"/>
              </w:rPr>
              <w:t>ports,</w:t>
            </w:r>
            <w:r w:rsidRPr="00353713">
              <w:rPr>
                <w:rFonts w:ascii="Bookman Old Style" w:hAnsi="Bookman Old Style"/>
                <w:color w:val="221F1F"/>
                <w:spacing w:val="26"/>
              </w:rPr>
              <w:t xml:space="preserve"> </w:t>
            </w:r>
            <w:r w:rsidRPr="00353713">
              <w:rPr>
                <w:rFonts w:ascii="Bookman Old Style" w:hAnsi="Bookman Old Style"/>
                <w:color w:val="221F1F"/>
              </w:rPr>
              <w:t>image</w:t>
            </w:r>
            <w:r w:rsidRPr="00353713">
              <w:rPr>
                <w:rFonts w:ascii="Bookman Old Style" w:hAnsi="Bookman Old Style"/>
                <w:color w:val="221F1F"/>
                <w:spacing w:val="-41"/>
              </w:rPr>
              <w:t xml:space="preserve"> </w:t>
            </w:r>
            <w:r w:rsidRPr="00353713">
              <w:rPr>
                <w:rFonts w:ascii="Bookman Old Style" w:hAnsi="Bookman Old Style"/>
                <w:color w:val="221F1F"/>
              </w:rPr>
              <w:t xml:space="preserve">credit, </w:t>
            </w:r>
            <w:r w:rsidRPr="00353713">
              <w:rPr>
                <w:rFonts w:ascii="Bookman Old Style" w:hAnsi="Bookman Old Style"/>
                <w:color w:val="221F1F"/>
                <w:w w:val="105"/>
              </w:rPr>
              <w:t>HDR</w:t>
            </w:r>
            <w:r w:rsidRPr="00353713">
              <w:rPr>
                <w:rFonts w:ascii="Bookman Old Style" w:hAnsi="Bookman Old Style"/>
                <w:color w:val="221F1F"/>
                <w:spacing w:val="11"/>
                <w:w w:val="105"/>
              </w:rPr>
              <w:t xml:space="preserve"> </w:t>
            </w:r>
            <w:r w:rsidRPr="00353713">
              <w:rPr>
                <w:rFonts w:ascii="Bookman Old Style" w:hAnsi="Bookman Old Style"/>
                <w:color w:val="221F1F"/>
                <w:w w:val="105"/>
              </w:rPr>
              <w:t xml:space="preserve">compatibility, </w:t>
            </w:r>
            <w:r w:rsidRPr="00353713">
              <w:rPr>
                <w:rFonts w:ascii="Bookman Old Style" w:hAnsi="Bookman Old Style"/>
                <w:color w:val="221F1F"/>
                <w:w w:val="115"/>
              </w:rPr>
              <w:t>OLED,</w:t>
            </w:r>
            <w:r w:rsidRPr="00353713">
              <w:rPr>
                <w:rFonts w:ascii="Bookman Old Style" w:hAnsi="Bookman Old Style"/>
                <w:color w:val="221F1F"/>
                <w:spacing w:val="-9"/>
                <w:w w:val="115"/>
              </w:rPr>
              <w:t xml:space="preserve"> </w:t>
            </w:r>
            <w:r w:rsidRPr="00353713">
              <w:rPr>
                <w:rFonts w:ascii="Bookman Old Style" w:hAnsi="Bookman Old Style"/>
                <w:color w:val="221F1F"/>
                <w:w w:val="115"/>
              </w:rPr>
              <w:t>LCD</w:t>
            </w:r>
            <w:r w:rsidRPr="00353713">
              <w:rPr>
                <w:rFonts w:ascii="Bookman Old Style" w:hAnsi="Bookman Old Style"/>
                <w:color w:val="221F1F"/>
                <w:spacing w:val="-9"/>
                <w:w w:val="115"/>
              </w:rPr>
              <w:t xml:space="preserve"> </w:t>
            </w:r>
            <w:r w:rsidRPr="00353713">
              <w:rPr>
                <w:rFonts w:ascii="Bookman Old Style" w:hAnsi="Bookman Old Style"/>
                <w:color w:val="221F1F"/>
                <w:w w:val="115"/>
              </w:rPr>
              <w:t>and</w:t>
            </w:r>
            <w:r w:rsidRPr="00353713">
              <w:rPr>
                <w:rFonts w:ascii="Bookman Old Style" w:hAnsi="Bookman Old Style"/>
                <w:color w:val="221F1F"/>
                <w:spacing w:val="-8"/>
                <w:w w:val="115"/>
              </w:rPr>
              <w:t xml:space="preserve"> </w:t>
            </w:r>
            <w:r w:rsidRPr="00353713">
              <w:rPr>
                <w:rFonts w:ascii="Bookman Old Style" w:hAnsi="Bookman Old Style"/>
                <w:color w:val="221F1F"/>
                <w:w w:val="115"/>
              </w:rPr>
              <w:t xml:space="preserve">LED </w:t>
            </w:r>
            <w:r w:rsidRPr="00353713">
              <w:rPr>
                <w:rFonts w:ascii="Bookman Old Style" w:hAnsi="Bookman Old Style"/>
                <w:color w:val="221F1F"/>
              </w:rPr>
              <w:t>screens</w:t>
            </w:r>
            <w:r w:rsidRPr="00353713">
              <w:rPr>
                <w:rFonts w:ascii="Bookman Old Style" w:hAnsi="Bookman Old Style"/>
              </w:rPr>
              <w:t xml:space="preserve"> and </w:t>
            </w:r>
            <w:r w:rsidRPr="00353713">
              <w:rPr>
                <w:rFonts w:ascii="Bookman Old Style" w:hAnsi="Bookman Old Style"/>
                <w:color w:val="221F1F"/>
              </w:rPr>
              <w:t>Ability</w:t>
            </w:r>
            <w:r w:rsidRPr="00353713">
              <w:rPr>
                <w:rFonts w:ascii="Bookman Old Style" w:hAnsi="Bookman Old Style"/>
                <w:color w:val="221F1F"/>
                <w:spacing w:val="1"/>
              </w:rPr>
              <w:t xml:space="preserve"> </w:t>
            </w:r>
            <w:r w:rsidRPr="00353713">
              <w:rPr>
                <w:rFonts w:ascii="Bookman Old Style" w:hAnsi="Bookman Old Style"/>
                <w:color w:val="221F1F"/>
              </w:rPr>
              <w:t>to</w:t>
            </w:r>
            <w:r w:rsidRPr="00353713">
              <w:rPr>
                <w:rFonts w:ascii="Bookman Old Style" w:hAnsi="Bookman Old Style"/>
                <w:color w:val="221F1F"/>
                <w:spacing w:val="1"/>
              </w:rPr>
              <w:t xml:space="preserve"> </w:t>
            </w:r>
            <w:r w:rsidRPr="00353713">
              <w:rPr>
                <w:rFonts w:ascii="Bookman Old Style" w:hAnsi="Bookman Old Style"/>
                <w:color w:val="221F1F"/>
              </w:rPr>
              <w:t>switch</w:t>
            </w:r>
            <w:r w:rsidRPr="00353713">
              <w:rPr>
                <w:rFonts w:ascii="Bookman Old Style" w:hAnsi="Bookman Old Style"/>
                <w:color w:val="221F1F"/>
                <w:spacing w:val="1"/>
              </w:rPr>
              <w:t xml:space="preserve"> </w:t>
            </w:r>
            <w:r w:rsidRPr="00353713">
              <w:rPr>
                <w:rFonts w:ascii="Bookman Old Style" w:hAnsi="Bookman Old Style"/>
                <w:color w:val="221F1F"/>
              </w:rPr>
              <w:t>between</w:t>
            </w:r>
            <w:r w:rsidRPr="00353713">
              <w:rPr>
                <w:rFonts w:ascii="Bookman Old Style" w:hAnsi="Bookman Old Style"/>
                <w:color w:val="221F1F"/>
                <w:spacing w:val="11"/>
              </w:rPr>
              <w:t xml:space="preserve"> </w:t>
            </w:r>
            <w:r w:rsidRPr="00353713">
              <w:rPr>
                <w:rFonts w:ascii="Bookman Old Style" w:hAnsi="Bookman Old Style"/>
                <w:color w:val="221F1F"/>
              </w:rPr>
              <w:t>smart</w:t>
            </w:r>
            <w:r w:rsidRPr="00353713">
              <w:rPr>
                <w:rFonts w:ascii="Bookman Old Style" w:hAnsi="Bookman Old Style"/>
                <w:color w:val="221F1F"/>
                <w:spacing w:val="12"/>
              </w:rPr>
              <w:t xml:space="preserve"> </w:t>
            </w:r>
            <w:r w:rsidRPr="00353713">
              <w:rPr>
                <w:rFonts w:ascii="Bookman Old Style" w:hAnsi="Bookman Old Style"/>
                <w:color w:val="221F1F"/>
              </w:rPr>
              <w:t xml:space="preserve">and </w:t>
            </w:r>
            <w:r w:rsidRPr="00353713">
              <w:rPr>
                <w:rFonts w:ascii="Bookman Old Style" w:hAnsi="Bookman Old Style"/>
                <w:color w:val="221F1F"/>
                <w:w w:val="105"/>
              </w:rPr>
              <w:t>‘dumb</w:t>
            </w:r>
            <w:r w:rsidRPr="00353713">
              <w:rPr>
                <w:rFonts w:ascii="Bookman Old Style" w:hAnsi="Bookman Old Style"/>
                <w:color w:val="221F1F"/>
                <w:spacing w:val="2"/>
                <w:w w:val="105"/>
              </w:rPr>
              <w:t xml:space="preserve"> </w:t>
            </w:r>
            <w:r w:rsidRPr="00353713">
              <w:rPr>
                <w:rFonts w:ascii="Bookman Old Style" w:hAnsi="Bookman Old Style"/>
                <w:color w:val="221F1F"/>
                <w:w w:val="105"/>
              </w:rPr>
              <w:t>‘mode</w:t>
            </w:r>
            <w:r w:rsidRPr="00353713">
              <w:rPr>
                <w:rFonts w:ascii="Bookman Old Style" w:hAnsi="Bookman Old Style"/>
                <w:color w:val="221F1F"/>
                <w:spacing w:val="4"/>
                <w:w w:val="105"/>
              </w:rPr>
              <w:t xml:space="preserve"> </w:t>
            </w:r>
            <w:r w:rsidRPr="00353713">
              <w:rPr>
                <w:rFonts w:ascii="Bookman Old Style" w:hAnsi="Bookman Old Style"/>
                <w:color w:val="221F1F"/>
                <w:w w:val="105"/>
              </w:rPr>
              <w:t>Refresh rate, Display LCD, LED, CRT</w:t>
            </w:r>
          </w:p>
        </w:tc>
        <w:tc>
          <w:tcPr>
            <w:tcW w:w="1080" w:type="dxa"/>
            <w:tcBorders>
              <w:top w:val="single" w:sz="4" w:space="0" w:color="auto"/>
              <w:left w:val="nil"/>
              <w:bottom w:val="single" w:sz="4" w:space="0" w:color="auto"/>
              <w:right w:val="single" w:sz="4" w:space="0" w:color="auto"/>
            </w:tcBorders>
          </w:tcPr>
          <w:p w14:paraId="0DA8EE07"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24C0344C" w14:textId="77777777" w:rsidR="00DC0033" w:rsidRPr="00353713" w:rsidRDefault="00DC0033" w:rsidP="00871EA4">
            <w:pPr>
              <w:jc w:val="center"/>
              <w:rPr>
                <w:rFonts w:ascii="Bookman Old Style" w:hAnsi="Bookman Old Style" w:cs="Calibri"/>
              </w:rPr>
            </w:pPr>
            <w:r w:rsidRPr="00353713">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7CA31276" w14:textId="77777777" w:rsidR="00DC0033" w:rsidRPr="00353713"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17082451" w14:textId="77777777" w:rsidR="00DC0033" w:rsidRPr="00353713"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2E65FD2F" w14:textId="77777777" w:rsidR="00DC0033" w:rsidRPr="00CE5FA8" w:rsidRDefault="00DC0033" w:rsidP="00871EA4">
            <w:pPr>
              <w:jc w:val="right"/>
              <w:rPr>
                <w:rFonts w:ascii="Bookman Old Style" w:hAnsi="Bookman Old Style" w:cs="Calibri"/>
              </w:rPr>
            </w:pPr>
          </w:p>
        </w:tc>
      </w:tr>
      <w:tr w:rsidR="00DC0033" w:rsidRPr="00CE5FA8" w14:paraId="79827E63" w14:textId="77777777" w:rsidTr="00871EA4">
        <w:trPr>
          <w:trHeight w:val="417"/>
        </w:trPr>
        <w:tc>
          <w:tcPr>
            <w:tcW w:w="5104" w:type="dxa"/>
            <w:tcBorders>
              <w:top w:val="single" w:sz="4" w:space="0" w:color="auto"/>
              <w:left w:val="single" w:sz="4" w:space="0" w:color="auto"/>
              <w:bottom w:val="single" w:sz="4" w:space="0" w:color="auto"/>
              <w:right w:val="single" w:sz="4" w:space="0" w:color="auto"/>
            </w:tcBorders>
          </w:tcPr>
          <w:p w14:paraId="62BC7491" w14:textId="77777777" w:rsidR="00DC0033" w:rsidRPr="00CE5FA8" w:rsidRDefault="00DC0033" w:rsidP="00871EA4">
            <w:pPr>
              <w:rPr>
                <w:rFonts w:ascii="Bookman Old Style" w:hAnsi="Bookman Old Style"/>
                <w:color w:val="221F1F"/>
                <w:w w:val="105"/>
              </w:rPr>
            </w:pPr>
            <w:r w:rsidRPr="00CE5FA8">
              <w:rPr>
                <w:rFonts w:ascii="Bookman Old Style" w:hAnsi="Bookman Old Style" w:cs="Calibri"/>
              </w:rPr>
              <w:t>External Hard Drive 500gb HHD</w:t>
            </w:r>
          </w:p>
        </w:tc>
        <w:tc>
          <w:tcPr>
            <w:tcW w:w="1080" w:type="dxa"/>
            <w:tcBorders>
              <w:top w:val="single" w:sz="4" w:space="0" w:color="auto"/>
              <w:left w:val="nil"/>
              <w:bottom w:val="single" w:sz="4" w:space="0" w:color="auto"/>
              <w:right w:val="single" w:sz="4" w:space="0" w:color="auto"/>
            </w:tcBorders>
          </w:tcPr>
          <w:p w14:paraId="72D0BB96"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4CB94C52"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7BB1D61A"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06FAE5C"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780F6A3" w14:textId="77777777" w:rsidR="00DC0033" w:rsidRPr="00CE5FA8" w:rsidRDefault="00DC0033" w:rsidP="00871EA4">
            <w:pPr>
              <w:jc w:val="right"/>
              <w:rPr>
                <w:rFonts w:ascii="Bookman Old Style" w:hAnsi="Bookman Old Style" w:cs="Calibri"/>
              </w:rPr>
            </w:pPr>
          </w:p>
        </w:tc>
      </w:tr>
      <w:tr w:rsidR="00DC0033" w:rsidRPr="00CE5FA8" w14:paraId="2CCB030C" w14:textId="77777777" w:rsidTr="00871EA4">
        <w:trPr>
          <w:trHeight w:val="495"/>
        </w:trPr>
        <w:tc>
          <w:tcPr>
            <w:tcW w:w="5104" w:type="dxa"/>
            <w:tcBorders>
              <w:top w:val="single" w:sz="4" w:space="0" w:color="auto"/>
              <w:left w:val="single" w:sz="4" w:space="0" w:color="auto"/>
              <w:bottom w:val="single" w:sz="4" w:space="0" w:color="auto"/>
              <w:right w:val="single" w:sz="4" w:space="0" w:color="auto"/>
            </w:tcBorders>
            <w:vAlign w:val="center"/>
            <w:hideMark/>
          </w:tcPr>
          <w:p w14:paraId="1E379E7E" w14:textId="77777777" w:rsidR="00DC0033" w:rsidRPr="00CE5FA8" w:rsidRDefault="00DC0033" w:rsidP="00871EA4">
            <w:pPr>
              <w:rPr>
                <w:rFonts w:ascii="Bookman Old Style" w:hAnsi="Bookman Old Style"/>
              </w:rPr>
            </w:pPr>
            <w:r w:rsidRPr="00CE5FA8">
              <w:rPr>
                <w:rFonts w:ascii="Bookman Old Style" w:hAnsi="Bookman Old Style"/>
              </w:rPr>
              <w:t>External Hard Drive 1TB HHD</w:t>
            </w:r>
          </w:p>
        </w:tc>
        <w:tc>
          <w:tcPr>
            <w:tcW w:w="1080" w:type="dxa"/>
            <w:tcBorders>
              <w:top w:val="single" w:sz="4" w:space="0" w:color="auto"/>
              <w:left w:val="nil"/>
              <w:bottom w:val="single" w:sz="4" w:space="0" w:color="auto"/>
              <w:right w:val="single" w:sz="4" w:space="0" w:color="auto"/>
            </w:tcBorders>
            <w:hideMark/>
          </w:tcPr>
          <w:p w14:paraId="56C80B6F"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536B7BFD"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5D806A81"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2282CFA6"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F64E5A7" w14:textId="77777777" w:rsidR="00DC0033" w:rsidRPr="00CE5FA8" w:rsidRDefault="00DC0033" w:rsidP="00871EA4">
            <w:pPr>
              <w:jc w:val="right"/>
              <w:rPr>
                <w:rFonts w:ascii="Bookman Old Style" w:hAnsi="Bookman Old Style" w:cs="Calibri"/>
              </w:rPr>
            </w:pPr>
          </w:p>
        </w:tc>
      </w:tr>
      <w:tr w:rsidR="00DC0033" w:rsidRPr="00CE5FA8" w14:paraId="21B28B2A" w14:textId="77777777" w:rsidTr="00871EA4">
        <w:trPr>
          <w:trHeight w:val="439"/>
        </w:trPr>
        <w:tc>
          <w:tcPr>
            <w:tcW w:w="5104" w:type="dxa"/>
            <w:tcBorders>
              <w:top w:val="single" w:sz="4" w:space="0" w:color="auto"/>
              <w:left w:val="single" w:sz="4" w:space="0" w:color="auto"/>
              <w:bottom w:val="single" w:sz="4" w:space="0" w:color="auto"/>
              <w:right w:val="single" w:sz="4" w:space="0" w:color="auto"/>
            </w:tcBorders>
            <w:vAlign w:val="center"/>
            <w:hideMark/>
          </w:tcPr>
          <w:p w14:paraId="0340B2DD" w14:textId="77777777" w:rsidR="00DC0033" w:rsidRPr="00CE5FA8" w:rsidRDefault="00DC0033" w:rsidP="00871EA4">
            <w:pPr>
              <w:rPr>
                <w:rFonts w:ascii="Bookman Old Style" w:hAnsi="Bookman Old Style" w:cs="Calibri"/>
              </w:rPr>
            </w:pPr>
            <w:r w:rsidRPr="00CE5FA8">
              <w:rPr>
                <w:rFonts w:ascii="Bookman Old Style" w:hAnsi="Bookman Old Style" w:cs="Calibri"/>
              </w:rPr>
              <w:t>External Hard Drive 2TB HHD</w:t>
            </w:r>
          </w:p>
        </w:tc>
        <w:tc>
          <w:tcPr>
            <w:tcW w:w="1080" w:type="dxa"/>
            <w:tcBorders>
              <w:top w:val="single" w:sz="4" w:space="0" w:color="auto"/>
              <w:left w:val="nil"/>
              <w:bottom w:val="single" w:sz="4" w:space="0" w:color="auto"/>
              <w:right w:val="single" w:sz="4" w:space="0" w:color="auto"/>
            </w:tcBorders>
            <w:hideMark/>
          </w:tcPr>
          <w:p w14:paraId="641A710B"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656FAC0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0826A09F"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4CECA9B6"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2E377C91" w14:textId="77777777" w:rsidR="00DC0033" w:rsidRPr="00CE5FA8" w:rsidRDefault="00DC0033" w:rsidP="00871EA4">
            <w:pPr>
              <w:jc w:val="right"/>
              <w:rPr>
                <w:rFonts w:ascii="Bookman Old Style" w:hAnsi="Bookman Old Style" w:cs="Calibri"/>
              </w:rPr>
            </w:pPr>
          </w:p>
        </w:tc>
      </w:tr>
      <w:tr w:rsidR="00DC0033" w:rsidRPr="00CE5FA8" w14:paraId="12AC9127"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tcPr>
          <w:p w14:paraId="59917E7B" w14:textId="77777777" w:rsidR="00DC0033" w:rsidRPr="00CE5FA8" w:rsidRDefault="00DC0033" w:rsidP="00871EA4">
            <w:pPr>
              <w:rPr>
                <w:rFonts w:ascii="Bookman Old Style" w:hAnsi="Bookman Old Style" w:cs="Calibri"/>
              </w:rPr>
            </w:pPr>
            <w:r w:rsidRPr="00CE5FA8">
              <w:rPr>
                <w:rFonts w:ascii="Bookman Old Style" w:hAnsi="Bookman Old Style" w:cs="Calibri"/>
              </w:rPr>
              <w:t xml:space="preserve">Voice Recorder 4gb Memory, USB/ SD Port </w:t>
            </w:r>
          </w:p>
        </w:tc>
        <w:tc>
          <w:tcPr>
            <w:tcW w:w="1080" w:type="dxa"/>
            <w:tcBorders>
              <w:top w:val="single" w:sz="4" w:space="0" w:color="auto"/>
              <w:left w:val="nil"/>
              <w:bottom w:val="single" w:sz="4" w:space="0" w:color="auto"/>
              <w:right w:val="single" w:sz="4" w:space="0" w:color="auto"/>
            </w:tcBorders>
          </w:tcPr>
          <w:p w14:paraId="3DAE25AD"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5CE83463"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532EB24D"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417B02DF"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272A091E" w14:textId="77777777" w:rsidR="00DC0033" w:rsidRPr="00CE5FA8" w:rsidRDefault="00DC0033" w:rsidP="00871EA4">
            <w:pPr>
              <w:jc w:val="right"/>
              <w:rPr>
                <w:rFonts w:ascii="Bookman Old Style" w:hAnsi="Bookman Old Style" w:cs="Calibri"/>
              </w:rPr>
            </w:pPr>
          </w:p>
        </w:tc>
      </w:tr>
      <w:tr w:rsidR="00DC0033" w:rsidRPr="00CE5FA8" w14:paraId="03E5350F" w14:textId="77777777" w:rsidTr="00871EA4">
        <w:trPr>
          <w:trHeight w:val="557"/>
        </w:trPr>
        <w:tc>
          <w:tcPr>
            <w:tcW w:w="5104" w:type="dxa"/>
            <w:tcBorders>
              <w:top w:val="single" w:sz="4" w:space="0" w:color="auto"/>
              <w:left w:val="single" w:sz="4" w:space="0" w:color="auto"/>
              <w:bottom w:val="single" w:sz="4" w:space="0" w:color="auto"/>
              <w:right w:val="single" w:sz="4" w:space="0" w:color="auto"/>
            </w:tcBorders>
            <w:vAlign w:val="center"/>
          </w:tcPr>
          <w:p w14:paraId="01494310" w14:textId="77777777" w:rsidR="00DC0033" w:rsidRPr="00945041" w:rsidRDefault="00DC0033" w:rsidP="00871EA4">
            <w:pPr>
              <w:shd w:val="clear" w:color="auto" w:fill="FFFFFF"/>
              <w:outlineLvl w:val="0"/>
              <w:rPr>
                <w:rFonts w:ascii="Bookman Old Style" w:hAnsi="Bookman Old Style"/>
                <w:kern w:val="36"/>
                <w:highlight w:val="yellow"/>
              </w:rPr>
            </w:pPr>
            <w:r w:rsidRPr="00945041">
              <w:rPr>
                <w:rFonts w:ascii="Bookman Old Style" w:hAnsi="Bookman Old Style"/>
                <w:kern w:val="36"/>
              </w:rPr>
              <w:t>LaserJet Pro MFP 4103fdw Mono Laser Printer – 40ppm, Wireless, Duplex, ADF, 1200×1200 dpi</w:t>
            </w:r>
          </w:p>
        </w:tc>
        <w:tc>
          <w:tcPr>
            <w:tcW w:w="1080" w:type="dxa"/>
            <w:tcBorders>
              <w:top w:val="single" w:sz="4" w:space="0" w:color="auto"/>
              <w:left w:val="nil"/>
              <w:bottom w:val="single" w:sz="4" w:space="0" w:color="auto"/>
              <w:right w:val="single" w:sz="4" w:space="0" w:color="auto"/>
            </w:tcBorders>
          </w:tcPr>
          <w:p w14:paraId="729E71A2"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437A563A"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474AD68C"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1D158CC8"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5EC698EA" w14:textId="77777777" w:rsidR="00DC0033" w:rsidRPr="00CE5FA8" w:rsidRDefault="00DC0033" w:rsidP="00871EA4">
            <w:pPr>
              <w:jc w:val="right"/>
              <w:rPr>
                <w:rFonts w:ascii="Bookman Old Style" w:hAnsi="Bookman Old Style" w:cs="Calibri"/>
              </w:rPr>
            </w:pPr>
          </w:p>
        </w:tc>
      </w:tr>
      <w:tr w:rsidR="00DC0033" w:rsidRPr="00CE5FA8" w14:paraId="4070DE9D" w14:textId="77777777" w:rsidTr="00871EA4">
        <w:trPr>
          <w:trHeight w:val="315"/>
        </w:trPr>
        <w:tc>
          <w:tcPr>
            <w:tcW w:w="5104" w:type="dxa"/>
            <w:tcBorders>
              <w:top w:val="single" w:sz="4" w:space="0" w:color="auto"/>
              <w:left w:val="single" w:sz="4" w:space="0" w:color="auto"/>
              <w:bottom w:val="single" w:sz="4" w:space="0" w:color="auto"/>
              <w:right w:val="single" w:sz="4" w:space="0" w:color="auto"/>
            </w:tcBorders>
            <w:vAlign w:val="center"/>
          </w:tcPr>
          <w:p w14:paraId="0B313115" w14:textId="77777777" w:rsidR="00DC0033" w:rsidRPr="00945041" w:rsidRDefault="00DC0033" w:rsidP="00871EA4">
            <w:pPr>
              <w:shd w:val="clear" w:color="auto" w:fill="FFFFFF"/>
              <w:outlineLvl w:val="0"/>
              <w:rPr>
                <w:rFonts w:ascii="Bookman Old Style" w:hAnsi="Bookman Old Style"/>
                <w:color w:val="313133"/>
                <w:kern w:val="36"/>
                <w:sz w:val="24"/>
                <w:szCs w:val="24"/>
              </w:rPr>
            </w:pPr>
            <w:r w:rsidRPr="00945041">
              <w:rPr>
                <w:rFonts w:ascii="Bookman Old Style" w:hAnsi="Bookman Old Style"/>
                <w:color w:val="313133"/>
                <w:kern w:val="36"/>
                <w:sz w:val="24"/>
                <w:szCs w:val="24"/>
              </w:rPr>
              <w:t>Canon ALL IN ONE MFP i-SENSYS MF655Cdw Laser Color Printer</w:t>
            </w:r>
          </w:p>
        </w:tc>
        <w:tc>
          <w:tcPr>
            <w:tcW w:w="1080" w:type="dxa"/>
            <w:tcBorders>
              <w:top w:val="single" w:sz="4" w:space="0" w:color="auto"/>
              <w:left w:val="nil"/>
              <w:bottom w:val="single" w:sz="4" w:space="0" w:color="auto"/>
              <w:right w:val="single" w:sz="4" w:space="0" w:color="auto"/>
            </w:tcBorders>
          </w:tcPr>
          <w:p w14:paraId="7934A1AE"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tcPr>
          <w:p w14:paraId="732B931C"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69B77F99"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FA6F61C"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033C6EBC" w14:textId="77777777" w:rsidR="00DC0033" w:rsidRPr="00CE5FA8" w:rsidRDefault="00DC0033" w:rsidP="00871EA4">
            <w:pPr>
              <w:jc w:val="right"/>
              <w:rPr>
                <w:rFonts w:ascii="Bookman Old Style" w:hAnsi="Bookman Old Style" w:cs="Calibri"/>
              </w:rPr>
            </w:pPr>
          </w:p>
        </w:tc>
      </w:tr>
      <w:tr w:rsidR="00DC0033" w:rsidRPr="00CE5FA8" w14:paraId="7E4EEB34" w14:textId="77777777" w:rsidTr="00871EA4">
        <w:trPr>
          <w:trHeight w:val="381"/>
        </w:trPr>
        <w:tc>
          <w:tcPr>
            <w:tcW w:w="5104" w:type="dxa"/>
            <w:tcBorders>
              <w:top w:val="single" w:sz="4" w:space="0" w:color="auto"/>
              <w:left w:val="single" w:sz="4" w:space="0" w:color="auto"/>
              <w:bottom w:val="single" w:sz="4" w:space="0" w:color="auto"/>
              <w:right w:val="single" w:sz="4" w:space="0" w:color="auto"/>
            </w:tcBorders>
          </w:tcPr>
          <w:p w14:paraId="45190F58" w14:textId="73C2F908" w:rsidR="00DC0033" w:rsidRPr="00F7173D" w:rsidRDefault="00DC0033" w:rsidP="00871EA4">
            <w:pPr>
              <w:pStyle w:val="-pvxs"/>
              <w:shd w:val="clear" w:color="auto" w:fill="FFFFFF"/>
              <w:spacing w:before="0" w:beforeAutospacing="0" w:after="0" w:afterAutospacing="0"/>
              <w:rPr>
                <w:rStyle w:val="-b"/>
                <w:rFonts w:ascii="Roboto" w:hAnsi="Roboto"/>
                <w:color w:val="313133"/>
              </w:rPr>
            </w:pPr>
            <w:r w:rsidRPr="00F7173D">
              <w:rPr>
                <w:rFonts w:ascii="Roboto" w:hAnsi="Roboto"/>
                <w:color w:val="313133"/>
              </w:rPr>
              <w:t>IMAGERUNNER ADVANCE C3325i is a reliable all-in-one office printer delivering high-quality color and B&amp;</w:t>
            </w:r>
            <w:r w:rsidR="00100861" w:rsidRPr="00F7173D">
              <w:rPr>
                <w:rFonts w:ascii="Roboto" w:hAnsi="Roboto"/>
                <w:color w:val="313133"/>
              </w:rPr>
              <w:t>amp; W</w:t>
            </w:r>
            <w:r w:rsidRPr="00F7173D">
              <w:rPr>
                <w:rFonts w:ascii="Roboto" w:hAnsi="Roboto"/>
                <w:color w:val="313133"/>
              </w:rPr>
              <w:t xml:space="preserve"> prints, copying, scanning, and secure networked document management.</w:t>
            </w:r>
          </w:p>
          <w:p w14:paraId="6D6E796F" w14:textId="77777777"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SKU</w:t>
            </w:r>
            <w:r w:rsidRPr="00F7173D">
              <w:rPr>
                <w:rFonts w:ascii="Roboto" w:hAnsi="Roboto"/>
                <w:color w:val="313133"/>
              </w:rPr>
              <w:t>: CA701EA3MY2BNNAFAMZ</w:t>
            </w:r>
          </w:p>
          <w:p w14:paraId="423588B1" w14:textId="5162D7F0"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Product Line</w:t>
            </w:r>
            <w:r w:rsidRPr="00F7173D">
              <w:rPr>
                <w:rFonts w:ascii="Roboto" w:hAnsi="Roboto"/>
                <w:color w:val="313133"/>
              </w:rPr>
              <w:t xml:space="preserve">: </w:t>
            </w:r>
            <w:r w:rsidR="00100861" w:rsidRPr="00F7173D">
              <w:rPr>
                <w:rFonts w:ascii="Roboto" w:hAnsi="Roboto"/>
                <w:color w:val="313133"/>
              </w:rPr>
              <w:t>image runner</w:t>
            </w:r>
            <w:r w:rsidRPr="00F7173D">
              <w:rPr>
                <w:rFonts w:ascii="Roboto" w:hAnsi="Roboto"/>
                <w:color w:val="313133"/>
              </w:rPr>
              <w:t xml:space="preserve"> advance</w:t>
            </w:r>
          </w:p>
          <w:p w14:paraId="1AC9C166" w14:textId="77777777"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Model</w:t>
            </w:r>
            <w:r w:rsidRPr="00F7173D">
              <w:rPr>
                <w:rFonts w:ascii="Roboto" w:hAnsi="Roboto"/>
                <w:color w:val="313133"/>
              </w:rPr>
              <w:t>: canon</w:t>
            </w:r>
          </w:p>
          <w:p w14:paraId="490D2A64" w14:textId="77777777"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Production Country</w:t>
            </w:r>
            <w:r w:rsidRPr="00F7173D">
              <w:rPr>
                <w:rFonts w:ascii="Roboto" w:hAnsi="Roboto"/>
                <w:color w:val="313133"/>
              </w:rPr>
              <w:t>: Japan</w:t>
            </w:r>
          </w:p>
          <w:p w14:paraId="19200AFC" w14:textId="77777777"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Size (L x W x H cm)</w:t>
            </w:r>
            <w:r w:rsidRPr="00F7173D">
              <w:rPr>
                <w:rFonts w:ascii="Roboto" w:hAnsi="Roboto"/>
                <w:color w:val="313133"/>
              </w:rPr>
              <w:t>: 565 mm × 693 mm × 896 mm</w:t>
            </w:r>
          </w:p>
          <w:p w14:paraId="7D52120D" w14:textId="77777777"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Weight (kg)</w:t>
            </w:r>
            <w:r w:rsidRPr="00F7173D">
              <w:rPr>
                <w:rFonts w:ascii="Roboto" w:hAnsi="Roboto"/>
                <w:color w:val="313133"/>
              </w:rPr>
              <w:t>: 74.1kgs</w:t>
            </w:r>
          </w:p>
          <w:p w14:paraId="508B78E1" w14:textId="77777777"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Certifications</w:t>
            </w:r>
            <w:r w:rsidRPr="00F7173D">
              <w:rPr>
                <w:rFonts w:ascii="Roboto" w:hAnsi="Roboto"/>
                <w:color w:val="313133"/>
              </w:rPr>
              <w:t>: Eco Friendly</w:t>
            </w:r>
          </w:p>
          <w:p w14:paraId="11A928D5" w14:textId="77777777"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Color</w:t>
            </w:r>
            <w:r w:rsidRPr="00F7173D">
              <w:rPr>
                <w:rFonts w:ascii="Roboto" w:hAnsi="Roboto"/>
                <w:color w:val="313133"/>
              </w:rPr>
              <w:t>: red blue green</w:t>
            </w:r>
          </w:p>
          <w:p w14:paraId="219025BC" w14:textId="77777777" w:rsidR="00DC0033" w:rsidRPr="00F7173D" w:rsidRDefault="00DC0033" w:rsidP="00871EA4">
            <w:pPr>
              <w:pStyle w:val="-pvxs"/>
              <w:shd w:val="clear" w:color="auto" w:fill="FFFFFF"/>
              <w:spacing w:before="0" w:beforeAutospacing="0" w:after="0" w:afterAutospacing="0"/>
              <w:rPr>
                <w:rFonts w:ascii="Roboto" w:hAnsi="Roboto"/>
                <w:color w:val="313133"/>
              </w:rPr>
            </w:pPr>
            <w:r w:rsidRPr="00F7173D">
              <w:rPr>
                <w:rStyle w:val="-b"/>
                <w:rFonts w:ascii="Roboto" w:hAnsi="Roboto"/>
                <w:b/>
                <w:bCs/>
                <w:color w:val="313133"/>
              </w:rPr>
              <w:t>Main Material</w:t>
            </w:r>
            <w:r w:rsidRPr="00F7173D">
              <w:rPr>
                <w:rFonts w:ascii="Roboto" w:hAnsi="Roboto"/>
                <w:color w:val="313133"/>
              </w:rPr>
              <w:t>: metal</w:t>
            </w:r>
          </w:p>
        </w:tc>
        <w:tc>
          <w:tcPr>
            <w:tcW w:w="1080" w:type="dxa"/>
            <w:tcBorders>
              <w:top w:val="single" w:sz="4" w:space="0" w:color="auto"/>
              <w:left w:val="single" w:sz="4" w:space="0" w:color="auto"/>
              <w:bottom w:val="single" w:sz="4" w:space="0" w:color="auto"/>
              <w:right w:val="single" w:sz="4" w:space="0" w:color="auto"/>
            </w:tcBorders>
            <w:hideMark/>
          </w:tcPr>
          <w:p w14:paraId="3204532C" w14:textId="77777777" w:rsidR="00DC0033" w:rsidRPr="00CE5FA8" w:rsidRDefault="00DC0033" w:rsidP="00871EA4">
            <w:pPr>
              <w:jc w:val="center"/>
              <w:rPr>
                <w:rFonts w:ascii="Bookman Old Style" w:hAnsi="Bookman Old Style"/>
              </w:rPr>
            </w:pPr>
            <w:r w:rsidRPr="00CE5FA8">
              <w:rPr>
                <w:rFonts w:ascii="Bookman Old Style" w:hAnsi="Bookman Old Style"/>
              </w:rPr>
              <w:t>1</w:t>
            </w:r>
          </w:p>
        </w:tc>
        <w:tc>
          <w:tcPr>
            <w:tcW w:w="1350" w:type="dxa"/>
            <w:tcBorders>
              <w:top w:val="single" w:sz="4" w:space="0" w:color="auto"/>
              <w:left w:val="single" w:sz="4" w:space="0" w:color="auto"/>
              <w:bottom w:val="single" w:sz="4" w:space="0" w:color="auto"/>
              <w:right w:val="single" w:sz="4" w:space="0" w:color="auto"/>
            </w:tcBorders>
            <w:hideMark/>
          </w:tcPr>
          <w:p w14:paraId="6AF78976" w14:textId="77777777" w:rsidR="00DC0033" w:rsidRPr="00CE5FA8" w:rsidRDefault="00DC0033" w:rsidP="00871EA4">
            <w:pPr>
              <w:jc w:val="center"/>
              <w:rPr>
                <w:rFonts w:ascii="Bookman Old Style" w:hAnsi="Bookman Old Style"/>
              </w:rPr>
            </w:pPr>
            <w:r w:rsidRPr="00CE5FA8">
              <w:rPr>
                <w:rFonts w:ascii="Bookman Old Style" w:hAnsi="Bookman Old Style"/>
              </w:rPr>
              <w:t>PC</w:t>
            </w:r>
          </w:p>
        </w:tc>
        <w:tc>
          <w:tcPr>
            <w:tcW w:w="1308" w:type="dxa"/>
            <w:tcBorders>
              <w:top w:val="single" w:sz="4" w:space="0" w:color="auto"/>
              <w:left w:val="single" w:sz="4" w:space="0" w:color="auto"/>
              <w:bottom w:val="single" w:sz="4" w:space="0" w:color="auto"/>
              <w:right w:val="single" w:sz="4" w:space="0" w:color="auto"/>
            </w:tcBorders>
            <w:noWrap/>
          </w:tcPr>
          <w:p w14:paraId="356162D6" w14:textId="77777777" w:rsidR="00DC0033" w:rsidRPr="00CE5FA8" w:rsidRDefault="00DC0033" w:rsidP="00871EA4">
            <w:pPr>
              <w:rPr>
                <w:rFonts w:ascii="Bookman Old Style" w:hAnsi="Bookman Old Style"/>
              </w:rPr>
            </w:pPr>
          </w:p>
        </w:tc>
        <w:tc>
          <w:tcPr>
            <w:tcW w:w="1122" w:type="dxa"/>
            <w:tcBorders>
              <w:top w:val="single" w:sz="4" w:space="0" w:color="auto"/>
              <w:left w:val="single" w:sz="4" w:space="0" w:color="auto"/>
              <w:bottom w:val="single" w:sz="4" w:space="0" w:color="auto"/>
              <w:right w:val="single" w:sz="4" w:space="0" w:color="auto"/>
            </w:tcBorders>
            <w:noWrap/>
          </w:tcPr>
          <w:p w14:paraId="74198607" w14:textId="77777777" w:rsidR="00DC0033" w:rsidRPr="00CE5FA8" w:rsidRDefault="00DC0033" w:rsidP="00871EA4">
            <w:pPr>
              <w:rPr>
                <w:rFonts w:ascii="Bookman Old Style" w:hAnsi="Bookman Old Style" w:cs="Calibri"/>
              </w:rPr>
            </w:pPr>
          </w:p>
        </w:tc>
        <w:tc>
          <w:tcPr>
            <w:tcW w:w="1530" w:type="dxa"/>
            <w:tcBorders>
              <w:top w:val="single" w:sz="4" w:space="0" w:color="auto"/>
              <w:left w:val="single" w:sz="4" w:space="0" w:color="auto"/>
              <w:bottom w:val="single" w:sz="4" w:space="0" w:color="auto"/>
              <w:right w:val="single" w:sz="4" w:space="0" w:color="auto"/>
            </w:tcBorders>
            <w:noWrap/>
          </w:tcPr>
          <w:p w14:paraId="1237B607" w14:textId="77777777" w:rsidR="00DC0033" w:rsidRPr="00CE5FA8" w:rsidRDefault="00DC0033" w:rsidP="00871EA4">
            <w:pPr>
              <w:rPr>
                <w:rFonts w:ascii="Bookman Old Style" w:hAnsi="Bookman Old Style" w:cs="Calibri"/>
              </w:rPr>
            </w:pPr>
          </w:p>
        </w:tc>
      </w:tr>
      <w:tr w:rsidR="00DC0033" w:rsidRPr="00CE5FA8" w14:paraId="07FF5719" w14:textId="77777777" w:rsidTr="00871EA4">
        <w:trPr>
          <w:trHeight w:val="345"/>
        </w:trPr>
        <w:tc>
          <w:tcPr>
            <w:tcW w:w="5104" w:type="dxa"/>
            <w:tcBorders>
              <w:top w:val="single" w:sz="4" w:space="0" w:color="auto"/>
              <w:left w:val="single" w:sz="4" w:space="0" w:color="auto"/>
              <w:bottom w:val="single" w:sz="4" w:space="0" w:color="auto"/>
              <w:right w:val="single" w:sz="4" w:space="0" w:color="auto"/>
            </w:tcBorders>
            <w:vAlign w:val="center"/>
            <w:hideMark/>
          </w:tcPr>
          <w:p w14:paraId="34A220BA" w14:textId="77777777" w:rsidR="00DC0033" w:rsidRPr="00F7173D" w:rsidRDefault="00DC0033" w:rsidP="00871EA4">
            <w:pPr>
              <w:rPr>
                <w:rFonts w:ascii="Bookman Old Style" w:hAnsi="Bookman Old Style" w:cs="Calibri"/>
              </w:rPr>
            </w:pPr>
            <w:r w:rsidRPr="00F7173D">
              <w:rPr>
                <w:rFonts w:ascii="Bookman Old Style" w:hAnsi="Bookman Old Style" w:cs="Calibri"/>
              </w:rPr>
              <w:t>Canon I-SENSYS MF752Cdw Color Laser All-in-One Printer – Print, Copy, Scan – 33ppm – Wireless</w:t>
            </w:r>
          </w:p>
        </w:tc>
        <w:tc>
          <w:tcPr>
            <w:tcW w:w="1080" w:type="dxa"/>
            <w:tcBorders>
              <w:top w:val="single" w:sz="4" w:space="0" w:color="auto"/>
              <w:left w:val="nil"/>
              <w:bottom w:val="single" w:sz="4" w:space="0" w:color="auto"/>
              <w:right w:val="single" w:sz="4" w:space="0" w:color="auto"/>
            </w:tcBorders>
            <w:hideMark/>
          </w:tcPr>
          <w:p w14:paraId="4ACE5CB5"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hideMark/>
          </w:tcPr>
          <w:p w14:paraId="69C75D20"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noWrap/>
            <w:vAlign w:val="bottom"/>
          </w:tcPr>
          <w:p w14:paraId="204C7882"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30B7CB93"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160990A9" w14:textId="77777777" w:rsidR="00DC0033" w:rsidRPr="00CE5FA8" w:rsidRDefault="00DC0033" w:rsidP="00871EA4">
            <w:pPr>
              <w:jc w:val="right"/>
              <w:rPr>
                <w:rFonts w:ascii="Bookman Old Style" w:hAnsi="Bookman Old Style" w:cs="Calibri"/>
              </w:rPr>
            </w:pPr>
          </w:p>
        </w:tc>
      </w:tr>
      <w:tr w:rsidR="00DC0033" w:rsidRPr="00CE5FA8" w14:paraId="55602578" w14:textId="77777777" w:rsidTr="00871EA4">
        <w:trPr>
          <w:trHeight w:val="237"/>
        </w:trPr>
        <w:tc>
          <w:tcPr>
            <w:tcW w:w="5104" w:type="dxa"/>
            <w:tcBorders>
              <w:top w:val="single" w:sz="4" w:space="0" w:color="auto"/>
              <w:left w:val="single" w:sz="4" w:space="0" w:color="auto"/>
              <w:bottom w:val="single" w:sz="4" w:space="0" w:color="auto"/>
              <w:right w:val="single" w:sz="4" w:space="0" w:color="auto"/>
            </w:tcBorders>
            <w:vAlign w:val="center"/>
          </w:tcPr>
          <w:p w14:paraId="69BD1A4B" w14:textId="77777777" w:rsidR="00DC0033" w:rsidRPr="00CE5FA8" w:rsidRDefault="00DC0033" w:rsidP="00871EA4">
            <w:pPr>
              <w:rPr>
                <w:rFonts w:ascii="Bookman Old Style" w:hAnsi="Bookman Old Style" w:cs="Calibri"/>
              </w:rPr>
            </w:pPr>
            <w:r w:rsidRPr="00CE5FA8">
              <w:rPr>
                <w:rFonts w:ascii="Bookman Old Style" w:hAnsi="Bookman Old Style" w:cs="Calibri"/>
              </w:rPr>
              <w:t>Ethernet Adapter</w:t>
            </w:r>
          </w:p>
        </w:tc>
        <w:tc>
          <w:tcPr>
            <w:tcW w:w="1080" w:type="dxa"/>
            <w:tcBorders>
              <w:top w:val="single" w:sz="4" w:space="0" w:color="auto"/>
              <w:left w:val="nil"/>
              <w:bottom w:val="single" w:sz="4" w:space="0" w:color="auto"/>
              <w:right w:val="single" w:sz="4" w:space="0" w:color="auto"/>
            </w:tcBorders>
            <w:hideMark/>
          </w:tcPr>
          <w:p w14:paraId="16A6A2A3"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1</w:t>
            </w:r>
          </w:p>
        </w:tc>
        <w:tc>
          <w:tcPr>
            <w:tcW w:w="1350" w:type="dxa"/>
            <w:tcBorders>
              <w:top w:val="single" w:sz="4" w:space="0" w:color="auto"/>
              <w:left w:val="nil"/>
              <w:bottom w:val="single" w:sz="4" w:space="0" w:color="auto"/>
              <w:right w:val="single" w:sz="4" w:space="0" w:color="auto"/>
            </w:tcBorders>
            <w:vAlign w:val="center"/>
            <w:hideMark/>
          </w:tcPr>
          <w:p w14:paraId="11BA1691" w14:textId="77777777" w:rsidR="00DC0033" w:rsidRPr="00CE5FA8" w:rsidRDefault="00DC0033" w:rsidP="00871EA4">
            <w:pPr>
              <w:jc w:val="center"/>
              <w:rPr>
                <w:rFonts w:ascii="Bookman Old Style" w:hAnsi="Bookman Old Style" w:cs="Calibri"/>
              </w:rPr>
            </w:pPr>
            <w:r w:rsidRPr="00CE5FA8">
              <w:rPr>
                <w:rFonts w:ascii="Bookman Old Style" w:hAnsi="Bookman Old Style" w:cs="Calibri"/>
              </w:rPr>
              <w:t>PC</w:t>
            </w:r>
          </w:p>
        </w:tc>
        <w:tc>
          <w:tcPr>
            <w:tcW w:w="1308" w:type="dxa"/>
            <w:tcBorders>
              <w:top w:val="single" w:sz="4" w:space="0" w:color="auto"/>
              <w:left w:val="nil"/>
              <w:bottom w:val="single" w:sz="4" w:space="0" w:color="auto"/>
              <w:right w:val="single" w:sz="4" w:space="0" w:color="auto"/>
            </w:tcBorders>
            <w:vAlign w:val="center"/>
          </w:tcPr>
          <w:p w14:paraId="2B0079DD"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4C4FEE2C"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170F47D" w14:textId="77777777" w:rsidR="00DC0033" w:rsidRPr="00CE5FA8" w:rsidRDefault="00DC0033" w:rsidP="00871EA4">
            <w:pPr>
              <w:jc w:val="right"/>
              <w:rPr>
                <w:rFonts w:ascii="Bookman Old Style" w:hAnsi="Bookman Old Style" w:cs="Calibri"/>
              </w:rPr>
            </w:pPr>
          </w:p>
        </w:tc>
      </w:tr>
      <w:tr w:rsidR="00DC0033" w:rsidRPr="00CE5FA8" w14:paraId="48E28524" w14:textId="77777777" w:rsidTr="00871EA4">
        <w:trPr>
          <w:trHeight w:val="237"/>
        </w:trPr>
        <w:tc>
          <w:tcPr>
            <w:tcW w:w="5104" w:type="dxa"/>
            <w:tcBorders>
              <w:top w:val="single" w:sz="4" w:space="0" w:color="auto"/>
              <w:left w:val="single" w:sz="4" w:space="0" w:color="auto"/>
              <w:bottom w:val="single" w:sz="4" w:space="0" w:color="auto"/>
              <w:right w:val="single" w:sz="4" w:space="0" w:color="auto"/>
            </w:tcBorders>
          </w:tcPr>
          <w:p w14:paraId="648A4010" w14:textId="77777777" w:rsidR="00DC0033" w:rsidRPr="00CE5FA8" w:rsidRDefault="00DC0033" w:rsidP="00871EA4">
            <w:pPr>
              <w:pStyle w:val="TableParagraph"/>
              <w:ind w:left="107" w:right="307"/>
              <w:jc w:val="both"/>
              <w:rPr>
                <w:rFonts w:ascii="Bookman Old Style" w:hAnsi="Bookman Old Style"/>
                <w:b/>
                <w:bCs/>
                <w:color w:val="221F1F"/>
              </w:rPr>
            </w:pPr>
            <w:r w:rsidRPr="00CE5FA8">
              <w:rPr>
                <w:rFonts w:ascii="Bookman Old Style" w:hAnsi="Bookman Old Style"/>
                <w:b/>
                <w:bCs/>
                <w:color w:val="221F1F"/>
              </w:rPr>
              <w:t>Printer</w:t>
            </w:r>
            <w:r>
              <w:rPr>
                <w:rFonts w:ascii="Bookman Old Style" w:hAnsi="Bookman Old Style"/>
                <w:b/>
                <w:bCs/>
                <w:color w:val="221F1F"/>
              </w:rPr>
              <w:t xml:space="preserve"> Heavy duty</w:t>
            </w:r>
          </w:p>
          <w:p w14:paraId="26C88CFE" w14:textId="77777777" w:rsidR="00DC0033" w:rsidRPr="00353713" w:rsidRDefault="00DC0033" w:rsidP="00871EA4">
            <w:pPr>
              <w:pStyle w:val="TableParagraph"/>
              <w:ind w:left="107" w:right="307"/>
              <w:jc w:val="both"/>
              <w:rPr>
                <w:rFonts w:ascii="Bookman Old Style" w:hAnsi="Bookman Old Style"/>
                <w:color w:val="221F1F"/>
              </w:rPr>
            </w:pPr>
            <w:r w:rsidRPr="00353713">
              <w:rPr>
                <w:rFonts w:ascii="Bookman Old Style" w:hAnsi="Bookman Old Style"/>
                <w:color w:val="221F1F"/>
              </w:rPr>
              <w:t>TASKalfa 2554ci</w:t>
            </w:r>
            <w:r>
              <w:rPr>
                <w:rFonts w:ascii="Bookman Old Style" w:hAnsi="Bookman Old Style"/>
                <w:color w:val="221F1F"/>
              </w:rPr>
              <w:t xml:space="preserve"> black and white</w:t>
            </w:r>
          </w:p>
        </w:tc>
        <w:tc>
          <w:tcPr>
            <w:tcW w:w="1080" w:type="dxa"/>
            <w:tcBorders>
              <w:top w:val="single" w:sz="4" w:space="0" w:color="auto"/>
              <w:left w:val="single" w:sz="4" w:space="0" w:color="auto"/>
              <w:bottom w:val="single" w:sz="4" w:space="0" w:color="auto"/>
              <w:right w:val="single" w:sz="4" w:space="0" w:color="auto"/>
            </w:tcBorders>
          </w:tcPr>
          <w:p w14:paraId="76D5A451" w14:textId="77777777" w:rsidR="00DC0033" w:rsidRPr="00CE5FA8" w:rsidRDefault="00DC0033" w:rsidP="00871EA4">
            <w:pPr>
              <w:jc w:val="center"/>
              <w:rPr>
                <w:rFonts w:ascii="Bookman Old Style" w:hAnsi="Bookman Old Style" w:cs="Calibri"/>
              </w:rPr>
            </w:pPr>
            <w:r w:rsidRPr="00CE5FA8">
              <w:rPr>
                <w:rFonts w:ascii="Bookman Old Style" w:hAnsi="Bookman Old Style"/>
              </w:rPr>
              <w:t>1</w:t>
            </w:r>
          </w:p>
        </w:tc>
        <w:tc>
          <w:tcPr>
            <w:tcW w:w="1350" w:type="dxa"/>
            <w:tcBorders>
              <w:top w:val="single" w:sz="4" w:space="0" w:color="auto"/>
              <w:left w:val="single" w:sz="4" w:space="0" w:color="auto"/>
              <w:bottom w:val="single" w:sz="4" w:space="0" w:color="auto"/>
              <w:right w:val="single" w:sz="4" w:space="0" w:color="auto"/>
            </w:tcBorders>
          </w:tcPr>
          <w:p w14:paraId="7D0DB288" w14:textId="77777777" w:rsidR="00DC0033" w:rsidRPr="00CE5FA8" w:rsidRDefault="00DC0033" w:rsidP="00871EA4">
            <w:pPr>
              <w:jc w:val="center"/>
              <w:rPr>
                <w:rFonts w:ascii="Bookman Old Style" w:hAnsi="Bookman Old Style" w:cs="Calibri"/>
              </w:rPr>
            </w:pPr>
            <w:r w:rsidRPr="00CE5FA8">
              <w:rPr>
                <w:rFonts w:ascii="Bookman Old Style" w:hAnsi="Bookman Old Style"/>
              </w:rPr>
              <w:t>PC</w:t>
            </w:r>
          </w:p>
        </w:tc>
        <w:tc>
          <w:tcPr>
            <w:tcW w:w="1308" w:type="dxa"/>
            <w:tcBorders>
              <w:top w:val="single" w:sz="4" w:space="0" w:color="auto"/>
              <w:left w:val="nil"/>
              <w:bottom w:val="single" w:sz="4" w:space="0" w:color="auto"/>
              <w:right w:val="single" w:sz="4" w:space="0" w:color="auto"/>
            </w:tcBorders>
            <w:vAlign w:val="center"/>
          </w:tcPr>
          <w:p w14:paraId="1186F608"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019956AB"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729E95B7" w14:textId="77777777" w:rsidR="00DC0033" w:rsidRPr="00CE5FA8" w:rsidRDefault="00DC0033" w:rsidP="00871EA4">
            <w:pPr>
              <w:jc w:val="right"/>
              <w:rPr>
                <w:rFonts w:ascii="Bookman Old Style" w:hAnsi="Bookman Old Style" w:cs="Calibri"/>
              </w:rPr>
            </w:pPr>
          </w:p>
        </w:tc>
      </w:tr>
      <w:tr w:rsidR="00DC0033" w:rsidRPr="00CE5FA8" w14:paraId="7807E5AF" w14:textId="77777777" w:rsidTr="00871EA4">
        <w:trPr>
          <w:trHeight w:val="237"/>
        </w:trPr>
        <w:tc>
          <w:tcPr>
            <w:tcW w:w="5104" w:type="dxa"/>
            <w:tcBorders>
              <w:top w:val="single" w:sz="4" w:space="0" w:color="auto"/>
              <w:left w:val="single" w:sz="4" w:space="0" w:color="auto"/>
              <w:bottom w:val="single" w:sz="4" w:space="0" w:color="auto"/>
              <w:right w:val="single" w:sz="4" w:space="0" w:color="auto"/>
            </w:tcBorders>
            <w:vAlign w:val="center"/>
          </w:tcPr>
          <w:p w14:paraId="351A9E9B" w14:textId="77777777" w:rsidR="00DC0033" w:rsidRPr="00CE5FA8" w:rsidRDefault="00DC0033" w:rsidP="00871EA4">
            <w:pPr>
              <w:pStyle w:val="TableParagraph"/>
              <w:ind w:left="107" w:right="307"/>
              <w:rPr>
                <w:rFonts w:ascii="Bookman Old Style" w:hAnsi="Bookman Old Style"/>
                <w:b/>
                <w:bCs/>
                <w:color w:val="221F1F"/>
              </w:rPr>
            </w:pPr>
            <w:r w:rsidRPr="00CE5FA8">
              <w:rPr>
                <w:rFonts w:ascii="Bookman Old Style" w:hAnsi="Bookman Old Style"/>
                <w:b/>
                <w:bCs/>
                <w:color w:val="221F1F"/>
              </w:rPr>
              <w:t xml:space="preserve">Colored printer </w:t>
            </w:r>
          </w:p>
          <w:p w14:paraId="594362B2" w14:textId="24EA4C33" w:rsidR="00DC0033" w:rsidRPr="00CE5FA8" w:rsidRDefault="00DC0033" w:rsidP="00871EA4">
            <w:pPr>
              <w:pStyle w:val="TableParagraph"/>
              <w:ind w:left="107" w:right="310"/>
              <w:rPr>
                <w:rFonts w:ascii="Bookman Old Style" w:hAnsi="Bookman Old Style" w:cs="Calibri"/>
              </w:rPr>
            </w:pPr>
            <w:r w:rsidRPr="00463C0C">
              <w:rPr>
                <w:rFonts w:ascii="Bookman Old Style" w:hAnsi="Bookman Old Style"/>
                <w:color w:val="221F1F"/>
              </w:rPr>
              <w:t xml:space="preserve">color </w:t>
            </w:r>
            <w:r w:rsidR="00100861" w:rsidRPr="00463C0C">
              <w:rPr>
                <w:rFonts w:ascii="Bookman Old Style" w:hAnsi="Bookman Old Style"/>
                <w:color w:val="221F1F"/>
              </w:rPr>
              <w:t>LaserJet</w:t>
            </w:r>
            <w:r w:rsidRPr="00463C0C">
              <w:rPr>
                <w:rFonts w:ascii="Bookman Old Style" w:hAnsi="Bookman Old Style"/>
                <w:color w:val="221F1F"/>
              </w:rPr>
              <w:t xml:space="preserve"> enterprise 5700dn printer</w:t>
            </w:r>
          </w:p>
        </w:tc>
        <w:tc>
          <w:tcPr>
            <w:tcW w:w="1080" w:type="dxa"/>
            <w:tcBorders>
              <w:top w:val="single" w:sz="4" w:space="0" w:color="auto"/>
              <w:left w:val="single" w:sz="4" w:space="0" w:color="auto"/>
              <w:bottom w:val="single" w:sz="4" w:space="0" w:color="auto"/>
              <w:right w:val="single" w:sz="4" w:space="0" w:color="auto"/>
            </w:tcBorders>
          </w:tcPr>
          <w:p w14:paraId="092E1DF6" w14:textId="77777777" w:rsidR="00DC0033" w:rsidRPr="00CE5FA8" w:rsidRDefault="00DC0033" w:rsidP="00871EA4">
            <w:pPr>
              <w:jc w:val="center"/>
              <w:rPr>
                <w:rFonts w:ascii="Bookman Old Style" w:hAnsi="Bookman Old Style" w:cs="Calibri"/>
              </w:rPr>
            </w:pPr>
            <w:r w:rsidRPr="00CE5FA8">
              <w:rPr>
                <w:rFonts w:ascii="Bookman Old Style" w:hAnsi="Bookman Old Style"/>
              </w:rPr>
              <w:t>1</w:t>
            </w:r>
          </w:p>
        </w:tc>
        <w:tc>
          <w:tcPr>
            <w:tcW w:w="1350" w:type="dxa"/>
            <w:tcBorders>
              <w:top w:val="single" w:sz="4" w:space="0" w:color="auto"/>
              <w:left w:val="single" w:sz="4" w:space="0" w:color="auto"/>
              <w:bottom w:val="single" w:sz="4" w:space="0" w:color="auto"/>
              <w:right w:val="single" w:sz="4" w:space="0" w:color="auto"/>
            </w:tcBorders>
          </w:tcPr>
          <w:p w14:paraId="49400AEF" w14:textId="77777777" w:rsidR="00DC0033" w:rsidRPr="00CE5FA8" w:rsidRDefault="00DC0033" w:rsidP="00871EA4">
            <w:pPr>
              <w:jc w:val="center"/>
              <w:rPr>
                <w:rFonts w:ascii="Bookman Old Style" w:hAnsi="Bookman Old Style" w:cs="Calibri"/>
              </w:rPr>
            </w:pPr>
            <w:r w:rsidRPr="00CE5FA8">
              <w:rPr>
                <w:rFonts w:ascii="Bookman Old Style" w:hAnsi="Bookman Old Style"/>
              </w:rPr>
              <w:t>PC</w:t>
            </w:r>
          </w:p>
        </w:tc>
        <w:tc>
          <w:tcPr>
            <w:tcW w:w="1308" w:type="dxa"/>
            <w:tcBorders>
              <w:top w:val="single" w:sz="4" w:space="0" w:color="auto"/>
              <w:left w:val="nil"/>
              <w:bottom w:val="single" w:sz="4" w:space="0" w:color="auto"/>
              <w:right w:val="single" w:sz="4" w:space="0" w:color="auto"/>
            </w:tcBorders>
            <w:vAlign w:val="center"/>
          </w:tcPr>
          <w:p w14:paraId="38F03EE1"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nil"/>
              <w:bottom w:val="single" w:sz="4" w:space="0" w:color="auto"/>
              <w:right w:val="single" w:sz="4" w:space="0" w:color="auto"/>
            </w:tcBorders>
            <w:noWrap/>
            <w:vAlign w:val="bottom"/>
          </w:tcPr>
          <w:p w14:paraId="73A8FF39" w14:textId="77777777" w:rsidR="00DC0033" w:rsidRPr="00CE5FA8" w:rsidRDefault="00DC0033" w:rsidP="00871EA4">
            <w:pPr>
              <w:rPr>
                <w:rFonts w:ascii="Bookman Old Style" w:hAnsi="Bookman Old Style" w:cs="Calibri"/>
              </w:rPr>
            </w:pPr>
          </w:p>
        </w:tc>
        <w:tc>
          <w:tcPr>
            <w:tcW w:w="1530" w:type="dxa"/>
            <w:tcBorders>
              <w:top w:val="single" w:sz="4" w:space="0" w:color="auto"/>
              <w:left w:val="nil"/>
              <w:bottom w:val="single" w:sz="4" w:space="0" w:color="auto"/>
              <w:right w:val="single" w:sz="4" w:space="0" w:color="auto"/>
            </w:tcBorders>
            <w:noWrap/>
            <w:vAlign w:val="bottom"/>
          </w:tcPr>
          <w:p w14:paraId="35542478" w14:textId="77777777" w:rsidR="00DC0033" w:rsidRPr="00CE5FA8" w:rsidRDefault="00DC0033" w:rsidP="00871EA4">
            <w:pPr>
              <w:jc w:val="right"/>
              <w:rPr>
                <w:rFonts w:ascii="Bookman Old Style" w:hAnsi="Bookman Old Style" w:cs="Calibri"/>
              </w:rPr>
            </w:pPr>
          </w:p>
        </w:tc>
      </w:tr>
      <w:tr w:rsidR="00DC0033" w:rsidRPr="00CE5FA8" w14:paraId="790FCE5B" w14:textId="77777777" w:rsidTr="00871EA4">
        <w:trPr>
          <w:trHeight w:val="630"/>
        </w:trPr>
        <w:tc>
          <w:tcPr>
            <w:tcW w:w="5104" w:type="dxa"/>
            <w:tcBorders>
              <w:top w:val="single" w:sz="4" w:space="0" w:color="auto"/>
              <w:left w:val="single" w:sz="4" w:space="0" w:color="auto"/>
              <w:bottom w:val="single" w:sz="4" w:space="0" w:color="auto"/>
              <w:right w:val="single" w:sz="4" w:space="0" w:color="auto"/>
            </w:tcBorders>
            <w:vAlign w:val="center"/>
          </w:tcPr>
          <w:p w14:paraId="62035F76" w14:textId="77777777" w:rsidR="00DC0033" w:rsidRPr="00CE5FA8" w:rsidRDefault="00DC0033" w:rsidP="00871EA4">
            <w:pPr>
              <w:rPr>
                <w:rFonts w:ascii="Bookman Old Style" w:hAnsi="Bookman Old Style"/>
                <w:color w:val="000000"/>
              </w:rPr>
            </w:pPr>
            <w:r w:rsidRPr="00CE5FA8">
              <w:rPr>
                <w:rFonts w:ascii="Bookman Old Style" w:hAnsi="Bookman Old Style"/>
                <w:b/>
                <w:bCs/>
              </w:rPr>
              <w:t>Total</w:t>
            </w:r>
          </w:p>
        </w:tc>
        <w:tc>
          <w:tcPr>
            <w:tcW w:w="1080" w:type="dxa"/>
            <w:tcBorders>
              <w:top w:val="single" w:sz="4" w:space="0" w:color="auto"/>
              <w:left w:val="single" w:sz="4" w:space="0" w:color="auto"/>
              <w:bottom w:val="single" w:sz="4" w:space="0" w:color="auto"/>
              <w:right w:val="single" w:sz="4" w:space="0" w:color="auto"/>
            </w:tcBorders>
            <w:vAlign w:val="center"/>
          </w:tcPr>
          <w:p w14:paraId="3672197E" w14:textId="77777777" w:rsidR="00DC0033" w:rsidRPr="00CE5FA8" w:rsidRDefault="00DC0033" w:rsidP="00871EA4">
            <w:pPr>
              <w:jc w:val="center"/>
              <w:rPr>
                <w:rFonts w:ascii="Bookman Old Style" w:hAnsi="Bookman Old Style"/>
              </w:rPr>
            </w:pPr>
          </w:p>
        </w:tc>
        <w:tc>
          <w:tcPr>
            <w:tcW w:w="1350" w:type="dxa"/>
            <w:tcBorders>
              <w:top w:val="single" w:sz="4" w:space="0" w:color="auto"/>
              <w:left w:val="single" w:sz="4" w:space="0" w:color="auto"/>
              <w:bottom w:val="single" w:sz="4" w:space="0" w:color="auto"/>
              <w:right w:val="single" w:sz="4" w:space="0" w:color="auto"/>
            </w:tcBorders>
            <w:vAlign w:val="center"/>
          </w:tcPr>
          <w:p w14:paraId="5248D8A1" w14:textId="77777777" w:rsidR="00DC0033" w:rsidRPr="00CE5FA8" w:rsidRDefault="00DC0033" w:rsidP="00871EA4">
            <w:pPr>
              <w:jc w:val="center"/>
              <w:rPr>
                <w:rFonts w:ascii="Bookman Old Style" w:hAnsi="Bookman Old Style"/>
              </w:rPr>
            </w:pPr>
          </w:p>
        </w:tc>
        <w:tc>
          <w:tcPr>
            <w:tcW w:w="1308" w:type="dxa"/>
            <w:tcBorders>
              <w:top w:val="single" w:sz="4" w:space="0" w:color="auto"/>
              <w:left w:val="single" w:sz="4" w:space="0" w:color="auto"/>
              <w:bottom w:val="single" w:sz="4" w:space="0" w:color="auto"/>
              <w:right w:val="single" w:sz="4" w:space="0" w:color="auto"/>
            </w:tcBorders>
            <w:vAlign w:val="center"/>
          </w:tcPr>
          <w:p w14:paraId="4FAB7ADE" w14:textId="77777777" w:rsidR="00DC0033" w:rsidRPr="00CE5FA8" w:rsidRDefault="00DC0033" w:rsidP="00871EA4">
            <w:pPr>
              <w:jc w:val="right"/>
              <w:rPr>
                <w:rFonts w:ascii="Bookman Old Style" w:hAnsi="Bookman Old Style" w:cs="Calibri"/>
              </w:rPr>
            </w:pPr>
          </w:p>
        </w:tc>
        <w:tc>
          <w:tcPr>
            <w:tcW w:w="1122" w:type="dxa"/>
            <w:tcBorders>
              <w:top w:val="single" w:sz="4" w:space="0" w:color="auto"/>
              <w:left w:val="single" w:sz="4" w:space="0" w:color="auto"/>
              <w:bottom w:val="single" w:sz="4" w:space="0" w:color="auto"/>
              <w:right w:val="single" w:sz="4" w:space="0" w:color="auto"/>
            </w:tcBorders>
            <w:noWrap/>
            <w:vAlign w:val="bottom"/>
          </w:tcPr>
          <w:p w14:paraId="00958373" w14:textId="77777777" w:rsidR="00DC0033" w:rsidRPr="00CE5FA8" w:rsidRDefault="00DC0033" w:rsidP="00871EA4">
            <w:pPr>
              <w:rPr>
                <w:rFonts w:ascii="Bookman Old Style" w:hAnsi="Bookman Old Style" w:cs="Calibri"/>
              </w:rPr>
            </w:pPr>
          </w:p>
        </w:tc>
        <w:tc>
          <w:tcPr>
            <w:tcW w:w="1530" w:type="dxa"/>
            <w:tcBorders>
              <w:top w:val="single" w:sz="4" w:space="0" w:color="auto"/>
              <w:left w:val="single" w:sz="4" w:space="0" w:color="auto"/>
              <w:bottom w:val="single" w:sz="4" w:space="0" w:color="auto"/>
              <w:right w:val="single" w:sz="4" w:space="0" w:color="auto"/>
            </w:tcBorders>
            <w:noWrap/>
            <w:vAlign w:val="bottom"/>
          </w:tcPr>
          <w:p w14:paraId="02E07C5E" w14:textId="77777777" w:rsidR="00DC0033" w:rsidRPr="00CE5FA8" w:rsidRDefault="00DC0033" w:rsidP="00871EA4">
            <w:pPr>
              <w:jc w:val="right"/>
              <w:rPr>
                <w:rFonts w:ascii="Bookman Old Style" w:hAnsi="Bookman Old Style" w:cs="Calibri"/>
              </w:rPr>
            </w:pPr>
          </w:p>
        </w:tc>
      </w:tr>
    </w:tbl>
    <w:p w14:paraId="6E6C64D7" w14:textId="77777777" w:rsidR="00DC0033" w:rsidRDefault="00DC0033" w:rsidP="00DC0033">
      <w:pPr>
        <w:rPr>
          <w:rFonts w:ascii="Bookman Old Style" w:hAnsi="Bookman Old Style"/>
        </w:rPr>
      </w:pPr>
      <w:r>
        <w:rPr>
          <w:rFonts w:ascii="Bookman Old Style" w:hAnsi="Bookman Old Style"/>
        </w:rPr>
        <w:br w:type="page"/>
      </w:r>
    </w:p>
    <w:tbl>
      <w:tblPr>
        <w:tblW w:w="10075" w:type="dxa"/>
        <w:tblInd w:w="113" w:type="dxa"/>
        <w:tblLook w:val="04A0" w:firstRow="1" w:lastRow="0" w:firstColumn="1" w:lastColumn="0" w:noHBand="0" w:noVBand="1"/>
      </w:tblPr>
      <w:tblGrid>
        <w:gridCol w:w="3192"/>
        <w:gridCol w:w="1089"/>
        <w:gridCol w:w="1300"/>
        <w:gridCol w:w="1530"/>
        <w:gridCol w:w="1176"/>
        <w:gridCol w:w="1788"/>
      </w:tblGrid>
      <w:tr w:rsidR="00DC0033" w:rsidRPr="009C696D" w14:paraId="093AAB0A" w14:textId="77777777" w:rsidTr="00871EA4">
        <w:trPr>
          <w:trHeight w:val="345"/>
        </w:trPr>
        <w:tc>
          <w:tcPr>
            <w:tcW w:w="10075" w:type="dxa"/>
            <w:gridSpan w:val="6"/>
            <w:tcBorders>
              <w:top w:val="single" w:sz="4" w:space="0" w:color="auto"/>
              <w:left w:val="single" w:sz="4" w:space="0" w:color="auto"/>
              <w:bottom w:val="single" w:sz="4" w:space="0" w:color="auto"/>
              <w:right w:val="single" w:sz="4" w:space="0" w:color="auto"/>
            </w:tcBorders>
            <w:shd w:val="clear" w:color="000000" w:fill="808080"/>
            <w:hideMark/>
          </w:tcPr>
          <w:p w14:paraId="4F656D49" w14:textId="77777777" w:rsidR="00DC0033" w:rsidRDefault="00DC0033" w:rsidP="00871EA4">
            <w:pPr>
              <w:rPr>
                <w:rFonts w:ascii="Bookman Old Style" w:hAnsi="Bookman Old Style" w:cs="Calibri"/>
                <w:b/>
                <w:bCs/>
                <w:color w:val="000000"/>
              </w:rPr>
            </w:pPr>
          </w:p>
          <w:p w14:paraId="011E79FE" w14:textId="77777777" w:rsidR="00DC0033" w:rsidRPr="009C696D" w:rsidRDefault="00DC0033" w:rsidP="00871EA4">
            <w:pPr>
              <w:rPr>
                <w:rFonts w:ascii="Bookman Old Style" w:hAnsi="Bookman Old Style" w:cs="Calibri"/>
                <w:b/>
                <w:bCs/>
                <w:color w:val="000000"/>
              </w:rPr>
            </w:pPr>
            <w:r w:rsidRPr="009C696D">
              <w:rPr>
                <w:rFonts w:ascii="Bookman Old Style" w:hAnsi="Bookman Old Style" w:cs="Calibri"/>
                <w:b/>
                <w:bCs/>
                <w:color w:val="000000"/>
              </w:rPr>
              <w:t xml:space="preserve">TONNERS AND CATRIDGES </w:t>
            </w:r>
            <w:r>
              <w:rPr>
                <w:rFonts w:ascii="Bookman Old Style" w:hAnsi="Bookman Old Style" w:cs="Calibri"/>
                <w:b/>
                <w:bCs/>
                <w:color w:val="000000"/>
              </w:rPr>
              <w:t xml:space="preserve"> ANNEX 3- SUP/FWK/003</w:t>
            </w:r>
          </w:p>
        </w:tc>
      </w:tr>
      <w:tr w:rsidR="00DC0033" w:rsidRPr="009C696D" w14:paraId="64BDE16B" w14:textId="77777777" w:rsidTr="00871EA4">
        <w:trPr>
          <w:trHeight w:val="675"/>
        </w:trPr>
        <w:tc>
          <w:tcPr>
            <w:tcW w:w="3192" w:type="dxa"/>
            <w:tcBorders>
              <w:top w:val="single" w:sz="4" w:space="0" w:color="auto"/>
              <w:left w:val="single" w:sz="4" w:space="0" w:color="auto"/>
              <w:bottom w:val="single" w:sz="4" w:space="0" w:color="auto"/>
              <w:right w:val="single" w:sz="4" w:space="0" w:color="auto"/>
            </w:tcBorders>
            <w:shd w:val="clear" w:color="000000" w:fill="808080"/>
          </w:tcPr>
          <w:p w14:paraId="2AC06717" w14:textId="77777777" w:rsidR="00DC0033" w:rsidRPr="009C696D" w:rsidRDefault="00DC0033" w:rsidP="00871EA4">
            <w:pPr>
              <w:rPr>
                <w:rFonts w:ascii="Bookman Old Style" w:hAnsi="Bookman Old Style" w:cs="Calibri"/>
                <w:b/>
                <w:bCs/>
                <w:color w:val="000000"/>
              </w:rPr>
            </w:pPr>
          </w:p>
        </w:tc>
        <w:tc>
          <w:tcPr>
            <w:tcW w:w="1089" w:type="dxa"/>
            <w:tcBorders>
              <w:top w:val="single" w:sz="4" w:space="0" w:color="auto"/>
              <w:left w:val="nil"/>
              <w:bottom w:val="single" w:sz="4" w:space="0" w:color="auto"/>
              <w:right w:val="single" w:sz="4" w:space="0" w:color="auto"/>
            </w:tcBorders>
            <w:shd w:val="clear" w:color="000000" w:fill="808080"/>
          </w:tcPr>
          <w:p w14:paraId="323FB523" w14:textId="77777777" w:rsidR="00DC0033" w:rsidRPr="009C696D" w:rsidRDefault="00DC0033" w:rsidP="00871EA4">
            <w:pPr>
              <w:jc w:val="center"/>
              <w:rPr>
                <w:rFonts w:ascii="Bookman Old Style" w:hAnsi="Bookman Old Style" w:cs="Calibri"/>
                <w:b/>
                <w:bCs/>
                <w:color w:val="000000"/>
              </w:rPr>
            </w:pPr>
            <w:r w:rsidRPr="009C696D">
              <w:rPr>
                <w:rFonts w:ascii="Bookman Old Style" w:hAnsi="Bookman Old Style" w:cs="Calibri"/>
                <w:b/>
                <w:bCs/>
                <w:color w:val="000000"/>
              </w:rPr>
              <w:t xml:space="preserve"> Qty </w:t>
            </w:r>
          </w:p>
        </w:tc>
        <w:tc>
          <w:tcPr>
            <w:tcW w:w="1300" w:type="dxa"/>
            <w:tcBorders>
              <w:top w:val="single" w:sz="4" w:space="0" w:color="auto"/>
              <w:left w:val="nil"/>
              <w:bottom w:val="single" w:sz="4" w:space="0" w:color="auto"/>
              <w:right w:val="single" w:sz="4" w:space="0" w:color="auto"/>
            </w:tcBorders>
            <w:shd w:val="clear" w:color="000000" w:fill="808080"/>
          </w:tcPr>
          <w:p w14:paraId="5114BE64" w14:textId="77777777" w:rsidR="00DC0033" w:rsidRPr="009C696D" w:rsidRDefault="00DC0033" w:rsidP="00871EA4">
            <w:pPr>
              <w:rPr>
                <w:rFonts w:ascii="Bookman Old Style" w:hAnsi="Bookman Old Style" w:cs="Calibri"/>
                <w:b/>
                <w:bCs/>
                <w:color w:val="000000"/>
              </w:rPr>
            </w:pPr>
            <w:r w:rsidRPr="009C696D">
              <w:rPr>
                <w:rFonts w:ascii="Bookman Old Style" w:hAnsi="Bookman Old Style" w:cs="Calibri"/>
                <w:b/>
                <w:bCs/>
                <w:color w:val="000000"/>
              </w:rPr>
              <w:t xml:space="preserve"> Unit of Measure </w:t>
            </w:r>
          </w:p>
        </w:tc>
        <w:tc>
          <w:tcPr>
            <w:tcW w:w="1530" w:type="dxa"/>
            <w:tcBorders>
              <w:top w:val="nil"/>
              <w:left w:val="nil"/>
              <w:bottom w:val="single" w:sz="4" w:space="0" w:color="auto"/>
              <w:right w:val="single" w:sz="4" w:space="0" w:color="auto"/>
            </w:tcBorders>
            <w:shd w:val="clear" w:color="000000" w:fill="BFBFBF"/>
            <w:noWrap/>
            <w:vAlign w:val="bottom"/>
          </w:tcPr>
          <w:p w14:paraId="23D8ED24" w14:textId="77777777" w:rsidR="00DC0033" w:rsidRPr="00CE5FA8" w:rsidRDefault="00DC0033" w:rsidP="00871EA4">
            <w:pPr>
              <w:jc w:val="right"/>
              <w:rPr>
                <w:rFonts w:ascii="Bookman Old Style" w:hAnsi="Bookman Old Style" w:cs="Calibri"/>
                <w:b/>
                <w:bCs/>
              </w:rPr>
            </w:pPr>
            <w:r w:rsidRPr="00CE5FA8">
              <w:rPr>
                <w:rFonts w:ascii="Bookman Old Style" w:hAnsi="Bookman Old Style" w:cs="Calibri"/>
                <w:b/>
                <w:bCs/>
              </w:rPr>
              <w:t xml:space="preserve"> Average Unit Price(Vat Exclusive </w:t>
            </w:r>
          </w:p>
        </w:tc>
        <w:tc>
          <w:tcPr>
            <w:tcW w:w="1176" w:type="dxa"/>
            <w:tcBorders>
              <w:top w:val="nil"/>
              <w:left w:val="nil"/>
              <w:bottom w:val="single" w:sz="4" w:space="0" w:color="auto"/>
              <w:right w:val="single" w:sz="4" w:space="0" w:color="auto"/>
            </w:tcBorders>
            <w:shd w:val="clear" w:color="000000" w:fill="BFBFBF"/>
            <w:vAlign w:val="bottom"/>
          </w:tcPr>
          <w:p w14:paraId="540E41F6" w14:textId="77777777" w:rsidR="00DC0033" w:rsidRPr="00CE5FA8" w:rsidRDefault="00DC0033" w:rsidP="00871EA4">
            <w:pPr>
              <w:jc w:val="right"/>
              <w:rPr>
                <w:rFonts w:ascii="Bookman Old Style" w:hAnsi="Bookman Old Style" w:cs="Calibri"/>
                <w:b/>
                <w:bCs/>
              </w:rPr>
            </w:pPr>
            <w:r w:rsidRPr="00CE5FA8">
              <w:rPr>
                <w:rFonts w:ascii="Bookman Old Style" w:hAnsi="Bookman Old Style" w:cs="Calibri"/>
                <w:b/>
                <w:bCs/>
              </w:rPr>
              <w:t xml:space="preserve"> VAT 18% </w:t>
            </w:r>
          </w:p>
        </w:tc>
        <w:tc>
          <w:tcPr>
            <w:tcW w:w="1788" w:type="dxa"/>
            <w:tcBorders>
              <w:top w:val="nil"/>
              <w:left w:val="nil"/>
              <w:bottom w:val="single" w:sz="4" w:space="0" w:color="auto"/>
              <w:right w:val="single" w:sz="4" w:space="0" w:color="auto"/>
            </w:tcBorders>
            <w:shd w:val="clear" w:color="000000" w:fill="BFBFBF"/>
            <w:vAlign w:val="bottom"/>
          </w:tcPr>
          <w:p w14:paraId="420569F0" w14:textId="77777777" w:rsidR="00DC0033" w:rsidRPr="00CE5FA8" w:rsidRDefault="00DC0033" w:rsidP="00871EA4">
            <w:pPr>
              <w:jc w:val="right"/>
              <w:rPr>
                <w:rFonts w:ascii="Bookman Old Style" w:hAnsi="Bookman Old Style" w:cs="Calibri"/>
                <w:b/>
                <w:bCs/>
              </w:rPr>
            </w:pPr>
            <w:r w:rsidRPr="00CE5FA8">
              <w:rPr>
                <w:rFonts w:ascii="Bookman Old Style" w:hAnsi="Bookman Old Style" w:cs="Calibri"/>
                <w:b/>
                <w:bCs/>
              </w:rPr>
              <w:t xml:space="preserve">  Total Unit Prices (VAT Inclusive </w:t>
            </w:r>
          </w:p>
        </w:tc>
      </w:tr>
      <w:tr w:rsidR="00DC0033" w:rsidRPr="009C696D" w14:paraId="3D1AC321" w14:textId="77777777" w:rsidTr="00871EA4">
        <w:trPr>
          <w:trHeight w:val="360"/>
        </w:trPr>
        <w:tc>
          <w:tcPr>
            <w:tcW w:w="3192" w:type="dxa"/>
            <w:tcBorders>
              <w:top w:val="nil"/>
              <w:left w:val="single" w:sz="4" w:space="0" w:color="auto"/>
              <w:bottom w:val="single" w:sz="4" w:space="0" w:color="auto"/>
              <w:right w:val="single" w:sz="4" w:space="0" w:color="auto"/>
            </w:tcBorders>
          </w:tcPr>
          <w:p w14:paraId="637DBFC7"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26A</w:t>
            </w:r>
          </w:p>
        </w:tc>
        <w:tc>
          <w:tcPr>
            <w:tcW w:w="1089" w:type="dxa"/>
            <w:tcBorders>
              <w:top w:val="nil"/>
              <w:left w:val="nil"/>
              <w:bottom w:val="single" w:sz="4" w:space="0" w:color="auto"/>
              <w:right w:val="single" w:sz="4" w:space="0" w:color="auto"/>
            </w:tcBorders>
          </w:tcPr>
          <w:p w14:paraId="6A33236F"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46E359FA"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1AFFA0F1"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5BCDFE36"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089E5475" w14:textId="77777777" w:rsidR="00DC0033" w:rsidRPr="009C696D" w:rsidRDefault="00DC0033" w:rsidP="00871EA4">
            <w:pPr>
              <w:jc w:val="right"/>
              <w:rPr>
                <w:rFonts w:ascii="Bookman Old Style" w:hAnsi="Bookman Old Style" w:cs="Calibri"/>
                <w:color w:val="000000"/>
              </w:rPr>
            </w:pPr>
          </w:p>
        </w:tc>
      </w:tr>
      <w:tr w:rsidR="00DC0033" w:rsidRPr="009C696D" w14:paraId="0DB92AA9" w14:textId="77777777" w:rsidTr="00871EA4">
        <w:trPr>
          <w:trHeight w:val="420"/>
        </w:trPr>
        <w:tc>
          <w:tcPr>
            <w:tcW w:w="3192" w:type="dxa"/>
            <w:tcBorders>
              <w:top w:val="nil"/>
              <w:left w:val="single" w:sz="4" w:space="0" w:color="auto"/>
              <w:bottom w:val="single" w:sz="4" w:space="0" w:color="auto"/>
              <w:right w:val="single" w:sz="4" w:space="0" w:color="auto"/>
            </w:tcBorders>
            <w:hideMark/>
          </w:tcPr>
          <w:p w14:paraId="46BC8C6C"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05A</w:t>
            </w:r>
          </w:p>
        </w:tc>
        <w:tc>
          <w:tcPr>
            <w:tcW w:w="1089" w:type="dxa"/>
            <w:tcBorders>
              <w:top w:val="nil"/>
              <w:left w:val="nil"/>
              <w:bottom w:val="single" w:sz="4" w:space="0" w:color="auto"/>
              <w:right w:val="single" w:sz="4" w:space="0" w:color="auto"/>
            </w:tcBorders>
            <w:hideMark/>
          </w:tcPr>
          <w:p w14:paraId="4A63F75B"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hideMark/>
          </w:tcPr>
          <w:p w14:paraId="78153C04"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61AC5D1D"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2C7CFE86"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523D1E1D" w14:textId="77777777" w:rsidR="00DC0033" w:rsidRPr="009C696D" w:rsidRDefault="00DC0033" w:rsidP="00871EA4">
            <w:pPr>
              <w:jc w:val="right"/>
              <w:rPr>
                <w:rFonts w:ascii="Bookman Old Style" w:hAnsi="Bookman Old Style" w:cs="Calibri"/>
                <w:color w:val="000000"/>
              </w:rPr>
            </w:pPr>
          </w:p>
        </w:tc>
      </w:tr>
      <w:tr w:rsidR="00DC0033" w:rsidRPr="009C696D" w14:paraId="21DC0890" w14:textId="77777777" w:rsidTr="00871EA4">
        <w:trPr>
          <w:trHeight w:val="390"/>
        </w:trPr>
        <w:tc>
          <w:tcPr>
            <w:tcW w:w="3192" w:type="dxa"/>
            <w:tcBorders>
              <w:top w:val="nil"/>
              <w:left w:val="single" w:sz="4" w:space="0" w:color="auto"/>
              <w:bottom w:val="single" w:sz="4" w:space="0" w:color="auto"/>
              <w:right w:val="single" w:sz="4" w:space="0" w:color="auto"/>
            </w:tcBorders>
          </w:tcPr>
          <w:p w14:paraId="13A64CFF"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59A</w:t>
            </w:r>
          </w:p>
        </w:tc>
        <w:tc>
          <w:tcPr>
            <w:tcW w:w="1089" w:type="dxa"/>
            <w:tcBorders>
              <w:top w:val="nil"/>
              <w:left w:val="nil"/>
              <w:bottom w:val="single" w:sz="4" w:space="0" w:color="auto"/>
              <w:right w:val="single" w:sz="4" w:space="0" w:color="auto"/>
            </w:tcBorders>
          </w:tcPr>
          <w:p w14:paraId="6DE47D91"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71B226F3"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5A8D1B1B"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7255CB20"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605E6F2D" w14:textId="77777777" w:rsidR="00DC0033" w:rsidRPr="009C696D" w:rsidRDefault="00DC0033" w:rsidP="00871EA4">
            <w:pPr>
              <w:jc w:val="right"/>
              <w:rPr>
                <w:rFonts w:ascii="Bookman Old Style" w:hAnsi="Bookman Old Style" w:cs="Calibri"/>
                <w:color w:val="000000"/>
              </w:rPr>
            </w:pPr>
          </w:p>
        </w:tc>
      </w:tr>
      <w:tr w:rsidR="00DC0033" w:rsidRPr="009C696D" w14:paraId="24D57C18" w14:textId="77777777" w:rsidTr="00871EA4">
        <w:trPr>
          <w:trHeight w:val="405"/>
        </w:trPr>
        <w:tc>
          <w:tcPr>
            <w:tcW w:w="3192" w:type="dxa"/>
            <w:tcBorders>
              <w:top w:val="nil"/>
              <w:left w:val="single" w:sz="4" w:space="0" w:color="auto"/>
              <w:bottom w:val="single" w:sz="4" w:space="0" w:color="auto"/>
              <w:right w:val="single" w:sz="4" w:space="0" w:color="auto"/>
            </w:tcBorders>
          </w:tcPr>
          <w:p w14:paraId="11412F6B"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Cartridge 052</w:t>
            </w:r>
            <w:r>
              <w:rPr>
                <w:rFonts w:ascii="Bookman Old Style" w:hAnsi="Bookman Old Style" w:cs="Calibri"/>
                <w:color w:val="000000"/>
              </w:rPr>
              <w:t xml:space="preserve"> Canon</w:t>
            </w:r>
          </w:p>
        </w:tc>
        <w:tc>
          <w:tcPr>
            <w:tcW w:w="1089" w:type="dxa"/>
            <w:tcBorders>
              <w:top w:val="nil"/>
              <w:left w:val="nil"/>
              <w:bottom w:val="single" w:sz="4" w:space="0" w:color="auto"/>
              <w:right w:val="single" w:sz="4" w:space="0" w:color="auto"/>
            </w:tcBorders>
          </w:tcPr>
          <w:p w14:paraId="0CC4CAB4"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74A12305"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64C96988"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1DE263D8"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111D1C5B" w14:textId="77777777" w:rsidR="00DC0033" w:rsidRPr="009C696D" w:rsidRDefault="00DC0033" w:rsidP="00871EA4">
            <w:pPr>
              <w:jc w:val="right"/>
              <w:rPr>
                <w:rFonts w:ascii="Bookman Old Style" w:hAnsi="Bookman Old Style" w:cs="Calibri"/>
                <w:color w:val="000000"/>
              </w:rPr>
            </w:pPr>
          </w:p>
        </w:tc>
      </w:tr>
      <w:tr w:rsidR="00DC0033" w:rsidRPr="009C696D" w14:paraId="40F81255" w14:textId="77777777" w:rsidTr="00871EA4">
        <w:trPr>
          <w:trHeight w:val="405"/>
        </w:trPr>
        <w:tc>
          <w:tcPr>
            <w:tcW w:w="3192" w:type="dxa"/>
            <w:tcBorders>
              <w:top w:val="nil"/>
              <w:left w:val="single" w:sz="4" w:space="0" w:color="auto"/>
              <w:bottom w:val="single" w:sz="4" w:space="0" w:color="auto"/>
              <w:right w:val="single" w:sz="4" w:space="0" w:color="auto"/>
            </w:tcBorders>
          </w:tcPr>
          <w:p w14:paraId="2D065E91"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Tonner 30A</w:t>
            </w:r>
          </w:p>
        </w:tc>
        <w:tc>
          <w:tcPr>
            <w:tcW w:w="1089" w:type="dxa"/>
            <w:tcBorders>
              <w:top w:val="nil"/>
              <w:left w:val="nil"/>
              <w:bottom w:val="single" w:sz="4" w:space="0" w:color="auto"/>
              <w:right w:val="single" w:sz="4" w:space="0" w:color="auto"/>
            </w:tcBorders>
          </w:tcPr>
          <w:p w14:paraId="68669CD7"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439BDED7"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4DC0A5D0"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72A5EFE1"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62F08A57" w14:textId="77777777" w:rsidR="00DC0033" w:rsidRPr="009C696D" w:rsidRDefault="00DC0033" w:rsidP="00871EA4">
            <w:pPr>
              <w:jc w:val="right"/>
              <w:rPr>
                <w:rFonts w:ascii="Bookman Old Style" w:hAnsi="Bookman Old Style" w:cs="Calibri"/>
                <w:color w:val="000000"/>
              </w:rPr>
            </w:pPr>
          </w:p>
        </w:tc>
      </w:tr>
      <w:tr w:rsidR="00DC0033" w:rsidRPr="009C696D" w14:paraId="0FC574D0" w14:textId="77777777" w:rsidTr="00871EA4">
        <w:trPr>
          <w:trHeight w:val="405"/>
        </w:trPr>
        <w:tc>
          <w:tcPr>
            <w:tcW w:w="3192" w:type="dxa"/>
            <w:tcBorders>
              <w:top w:val="nil"/>
              <w:left w:val="single" w:sz="4" w:space="0" w:color="auto"/>
              <w:bottom w:val="single" w:sz="4" w:space="0" w:color="auto"/>
              <w:right w:val="single" w:sz="4" w:space="0" w:color="auto"/>
            </w:tcBorders>
          </w:tcPr>
          <w:p w14:paraId="07E421D8"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Tonner 106A</w:t>
            </w:r>
          </w:p>
        </w:tc>
        <w:tc>
          <w:tcPr>
            <w:tcW w:w="1089" w:type="dxa"/>
            <w:tcBorders>
              <w:top w:val="nil"/>
              <w:left w:val="nil"/>
              <w:bottom w:val="single" w:sz="4" w:space="0" w:color="auto"/>
              <w:right w:val="single" w:sz="4" w:space="0" w:color="auto"/>
            </w:tcBorders>
          </w:tcPr>
          <w:p w14:paraId="55F32293"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6B8249B3"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0052523D"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7129AB86"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66A62AD1" w14:textId="77777777" w:rsidR="00DC0033" w:rsidRPr="009C696D" w:rsidRDefault="00DC0033" w:rsidP="00871EA4">
            <w:pPr>
              <w:jc w:val="right"/>
              <w:rPr>
                <w:rFonts w:ascii="Bookman Old Style" w:hAnsi="Bookman Old Style" w:cs="Calibri"/>
                <w:color w:val="000000"/>
              </w:rPr>
            </w:pPr>
          </w:p>
        </w:tc>
      </w:tr>
      <w:tr w:rsidR="00DC0033" w:rsidRPr="009C696D" w14:paraId="67C32941" w14:textId="77777777" w:rsidTr="00871EA4">
        <w:trPr>
          <w:trHeight w:val="405"/>
        </w:trPr>
        <w:tc>
          <w:tcPr>
            <w:tcW w:w="3192" w:type="dxa"/>
            <w:tcBorders>
              <w:top w:val="single" w:sz="4" w:space="0" w:color="auto"/>
              <w:left w:val="single" w:sz="4" w:space="0" w:color="auto"/>
              <w:bottom w:val="single" w:sz="4" w:space="0" w:color="auto"/>
              <w:right w:val="single" w:sz="4" w:space="0" w:color="auto"/>
            </w:tcBorders>
          </w:tcPr>
          <w:p w14:paraId="251EFDB8"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rPr>
              <w:t>Cartridge 151A</w:t>
            </w:r>
          </w:p>
        </w:tc>
        <w:tc>
          <w:tcPr>
            <w:tcW w:w="1089" w:type="dxa"/>
            <w:tcBorders>
              <w:top w:val="single" w:sz="4" w:space="0" w:color="auto"/>
              <w:left w:val="nil"/>
              <w:bottom w:val="single" w:sz="4" w:space="0" w:color="auto"/>
              <w:right w:val="single" w:sz="4" w:space="0" w:color="auto"/>
            </w:tcBorders>
          </w:tcPr>
          <w:p w14:paraId="30F8517D"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single" w:sz="4" w:space="0" w:color="auto"/>
              <w:left w:val="nil"/>
              <w:bottom w:val="single" w:sz="4" w:space="0" w:color="auto"/>
              <w:right w:val="single" w:sz="4" w:space="0" w:color="auto"/>
            </w:tcBorders>
          </w:tcPr>
          <w:p w14:paraId="415AF37D"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593BDC66"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688314A9"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07BC8EE9" w14:textId="77777777" w:rsidR="00DC0033" w:rsidRPr="009C696D" w:rsidRDefault="00DC0033" w:rsidP="00871EA4">
            <w:pPr>
              <w:jc w:val="right"/>
              <w:rPr>
                <w:rFonts w:ascii="Bookman Old Style" w:hAnsi="Bookman Old Style" w:cs="Calibri"/>
                <w:color w:val="000000"/>
              </w:rPr>
            </w:pPr>
          </w:p>
        </w:tc>
      </w:tr>
      <w:tr w:rsidR="00DC0033" w:rsidRPr="009C696D" w14:paraId="1FF4634E" w14:textId="77777777" w:rsidTr="00871EA4">
        <w:trPr>
          <w:trHeight w:val="405"/>
        </w:trPr>
        <w:tc>
          <w:tcPr>
            <w:tcW w:w="3192" w:type="dxa"/>
            <w:tcBorders>
              <w:top w:val="nil"/>
              <w:left w:val="single" w:sz="4" w:space="0" w:color="auto"/>
              <w:bottom w:val="single" w:sz="4" w:space="0" w:color="auto"/>
              <w:right w:val="single" w:sz="4" w:space="0" w:color="auto"/>
            </w:tcBorders>
            <w:hideMark/>
          </w:tcPr>
          <w:p w14:paraId="45128DB0"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55A</w:t>
            </w:r>
          </w:p>
        </w:tc>
        <w:tc>
          <w:tcPr>
            <w:tcW w:w="1089" w:type="dxa"/>
            <w:tcBorders>
              <w:top w:val="nil"/>
              <w:left w:val="nil"/>
              <w:bottom w:val="single" w:sz="4" w:space="0" w:color="auto"/>
              <w:right w:val="single" w:sz="4" w:space="0" w:color="auto"/>
            </w:tcBorders>
            <w:hideMark/>
          </w:tcPr>
          <w:p w14:paraId="73D26211"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hideMark/>
          </w:tcPr>
          <w:p w14:paraId="69090ACD"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1AF05894"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1182F425"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67DCE2C4" w14:textId="77777777" w:rsidR="00DC0033" w:rsidRPr="009C696D" w:rsidRDefault="00DC0033" w:rsidP="00871EA4">
            <w:pPr>
              <w:jc w:val="right"/>
              <w:rPr>
                <w:rFonts w:ascii="Bookman Old Style" w:hAnsi="Bookman Old Style" w:cs="Calibri"/>
                <w:color w:val="000000"/>
              </w:rPr>
            </w:pPr>
          </w:p>
        </w:tc>
      </w:tr>
      <w:tr w:rsidR="00DC0033" w:rsidRPr="009C696D" w14:paraId="57F2F590" w14:textId="77777777" w:rsidTr="00871EA4">
        <w:trPr>
          <w:trHeight w:val="465"/>
        </w:trPr>
        <w:tc>
          <w:tcPr>
            <w:tcW w:w="3192" w:type="dxa"/>
            <w:tcBorders>
              <w:top w:val="nil"/>
              <w:left w:val="single" w:sz="4" w:space="0" w:color="auto"/>
              <w:bottom w:val="single" w:sz="4" w:space="0" w:color="auto"/>
              <w:right w:val="single" w:sz="4" w:space="0" w:color="auto"/>
            </w:tcBorders>
          </w:tcPr>
          <w:p w14:paraId="7D92629A"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IR 2318</w:t>
            </w:r>
          </w:p>
        </w:tc>
        <w:tc>
          <w:tcPr>
            <w:tcW w:w="1089" w:type="dxa"/>
            <w:tcBorders>
              <w:top w:val="nil"/>
              <w:left w:val="nil"/>
              <w:bottom w:val="single" w:sz="4" w:space="0" w:color="auto"/>
              <w:right w:val="single" w:sz="4" w:space="0" w:color="auto"/>
            </w:tcBorders>
          </w:tcPr>
          <w:p w14:paraId="73DDA1C8"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18946EF8"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1171D692"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57415489"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00550023" w14:textId="77777777" w:rsidR="00DC0033" w:rsidRPr="009C696D" w:rsidRDefault="00DC0033" w:rsidP="00871EA4">
            <w:pPr>
              <w:jc w:val="right"/>
              <w:rPr>
                <w:rFonts w:ascii="Bookman Old Style" w:hAnsi="Bookman Old Style" w:cs="Calibri"/>
                <w:color w:val="000000"/>
              </w:rPr>
            </w:pPr>
          </w:p>
        </w:tc>
      </w:tr>
      <w:tr w:rsidR="00DC0033" w:rsidRPr="009C696D" w14:paraId="798ED514" w14:textId="77777777" w:rsidTr="00871EA4">
        <w:trPr>
          <w:trHeight w:val="510"/>
        </w:trPr>
        <w:tc>
          <w:tcPr>
            <w:tcW w:w="3192" w:type="dxa"/>
            <w:tcBorders>
              <w:top w:val="nil"/>
              <w:left w:val="single" w:sz="4" w:space="0" w:color="auto"/>
              <w:bottom w:val="single" w:sz="4" w:space="0" w:color="auto"/>
              <w:right w:val="single" w:sz="4" w:space="0" w:color="auto"/>
            </w:tcBorders>
          </w:tcPr>
          <w:p w14:paraId="1EC36DA8"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Drum IR 2318</w:t>
            </w:r>
          </w:p>
        </w:tc>
        <w:tc>
          <w:tcPr>
            <w:tcW w:w="1089" w:type="dxa"/>
            <w:tcBorders>
              <w:top w:val="nil"/>
              <w:left w:val="nil"/>
              <w:bottom w:val="single" w:sz="4" w:space="0" w:color="auto"/>
              <w:right w:val="single" w:sz="4" w:space="0" w:color="auto"/>
            </w:tcBorders>
          </w:tcPr>
          <w:p w14:paraId="4A528DD0"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5C173EDA"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02D30651"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74A61216"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2210CCD5" w14:textId="77777777" w:rsidR="00DC0033" w:rsidRPr="009C696D" w:rsidRDefault="00DC0033" w:rsidP="00871EA4">
            <w:pPr>
              <w:jc w:val="right"/>
              <w:rPr>
                <w:rFonts w:ascii="Bookman Old Style" w:hAnsi="Bookman Old Style" w:cs="Calibri"/>
                <w:color w:val="000000"/>
              </w:rPr>
            </w:pPr>
          </w:p>
        </w:tc>
      </w:tr>
      <w:tr w:rsidR="00DC0033" w:rsidRPr="009C696D" w14:paraId="069794F1" w14:textId="77777777" w:rsidTr="00871EA4">
        <w:trPr>
          <w:trHeight w:val="420"/>
        </w:trPr>
        <w:tc>
          <w:tcPr>
            <w:tcW w:w="3192" w:type="dxa"/>
            <w:tcBorders>
              <w:top w:val="nil"/>
              <w:left w:val="single" w:sz="4" w:space="0" w:color="auto"/>
              <w:bottom w:val="single" w:sz="4" w:space="0" w:color="auto"/>
              <w:right w:val="single" w:sz="4" w:space="0" w:color="auto"/>
            </w:tcBorders>
          </w:tcPr>
          <w:p w14:paraId="779147F7"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TK 7105</w:t>
            </w:r>
          </w:p>
        </w:tc>
        <w:tc>
          <w:tcPr>
            <w:tcW w:w="1089" w:type="dxa"/>
            <w:tcBorders>
              <w:top w:val="nil"/>
              <w:left w:val="nil"/>
              <w:bottom w:val="single" w:sz="4" w:space="0" w:color="auto"/>
              <w:right w:val="single" w:sz="4" w:space="0" w:color="auto"/>
            </w:tcBorders>
          </w:tcPr>
          <w:p w14:paraId="1B82B78F"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00C8A0ED"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2BD24B83"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3DA7A8E6"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64074965" w14:textId="77777777" w:rsidR="00DC0033" w:rsidRPr="009C696D" w:rsidRDefault="00DC0033" w:rsidP="00871EA4">
            <w:pPr>
              <w:jc w:val="right"/>
              <w:rPr>
                <w:rFonts w:ascii="Bookman Old Style" w:hAnsi="Bookman Old Style" w:cs="Calibri"/>
                <w:color w:val="000000"/>
              </w:rPr>
            </w:pPr>
          </w:p>
        </w:tc>
      </w:tr>
      <w:tr w:rsidR="00DC0033" w:rsidRPr="009C696D" w14:paraId="1B6EDF94" w14:textId="77777777" w:rsidTr="00871EA4">
        <w:trPr>
          <w:trHeight w:val="420"/>
        </w:trPr>
        <w:tc>
          <w:tcPr>
            <w:tcW w:w="3192" w:type="dxa"/>
            <w:tcBorders>
              <w:top w:val="nil"/>
              <w:left w:val="single" w:sz="4" w:space="0" w:color="auto"/>
              <w:bottom w:val="single" w:sz="4" w:space="0" w:color="auto"/>
              <w:right w:val="single" w:sz="4" w:space="0" w:color="auto"/>
            </w:tcBorders>
          </w:tcPr>
          <w:p w14:paraId="00398E96"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85A</w:t>
            </w:r>
          </w:p>
        </w:tc>
        <w:tc>
          <w:tcPr>
            <w:tcW w:w="1089" w:type="dxa"/>
            <w:tcBorders>
              <w:top w:val="nil"/>
              <w:left w:val="nil"/>
              <w:bottom w:val="single" w:sz="4" w:space="0" w:color="auto"/>
              <w:right w:val="single" w:sz="4" w:space="0" w:color="auto"/>
            </w:tcBorders>
          </w:tcPr>
          <w:p w14:paraId="3B1FCA56"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4DA227C6"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60DCB9AF"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0ECC57DA"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5053018A" w14:textId="77777777" w:rsidR="00DC0033" w:rsidRPr="009C696D" w:rsidRDefault="00DC0033" w:rsidP="00871EA4">
            <w:pPr>
              <w:jc w:val="right"/>
              <w:rPr>
                <w:rFonts w:ascii="Bookman Old Style" w:hAnsi="Bookman Old Style" w:cs="Calibri"/>
                <w:color w:val="000000"/>
              </w:rPr>
            </w:pPr>
          </w:p>
        </w:tc>
      </w:tr>
      <w:tr w:rsidR="00DC0033" w:rsidRPr="009C696D" w14:paraId="020F9443" w14:textId="77777777" w:rsidTr="00871EA4">
        <w:trPr>
          <w:trHeight w:val="525"/>
        </w:trPr>
        <w:tc>
          <w:tcPr>
            <w:tcW w:w="3192" w:type="dxa"/>
            <w:tcBorders>
              <w:top w:val="nil"/>
              <w:left w:val="single" w:sz="4" w:space="0" w:color="auto"/>
              <w:bottom w:val="single" w:sz="4" w:space="0" w:color="auto"/>
              <w:right w:val="single" w:sz="4" w:space="0" w:color="auto"/>
            </w:tcBorders>
          </w:tcPr>
          <w:p w14:paraId="0783FF72"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78A</w:t>
            </w:r>
          </w:p>
        </w:tc>
        <w:tc>
          <w:tcPr>
            <w:tcW w:w="1089" w:type="dxa"/>
            <w:tcBorders>
              <w:top w:val="nil"/>
              <w:left w:val="nil"/>
              <w:bottom w:val="single" w:sz="4" w:space="0" w:color="auto"/>
              <w:right w:val="single" w:sz="4" w:space="0" w:color="auto"/>
            </w:tcBorders>
          </w:tcPr>
          <w:p w14:paraId="6DEB613F"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79FEADDC"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3A60DA6A"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30A7FA56"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373B8950" w14:textId="77777777" w:rsidR="00DC0033" w:rsidRPr="009C696D" w:rsidRDefault="00DC0033" w:rsidP="00871EA4">
            <w:pPr>
              <w:jc w:val="right"/>
              <w:rPr>
                <w:rFonts w:ascii="Bookman Old Style" w:hAnsi="Bookman Old Style" w:cs="Calibri"/>
                <w:color w:val="000000"/>
              </w:rPr>
            </w:pPr>
          </w:p>
        </w:tc>
      </w:tr>
      <w:tr w:rsidR="00DC0033" w:rsidRPr="009C696D" w14:paraId="5377A07B" w14:textId="77777777" w:rsidTr="00871EA4">
        <w:trPr>
          <w:trHeight w:val="450"/>
        </w:trPr>
        <w:tc>
          <w:tcPr>
            <w:tcW w:w="3192" w:type="dxa"/>
            <w:tcBorders>
              <w:top w:val="nil"/>
              <w:left w:val="single" w:sz="4" w:space="0" w:color="auto"/>
              <w:bottom w:val="single" w:sz="4" w:space="0" w:color="auto"/>
              <w:right w:val="single" w:sz="4" w:space="0" w:color="auto"/>
            </w:tcBorders>
          </w:tcPr>
          <w:p w14:paraId="2AB78BC8"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70A</w:t>
            </w:r>
          </w:p>
        </w:tc>
        <w:tc>
          <w:tcPr>
            <w:tcW w:w="1089" w:type="dxa"/>
            <w:tcBorders>
              <w:top w:val="nil"/>
              <w:left w:val="nil"/>
              <w:bottom w:val="single" w:sz="4" w:space="0" w:color="auto"/>
              <w:right w:val="single" w:sz="4" w:space="0" w:color="auto"/>
            </w:tcBorders>
          </w:tcPr>
          <w:p w14:paraId="5E7A4F66"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1544E170"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0E892FF3"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400141D6"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0B47904D" w14:textId="77777777" w:rsidR="00DC0033" w:rsidRPr="009C696D" w:rsidRDefault="00DC0033" w:rsidP="00871EA4">
            <w:pPr>
              <w:jc w:val="right"/>
              <w:rPr>
                <w:rFonts w:ascii="Bookman Old Style" w:hAnsi="Bookman Old Style" w:cs="Calibri"/>
                <w:color w:val="000000"/>
              </w:rPr>
            </w:pPr>
          </w:p>
        </w:tc>
      </w:tr>
      <w:tr w:rsidR="00DC0033" w:rsidRPr="009C696D" w14:paraId="3572D74F" w14:textId="77777777" w:rsidTr="00871EA4">
        <w:trPr>
          <w:trHeight w:val="375"/>
        </w:trPr>
        <w:tc>
          <w:tcPr>
            <w:tcW w:w="3192" w:type="dxa"/>
            <w:tcBorders>
              <w:top w:val="nil"/>
              <w:left w:val="single" w:sz="4" w:space="0" w:color="auto"/>
              <w:bottom w:val="single" w:sz="4" w:space="0" w:color="auto"/>
              <w:right w:val="single" w:sz="4" w:space="0" w:color="auto"/>
            </w:tcBorders>
          </w:tcPr>
          <w:p w14:paraId="2F54659A"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Tonner TK 1170</w:t>
            </w:r>
          </w:p>
        </w:tc>
        <w:tc>
          <w:tcPr>
            <w:tcW w:w="1089" w:type="dxa"/>
            <w:tcBorders>
              <w:top w:val="nil"/>
              <w:left w:val="nil"/>
              <w:bottom w:val="single" w:sz="4" w:space="0" w:color="auto"/>
              <w:right w:val="single" w:sz="4" w:space="0" w:color="auto"/>
            </w:tcBorders>
          </w:tcPr>
          <w:p w14:paraId="53CA9365"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1D856A5A"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224DBE50" w14:textId="77777777" w:rsidR="00DC0033" w:rsidRPr="009C696D" w:rsidRDefault="00DC0033" w:rsidP="00871EA4">
            <w:pPr>
              <w:jc w:val="right"/>
              <w:rPr>
                <w:rFonts w:ascii="Bookman Old Style" w:hAnsi="Bookman Old Style" w:cs="Calibri"/>
              </w:rPr>
            </w:pPr>
          </w:p>
        </w:tc>
        <w:tc>
          <w:tcPr>
            <w:tcW w:w="1176" w:type="dxa"/>
            <w:tcBorders>
              <w:top w:val="nil"/>
              <w:left w:val="nil"/>
              <w:bottom w:val="single" w:sz="4" w:space="0" w:color="auto"/>
              <w:right w:val="single" w:sz="4" w:space="0" w:color="auto"/>
            </w:tcBorders>
          </w:tcPr>
          <w:p w14:paraId="1B8ABEB5" w14:textId="77777777" w:rsidR="00DC0033" w:rsidRPr="009C696D" w:rsidRDefault="00DC0033" w:rsidP="00871EA4">
            <w:pPr>
              <w:jc w:val="right"/>
              <w:rPr>
                <w:rFonts w:ascii="Bookman Old Style" w:hAnsi="Bookman Old Style" w:cs="Calibri"/>
              </w:rPr>
            </w:pPr>
          </w:p>
        </w:tc>
        <w:tc>
          <w:tcPr>
            <w:tcW w:w="1788" w:type="dxa"/>
            <w:tcBorders>
              <w:top w:val="nil"/>
              <w:left w:val="nil"/>
              <w:bottom w:val="single" w:sz="4" w:space="0" w:color="auto"/>
              <w:right w:val="single" w:sz="4" w:space="0" w:color="auto"/>
            </w:tcBorders>
          </w:tcPr>
          <w:p w14:paraId="34C2EFB6" w14:textId="77777777" w:rsidR="00DC0033" w:rsidRPr="009C696D" w:rsidRDefault="00DC0033" w:rsidP="00871EA4">
            <w:pPr>
              <w:jc w:val="right"/>
              <w:rPr>
                <w:rFonts w:ascii="Bookman Old Style" w:hAnsi="Bookman Old Style" w:cs="Calibri"/>
              </w:rPr>
            </w:pPr>
          </w:p>
        </w:tc>
      </w:tr>
      <w:tr w:rsidR="00DC0033" w:rsidRPr="009C696D" w14:paraId="3B3F75E1" w14:textId="77777777" w:rsidTr="00871EA4">
        <w:trPr>
          <w:trHeight w:val="375"/>
        </w:trPr>
        <w:tc>
          <w:tcPr>
            <w:tcW w:w="3192" w:type="dxa"/>
            <w:tcBorders>
              <w:top w:val="nil"/>
              <w:left w:val="single" w:sz="4" w:space="0" w:color="auto"/>
              <w:bottom w:val="single" w:sz="4" w:space="0" w:color="auto"/>
              <w:right w:val="single" w:sz="4" w:space="0" w:color="auto"/>
            </w:tcBorders>
          </w:tcPr>
          <w:p w14:paraId="11BAC266"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rPr>
              <w:t>Cartridge 136A</w:t>
            </w:r>
          </w:p>
        </w:tc>
        <w:tc>
          <w:tcPr>
            <w:tcW w:w="1089" w:type="dxa"/>
            <w:tcBorders>
              <w:top w:val="nil"/>
              <w:left w:val="nil"/>
              <w:bottom w:val="single" w:sz="4" w:space="0" w:color="auto"/>
              <w:right w:val="single" w:sz="4" w:space="0" w:color="auto"/>
            </w:tcBorders>
          </w:tcPr>
          <w:p w14:paraId="44C08E95"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2A2AC791"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4636CC8F" w14:textId="77777777" w:rsidR="00DC0033" w:rsidRPr="009C696D" w:rsidRDefault="00DC0033" w:rsidP="00871EA4">
            <w:pPr>
              <w:jc w:val="right"/>
              <w:rPr>
                <w:rFonts w:ascii="Bookman Old Style" w:hAnsi="Bookman Old Style" w:cs="Calibri"/>
              </w:rPr>
            </w:pPr>
          </w:p>
        </w:tc>
        <w:tc>
          <w:tcPr>
            <w:tcW w:w="1176" w:type="dxa"/>
            <w:tcBorders>
              <w:top w:val="nil"/>
              <w:left w:val="nil"/>
              <w:bottom w:val="single" w:sz="4" w:space="0" w:color="auto"/>
              <w:right w:val="single" w:sz="4" w:space="0" w:color="auto"/>
            </w:tcBorders>
          </w:tcPr>
          <w:p w14:paraId="3F525D58" w14:textId="77777777" w:rsidR="00DC0033" w:rsidRPr="009C696D" w:rsidRDefault="00DC0033" w:rsidP="00871EA4">
            <w:pPr>
              <w:jc w:val="right"/>
              <w:rPr>
                <w:rFonts w:ascii="Bookman Old Style" w:hAnsi="Bookman Old Style" w:cs="Calibri"/>
              </w:rPr>
            </w:pPr>
          </w:p>
        </w:tc>
        <w:tc>
          <w:tcPr>
            <w:tcW w:w="1788" w:type="dxa"/>
            <w:tcBorders>
              <w:top w:val="nil"/>
              <w:left w:val="nil"/>
              <w:bottom w:val="single" w:sz="4" w:space="0" w:color="auto"/>
              <w:right w:val="single" w:sz="4" w:space="0" w:color="auto"/>
            </w:tcBorders>
          </w:tcPr>
          <w:p w14:paraId="55D3D92D" w14:textId="77777777" w:rsidR="00DC0033" w:rsidRPr="009C696D" w:rsidRDefault="00DC0033" w:rsidP="00871EA4">
            <w:pPr>
              <w:jc w:val="right"/>
              <w:rPr>
                <w:rFonts w:ascii="Bookman Old Style" w:hAnsi="Bookman Old Style" w:cs="Calibri"/>
              </w:rPr>
            </w:pPr>
          </w:p>
        </w:tc>
      </w:tr>
      <w:tr w:rsidR="00DC0033" w:rsidRPr="009C696D" w14:paraId="13F04D6E" w14:textId="77777777" w:rsidTr="00871EA4">
        <w:trPr>
          <w:trHeight w:val="495"/>
        </w:trPr>
        <w:tc>
          <w:tcPr>
            <w:tcW w:w="3192" w:type="dxa"/>
            <w:tcBorders>
              <w:top w:val="nil"/>
              <w:left w:val="single" w:sz="4" w:space="0" w:color="auto"/>
              <w:bottom w:val="single" w:sz="4" w:space="0" w:color="auto"/>
              <w:right w:val="single" w:sz="4" w:space="0" w:color="auto"/>
            </w:tcBorders>
          </w:tcPr>
          <w:p w14:paraId="0C9A0D1C"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Tonner </w:t>
            </w:r>
            <w:r>
              <w:rPr>
                <w:rFonts w:ascii="Bookman Old Style" w:hAnsi="Bookman Old Style" w:cs="Calibri"/>
                <w:color w:val="000000"/>
              </w:rPr>
              <w:t>IR2520 (P-EXV 33)</w:t>
            </w:r>
          </w:p>
        </w:tc>
        <w:tc>
          <w:tcPr>
            <w:tcW w:w="1089" w:type="dxa"/>
            <w:tcBorders>
              <w:top w:val="nil"/>
              <w:left w:val="nil"/>
              <w:bottom w:val="single" w:sz="4" w:space="0" w:color="auto"/>
              <w:right w:val="single" w:sz="4" w:space="0" w:color="auto"/>
            </w:tcBorders>
          </w:tcPr>
          <w:p w14:paraId="0CF5B2E2"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48DC350F"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42EC59B0"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00399B98"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3D12C3DA" w14:textId="77777777" w:rsidR="00DC0033" w:rsidRPr="009C696D" w:rsidRDefault="00DC0033" w:rsidP="00871EA4">
            <w:pPr>
              <w:jc w:val="right"/>
              <w:rPr>
                <w:rFonts w:ascii="Bookman Old Style" w:hAnsi="Bookman Old Style" w:cs="Calibri"/>
                <w:color w:val="000000"/>
              </w:rPr>
            </w:pPr>
          </w:p>
        </w:tc>
      </w:tr>
      <w:tr w:rsidR="00DC0033" w:rsidRPr="009C696D" w14:paraId="412DE6CC" w14:textId="77777777" w:rsidTr="00871EA4">
        <w:trPr>
          <w:trHeight w:val="405"/>
        </w:trPr>
        <w:tc>
          <w:tcPr>
            <w:tcW w:w="3192" w:type="dxa"/>
            <w:tcBorders>
              <w:top w:val="nil"/>
              <w:left w:val="single" w:sz="4" w:space="0" w:color="auto"/>
              <w:bottom w:val="single" w:sz="4" w:space="0" w:color="auto"/>
              <w:right w:val="single" w:sz="4" w:space="0" w:color="auto"/>
            </w:tcBorders>
          </w:tcPr>
          <w:p w14:paraId="04D71E8D"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Drum IR 2520</w:t>
            </w:r>
          </w:p>
        </w:tc>
        <w:tc>
          <w:tcPr>
            <w:tcW w:w="1089" w:type="dxa"/>
            <w:tcBorders>
              <w:top w:val="nil"/>
              <w:left w:val="nil"/>
              <w:bottom w:val="single" w:sz="4" w:space="0" w:color="auto"/>
              <w:right w:val="single" w:sz="4" w:space="0" w:color="auto"/>
            </w:tcBorders>
          </w:tcPr>
          <w:p w14:paraId="4BBBB36E"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7ADF633E"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66EF2B05"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0052556F"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71A4250A" w14:textId="77777777" w:rsidR="00DC0033" w:rsidRPr="009C696D" w:rsidRDefault="00DC0033" w:rsidP="00871EA4">
            <w:pPr>
              <w:jc w:val="right"/>
              <w:rPr>
                <w:rFonts w:ascii="Bookman Old Style" w:hAnsi="Bookman Old Style" w:cs="Calibri"/>
                <w:color w:val="000000"/>
              </w:rPr>
            </w:pPr>
          </w:p>
        </w:tc>
      </w:tr>
      <w:tr w:rsidR="00DC0033" w:rsidRPr="009C696D" w14:paraId="6E0706B9" w14:textId="77777777" w:rsidTr="00871EA4">
        <w:trPr>
          <w:trHeight w:val="450"/>
        </w:trPr>
        <w:tc>
          <w:tcPr>
            <w:tcW w:w="3192" w:type="dxa"/>
            <w:tcBorders>
              <w:top w:val="nil"/>
              <w:left w:val="single" w:sz="4" w:space="0" w:color="auto"/>
              <w:bottom w:val="single" w:sz="4" w:space="0" w:color="auto"/>
              <w:right w:val="single" w:sz="4" w:space="0" w:color="auto"/>
            </w:tcBorders>
          </w:tcPr>
          <w:p w14:paraId="18FBF335"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Kyocera 3212i (7125H)</w:t>
            </w:r>
          </w:p>
        </w:tc>
        <w:tc>
          <w:tcPr>
            <w:tcW w:w="1089" w:type="dxa"/>
            <w:tcBorders>
              <w:top w:val="nil"/>
              <w:left w:val="nil"/>
              <w:bottom w:val="single" w:sz="4" w:space="0" w:color="auto"/>
              <w:right w:val="single" w:sz="4" w:space="0" w:color="auto"/>
            </w:tcBorders>
          </w:tcPr>
          <w:p w14:paraId="14ADFC97"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71BFF981"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6CD3C318"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12F06C07"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2C6D0935" w14:textId="77777777" w:rsidR="00DC0033" w:rsidRPr="009C696D" w:rsidRDefault="00DC0033" w:rsidP="00871EA4">
            <w:pPr>
              <w:jc w:val="right"/>
              <w:rPr>
                <w:rFonts w:ascii="Bookman Old Style" w:hAnsi="Bookman Old Style" w:cs="Calibri"/>
                <w:color w:val="000000"/>
              </w:rPr>
            </w:pPr>
          </w:p>
        </w:tc>
      </w:tr>
      <w:tr w:rsidR="00DC0033" w:rsidRPr="009C696D" w14:paraId="143ABAE5" w14:textId="77777777" w:rsidTr="00871EA4">
        <w:trPr>
          <w:trHeight w:val="420"/>
        </w:trPr>
        <w:tc>
          <w:tcPr>
            <w:tcW w:w="3192" w:type="dxa"/>
            <w:tcBorders>
              <w:top w:val="nil"/>
              <w:left w:val="single" w:sz="4" w:space="0" w:color="auto"/>
              <w:bottom w:val="single" w:sz="4" w:space="0" w:color="auto"/>
              <w:right w:val="single" w:sz="4" w:space="0" w:color="auto"/>
            </w:tcBorders>
          </w:tcPr>
          <w:p w14:paraId="1E99EA8F"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Taskalfa M2 4000i</w:t>
            </w:r>
          </w:p>
        </w:tc>
        <w:tc>
          <w:tcPr>
            <w:tcW w:w="1089" w:type="dxa"/>
            <w:tcBorders>
              <w:top w:val="nil"/>
              <w:left w:val="nil"/>
              <w:bottom w:val="single" w:sz="4" w:space="0" w:color="auto"/>
              <w:right w:val="single" w:sz="4" w:space="0" w:color="auto"/>
            </w:tcBorders>
          </w:tcPr>
          <w:p w14:paraId="11C83376"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486B0298"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4C4F5B0F"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1B652020"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118E1EA8" w14:textId="77777777" w:rsidR="00DC0033" w:rsidRPr="009C696D" w:rsidRDefault="00DC0033" w:rsidP="00871EA4">
            <w:pPr>
              <w:jc w:val="right"/>
              <w:rPr>
                <w:rFonts w:ascii="Bookman Old Style" w:hAnsi="Bookman Old Style" w:cs="Calibri"/>
                <w:color w:val="000000"/>
              </w:rPr>
            </w:pPr>
          </w:p>
        </w:tc>
      </w:tr>
      <w:tr w:rsidR="00DC0033" w:rsidRPr="009C696D" w14:paraId="49D33131" w14:textId="77777777" w:rsidTr="00871EA4">
        <w:trPr>
          <w:trHeight w:val="420"/>
        </w:trPr>
        <w:tc>
          <w:tcPr>
            <w:tcW w:w="3192" w:type="dxa"/>
            <w:tcBorders>
              <w:top w:val="nil"/>
              <w:left w:val="single" w:sz="4" w:space="0" w:color="auto"/>
              <w:bottom w:val="single" w:sz="4" w:space="0" w:color="auto"/>
              <w:right w:val="single" w:sz="4" w:space="0" w:color="auto"/>
            </w:tcBorders>
          </w:tcPr>
          <w:p w14:paraId="2C20AEF2" w14:textId="1AC2A02C" w:rsidR="00DC0033" w:rsidRDefault="00DC0033" w:rsidP="00871EA4">
            <w:pPr>
              <w:rPr>
                <w:rFonts w:ascii="Bookman Old Style" w:hAnsi="Bookman Old Style" w:cs="Calibri"/>
                <w:color w:val="000000"/>
              </w:rPr>
            </w:pPr>
            <w:r>
              <w:rPr>
                <w:rFonts w:ascii="Bookman Old Style" w:hAnsi="Bookman Old Style" w:cs="Calibri"/>
                <w:color w:val="000000"/>
              </w:rPr>
              <w:t xml:space="preserve">HP </w:t>
            </w:r>
            <w:r w:rsidR="00587282">
              <w:rPr>
                <w:rFonts w:ascii="Bookman Old Style" w:hAnsi="Bookman Old Style" w:cs="Calibri"/>
                <w:color w:val="000000"/>
              </w:rPr>
              <w:t>LaserJet</w:t>
            </w:r>
            <w:r>
              <w:rPr>
                <w:rFonts w:ascii="Bookman Old Style" w:hAnsi="Bookman Old Style" w:cs="Calibri"/>
                <w:color w:val="000000"/>
              </w:rPr>
              <w:t xml:space="preserve"> 125A</w:t>
            </w:r>
          </w:p>
        </w:tc>
        <w:tc>
          <w:tcPr>
            <w:tcW w:w="1089" w:type="dxa"/>
            <w:tcBorders>
              <w:top w:val="nil"/>
              <w:left w:val="nil"/>
              <w:bottom w:val="single" w:sz="4" w:space="0" w:color="auto"/>
              <w:right w:val="single" w:sz="4" w:space="0" w:color="auto"/>
            </w:tcBorders>
          </w:tcPr>
          <w:p w14:paraId="7CE445E3"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5C5A1CB6"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nil"/>
              <w:left w:val="nil"/>
              <w:bottom w:val="single" w:sz="4" w:space="0" w:color="auto"/>
              <w:right w:val="single" w:sz="4" w:space="0" w:color="auto"/>
            </w:tcBorders>
            <w:noWrap/>
          </w:tcPr>
          <w:p w14:paraId="080C46B7"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5A0190BA"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091A1CE5" w14:textId="77777777" w:rsidR="00DC0033" w:rsidRPr="009C696D" w:rsidRDefault="00DC0033" w:rsidP="00871EA4">
            <w:pPr>
              <w:jc w:val="right"/>
              <w:rPr>
                <w:rFonts w:ascii="Bookman Old Style" w:hAnsi="Bookman Old Style" w:cs="Calibri"/>
                <w:color w:val="000000"/>
              </w:rPr>
            </w:pPr>
          </w:p>
        </w:tc>
      </w:tr>
      <w:tr w:rsidR="00DC0033" w:rsidRPr="009C696D" w14:paraId="36C55E8C" w14:textId="77777777" w:rsidTr="00871EA4">
        <w:trPr>
          <w:trHeight w:val="420"/>
        </w:trPr>
        <w:tc>
          <w:tcPr>
            <w:tcW w:w="3192" w:type="dxa"/>
            <w:tcBorders>
              <w:top w:val="nil"/>
              <w:left w:val="single" w:sz="4" w:space="0" w:color="auto"/>
              <w:bottom w:val="single" w:sz="4" w:space="0" w:color="auto"/>
              <w:right w:val="single" w:sz="4" w:space="0" w:color="auto"/>
            </w:tcBorders>
          </w:tcPr>
          <w:p w14:paraId="461300E3" w14:textId="77777777" w:rsidR="00DC0033" w:rsidRDefault="00DC0033" w:rsidP="00871EA4">
            <w:pPr>
              <w:rPr>
                <w:rFonts w:ascii="Bookman Old Style" w:hAnsi="Bookman Old Style" w:cs="Calibri"/>
                <w:color w:val="000000"/>
              </w:rPr>
            </w:pPr>
            <w:r>
              <w:rPr>
                <w:rFonts w:ascii="Bookman Old Style" w:hAnsi="Bookman Old Style" w:cs="Calibri"/>
                <w:color w:val="000000"/>
              </w:rPr>
              <w:t>HP 230A M479dw (All colors</w:t>
            </w:r>
          </w:p>
        </w:tc>
        <w:tc>
          <w:tcPr>
            <w:tcW w:w="1089" w:type="dxa"/>
            <w:tcBorders>
              <w:top w:val="nil"/>
              <w:left w:val="nil"/>
              <w:bottom w:val="single" w:sz="4" w:space="0" w:color="auto"/>
              <w:right w:val="single" w:sz="4" w:space="0" w:color="auto"/>
            </w:tcBorders>
          </w:tcPr>
          <w:p w14:paraId="6215E75E"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7D59F85B"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Set</w:t>
            </w:r>
          </w:p>
        </w:tc>
        <w:tc>
          <w:tcPr>
            <w:tcW w:w="1530" w:type="dxa"/>
            <w:tcBorders>
              <w:top w:val="nil"/>
              <w:left w:val="nil"/>
              <w:bottom w:val="single" w:sz="4" w:space="0" w:color="auto"/>
              <w:right w:val="single" w:sz="4" w:space="0" w:color="auto"/>
            </w:tcBorders>
            <w:noWrap/>
          </w:tcPr>
          <w:p w14:paraId="7F99BAE2"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47A36BCF"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636BB9D7" w14:textId="77777777" w:rsidR="00DC0033" w:rsidRPr="009C696D" w:rsidRDefault="00DC0033" w:rsidP="00871EA4">
            <w:pPr>
              <w:jc w:val="right"/>
              <w:rPr>
                <w:rFonts w:ascii="Bookman Old Style" w:hAnsi="Bookman Old Style" w:cs="Calibri"/>
                <w:color w:val="000000"/>
              </w:rPr>
            </w:pPr>
          </w:p>
        </w:tc>
      </w:tr>
      <w:tr w:rsidR="00DC0033" w:rsidRPr="009C696D" w14:paraId="504D7409" w14:textId="77777777" w:rsidTr="00871EA4">
        <w:trPr>
          <w:trHeight w:val="420"/>
        </w:trPr>
        <w:tc>
          <w:tcPr>
            <w:tcW w:w="3192" w:type="dxa"/>
            <w:tcBorders>
              <w:top w:val="nil"/>
              <w:left w:val="single" w:sz="4" w:space="0" w:color="auto"/>
              <w:bottom w:val="single" w:sz="4" w:space="0" w:color="auto"/>
              <w:right w:val="single" w:sz="4" w:space="0" w:color="auto"/>
            </w:tcBorders>
          </w:tcPr>
          <w:p w14:paraId="4CC8FAD9" w14:textId="77777777" w:rsidR="00DC0033" w:rsidRDefault="00DC0033" w:rsidP="00871EA4">
            <w:pPr>
              <w:rPr>
                <w:rFonts w:ascii="Bookman Old Style" w:hAnsi="Bookman Old Style" w:cs="Calibri"/>
                <w:color w:val="000000"/>
              </w:rPr>
            </w:pPr>
            <w:r>
              <w:rPr>
                <w:rFonts w:ascii="Bookman Old Style" w:hAnsi="Bookman Old Style" w:cs="Calibri"/>
                <w:color w:val="000000"/>
              </w:rPr>
              <w:t>HP 107A</w:t>
            </w:r>
          </w:p>
        </w:tc>
        <w:tc>
          <w:tcPr>
            <w:tcW w:w="1089" w:type="dxa"/>
            <w:tcBorders>
              <w:top w:val="nil"/>
              <w:left w:val="nil"/>
              <w:bottom w:val="single" w:sz="4" w:space="0" w:color="auto"/>
              <w:right w:val="single" w:sz="4" w:space="0" w:color="auto"/>
            </w:tcBorders>
          </w:tcPr>
          <w:p w14:paraId="554C3671" w14:textId="77777777" w:rsidR="00DC0033" w:rsidRPr="009C696D" w:rsidRDefault="00DC0033" w:rsidP="00871EA4">
            <w:pPr>
              <w:jc w:val="center"/>
              <w:rPr>
                <w:rFonts w:ascii="Bookman Old Style" w:hAnsi="Bookman Old Style" w:cs="Calibri"/>
                <w:color w:val="000000"/>
              </w:rPr>
            </w:pPr>
            <w:r>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67D15E32"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Set</w:t>
            </w:r>
          </w:p>
        </w:tc>
        <w:tc>
          <w:tcPr>
            <w:tcW w:w="1530" w:type="dxa"/>
            <w:tcBorders>
              <w:top w:val="nil"/>
              <w:left w:val="nil"/>
              <w:bottom w:val="single" w:sz="4" w:space="0" w:color="auto"/>
              <w:right w:val="single" w:sz="4" w:space="0" w:color="auto"/>
            </w:tcBorders>
            <w:noWrap/>
          </w:tcPr>
          <w:p w14:paraId="66179980"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3268AE93"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74FE0688" w14:textId="77777777" w:rsidR="00DC0033" w:rsidRPr="009C696D" w:rsidRDefault="00DC0033" w:rsidP="00871EA4">
            <w:pPr>
              <w:jc w:val="right"/>
              <w:rPr>
                <w:rFonts w:ascii="Bookman Old Style" w:hAnsi="Bookman Old Style" w:cs="Calibri"/>
                <w:color w:val="000000"/>
              </w:rPr>
            </w:pPr>
          </w:p>
        </w:tc>
      </w:tr>
      <w:tr w:rsidR="00DC0033" w:rsidRPr="009C696D" w14:paraId="3E2A45A8" w14:textId="77777777" w:rsidTr="00871EA4">
        <w:trPr>
          <w:trHeight w:val="420"/>
        </w:trPr>
        <w:tc>
          <w:tcPr>
            <w:tcW w:w="3192" w:type="dxa"/>
            <w:tcBorders>
              <w:top w:val="nil"/>
              <w:left w:val="single" w:sz="4" w:space="0" w:color="auto"/>
              <w:bottom w:val="single" w:sz="4" w:space="0" w:color="auto"/>
              <w:right w:val="single" w:sz="4" w:space="0" w:color="auto"/>
            </w:tcBorders>
          </w:tcPr>
          <w:p w14:paraId="46695503" w14:textId="77777777" w:rsidR="00DC0033" w:rsidRDefault="00DC0033" w:rsidP="00871EA4">
            <w:pPr>
              <w:rPr>
                <w:rFonts w:ascii="Bookman Old Style" w:hAnsi="Bookman Old Style" w:cs="Calibri"/>
                <w:color w:val="000000"/>
              </w:rPr>
            </w:pPr>
            <w:r>
              <w:rPr>
                <w:rFonts w:ascii="Bookman Old Style" w:hAnsi="Bookman Old Style" w:cs="Calibri"/>
                <w:color w:val="000000"/>
              </w:rPr>
              <w:t>HP 953XL (All Colors)</w:t>
            </w:r>
          </w:p>
        </w:tc>
        <w:tc>
          <w:tcPr>
            <w:tcW w:w="1089" w:type="dxa"/>
            <w:tcBorders>
              <w:top w:val="nil"/>
              <w:left w:val="nil"/>
              <w:bottom w:val="single" w:sz="4" w:space="0" w:color="auto"/>
              <w:right w:val="single" w:sz="4" w:space="0" w:color="auto"/>
            </w:tcBorders>
          </w:tcPr>
          <w:p w14:paraId="51EF2277" w14:textId="77777777" w:rsidR="00DC0033" w:rsidRPr="009C696D" w:rsidRDefault="00DC0033" w:rsidP="00871EA4">
            <w:pPr>
              <w:jc w:val="center"/>
              <w:rPr>
                <w:rFonts w:ascii="Bookman Old Style" w:hAnsi="Bookman Old Style" w:cs="Calibri"/>
                <w:color w:val="000000"/>
              </w:rPr>
            </w:pPr>
            <w:r>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5E0A08EB"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Set</w:t>
            </w:r>
          </w:p>
        </w:tc>
        <w:tc>
          <w:tcPr>
            <w:tcW w:w="1530" w:type="dxa"/>
            <w:tcBorders>
              <w:top w:val="nil"/>
              <w:left w:val="nil"/>
              <w:bottom w:val="single" w:sz="4" w:space="0" w:color="auto"/>
              <w:right w:val="single" w:sz="4" w:space="0" w:color="auto"/>
            </w:tcBorders>
            <w:noWrap/>
          </w:tcPr>
          <w:p w14:paraId="42050978"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56492239"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4EB2D88C" w14:textId="77777777" w:rsidR="00DC0033" w:rsidRPr="009C696D" w:rsidRDefault="00DC0033" w:rsidP="00871EA4">
            <w:pPr>
              <w:jc w:val="right"/>
              <w:rPr>
                <w:rFonts w:ascii="Bookman Old Style" w:hAnsi="Bookman Old Style" w:cs="Calibri"/>
                <w:color w:val="000000"/>
              </w:rPr>
            </w:pPr>
          </w:p>
        </w:tc>
      </w:tr>
      <w:tr w:rsidR="00DC0033" w:rsidRPr="009C696D" w14:paraId="58FFE178" w14:textId="77777777" w:rsidTr="00871EA4">
        <w:trPr>
          <w:trHeight w:val="420"/>
        </w:trPr>
        <w:tc>
          <w:tcPr>
            <w:tcW w:w="3192" w:type="dxa"/>
            <w:tcBorders>
              <w:top w:val="nil"/>
              <w:left w:val="single" w:sz="4" w:space="0" w:color="auto"/>
              <w:bottom w:val="single" w:sz="4" w:space="0" w:color="auto"/>
              <w:right w:val="single" w:sz="4" w:space="0" w:color="auto"/>
            </w:tcBorders>
          </w:tcPr>
          <w:p w14:paraId="76BF0CDA" w14:textId="77777777" w:rsidR="00DC0033" w:rsidRDefault="00DC0033" w:rsidP="00871EA4">
            <w:pPr>
              <w:rPr>
                <w:rFonts w:ascii="Bookman Old Style" w:hAnsi="Bookman Old Style" w:cs="Calibri"/>
                <w:color w:val="000000"/>
              </w:rPr>
            </w:pPr>
            <w:r>
              <w:rPr>
                <w:rFonts w:ascii="Bookman Old Style" w:hAnsi="Bookman Old Style" w:cs="Calibri"/>
                <w:color w:val="000000"/>
              </w:rPr>
              <w:t>HP 207X (All Colors)</w:t>
            </w:r>
          </w:p>
        </w:tc>
        <w:tc>
          <w:tcPr>
            <w:tcW w:w="1089" w:type="dxa"/>
            <w:tcBorders>
              <w:top w:val="nil"/>
              <w:left w:val="nil"/>
              <w:bottom w:val="single" w:sz="4" w:space="0" w:color="auto"/>
              <w:right w:val="single" w:sz="4" w:space="0" w:color="auto"/>
            </w:tcBorders>
          </w:tcPr>
          <w:p w14:paraId="1A5D0AB2" w14:textId="77777777" w:rsidR="00DC0033" w:rsidRDefault="00DC0033" w:rsidP="00871EA4">
            <w:pPr>
              <w:jc w:val="center"/>
              <w:rPr>
                <w:rFonts w:ascii="Bookman Old Style" w:hAnsi="Bookman Old Style" w:cs="Calibri"/>
                <w:color w:val="000000"/>
              </w:rPr>
            </w:pPr>
          </w:p>
        </w:tc>
        <w:tc>
          <w:tcPr>
            <w:tcW w:w="1300" w:type="dxa"/>
            <w:tcBorders>
              <w:top w:val="nil"/>
              <w:left w:val="nil"/>
              <w:bottom w:val="single" w:sz="4" w:space="0" w:color="auto"/>
              <w:right w:val="single" w:sz="4" w:space="0" w:color="auto"/>
            </w:tcBorders>
          </w:tcPr>
          <w:p w14:paraId="7E70201C" w14:textId="77777777" w:rsidR="00DC0033" w:rsidRDefault="00DC0033" w:rsidP="00871EA4">
            <w:pPr>
              <w:rPr>
                <w:rFonts w:ascii="Bookman Old Style" w:hAnsi="Bookman Old Style" w:cs="Calibri"/>
                <w:color w:val="000000"/>
              </w:rPr>
            </w:pPr>
          </w:p>
        </w:tc>
        <w:tc>
          <w:tcPr>
            <w:tcW w:w="1530" w:type="dxa"/>
            <w:tcBorders>
              <w:top w:val="nil"/>
              <w:left w:val="nil"/>
              <w:bottom w:val="single" w:sz="4" w:space="0" w:color="auto"/>
              <w:right w:val="single" w:sz="4" w:space="0" w:color="auto"/>
            </w:tcBorders>
            <w:noWrap/>
          </w:tcPr>
          <w:p w14:paraId="2E8CBD05"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683C438D"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6AF87726" w14:textId="77777777" w:rsidR="00DC0033" w:rsidRPr="009C696D" w:rsidRDefault="00DC0033" w:rsidP="00871EA4">
            <w:pPr>
              <w:jc w:val="right"/>
              <w:rPr>
                <w:rFonts w:ascii="Bookman Old Style" w:hAnsi="Bookman Old Style" w:cs="Calibri"/>
                <w:color w:val="000000"/>
              </w:rPr>
            </w:pPr>
          </w:p>
        </w:tc>
      </w:tr>
      <w:tr w:rsidR="00DC0033" w:rsidRPr="009C696D" w14:paraId="47B8F691" w14:textId="77777777" w:rsidTr="00871EA4">
        <w:trPr>
          <w:trHeight w:val="510"/>
        </w:trPr>
        <w:tc>
          <w:tcPr>
            <w:tcW w:w="3192" w:type="dxa"/>
            <w:tcBorders>
              <w:top w:val="nil"/>
              <w:left w:val="single" w:sz="4" w:space="0" w:color="auto"/>
              <w:bottom w:val="single" w:sz="4" w:space="0" w:color="auto"/>
              <w:right w:val="single" w:sz="4" w:space="0" w:color="auto"/>
            </w:tcBorders>
          </w:tcPr>
          <w:p w14:paraId="6B798B63"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Ink Jet 103 Eco Tank (All colors)</w:t>
            </w:r>
          </w:p>
        </w:tc>
        <w:tc>
          <w:tcPr>
            <w:tcW w:w="1089" w:type="dxa"/>
            <w:tcBorders>
              <w:top w:val="nil"/>
              <w:left w:val="nil"/>
              <w:bottom w:val="single" w:sz="4" w:space="0" w:color="auto"/>
              <w:right w:val="single" w:sz="4" w:space="0" w:color="auto"/>
            </w:tcBorders>
          </w:tcPr>
          <w:p w14:paraId="30E54A27"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675A974D"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S</w:t>
            </w:r>
            <w:r w:rsidRPr="009C696D">
              <w:rPr>
                <w:rFonts w:ascii="Bookman Old Style" w:hAnsi="Bookman Old Style" w:cs="Calibri"/>
                <w:color w:val="000000"/>
              </w:rPr>
              <w:t xml:space="preserve">et </w:t>
            </w:r>
          </w:p>
        </w:tc>
        <w:tc>
          <w:tcPr>
            <w:tcW w:w="1530" w:type="dxa"/>
            <w:tcBorders>
              <w:top w:val="nil"/>
              <w:left w:val="nil"/>
              <w:bottom w:val="single" w:sz="4" w:space="0" w:color="auto"/>
              <w:right w:val="single" w:sz="4" w:space="0" w:color="auto"/>
            </w:tcBorders>
            <w:noWrap/>
          </w:tcPr>
          <w:p w14:paraId="196B5CB6"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46D06FA2"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45577890" w14:textId="77777777" w:rsidR="00DC0033" w:rsidRPr="009C696D" w:rsidRDefault="00DC0033" w:rsidP="00871EA4">
            <w:pPr>
              <w:jc w:val="right"/>
              <w:rPr>
                <w:rFonts w:ascii="Bookman Old Style" w:hAnsi="Bookman Old Style" w:cs="Calibri"/>
                <w:color w:val="000000"/>
              </w:rPr>
            </w:pPr>
          </w:p>
        </w:tc>
      </w:tr>
      <w:tr w:rsidR="00DC0033" w:rsidRPr="009C696D" w14:paraId="468EAD74" w14:textId="77777777" w:rsidTr="00871EA4">
        <w:trPr>
          <w:trHeight w:val="405"/>
        </w:trPr>
        <w:tc>
          <w:tcPr>
            <w:tcW w:w="3192" w:type="dxa"/>
            <w:tcBorders>
              <w:top w:val="nil"/>
              <w:left w:val="single" w:sz="4" w:space="0" w:color="auto"/>
              <w:bottom w:val="single" w:sz="4" w:space="0" w:color="auto"/>
              <w:right w:val="single" w:sz="4" w:space="0" w:color="auto"/>
            </w:tcBorders>
          </w:tcPr>
          <w:p w14:paraId="1DD7F2BE"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Cartridge 117A (All Colors-set)</w:t>
            </w:r>
          </w:p>
        </w:tc>
        <w:tc>
          <w:tcPr>
            <w:tcW w:w="1089" w:type="dxa"/>
            <w:tcBorders>
              <w:top w:val="nil"/>
              <w:left w:val="nil"/>
              <w:bottom w:val="single" w:sz="4" w:space="0" w:color="auto"/>
              <w:right w:val="single" w:sz="4" w:space="0" w:color="auto"/>
            </w:tcBorders>
          </w:tcPr>
          <w:p w14:paraId="0088233E" w14:textId="77777777" w:rsidR="00DC0033" w:rsidRPr="009C696D" w:rsidRDefault="00DC0033" w:rsidP="00871EA4">
            <w:pPr>
              <w:jc w:val="center"/>
              <w:rPr>
                <w:rFonts w:ascii="Bookman Old Style" w:hAnsi="Bookman Old Style" w:cs="Calibri"/>
                <w:b/>
                <w:bCs/>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01BCA831" w14:textId="77777777" w:rsidR="00DC0033" w:rsidRPr="009C696D" w:rsidRDefault="00DC0033" w:rsidP="00871EA4">
            <w:pPr>
              <w:rPr>
                <w:rFonts w:ascii="Bookman Old Style" w:hAnsi="Bookman Old Style" w:cs="Calibri"/>
                <w:b/>
                <w:bCs/>
                <w:color w:val="000000"/>
              </w:rPr>
            </w:pPr>
            <w:r>
              <w:rPr>
                <w:rFonts w:ascii="Bookman Old Style" w:hAnsi="Bookman Old Style" w:cs="Calibri"/>
                <w:color w:val="000000"/>
              </w:rPr>
              <w:t>S</w:t>
            </w:r>
            <w:r w:rsidRPr="009C696D">
              <w:rPr>
                <w:rFonts w:ascii="Bookman Old Style" w:hAnsi="Bookman Old Style" w:cs="Calibri"/>
                <w:color w:val="000000"/>
              </w:rPr>
              <w:t xml:space="preserve">et </w:t>
            </w:r>
          </w:p>
        </w:tc>
        <w:tc>
          <w:tcPr>
            <w:tcW w:w="1530" w:type="dxa"/>
            <w:tcBorders>
              <w:top w:val="nil"/>
              <w:left w:val="nil"/>
              <w:bottom w:val="single" w:sz="4" w:space="0" w:color="auto"/>
              <w:right w:val="single" w:sz="4" w:space="0" w:color="auto"/>
            </w:tcBorders>
            <w:noWrap/>
          </w:tcPr>
          <w:p w14:paraId="3D8D08CA"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6696FA11"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4904571C" w14:textId="77777777" w:rsidR="00DC0033" w:rsidRPr="009C696D" w:rsidRDefault="00DC0033" w:rsidP="00871EA4">
            <w:pPr>
              <w:jc w:val="right"/>
              <w:rPr>
                <w:rFonts w:ascii="Bookman Old Style" w:hAnsi="Bookman Old Style" w:cs="Calibri"/>
                <w:color w:val="000000"/>
              </w:rPr>
            </w:pPr>
          </w:p>
        </w:tc>
      </w:tr>
      <w:tr w:rsidR="00DC0033" w:rsidRPr="009C696D" w14:paraId="5CF1E50A" w14:textId="77777777" w:rsidTr="00871EA4">
        <w:trPr>
          <w:trHeight w:val="465"/>
        </w:trPr>
        <w:tc>
          <w:tcPr>
            <w:tcW w:w="3192" w:type="dxa"/>
            <w:tcBorders>
              <w:top w:val="nil"/>
              <w:left w:val="single" w:sz="4" w:space="0" w:color="auto"/>
              <w:bottom w:val="single" w:sz="4" w:space="0" w:color="auto"/>
              <w:right w:val="single" w:sz="4" w:space="0" w:color="auto"/>
            </w:tcBorders>
            <w:hideMark/>
          </w:tcPr>
          <w:p w14:paraId="6AA124A3"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Tonner 410(All Colors-set)</w:t>
            </w:r>
          </w:p>
        </w:tc>
        <w:tc>
          <w:tcPr>
            <w:tcW w:w="1089" w:type="dxa"/>
            <w:tcBorders>
              <w:top w:val="nil"/>
              <w:left w:val="nil"/>
              <w:bottom w:val="single" w:sz="4" w:space="0" w:color="auto"/>
              <w:right w:val="single" w:sz="4" w:space="0" w:color="auto"/>
            </w:tcBorders>
            <w:hideMark/>
          </w:tcPr>
          <w:p w14:paraId="430777D4"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hideMark/>
          </w:tcPr>
          <w:p w14:paraId="108CC81A"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Set </w:t>
            </w:r>
          </w:p>
        </w:tc>
        <w:tc>
          <w:tcPr>
            <w:tcW w:w="1530" w:type="dxa"/>
            <w:tcBorders>
              <w:top w:val="nil"/>
              <w:left w:val="nil"/>
              <w:bottom w:val="single" w:sz="4" w:space="0" w:color="auto"/>
              <w:right w:val="single" w:sz="4" w:space="0" w:color="auto"/>
            </w:tcBorders>
            <w:noWrap/>
          </w:tcPr>
          <w:p w14:paraId="03E536E2"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0B7740BD"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78FB54D2" w14:textId="77777777" w:rsidR="00DC0033" w:rsidRPr="009C696D" w:rsidRDefault="00DC0033" w:rsidP="00871EA4">
            <w:pPr>
              <w:jc w:val="right"/>
              <w:rPr>
                <w:rFonts w:ascii="Bookman Old Style" w:hAnsi="Bookman Old Style" w:cs="Calibri"/>
                <w:color w:val="000000"/>
              </w:rPr>
            </w:pPr>
          </w:p>
        </w:tc>
      </w:tr>
      <w:tr w:rsidR="00DC0033" w:rsidRPr="009C696D" w14:paraId="47002952" w14:textId="77777777" w:rsidTr="00871EA4">
        <w:trPr>
          <w:trHeight w:val="465"/>
        </w:trPr>
        <w:tc>
          <w:tcPr>
            <w:tcW w:w="3192" w:type="dxa"/>
            <w:tcBorders>
              <w:top w:val="nil"/>
              <w:left w:val="single" w:sz="4" w:space="0" w:color="auto"/>
              <w:bottom w:val="single" w:sz="4" w:space="0" w:color="auto"/>
              <w:right w:val="single" w:sz="4" w:space="0" w:color="auto"/>
            </w:tcBorders>
          </w:tcPr>
          <w:p w14:paraId="46EC8813"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508A (All Colors-set)</w:t>
            </w:r>
          </w:p>
        </w:tc>
        <w:tc>
          <w:tcPr>
            <w:tcW w:w="1089" w:type="dxa"/>
            <w:tcBorders>
              <w:top w:val="nil"/>
              <w:left w:val="nil"/>
              <w:bottom w:val="single" w:sz="4" w:space="0" w:color="auto"/>
              <w:right w:val="single" w:sz="4" w:space="0" w:color="auto"/>
            </w:tcBorders>
          </w:tcPr>
          <w:p w14:paraId="7B2D19C4"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0C425E61"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 xml:space="preserve">Set </w:t>
            </w:r>
          </w:p>
        </w:tc>
        <w:tc>
          <w:tcPr>
            <w:tcW w:w="1530" w:type="dxa"/>
            <w:tcBorders>
              <w:top w:val="nil"/>
              <w:left w:val="nil"/>
              <w:bottom w:val="single" w:sz="4" w:space="0" w:color="auto"/>
              <w:right w:val="single" w:sz="4" w:space="0" w:color="auto"/>
            </w:tcBorders>
            <w:noWrap/>
          </w:tcPr>
          <w:p w14:paraId="692B718C"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42AFFE8C"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74C50FE8" w14:textId="77777777" w:rsidR="00DC0033" w:rsidRPr="009C696D" w:rsidRDefault="00DC0033" w:rsidP="00871EA4">
            <w:pPr>
              <w:jc w:val="right"/>
              <w:rPr>
                <w:rFonts w:ascii="Bookman Old Style" w:hAnsi="Bookman Old Style" w:cs="Calibri"/>
                <w:color w:val="000000"/>
              </w:rPr>
            </w:pPr>
          </w:p>
        </w:tc>
      </w:tr>
      <w:tr w:rsidR="00DC0033" w:rsidRPr="009C696D" w14:paraId="70EC8328" w14:textId="77777777" w:rsidTr="00871EA4">
        <w:trPr>
          <w:trHeight w:val="480"/>
        </w:trPr>
        <w:tc>
          <w:tcPr>
            <w:tcW w:w="3192" w:type="dxa"/>
            <w:tcBorders>
              <w:top w:val="nil"/>
              <w:left w:val="single" w:sz="4" w:space="0" w:color="auto"/>
              <w:bottom w:val="single" w:sz="4" w:space="0" w:color="auto"/>
              <w:right w:val="single" w:sz="4" w:space="0" w:color="auto"/>
            </w:tcBorders>
          </w:tcPr>
          <w:p w14:paraId="6C3E1A4F"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 Cartridge 507A, (All Colors-set)</w:t>
            </w:r>
          </w:p>
        </w:tc>
        <w:tc>
          <w:tcPr>
            <w:tcW w:w="1089" w:type="dxa"/>
            <w:tcBorders>
              <w:top w:val="nil"/>
              <w:left w:val="nil"/>
              <w:bottom w:val="single" w:sz="4" w:space="0" w:color="auto"/>
              <w:right w:val="single" w:sz="4" w:space="0" w:color="auto"/>
            </w:tcBorders>
          </w:tcPr>
          <w:p w14:paraId="25843BA4"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5CF0CEA1"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S</w:t>
            </w:r>
            <w:r w:rsidRPr="009C696D">
              <w:rPr>
                <w:rFonts w:ascii="Bookman Old Style" w:hAnsi="Bookman Old Style" w:cs="Calibri"/>
                <w:color w:val="000000"/>
              </w:rPr>
              <w:t xml:space="preserve">et </w:t>
            </w:r>
          </w:p>
        </w:tc>
        <w:tc>
          <w:tcPr>
            <w:tcW w:w="1530" w:type="dxa"/>
            <w:tcBorders>
              <w:top w:val="nil"/>
              <w:left w:val="nil"/>
              <w:bottom w:val="single" w:sz="4" w:space="0" w:color="auto"/>
              <w:right w:val="single" w:sz="4" w:space="0" w:color="auto"/>
            </w:tcBorders>
            <w:noWrap/>
          </w:tcPr>
          <w:p w14:paraId="1D33DE57"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69E58000"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246C7C62" w14:textId="77777777" w:rsidR="00DC0033" w:rsidRPr="009C696D" w:rsidRDefault="00DC0033" w:rsidP="00871EA4">
            <w:pPr>
              <w:jc w:val="right"/>
              <w:rPr>
                <w:rFonts w:ascii="Bookman Old Style" w:hAnsi="Bookman Old Style" w:cs="Calibri"/>
                <w:color w:val="000000"/>
              </w:rPr>
            </w:pPr>
          </w:p>
        </w:tc>
      </w:tr>
      <w:tr w:rsidR="00DC0033" w:rsidRPr="009C696D" w14:paraId="76D20353" w14:textId="77777777" w:rsidTr="00871EA4">
        <w:trPr>
          <w:trHeight w:val="480"/>
        </w:trPr>
        <w:tc>
          <w:tcPr>
            <w:tcW w:w="3192" w:type="dxa"/>
            <w:tcBorders>
              <w:top w:val="nil"/>
              <w:left w:val="single" w:sz="4" w:space="0" w:color="auto"/>
              <w:bottom w:val="single" w:sz="4" w:space="0" w:color="auto"/>
              <w:right w:val="single" w:sz="4" w:space="0" w:color="auto"/>
            </w:tcBorders>
          </w:tcPr>
          <w:p w14:paraId="3C708147" w14:textId="77777777" w:rsidR="00DC0033" w:rsidRPr="009C696D" w:rsidRDefault="00DC0033" w:rsidP="00871EA4">
            <w:pPr>
              <w:rPr>
                <w:rFonts w:ascii="Bookman Old Style" w:hAnsi="Bookman Old Style" w:cs="Calibri"/>
                <w:color w:val="000000"/>
              </w:rPr>
            </w:pPr>
            <w:hyperlink r:id="rId39" w:history="1">
              <w:r w:rsidRPr="009C696D">
                <w:rPr>
                  <w:rFonts w:ascii="Bookman Old Style" w:hAnsi="Bookman Old Style" w:cs="Calibri"/>
                </w:rPr>
                <w:t>Tonner HP 207X (All Colors-set)</w:t>
              </w:r>
            </w:hyperlink>
          </w:p>
        </w:tc>
        <w:tc>
          <w:tcPr>
            <w:tcW w:w="1089" w:type="dxa"/>
            <w:tcBorders>
              <w:top w:val="nil"/>
              <w:left w:val="nil"/>
              <w:bottom w:val="single" w:sz="4" w:space="0" w:color="auto"/>
              <w:right w:val="single" w:sz="4" w:space="0" w:color="auto"/>
            </w:tcBorders>
          </w:tcPr>
          <w:p w14:paraId="431C626D"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32F8BD13"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set </w:t>
            </w:r>
          </w:p>
        </w:tc>
        <w:tc>
          <w:tcPr>
            <w:tcW w:w="1530" w:type="dxa"/>
            <w:tcBorders>
              <w:top w:val="nil"/>
              <w:left w:val="nil"/>
              <w:bottom w:val="single" w:sz="4" w:space="0" w:color="auto"/>
              <w:right w:val="single" w:sz="4" w:space="0" w:color="auto"/>
            </w:tcBorders>
            <w:noWrap/>
          </w:tcPr>
          <w:p w14:paraId="0B7A54B4"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6F1025D9"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5988F954" w14:textId="77777777" w:rsidR="00DC0033" w:rsidRPr="009C696D" w:rsidRDefault="00DC0033" w:rsidP="00871EA4">
            <w:pPr>
              <w:jc w:val="right"/>
              <w:rPr>
                <w:rFonts w:ascii="Bookman Old Style" w:hAnsi="Bookman Old Style" w:cs="Calibri"/>
                <w:color w:val="000000"/>
              </w:rPr>
            </w:pPr>
          </w:p>
        </w:tc>
      </w:tr>
      <w:tr w:rsidR="00DC0033" w:rsidRPr="009C696D" w14:paraId="7F5AA14A" w14:textId="77777777" w:rsidTr="00871EA4">
        <w:trPr>
          <w:trHeight w:val="480"/>
        </w:trPr>
        <w:tc>
          <w:tcPr>
            <w:tcW w:w="3192" w:type="dxa"/>
            <w:tcBorders>
              <w:top w:val="nil"/>
              <w:left w:val="single" w:sz="4" w:space="0" w:color="auto"/>
              <w:bottom w:val="single" w:sz="4" w:space="0" w:color="auto"/>
              <w:right w:val="single" w:sz="4" w:space="0" w:color="auto"/>
            </w:tcBorders>
          </w:tcPr>
          <w:p w14:paraId="71D671FF"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Cartridge 673XL- (All Colors)</w:t>
            </w:r>
          </w:p>
        </w:tc>
        <w:tc>
          <w:tcPr>
            <w:tcW w:w="1089" w:type="dxa"/>
            <w:tcBorders>
              <w:top w:val="nil"/>
              <w:left w:val="nil"/>
              <w:bottom w:val="single" w:sz="4" w:space="0" w:color="auto"/>
              <w:right w:val="single" w:sz="4" w:space="0" w:color="auto"/>
            </w:tcBorders>
          </w:tcPr>
          <w:p w14:paraId="4AE044BD"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18B9DF4E"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set </w:t>
            </w:r>
          </w:p>
        </w:tc>
        <w:tc>
          <w:tcPr>
            <w:tcW w:w="1530" w:type="dxa"/>
            <w:tcBorders>
              <w:top w:val="nil"/>
              <w:left w:val="nil"/>
              <w:bottom w:val="single" w:sz="4" w:space="0" w:color="auto"/>
              <w:right w:val="single" w:sz="4" w:space="0" w:color="auto"/>
            </w:tcBorders>
            <w:noWrap/>
          </w:tcPr>
          <w:p w14:paraId="2DB8623E"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159DB320"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5DED9ADB" w14:textId="77777777" w:rsidR="00DC0033" w:rsidRPr="009C696D" w:rsidRDefault="00DC0033" w:rsidP="00871EA4">
            <w:pPr>
              <w:jc w:val="right"/>
              <w:rPr>
                <w:rFonts w:ascii="Bookman Old Style" w:hAnsi="Bookman Old Style" w:cs="Calibri"/>
                <w:color w:val="000000"/>
              </w:rPr>
            </w:pPr>
          </w:p>
        </w:tc>
      </w:tr>
      <w:tr w:rsidR="00DC0033" w:rsidRPr="009C696D" w14:paraId="1BED36AA" w14:textId="77777777" w:rsidTr="00871EA4">
        <w:trPr>
          <w:trHeight w:val="480"/>
        </w:trPr>
        <w:tc>
          <w:tcPr>
            <w:tcW w:w="3192" w:type="dxa"/>
            <w:tcBorders>
              <w:top w:val="nil"/>
              <w:left w:val="single" w:sz="4" w:space="0" w:color="auto"/>
              <w:bottom w:val="single" w:sz="4" w:space="0" w:color="auto"/>
              <w:right w:val="single" w:sz="4" w:space="0" w:color="auto"/>
            </w:tcBorders>
          </w:tcPr>
          <w:p w14:paraId="52EA9D00" w14:textId="77777777" w:rsidR="00DC0033" w:rsidRPr="009C696D" w:rsidRDefault="00DC0033" w:rsidP="00871EA4">
            <w:pPr>
              <w:rPr>
                <w:rFonts w:ascii="Bookman Old Style" w:hAnsi="Bookman Old Style" w:cs="Calibri"/>
                <w:color w:val="000000"/>
              </w:rPr>
            </w:pPr>
            <w:r>
              <w:rPr>
                <w:rFonts w:ascii="Bookman Old Style" w:hAnsi="Bookman Old Style" w:cs="Calibri"/>
                <w:color w:val="000000"/>
              </w:rPr>
              <w:t>Tonner 415 (All Colors</w:t>
            </w:r>
          </w:p>
        </w:tc>
        <w:tc>
          <w:tcPr>
            <w:tcW w:w="1089" w:type="dxa"/>
            <w:tcBorders>
              <w:top w:val="nil"/>
              <w:left w:val="nil"/>
              <w:bottom w:val="single" w:sz="4" w:space="0" w:color="auto"/>
              <w:right w:val="single" w:sz="4" w:space="0" w:color="auto"/>
            </w:tcBorders>
          </w:tcPr>
          <w:p w14:paraId="0D95F26D" w14:textId="77777777" w:rsidR="00DC0033" w:rsidRPr="009C696D" w:rsidRDefault="00DC0033" w:rsidP="00871EA4">
            <w:pPr>
              <w:jc w:val="center"/>
              <w:rPr>
                <w:rFonts w:ascii="Bookman Old Style" w:hAnsi="Bookman Old Style" w:cs="Calibri"/>
                <w:color w:val="000000"/>
              </w:rPr>
            </w:pPr>
          </w:p>
        </w:tc>
        <w:tc>
          <w:tcPr>
            <w:tcW w:w="1300" w:type="dxa"/>
            <w:tcBorders>
              <w:top w:val="nil"/>
              <w:left w:val="nil"/>
              <w:bottom w:val="single" w:sz="4" w:space="0" w:color="auto"/>
              <w:right w:val="single" w:sz="4" w:space="0" w:color="auto"/>
            </w:tcBorders>
          </w:tcPr>
          <w:p w14:paraId="4C8208E1" w14:textId="77777777" w:rsidR="00DC0033" w:rsidRPr="009C696D" w:rsidRDefault="00DC0033" w:rsidP="00871EA4">
            <w:pPr>
              <w:rPr>
                <w:rFonts w:ascii="Bookman Old Style" w:hAnsi="Bookman Old Style" w:cs="Calibri"/>
                <w:color w:val="000000"/>
              </w:rPr>
            </w:pPr>
          </w:p>
        </w:tc>
        <w:tc>
          <w:tcPr>
            <w:tcW w:w="1530" w:type="dxa"/>
            <w:tcBorders>
              <w:top w:val="nil"/>
              <w:left w:val="nil"/>
              <w:bottom w:val="single" w:sz="4" w:space="0" w:color="auto"/>
              <w:right w:val="single" w:sz="4" w:space="0" w:color="auto"/>
            </w:tcBorders>
            <w:noWrap/>
          </w:tcPr>
          <w:p w14:paraId="339B6BF1"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6C88CBF9"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5705FDFA" w14:textId="77777777" w:rsidR="00DC0033" w:rsidRPr="009C696D" w:rsidRDefault="00DC0033" w:rsidP="00871EA4">
            <w:pPr>
              <w:jc w:val="right"/>
              <w:rPr>
                <w:rFonts w:ascii="Bookman Old Style" w:hAnsi="Bookman Old Style" w:cs="Calibri"/>
                <w:color w:val="000000"/>
              </w:rPr>
            </w:pPr>
          </w:p>
        </w:tc>
      </w:tr>
      <w:tr w:rsidR="00DC0033" w:rsidRPr="009C696D" w14:paraId="0E2B31EC" w14:textId="77777777" w:rsidTr="00871EA4">
        <w:trPr>
          <w:trHeight w:val="465"/>
        </w:trPr>
        <w:tc>
          <w:tcPr>
            <w:tcW w:w="3192" w:type="dxa"/>
            <w:tcBorders>
              <w:top w:val="nil"/>
              <w:left w:val="single" w:sz="4" w:space="0" w:color="auto"/>
              <w:bottom w:val="single" w:sz="4" w:space="0" w:color="auto"/>
              <w:right w:val="single" w:sz="4" w:space="0" w:color="auto"/>
            </w:tcBorders>
          </w:tcPr>
          <w:p w14:paraId="7656DF3D"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rPr>
              <w:t>HP 414X Compatible High-Yield Toner Cartridge 4-Piece Combo pack</w:t>
            </w:r>
          </w:p>
        </w:tc>
        <w:tc>
          <w:tcPr>
            <w:tcW w:w="1089" w:type="dxa"/>
            <w:tcBorders>
              <w:top w:val="nil"/>
              <w:left w:val="nil"/>
              <w:bottom w:val="single" w:sz="4" w:space="0" w:color="auto"/>
              <w:right w:val="single" w:sz="4" w:space="0" w:color="auto"/>
            </w:tcBorders>
          </w:tcPr>
          <w:p w14:paraId="7DBF0BEF"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2539DBDE"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 xml:space="preserve">set </w:t>
            </w:r>
          </w:p>
        </w:tc>
        <w:tc>
          <w:tcPr>
            <w:tcW w:w="1530" w:type="dxa"/>
            <w:tcBorders>
              <w:top w:val="nil"/>
              <w:left w:val="nil"/>
              <w:bottom w:val="single" w:sz="4" w:space="0" w:color="auto"/>
              <w:right w:val="single" w:sz="4" w:space="0" w:color="auto"/>
            </w:tcBorders>
            <w:noWrap/>
          </w:tcPr>
          <w:p w14:paraId="37B499DB" w14:textId="77777777" w:rsidR="00DC0033" w:rsidRPr="009C696D" w:rsidRDefault="00DC0033" w:rsidP="00871EA4">
            <w:pPr>
              <w:jc w:val="right"/>
              <w:rPr>
                <w:rFonts w:ascii="Bookman Old Style" w:hAnsi="Bookman Old Style" w:cs="Calibri"/>
                <w:color w:val="000000"/>
              </w:rPr>
            </w:pPr>
          </w:p>
        </w:tc>
        <w:tc>
          <w:tcPr>
            <w:tcW w:w="1176" w:type="dxa"/>
            <w:tcBorders>
              <w:top w:val="nil"/>
              <w:left w:val="nil"/>
              <w:bottom w:val="single" w:sz="4" w:space="0" w:color="auto"/>
              <w:right w:val="single" w:sz="4" w:space="0" w:color="auto"/>
            </w:tcBorders>
          </w:tcPr>
          <w:p w14:paraId="267F47F8" w14:textId="77777777" w:rsidR="00DC0033" w:rsidRPr="009C696D" w:rsidRDefault="00DC0033" w:rsidP="00871EA4">
            <w:pPr>
              <w:jc w:val="right"/>
              <w:rPr>
                <w:rFonts w:ascii="Bookman Old Style" w:hAnsi="Bookman Old Style" w:cs="Calibri"/>
                <w:color w:val="000000"/>
              </w:rPr>
            </w:pPr>
          </w:p>
        </w:tc>
        <w:tc>
          <w:tcPr>
            <w:tcW w:w="1788" w:type="dxa"/>
            <w:tcBorders>
              <w:top w:val="nil"/>
              <w:left w:val="nil"/>
              <w:bottom w:val="single" w:sz="4" w:space="0" w:color="auto"/>
              <w:right w:val="single" w:sz="4" w:space="0" w:color="auto"/>
            </w:tcBorders>
          </w:tcPr>
          <w:p w14:paraId="7BF8ADA9" w14:textId="77777777" w:rsidR="00DC0033" w:rsidRPr="009C696D" w:rsidRDefault="00DC0033" w:rsidP="00871EA4">
            <w:pPr>
              <w:jc w:val="right"/>
              <w:rPr>
                <w:rFonts w:ascii="Bookman Old Style" w:hAnsi="Bookman Old Style" w:cs="Calibri"/>
                <w:color w:val="000000"/>
              </w:rPr>
            </w:pPr>
          </w:p>
        </w:tc>
      </w:tr>
      <w:tr w:rsidR="00DC0033" w:rsidRPr="009C696D" w14:paraId="6B4082F4" w14:textId="77777777" w:rsidTr="00871EA4">
        <w:trPr>
          <w:trHeight w:val="465"/>
        </w:trPr>
        <w:tc>
          <w:tcPr>
            <w:tcW w:w="3192" w:type="dxa"/>
            <w:tcBorders>
              <w:top w:val="single" w:sz="4" w:space="0" w:color="auto"/>
              <w:left w:val="single" w:sz="4" w:space="0" w:color="auto"/>
              <w:bottom w:val="single" w:sz="4" w:space="0" w:color="auto"/>
              <w:right w:val="single" w:sz="4" w:space="0" w:color="auto"/>
            </w:tcBorders>
          </w:tcPr>
          <w:p w14:paraId="2A26D239" w14:textId="77777777" w:rsidR="00DC0033" w:rsidRPr="009C696D" w:rsidRDefault="00DC0033" w:rsidP="00871EA4">
            <w:pPr>
              <w:rPr>
                <w:rFonts w:ascii="Bookman Old Style" w:hAnsi="Bookman Old Style" w:cs="Calibri"/>
              </w:rPr>
            </w:pPr>
            <w:r w:rsidRPr="009C696D">
              <w:rPr>
                <w:rFonts w:ascii="Bookman Old Style" w:hAnsi="Bookman Old Style" w:cs="Calibri"/>
                <w:color w:val="000000"/>
              </w:rPr>
              <w:t xml:space="preserve"> Desk jet 5820 Cartridge</w:t>
            </w:r>
          </w:p>
        </w:tc>
        <w:tc>
          <w:tcPr>
            <w:tcW w:w="1089" w:type="dxa"/>
            <w:tcBorders>
              <w:top w:val="single" w:sz="4" w:space="0" w:color="auto"/>
              <w:left w:val="nil"/>
              <w:bottom w:val="single" w:sz="4" w:space="0" w:color="auto"/>
              <w:right w:val="single" w:sz="4" w:space="0" w:color="auto"/>
            </w:tcBorders>
          </w:tcPr>
          <w:p w14:paraId="2E5BA3FC"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single" w:sz="4" w:space="0" w:color="auto"/>
              <w:left w:val="nil"/>
              <w:bottom w:val="single" w:sz="4" w:space="0" w:color="auto"/>
              <w:right w:val="single" w:sz="4" w:space="0" w:color="auto"/>
            </w:tcBorders>
          </w:tcPr>
          <w:p w14:paraId="0CAEB4C5"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single" w:sz="4" w:space="0" w:color="auto"/>
              <w:left w:val="nil"/>
              <w:bottom w:val="single" w:sz="4" w:space="0" w:color="auto"/>
              <w:right w:val="single" w:sz="4" w:space="0" w:color="auto"/>
            </w:tcBorders>
            <w:noWrap/>
          </w:tcPr>
          <w:p w14:paraId="2559A237"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7AB0D7BE"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6D5183F7" w14:textId="77777777" w:rsidR="00DC0033" w:rsidRPr="009C696D" w:rsidRDefault="00DC0033" w:rsidP="00871EA4">
            <w:pPr>
              <w:jc w:val="right"/>
              <w:rPr>
                <w:rFonts w:ascii="Bookman Old Style" w:hAnsi="Bookman Old Style" w:cs="Calibri"/>
                <w:color w:val="000000"/>
              </w:rPr>
            </w:pPr>
          </w:p>
        </w:tc>
      </w:tr>
      <w:tr w:rsidR="00DC0033" w:rsidRPr="009C696D" w14:paraId="446F7FAE" w14:textId="77777777" w:rsidTr="00871EA4">
        <w:trPr>
          <w:trHeight w:val="465"/>
        </w:trPr>
        <w:tc>
          <w:tcPr>
            <w:tcW w:w="3192" w:type="dxa"/>
            <w:tcBorders>
              <w:top w:val="nil"/>
              <w:left w:val="single" w:sz="4" w:space="0" w:color="auto"/>
              <w:bottom w:val="single" w:sz="4" w:space="0" w:color="auto"/>
              <w:right w:val="single" w:sz="4" w:space="0" w:color="auto"/>
            </w:tcBorders>
          </w:tcPr>
          <w:p w14:paraId="24ECBDF5" w14:textId="77777777" w:rsidR="00DC0033" w:rsidRPr="009C696D" w:rsidRDefault="00DC0033" w:rsidP="00871EA4">
            <w:pPr>
              <w:rPr>
                <w:rFonts w:ascii="Bookman Old Style" w:hAnsi="Bookman Old Style" w:cs="Calibri"/>
              </w:rPr>
            </w:pPr>
            <w:r w:rsidRPr="009C696D">
              <w:rPr>
                <w:rFonts w:ascii="Bookman Old Style" w:hAnsi="Bookman Old Style" w:cs="Calibri"/>
                <w:color w:val="000000"/>
              </w:rPr>
              <w:t xml:space="preserve"> Cartridges 446XL</w:t>
            </w:r>
          </w:p>
        </w:tc>
        <w:tc>
          <w:tcPr>
            <w:tcW w:w="1089" w:type="dxa"/>
            <w:tcBorders>
              <w:top w:val="nil"/>
              <w:left w:val="nil"/>
              <w:bottom w:val="single" w:sz="4" w:space="0" w:color="auto"/>
              <w:right w:val="single" w:sz="4" w:space="0" w:color="auto"/>
            </w:tcBorders>
          </w:tcPr>
          <w:p w14:paraId="29402876"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1D5D0326"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single" w:sz="4" w:space="0" w:color="auto"/>
              <w:left w:val="nil"/>
              <w:bottom w:val="single" w:sz="4" w:space="0" w:color="auto"/>
              <w:right w:val="single" w:sz="4" w:space="0" w:color="auto"/>
            </w:tcBorders>
            <w:noWrap/>
          </w:tcPr>
          <w:p w14:paraId="144E78D6"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217E6DC7"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0A464270" w14:textId="77777777" w:rsidR="00DC0033" w:rsidRPr="009C696D" w:rsidRDefault="00DC0033" w:rsidP="00871EA4">
            <w:pPr>
              <w:jc w:val="right"/>
              <w:rPr>
                <w:rFonts w:ascii="Bookman Old Style" w:hAnsi="Bookman Old Style" w:cs="Calibri"/>
                <w:color w:val="000000"/>
              </w:rPr>
            </w:pPr>
          </w:p>
        </w:tc>
      </w:tr>
      <w:tr w:rsidR="00DC0033" w:rsidRPr="009C696D" w14:paraId="68557E07" w14:textId="77777777" w:rsidTr="00871EA4">
        <w:trPr>
          <w:trHeight w:val="465"/>
        </w:trPr>
        <w:tc>
          <w:tcPr>
            <w:tcW w:w="3192" w:type="dxa"/>
            <w:tcBorders>
              <w:top w:val="single" w:sz="4" w:space="0" w:color="auto"/>
              <w:left w:val="single" w:sz="4" w:space="0" w:color="auto"/>
              <w:bottom w:val="single" w:sz="4" w:space="0" w:color="auto"/>
              <w:right w:val="single" w:sz="4" w:space="0" w:color="auto"/>
            </w:tcBorders>
          </w:tcPr>
          <w:p w14:paraId="04820A82" w14:textId="77777777" w:rsidR="00DC0033" w:rsidRPr="008555A1" w:rsidRDefault="00DC0033" w:rsidP="00871EA4">
            <w:pPr>
              <w:rPr>
                <w:rFonts w:ascii="Bookman Old Style" w:hAnsi="Bookman Old Style" w:cs="Calibri"/>
                <w:color w:val="000000"/>
              </w:rPr>
            </w:pPr>
            <w:r w:rsidRPr="008555A1">
              <w:rPr>
                <w:rFonts w:ascii="Bookman Old Style" w:hAnsi="Bookman Old Style" w:cs="Calibri"/>
                <w:color w:val="000000"/>
              </w:rPr>
              <w:t>HP 148A or 148X</w:t>
            </w:r>
          </w:p>
        </w:tc>
        <w:tc>
          <w:tcPr>
            <w:tcW w:w="1089" w:type="dxa"/>
            <w:tcBorders>
              <w:top w:val="nil"/>
              <w:left w:val="nil"/>
              <w:bottom w:val="single" w:sz="4" w:space="0" w:color="auto"/>
              <w:right w:val="single" w:sz="4" w:space="0" w:color="auto"/>
            </w:tcBorders>
          </w:tcPr>
          <w:p w14:paraId="0BD9DDF8"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4025242C"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single" w:sz="4" w:space="0" w:color="auto"/>
              <w:left w:val="nil"/>
              <w:bottom w:val="single" w:sz="4" w:space="0" w:color="auto"/>
              <w:right w:val="single" w:sz="4" w:space="0" w:color="auto"/>
            </w:tcBorders>
            <w:noWrap/>
          </w:tcPr>
          <w:p w14:paraId="6BE984D9"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789A6301"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55D50609" w14:textId="77777777" w:rsidR="00DC0033" w:rsidRPr="009C696D" w:rsidRDefault="00DC0033" w:rsidP="00871EA4">
            <w:pPr>
              <w:jc w:val="right"/>
              <w:rPr>
                <w:rFonts w:ascii="Bookman Old Style" w:hAnsi="Bookman Old Style" w:cs="Calibri"/>
                <w:color w:val="000000"/>
              </w:rPr>
            </w:pPr>
          </w:p>
        </w:tc>
      </w:tr>
      <w:tr w:rsidR="00DC0033" w:rsidRPr="009C696D" w14:paraId="798B8518" w14:textId="77777777" w:rsidTr="00871EA4">
        <w:trPr>
          <w:trHeight w:val="795"/>
        </w:trPr>
        <w:tc>
          <w:tcPr>
            <w:tcW w:w="3192" w:type="dxa"/>
            <w:tcBorders>
              <w:top w:val="single" w:sz="4" w:space="0" w:color="auto"/>
              <w:left w:val="single" w:sz="4" w:space="0" w:color="auto"/>
              <w:bottom w:val="single" w:sz="4" w:space="0" w:color="auto"/>
              <w:right w:val="single" w:sz="4" w:space="0" w:color="auto"/>
            </w:tcBorders>
          </w:tcPr>
          <w:p w14:paraId="32D0CEED" w14:textId="77777777" w:rsidR="00DC0033" w:rsidRPr="008555A1" w:rsidRDefault="00DC0033" w:rsidP="00871EA4">
            <w:pPr>
              <w:tabs>
                <w:tab w:val="num" w:pos="720"/>
              </w:tabs>
              <w:rPr>
                <w:rFonts w:ascii="Bookman Old Style" w:hAnsi="Bookman Old Style" w:cs="Calibri"/>
                <w:color w:val="000000"/>
              </w:rPr>
            </w:pPr>
            <w:r w:rsidRPr="00F7173D">
              <w:rPr>
                <w:rFonts w:ascii="Bookman Old Style" w:hAnsi="Bookman Old Style" w:cs="Calibri"/>
                <w:color w:val="000000"/>
              </w:rPr>
              <w:t>GPR-53</w:t>
            </w:r>
            <w:r w:rsidRPr="008555A1">
              <w:rPr>
                <w:rFonts w:ascii="Bookman Old Style" w:hAnsi="Bookman Old Style" w:cs="Calibri"/>
                <w:color w:val="000000"/>
              </w:rPr>
              <w:t xml:space="preserve">, </w:t>
            </w:r>
            <w:r w:rsidRPr="00F7173D">
              <w:rPr>
                <w:rFonts w:ascii="Bookman Old Style" w:hAnsi="Bookman Old Style" w:cs="Calibri"/>
                <w:color w:val="000000"/>
              </w:rPr>
              <w:t>Colors: Black, Cyan, Magenta, and Yellow</w:t>
            </w:r>
          </w:p>
        </w:tc>
        <w:tc>
          <w:tcPr>
            <w:tcW w:w="1089" w:type="dxa"/>
            <w:tcBorders>
              <w:top w:val="nil"/>
              <w:left w:val="nil"/>
              <w:bottom w:val="single" w:sz="4" w:space="0" w:color="auto"/>
              <w:right w:val="single" w:sz="4" w:space="0" w:color="auto"/>
            </w:tcBorders>
          </w:tcPr>
          <w:p w14:paraId="0F9F21A8"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66DAEF6A"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single" w:sz="4" w:space="0" w:color="auto"/>
              <w:left w:val="nil"/>
              <w:bottom w:val="single" w:sz="4" w:space="0" w:color="auto"/>
              <w:right w:val="single" w:sz="4" w:space="0" w:color="auto"/>
            </w:tcBorders>
            <w:noWrap/>
          </w:tcPr>
          <w:p w14:paraId="781F96FD"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6EF04DCF"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13E5FF9A" w14:textId="77777777" w:rsidR="00DC0033" w:rsidRPr="009C696D" w:rsidRDefault="00DC0033" w:rsidP="00871EA4">
            <w:pPr>
              <w:jc w:val="right"/>
              <w:rPr>
                <w:rFonts w:ascii="Bookman Old Style" w:hAnsi="Bookman Old Style" w:cs="Calibri"/>
                <w:color w:val="000000"/>
              </w:rPr>
            </w:pPr>
          </w:p>
        </w:tc>
      </w:tr>
      <w:tr w:rsidR="00DC0033" w:rsidRPr="009C696D" w14:paraId="2FFDE5DB" w14:textId="77777777" w:rsidTr="00871EA4">
        <w:trPr>
          <w:trHeight w:val="465"/>
        </w:trPr>
        <w:tc>
          <w:tcPr>
            <w:tcW w:w="3192" w:type="dxa"/>
            <w:tcBorders>
              <w:top w:val="single" w:sz="4" w:space="0" w:color="auto"/>
              <w:left w:val="single" w:sz="4" w:space="0" w:color="auto"/>
              <w:bottom w:val="single" w:sz="4" w:space="0" w:color="auto"/>
              <w:right w:val="single" w:sz="4" w:space="0" w:color="auto"/>
            </w:tcBorders>
          </w:tcPr>
          <w:p w14:paraId="787DD4DD" w14:textId="77777777" w:rsidR="00DC0033" w:rsidRPr="008555A1" w:rsidRDefault="00DC0033" w:rsidP="00871EA4">
            <w:pPr>
              <w:tabs>
                <w:tab w:val="num" w:pos="720"/>
              </w:tabs>
              <w:rPr>
                <w:rFonts w:ascii="Bookman Old Style" w:hAnsi="Bookman Old Style" w:cs="Calibri"/>
                <w:color w:val="000000"/>
              </w:rPr>
            </w:pPr>
            <w:r w:rsidRPr="008555A1">
              <w:rPr>
                <w:rFonts w:ascii="Bookman Old Style" w:hAnsi="Bookman Old Style" w:cs="Calibri"/>
                <w:color w:val="000000"/>
              </w:rPr>
              <w:t>Canon 067 and 067H series</w:t>
            </w:r>
          </w:p>
        </w:tc>
        <w:tc>
          <w:tcPr>
            <w:tcW w:w="1089" w:type="dxa"/>
            <w:tcBorders>
              <w:top w:val="nil"/>
              <w:left w:val="nil"/>
              <w:bottom w:val="single" w:sz="4" w:space="0" w:color="auto"/>
              <w:right w:val="single" w:sz="4" w:space="0" w:color="auto"/>
            </w:tcBorders>
          </w:tcPr>
          <w:p w14:paraId="0E5C18E6"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7E33F7B5"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single" w:sz="4" w:space="0" w:color="auto"/>
              <w:left w:val="nil"/>
              <w:bottom w:val="single" w:sz="4" w:space="0" w:color="auto"/>
              <w:right w:val="single" w:sz="4" w:space="0" w:color="auto"/>
            </w:tcBorders>
            <w:noWrap/>
          </w:tcPr>
          <w:p w14:paraId="2AB2D7E3"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2A10E021"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64732276" w14:textId="77777777" w:rsidR="00DC0033" w:rsidRPr="009C696D" w:rsidRDefault="00DC0033" w:rsidP="00871EA4">
            <w:pPr>
              <w:jc w:val="right"/>
              <w:rPr>
                <w:rFonts w:ascii="Bookman Old Style" w:hAnsi="Bookman Old Style" w:cs="Calibri"/>
                <w:color w:val="000000"/>
              </w:rPr>
            </w:pPr>
          </w:p>
        </w:tc>
      </w:tr>
      <w:tr w:rsidR="00DC0033" w:rsidRPr="009C696D" w14:paraId="4C853C2C" w14:textId="77777777" w:rsidTr="00871EA4">
        <w:trPr>
          <w:trHeight w:val="465"/>
        </w:trPr>
        <w:tc>
          <w:tcPr>
            <w:tcW w:w="3192" w:type="dxa"/>
            <w:tcBorders>
              <w:top w:val="single" w:sz="4" w:space="0" w:color="auto"/>
              <w:left w:val="single" w:sz="4" w:space="0" w:color="auto"/>
              <w:bottom w:val="single" w:sz="4" w:space="0" w:color="auto"/>
              <w:right w:val="single" w:sz="4" w:space="0" w:color="auto"/>
            </w:tcBorders>
          </w:tcPr>
          <w:p w14:paraId="3A67C5FF" w14:textId="77777777" w:rsidR="00DC0033" w:rsidRPr="008555A1" w:rsidRDefault="00DC0033" w:rsidP="00871EA4">
            <w:pPr>
              <w:tabs>
                <w:tab w:val="num" w:pos="720"/>
              </w:tabs>
              <w:rPr>
                <w:rFonts w:ascii="Bookman Old Style" w:hAnsi="Bookman Old Style" w:cs="Calibri"/>
                <w:color w:val="000000"/>
              </w:rPr>
            </w:pPr>
            <w:r w:rsidRPr="00FE116F">
              <w:rPr>
                <w:rFonts w:ascii="Bookman Old Style" w:hAnsi="Bookman Old Style" w:cs="Calibri"/>
                <w:color w:val="000000"/>
              </w:rPr>
              <w:t>HP 213A Toner</w:t>
            </w:r>
          </w:p>
        </w:tc>
        <w:tc>
          <w:tcPr>
            <w:tcW w:w="1089" w:type="dxa"/>
            <w:tcBorders>
              <w:top w:val="nil"/>
              <w:left w:val="nil"/>
              <w:bottom w:val="single" w:sz="4" w:space="0" w:color="auto"/>
              <w:right w:val="single" w:sz="4" w:space="0" w:color="auto"/>
            </w:tcBorders>
          </w:tcPr>
          <w:p w14:paraId="3A238D65"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00F439A8"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single" w:sz="4" w:space="0" w:color="auto"/>
              <w:left w:val="nil"/>
              <w:bottom w:val="single" w:sz="4" w:space="0" w:color="auto"/>
              <w:right w:val="single" w:sz="4" w:space="0" w:color="auto"/>
            </w:tcBorders>
            <w:noWrap/>
          </w:tcPr>
          <w:p w14:paraId="34548CF7"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2AB0BCA5"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5941CDE9" w14:textId="77777777" w:rsidR="00DC0033" w:rsidRPr="009C696D" w:rsidRDefault="00DC0033" w:rsidP="00871EA4">
            <w:pPr>
              <w:jc w:val="right"/>
              <w:rPr>
                <w:rFonts w:ascii="Bookman Old Style" w:hAnsi="Bookman Old Style" w:cs="Calibri"/>
                <w:color w:val="000000"/>
              </w:rPr>
            </w:pPr>
          </w:p>
        </w:tc>
      </w:tr>
      <w:tr w:rsidR="00DC0033" w:rsidRPr="009C696D" w14:paraId="39BACA59" w14:textId="77777777" w:rsidTr="00871EA4">
        <w:trPr>
          <w:trHeight w:val="465"/>
        </w:trPr>
        <w:tc>
          <w:tcPr>
            <w:tcW w:w="3192" w:type="dxa"/>
            <w:tcBorders>
              <w:top w:val="single" w:sz="4" w:space="0" w:color="auto"/>
              <w:left w:val="single" w:sz="4" w:space="0" w:color="auto"/>
              <w:bottom w:val="single" w:sz="4" w:space="0" w:color="auto"/>
              <w:right w:val="single" w:sz="4" w:space="0" w:color="auto"/>
            </w:tcBorders>
          </w:tcPr>
          <w:p w14:paraId="2E6241F2" w14:textId="77777777" w:rsidR="00DC0033" w:rsidRPr="00463C0C" w:rsidRDefault="00DC0033" w:rsidP="00871EA4">
            <w:pPr>
              <w:shd w:val="clear" w:color="auto" w:fill="FFFFFF"/>
              <w:outlineLvl w:val="0"/>
              <w:rPr>
                <w:rFonts w:ascii="Bookman Old Style" w:hAnsi="Bookman Old Style"/>
                <w:color w:val="313133"/>
                <w:kern w:val="36"/>
                <w:sz w:val="24"/>
                <w:szCs w:val="24"/>
              </w:rPr>
            </w:pPr>
            <w:r w:rsidRPr="00463C0C">
              <w:rPr>
                <w:rFonts w:ascii="Bookman Old Style" w:hAnsi="Bookman Old Style"/>
                <w:color w:val="313133"/>
                <w:kern w:val="36"/>
                <w:sz w:val="24"/>
                <w:szCs w:val="24"/>
              </w:rPr>
              <w:t>222A Black, Cyan, Magenta, Yellow LaserJet</w:t>
            </w:r>
          </w:p>
        </w:tc>
        <w:tc>
          <w:tcPr>
            <w:tcW w:w="1089" w:type="dxa"/>
            <w:tcBorders>
              <w:top w:val="nil"/>
              <w:left w:val="nil"/>
              <w:bottom w:val="single" w:sz="4" w:space="0" w:color="auto"/>
              <w:right w:val="single" w:sz="4" w:space="0" w:color="auto"/>
            </w:tcBorders>
          </w:tcPr>
          <w:p w14:paraId="0A88B237"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single" w:sz="4" w:space="0" w:color="auto"/>
              <w:right w:val="single" w:sz="4" w:space="0" w:color="auto"/>
            </w:tcBorders>
          </w:tcPr>
          <w:p w14:paraId="39299E87"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single" w:sz="4" w:space="0" w:color="auto"/>
              <w:left w:val="nil"/>
              <w:bottom w:val="single" w:sz="4" w:space="0" w:color="auto"/>
              <w:right w:val="single" w:sz="4" w:space="0" w:color="auto"/>
            </w:tcBorders>
            <w:noWrap/>
          </w:tcPr>
          <w:p w14:paraId="0CB383E0"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5DD6F241"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1A188534" w14:textId="77777777" w:rsidR="00DC0033" w:rsidRPr="009C696D" w:rsidRDefault="00DC0033" w:rsidP="00871EA4">
            <w:pPr>
              <w:jc w:val="right"/>
              <w:rPr>
                <w:rFonts w:ascii="Bookman Old Style" w:hAnsi="Bookman Old Style" w:cs="Calibri"/>
                <w:color w:val="000000"/>
              </w:rPr>
            </w:pPr>
          </w:p>
        </w:tc>
      </w:tr>
      <w:tr w:rsidR="00DC0033" w:rsidRPr="009C696D" w14:paraId="5426F045" w14:textId="77777777" w:rsidTr="00871EA4">
        <w:trPr>
          <w:trHeight w:val="465"/>
        </w:trPr>
        <w:tc>
          <w:tcPr>
            <w:tcW w:w="3192" w:type="dxa"/>
            <w:tcBorders>
              <w:top w:val="single" w:sz="4" w:space="0" w:color="auto"/>
              <w:left w:val="single" w:sz="4" w:space="0" w:color="auto"/>
              <w:bottom w:val="single" w:sz="4" w:space="0" w:color="auto"/>
              <w:right w:val="single" w:sz="4" w:space="0" w:color="auto"/>
            </w:tcBorders>
          </w:tcPr>
          <w:p w14:paraId="4DF1837C" w14:textId="77777777" w:rsidR="00DC0033" w:rsidRPr="00463C0C" w:rsidRDefault="00DC0033" w:rsidP="00871EA4">
            <w:pPr>
              <w:shd w:val="clear" w:color="auto" w:fill="FFFFFF"/>
              <w:outlineLvl w:val="0"/>
              <w:rPr>
                <w:rFonts w:ascii="Bookman Old Style" w:hAnsi="Bookman Old Style"/>
                <w:color w:val="313133"/>
                <w:kern w:val="36"/>
                <w:sz w:val="24"/>
                <w:szCs w:val="24"/>
              </w:rPr>
            </w:pPr>
            <w:r w:rsidRPr="00FE116F">
              <w:rPr>
                <w:rFonts w:ascii="Bookman Old Style" w:hAnsi="Bookman Old Style"/>
                <w:color w:val="313133"/>
                <w:kern w:val="36"/>
                <w:sz w:val="24"/>
                <w:szCs w:val="24"/>
              </w:rPr>
              <w:t>2554ci, TK-8367 (CMYK, 4 ctgs)</w:t>
            </w:r>
          </w:p>
        </w:tc>
        <w:tc>
          <w:tcPr>
            <w:tcW w:w="1089" w:type="dxa"/>
            <w:tcBorders>
              <w:top w:val="nil"/>
              <w:left w:val="nil"/>
              <w:bottom w:val="nil"/>
              <w:right w:val="single" w:sz="4" w:space="0" w:color="auto"/>
            </w:tcBorders>
          </w:tcPr>
          <w:p w14:paraId="454E0D01" w14:textId="77777777" w:rsidR="00DC0033" w:rsidRPr="009C696D" w:rsidRDefault="00DC0033" w:rsidP="00871EA4">
            <w:pPr>
              <w:jc w:val="center"/>
              <w:rPr>
                <w:rFonts w:ascii="Bookman Old Style" w:hAnsi="Bookman Old Style" w:cs="Calibri"/>
                <w:color w:val="000000"/>
              </w:rPr>
            </w:pPr>
            <w:r w:rsidRPr="009C696D">
              <w:rPr>
                <w:rFonts w:ascii="Bookman Old Style" w:hAnsi="Bookman Old Style" w:cs="Calibri"/>
                <w:color w:val="000000"/>
              </w:rPr>
              <w:t>1</w:t>
            </w:r>
          </w:p>
        </w:tc>
        <w:tc>
          <w:tcPr>
            <w:tcW w:w="1300" w:type="dxa"/>
            <w:tcBorders>
              <w:top w:val="nil"/>
              <w:left w:val="nil"/>
              <w:bottom w:val="nil"/>
              <w:right w:val="single" w:sz="4" w:space="0" w:color="auto"/>
            </w:tcBorders>
          </w:tcPr>
          <w:p w14:paraId="5E55BAD9" w14:textId="77777777" w:rsidR="00DC0033" w:rsidRPr="009C696D" w:rsidRDefault="00DC0033" w:rsidP="00871EA4">
            <w:pPr>
              <w:rPr>
                <w:rFonts w:ascii="Bookman Old Style" w:hAnsi="Bookman Old Style" w:cs="Calibri"/>
                <w:color w:val="000000"/>
              </w:rPr>
            </w:pPr>
            <w:r w:rsidRPr="009C696D">
              <w:rPr>
                <w:rFonts w:ascii="Bookman Old Style" w:hAnsi="Bookman Old Style" w:cs="Calibri"/>
                <w:color w:val="000000"/>
              </w:rPr>
              <w:t>PC</w:t>
            </w:r>
          </w:p>
        </w:tc>
        <w:tc>
          <w:tcPr>
            <w:tcW w:w="1530" w:type="dxa"/>
            <w:tcBorders>
              <w:top w:val="single" w:sz="4" w:space="0" w:color="auto"/>
              <w:left w:val="nil"/>
              <w:bottom w:val="single" w:sz="4" w:space="0" w:color="auto"/>
              <w:right w:val="single" w:sz="4" w:space="0" w:color="auto"/>
            </w:tcBorders>
            <w:noWrap/>
          </w:tcPr>
          <w:p w14:paraId="19EE0EB8"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5CB7744C"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04F55E15" w14:textId="77777777" w:rsidR="00DC0033" w:rsidRPr="009C696D" w:rsidRDefault="00DC0033" w:rsidP="00871EA4">
            <w:pPr>
              <w:jc w:val="right"/>
              <w:rPr>
                <w:rFonts w:ascii="Bookman Old Style" w:hAnsi="Bookman Old Style" w:cs="Calibri"/>
                <w:color w:val="000000"/>
              </w:rPr>
            </w:pPr>
          </w:p>
        </w:tc>
      </w:tr>
      <w:tr w:rsidR="00DC0033" w:rsidRPr="009C696D" w14:paraId="7F6A5BFE" w14:textId="77777777" w:rsidTr="00871EA4">
        <w:trPr>
          <w:trHeight w:val="465"/>
        </w:trPr>
        <w:tc>
          <w:tcPr>
            <w:tcW w:w="3192" w:type="dxa"/>
            <w:tcBorders>
              <w:top w:val="single" w:sz="4" w:space="0" w:color="auto"/>
              <w:left w:val="single" w:sz="4" w:space="0" w:color="auto"/>
              <w:bottom w:val="single" w:sz="4" w:space="0" w:color="auto"/>
              <w:right w:val="single" w:sz="4" w:space="0" w:color="auto"/>
            </w:tcBorders>
          </w:tcPr>
          <w:p w14:paraId="74DC5A16" w14:textId="77777777" w:rsidR="00DC0033" w:rsidRPr="00FE116F" w:rsidRDefault="00DC0033" w:rsidP="00871EA4">
            <w:pPr>
              <w:shd w:val="clear" w:color="auto" w:fill="FFFFFF"/>
              <w:outlineLvl w:val="0"/>
              <w:rPr>
                <w:rFonts w:ascii="Bookman Old Style" w:hAnsi="Bookman Old Style"/>
                <w:color w:val="313133"/>
                <w:kern w:val="36"/>
                <w:sz w:val="24"/>
                <w:szCs w:val="24"/>
              </w:rPr>
            </w:pPr>
            <w:r>
              <w:rPr>
                <w:rFonts w:ascii="Bookman Old Style" w:hAnsi="Bookman Old Style"/>
                <w:color w:val="313133"/>
                <w:kern w:val="36"/>
                <w:sz w:val="24"/>
                <w:szCs w:val="24"/>
              </w:rPr>
              <w:t>Canon Cartridge ink G2411 for canon Pixima/ G2010 Series/2GI-490</w:t>
            </w:r>
          </w:p>
        </w:tc>
        <w:tc>
          <w:tcPr>
            <w:tcW w:w="1089" w:type="dxa"/>
            <w:tcBorders>
              <w:top w:val="nil"/>
              <w:left w:val="nil"/>
              <w:bottom w:val="single" w:sz="4" w:space="0" w:color="auto"/>
              <w:right w:val="single" w:sz="4" w:space="0" w:color="auto"/>
            </w:tcBorders>
          </w:tcPr>
          <w:p w14:paraId="4478E1B9" w14:textId="77777777" w:rsidR="00DC0033" w:rsidRPr="009C696D" w:rsidRDefault="00DC0033" w:rsidP="00871EA4">
            <w:pPr>
              <w:jc w:val="center"/>
              <w:rPr>
                <w:rFonts w:ascii="Bookman Old Style" w:hAnsi="Bookman Old Style" w:cs="Calibri"/>
                <w:color w:val="000000"/>
              </w:rPr>
            </w:pPr>
          </w:p>
        </w:tc>
        <w:tc>
          <w:tcPr>
            <w:tcW w:w="1300" w:type="dxa"/>
            <w:tcBorders>
              <w:top w:val="nil"/>
              <w:left w:val="nil"/>
              <w:bottom w:val="single" w:sz="4" w:space="0" w:color="auto"/>
              <w:right w:val="single" w:sz="4" w:space="0" w:color="auto"/>
            </w:tcBorders>
          </w:tcPr>
          <w:p w14:paraId="6C78470D" w14:textId="77777777" w:rsidR="00DC0033" w:rsidRPr="009C696D" w:rsidRDefault="00DC0033" w:rsidP="00871EA4">
            <w:pPr>
              <w:rPr>
                <w:rFonts w:ascii="Bookman Old Style" w:hAnsi="Bookman Old Style" w:cs="Calibri"/>
                <w:color w:val="000000"/>
              </w:rPr>
            </w:pPr>
          </w:p>
        </w:tc>
        <w:tc>
          <w:tcPr>
            <w:tcW w:w="1530" w:type="dxa"/>
            <w:tcBorders>
              <w:top w:val="single" w:sz="4" w:space="0" w:color="auto"/>
              <w:left w:val="nil"/>
              <w:bottom w:val="single" w:sz="4" w:space="0" w:color="auto"/>
              <w:right w:val="single" w:sz="4" w:space="0" w:color="auto"/>
            </w:tcBorders>
            <w:noWrap/>
          </w:tcPr>
          <w:p w14:paraId="5D4ABD8D" w14:textId="77777777" w:rsidR="00DC0033" w:rsidRPr="009C696D" w:rsidRDefault="00DC0033" w:rsidP="00871EA4">
            <w:pPr>
              <w:jc w:val="right"/>
              <w:rPr>
                <w:rFonts w:ascii="Bookman Old Style" w:hAnsi="Bookman Old Style" w:cs="Calibri"/>
                <w:color w:val="000000"/>
              </w:rPr>
            </w:pPr>
          </w:p>
        </w:tc>
        <w:tc>
          <w:tcPr>
            <w:tcW w:w="1176" w:type="dxa"/>
            <w:tcBorders>
              <w:top w:val="single" w:sz="4" w:space="0" w:color="auto"/>
              <w:left w:val="nil"/>
              <w:bottom w:val="single" w:sz="4" w:space="0" w:color="auto"/>
              <w:right w:val="single" w:sz="4" w:space="0" w:color="auto"/>
            </w:tcBorders>
          </w:tcPr>
          <w:p w14:paraId="17569F92" w14:textId="77777777" w:rsidR="00DC0033" w:rsidRPr="009C696D" w:rsidRDefault="00DC0033" w:rsidP="00871EA4">
            <w:pPr>
              <w:jc w:val="right"/>
              <w:rPr>
                <w:rFonts w:ascii="Bookman Old Style" w:hAnsi="Bookman Old Style" w:cs="Calibri"/>
                <w:color w:val="000000"/>
              </w:rPr>
            </w:pPr>
          </w:p>
        </w:tc>
        <w:tc>
          <w:tcPr>
            <w:tcW w:w="1788" w:type="dxa"/>
            <w:tcBorders>
              <w:top w:val="single" w:sz="4" w:space="0" w:color="auto"/>
              <w:left w:val="nil"/>
              <w:bottom w:val="single" w:sz="4" w:space="0" w:color="auto"/>
              <w:right w:val="single" w:sz="4" w:space="0" w:color="auto"/>
            </w:tcBorders>
          </w:tcPr>
          <w:p w14:paraId="7134533E" w14:textId="77777777" w:rsidR="00DC0033" w:rsidRPr="009C696D" w:rsidRDefault="00DC0033" w:rsidP="00871EA4">
            <w:pPr>
              <w:jc w:val="right"/>
              <w:rPr>
                <w:rFonts w:ascii="Bookman Old Style" w:hAnsi="Bookman Old Style" w:cs="Calibri"/>
                <w:color w:val="000000"/>
              </w:rPr>
            </w:pPr>
          </w:p>
        </w:tc>
      </w:tr>
    </w:tbl>
    <w:p w14:paraId="2E5823D3" w14:textId="77777777" w:rsidR="00DC0033" w:rsidRDefault="00DC0033" w:rsidP="00DC0033">
      <w:pPr>
        <w:rPr>
          <w:rFonts w:ascii="Bookman Old Style" w:hAnsi="Bookman Old Style"/>
        </w:rPr>
      </w:pPr>
    </w:p>
    <w:p w14:paraId="06631592" w14:textId="77777777" w:rsidR="00DC0033" w:rsidRDefault="00DC0033" w:rsidP="00DC0033">
      <w:pPr>
        <w:rPr>
          <w:rFonts w:ascii="Bookman Old Style" w:hAnsi="Bookman Old Style"/>
        </w:rPr>
      </w:pPr>
      <w:r>
        <w:rPr>
          <w:rFonts w:ascii="Bookman Old Style" w:hAnsi="Bookman Old Style"/>
        </w:rPr>
        <w:br w:type="page"/>
      </w:r>
    </w:p>
    <w:tbl>
      <w:tblPr>
        <w:tblW w:w="10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15"/>
        <w:gridCol w:w="1355"/>
        <w:gridCol w:w="1645"/>
        <w:gridCol w:w="2517"/>
      </w:tblGrid>
      <w:tr w:rsidR="00DC0033" w:rsidRPr="009432E4" w14:paraId="6D9BBEA2" w14:textId="77777777" w:rsidTr="00871EA4">
        <w:trPr>
          <w:cantSplit/>
          <w:trHeight w:val="397"/>
        </w:trPr>
        <w:tc>
          <w:tcPr>
            <w:tcW w:w="9700" w:type="dxa"/>
            <w:gridSpan w:val="4"/>
            <w:tcBorders>
              <w:top w:val="nil"/>
              <w:left w:val="single" w:sz="4" w:space="0" w:color="auto"/>
              <w:bottom w:val="single" w:sz="4" w:space="0" w:color="auto"/>
              <w:right w:val="single" w:sz="4" w:space="0" w:color="auto"/>
            </w:tcBorders>
            <w:shd w:val="clear" w:color="000000" w:fill="757171"/>
            <w:vAlign w:val="bottom"/>
          </w:tcPr>
          <w:p w14:paraId="223F3332" w14:textId="77777777" w:rsidR="00DC0033" w:rsidRPr="009432E4" w:rsidRDefault="00DC0033" w:rsidP="00871EA4">
            <w:pPr>
              <w:rPr>
                <w:rFonts w:ascii="Bookman Old Style" w:hAnsi="Bookman Old Style"/>
                <w:b/>
                <w:bCs/>
              </w:rPr>
            </w:pPr>
            <w:r w:rsidRPr="009432E4">
              <w:rPr>
                <w:rFonts w:ascii="Bookman Old Style" w:hAnsi="Bookman Old Style"/>
                <w:b/>
                <w:bCs/>
              </w:rPr>
              <w:t xml:space="preserve">Supply of Drugs, Medical Sundries, Hospital/ Clinic Accessories and Equipment </w:t>
            </w:r>
            <w:r w:rsidRPr="009432E4">
              <w:rPr>
                <w:rFonts w:ascii="Bookman Old Style" w:hAnsi="Bookman Old Style" w:cs="Calibri"/>
                <w:b/>
                <w:bCs/>
              </w:rPr>
              <w:t xml:space="preserve">- ANNEX </w:t>
            </w:r>
            <w:r>
              <w:rPr>
                <w:rFonts w:ascii="Bookman Old Style" w:hAnsi="Bookman Old Style" w:cs="Calibri"/>
                <w:b/>
                <w:bCs/>
              </w:rPr>
              <w:t>4 -SUP/FWK/004</w:t>
            </w:r>
          </w:p>
        </w:tc>
      </w:tr>
      <w:tr w:rsidR="00DC0033" w:rsidRPr="009432E4" w14:paraId="7C23DDC0" w14:textId="77777777" w:rsidTr="00871EA4">
        <w:trPr>
          <w:cantSplit/>
          <w:trHeight w:val="397"/>
        </w:trPr>
        <w:tc>
          <w:tcPr>
            <w:tcW w:w="4570" w:type="dxa"/>
            <w:tcBorders>
              <w:top w:val="nil"/>
              <w:left w:val="single" w:sz="4" w:space="0" w:color="auto"/>
              <w:bottom w:val="single" w:sz="4" w:space="0" w:color="auto"/>
              <w:right w:val="single" w:sz="4" w:space="0" w:color="auto"/>
            </w:tcBorders>
            <w:shd w:val="clear" w:color="000000" w:fill="BFBFBF"/>
            <w:vAlign w:val="bottom"/>
          </w:tcPr>
          <w:p w14:paraId="0AED32E8" w14:textId="77777777" w:rsidR="00DC0033" w:rsidRPr="009432E4" w:rsidRDefault="00DC0033" w:rsidP="00871EA4">
            <w:pPr>
              <w:rPr>
                <w:rFonts w:ascii="Bookman Old Style" w:hAnsi="Bookman Old Style"/>
                <w:b/>
                <w:bCs/>
              </w:rPr>
            </w:pPr>
            <w:r w:rsidRPr="009432E4">
              <w:rPr>
                <w:rFonts w:ascii="Bookman Old Style" w:hAnsi="Bookman Old Style"/>
                <w:b/>
                <w:bCs/>
              </w:rPr>
              <w:t>Item Description</w:t>
            </w:r>
          </w:p>
        </w:tc>
        <w:tc>
          <w:tcPr>
            <w:tcW w:w="1260" w:type="dxa"/>
            <w:tcBorders>
              <w:top w:val="nil"/>
              <w:left w:val="nil"/>
              <w:bottom w:val="single" w:sz="4" w:space="0" w:color="auto"/>
              <w:right w:val="single" w:sz="4" w:space="0" w:color="auto"/>
            </w:tcBorders>
            <w:shd w:val="clear" w:color="000000" w:fill="BFBFBF"/>
            <w:vAlign w:val="bottom"/>
          </w:tcPr>
          <w:p w14:paraId="48C6B10B" w14:textId="77777777" w:rsidR="00DC0033" w:rsidRPr="009432E4" w:rsidRDefault="00DC0033" w:rsidP="00871EA4">
            <w:pPr>
              <w:rPr>
                <w:rFonts w:ascii="Bookman Old Style" w:hAnsi="Bookman Old Style"/>
                <w:b/>
                <w:bCs/>
              </w:rPr>
            </w:pPr>
            <w:r w:rsidRPr="009432E4">
              <w:rPr>
                <w:rFonts w:ascii="Bookman Old Style" w:hAnsi="Bookman Old Style"/>
                <w:b/>
                <w:bCs/>
              </w:rPr>
              <w:t>Qty</w:t>
            </w:r>
          </w:p>
        </w:tc>
        <w:tc>
          <w:tcPr>
            <w:tcW w:w="1530" w:type="dxa"/>
            <w:tcBorders>
              <w:top w:val="nil"/>
              <w:left w:val="nil"/>
              <w:bottom w:val="single" w:sz="4" w:space="0" w:color="auto"/>
              <w:right w:val="single" w:sz="4" w:space="0" w:color="auto"/>
            </w:tcBorders>
            <w:shd w:val="clear" w:color="000000" w:fill="BFBFBF"/>
            <w:vAlign w:val="bottom"/>
          </w:tcPr>
          <w:p w14:paraId="0982C6C5" w14:textId="77777777" w:rsidR="00DC0033" w:rsidRPr="009432E4" w:rsidRDefault="00DC0033" w:rsidP="00871EA4">
            <w:pPr>
              <w:rPr>
                <w:rFonts w:ascii="Bookman Old Style" w:hAnsi="Bookman Old Style"/>
                <w:b/>
                <w:bCs/>
              </w:rPr>
            </w:pPr>
            <w:r w:rsidRPr="009432E4">
              <w:rPr>
                <w:rFonts w:ascii="Bookman Old Style" w:hAnsi="Bookman Old Style"/>
                <w:b/>
                <w:bCs/>
              </w:rPr>
              <w:t>Unit of Measure</w:t>
            </w:r>
          </w:p>
        </w:tc>
        <w:tc>
          <w:tcPr>
            <w:tcW w:w="2340" w:type="dxa"/>
            <w:tcBorders>
              <w:top w:val="nil"/>
              <w:left w:val="nil"/>
              <w:bottom w:val="single" w:sz="4" w:space="0" w:color="auto"/>
              <w:right w:val="single" w:sz="4" w:space="0" w:color="auto"/>
            </w:tcBorders>
            <w:shd w:val="clear" w:color="000000" w:fill="BFBFBF"/>
            <w:vAlign w:val="bottom"/>
          </w:tcPr>
          <w:p w14:paraId="791029E3" w14:textId="77777777" w:rsidR="00DC0033" w:rsidRPr="009432E4" w:rsidRDefault="00DC0033" w:rsidP="00871EA4">
            <w:pPr>
              <w:rPr>
                <w:rFonts w:ascii="Bookman Old Style" w:hAnsi="Bookman Old Style"/>
                <w:b/>
                <w:bCs/>
              </w:rPr>
            </w:pPr>
            <w:r w:rsidRPr="009432E4">
              <w:rPr>
                <w:rFonts w:ascii="Bookman Old Style" w:hAnsi="Bookman Old Style"/>
                <w:b/>
                <w:bCs/>
              </w:rPr>
              <w:t xml:space="preserve"> Average Unit Price </w:t>
            </w:r>
          </w:p>
        </w:tc>
      </w:tr>
      <w:tr w:rsidR="00DC0033" w:rsidRPr="00F807BE" w14:paraId="7337A9DA"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06FF0B5C"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Rwenzori water 20l</w:t>
            </w:r>
          </w:p>
        </w:tc>
        <w:tc>
          <w:tcPr>
            <w:tcW w:w="1260" w:type="dxa"/>
            <w:tcBorders>
              <w:top w:val="single" w:sz="4" w:space="0" w:color="000000"/>
              <w:left w:val="single" w:sz="4" w:space="0" w:color="000000"/>
              <w:bottom w:val="single" w:sz="4" w:space="0" w:color="000000"/>
              <w:right w:val="single" w:sz="4" w:space="0" w:color="000000"/>
            </w:tcBorders>
          </w:tcPr>
          <w:p w14:paraId="01637E99"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60FC7392"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btle </w:t>
            </w:r>
          </w:p>
        </w:tc>
        <w:tc>
          <w:tcPr>
            <w:tcW w:w="2340" w:type="dxa"/>
            <w:tcBorders>
              <w:top w:val="single" w:sz="6" w:space="0" w:color="auto"/>
              <w:left w:val="single" w:sz="6" w:space="0" w:color="auto"/>
              <w:bottom w:val="single" w:sz="6" w:space="0" w:color="auto"/>
              <w:right w:val="single" w:sz="6" w:space="0" w:color="auto"/>
            </w:tcBorders>
          </w:tcPr>
          <w:p w14:paraId="4FEA8686" w14:textId="77777777" w:rsidR="00DC0033" w:rsidRPr="00F807BE" w:rsidRDefault="00DC0033" w:rsidP="00871EA4">
            <w:pPr>
              <w:rPr>
                <w:rFonts w:ascii="Bookman Old Style" w:hAnsi="Bookman Old Style"/>
                <w:highlight w:val="yellow"/>
              </w:rPr>
            </w:pPr>
          </w:p>
        </w:tc>
      </w:tr>
      <w:tr w:rsidR="00DC0033" w:rsidRPr="00F807BE" w14:paraId="5D4A0D7B"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397C14F8" w14:textId="77777777" w:rsidR="00DC0033" w:rsidRPr="009432E4" w:rsidRDefault="00DC0033" w:rsidP="00871EA4">
            <w:pPr>
              <w:tabs>
                <w:tab w:val="left" w:pos="1522"/>
              </w:tabs>
              <w:rPr>
                <w:rFonts w:ascii="Bookman Old Style" w:hAnsi="Bookman Old Style"/>
              </w:rPr>
            </w:pPr>
            <w:r w:rsidRPr="009432E4">
              <w:rPr>
                <w:rFonts w:ascii="Bookman Old Style" w:eastAsia="SimSun" w:hAnsi="Bookman Old Style" w:cs="Calibri"/>
                <w:color w:val="000000"/>
                <w:lang w:eastAsia="zh-CN" w:bidi="ar"/>
              </w:rPr>
              <w:t xml:space="preserve">Paracetamol </w:t>
            </w:r>
          </w:p>
        </w:tc>
        <w:tc>
          <w:tcPr>
            <w:tcW w:w="1260" w:type="dxa"/>
            <w:tcBorders>
              <w:top w:val="single" w:sz="4" w:space="0" w:color="000000"/>
              <w:left w:val="single" w:sz="4" w:space="0" w:color="000000"/>
              <w:bottom w:val="single" w:sz="4" w:space="0" w:color="000000"/>
              <w:right w:val="single" w:sz="4" w:space="0" w:color="000000"/>
            </w:tcBorders>
          </w:tcPr>
          <w:p w14:paraId="683D42D6"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1139F64B"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77AA59F5" w14:textId="77777777" w:rsidR="00DC0033" w:rsidRPr="00F807BE" w:rsidRDefault="00DC0033" w:rsidP="00871EA4">
            <w:pPr>
              <w:rPr>
                <w:rFonts w:ascii="Bookman Old Style" w:hAnsi="Bookman Old Style"/>
                <w:highlight w:val="yellow"/>
              </w:rPr>
            </w:pPr>
          </w:p>
        </w:tc>
      </w:tr>
      <w:tr w:rsidR="00DC0033" w:rsidRPr="00F807BE" w14:paraId="083D7344"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7CF3FCB9"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 Brufen </w:t>
            </w:r>
          </w:p>
        </w:tc>
        <w:tc>
          <w:tcPr>
            <w:tcW w:w="1260" w:type="dxa"/>
            <w:tcBorders>
              <w:top w:val="single" w:sz="4" w:space="0" w:color="000000"/>
              <w:left w:val="single" w:sz="4" w:space="0" w:color="000000"/>
              <w:bottom w:val="single" w:sz="4" w:space="0" w:color="000000"/>
              <w:right w:val="single" w:sz="4" w:space="0" w:color="000000"/>
            </w:tcBorders>
          </w:tcPr>
          <w:p w14:paraId="37334BA1"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45E9343B"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1E85A5FC" w14:textId="77777777" w:rsidR="00DC0033" w:rsidRPr="00F807BE" w:rsidRDefault="00DC0033" w:rsidP="00871EA4">
            <w:pPr>
              <w:rPr>
                <w:rFonts w:ascii="Bookman Old Style" w:hAnsi="Bookman Old Style"/>
                <w:highlight w:val="yellow"/>
              </w:rPr>
            </w:pPr>
          </w:p>
        </w:tc>
      </w:tr>
      <w:tr w:rsidR="00DC0033" w:rsidRPr="00F807BE" w14:paraId="3C9E9E58"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387BAC74"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Diclofenac </w:t>
            </w:r>
          </w:p>
        </w:tc>
        <w:tc>
          <w:tcPr>
            <w:tcW w:w="1260" w:type="dxa"/>
            <w:tcBorders>
              <w:top w:val="single" w:sz="4" w:space="0" w:color="000000"/>
              <w:left w:val="single" w:sz="4" w:space="0" w:color="000000"/>
              <w:bottom w:val="single" w:sz="4" w:space="0" w:color="000000"/>
              <w:right w:val="single" w:sz="4" w:space="0" w:color="000000"/>
            </w:tcBorders>
          </w:tcPr>
          <w:p w14:paraId="7B93B32E"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6C4DF221"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054ED719" w14:textId="77777777" w:rsidR="00DC0033" w:rsidRPr="00F807BE" w:rsidRDefault="00DC0033" w:rsidP="00871EA4">
            <w:pPr>
              <w:rPr>
                <w:rFonts w:ascii="Bookman Old Style" w:hAnsi="Bookman Old Style"/>
                <w:highlight w:val="yellow"/>
              </w:rPr>
            </w:pPr>
          </w:p>
        </w:tc>
      </w:tr>
      <w:tr w:rsidR="00DC0033" w:rsidRPr="00F807BE" w14:paraId="4BC6916F"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2C2D5BA7"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Omeperazole </w:t>
            </w:r>
          </w:p>
        </w:tc>
        <w:tc>
          <w:tcPr>
            <w:tcW w:w="1260" w:type="dxa"/>
            <w:tcBorders>
              <w:top w:val="single" w:sz="4" w:space="0" w:color="000000"/>
              <w:left w:val="single" w:sz="4" w:space="0" w:color="000000"/>
              <w:bottom w:val="single" w:sz="4" w:space="0" w:color="000000"/>
              <w:right w:val="single" w:sz="4" w:space="0" w:color="000000"/>
            </w:tcBorders>
          </w:tcPr>
          <w:p w14:paraId="6321ECA8"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2780E4D1"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16D6DC1A" w14:textId="77777777" w:rsidR="00DC0033" w:rsidRPr="00F807BE" w:rsidRDefault="00DC0033" w:rsidP="00871EA4">
            <w:pPr>
              <w:rPr>
                <w:rFonts w:ascii="Bookman Old Style" w:hAnsi="Bookman Old Style"/>
                <w:highlight w:val="yellow"/>
              </w:rPr>
            </w:pPr>
          </w:p>
        </w:tc>
      </w:tr>
      <w:tr w:rsidR="00DC0033" w:rsidRPr="00F807BE" w14:paraId="4CDFF8DD"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1BC62DD0"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Levocetrizin </w:t>
            </w:r>
          </w:p>
        </w:tc>
        <w:tc>
          <w:tcPr>
            <w:tcW w:w="1260" w:type="dxa"/>
            <w:tcBorders>
              <w:top w:val="single" w:sz="4" w:space="0" w:color="000000"/>
              <w:left w:val="single" w:sz="4" w:space="0" w:color="000000"/>
              <w:bottom w:val="single" w:sz="4" w:space="0" w:color="000000"/>
              <w:right w:val="single" w:sz="4" w:space="0" w:color="000000"/>
            </w:tcBorders>
          </w:tcPr>
          <w:p w14:paraId="1CD839EA"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2E328613"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634E45FD" w14:textId="77777777" w:rsidR="00DC0033" w:rsidRPr="00F807BE" w:rsidRDefault="00DC0033" w:rsidP="00871EA4">
            <w:pPr>
              <w:rPr>
                <w:rFonts w:ascii="Bookman Old Style" w:hAnsi="Bookman Old Style"/>
                <w:highlight w:val="yellow"/>
              </w:rPr>
            </w:pPr>
          </w:p>
        </w:tc>
      </w:tr>
      <w:tr w:rsidR="00DC0033" w:rsidRPr="00F807BE" w14:paraId="13DAE3A9"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475B1D16"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Hand sanitizer 20l</w:t>
            </w:r>
          </w:p>
        </w:tc>
        <w:tc>
          <w:tcPr>
            <w:tcW w:w="1260" w:type="dxa"/>
            <w:tcBorders>
              <w:top w:val="single" w:sz="4" w:space="0" w:color="000000"/>
              <w:left w:val="single" w:sz="4" w:space="0" w:color="000000"/>
              <w:bottom w:val="single" w:sz="4" w:space="0" w:color="000000"/>
              <w:right w:val="single" w:sz="4" w:space="0" w:color="000000"/>
            </w:tcBorders>
          </w:tcPr>
          <w:p w14:paraId="0D77B6ED"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44B16515"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jcan </w:t>
            </w:r>
          </w:p>
        </w:tc>
        <w:tc>
          <w:tcPr>
            <w:tcW w:w="2340" w:type="dxa"/>
            <w:tcBorders>
              <w:top w:val="single" w:sz="6" w:space="0" w:color="auto"/>
              <w:left w:val="single" w:sz="6" w:space="0" w:color="auto"/>
              <w:bottom w:val="single" w:sz="6" w:space="0" w:color="auto"/>
              <w:right w:val="single" w:sz="6" w:space="0" w:color="auto"/>
            </w:tcBorders>
          </w:tcPr>
          <w:p w14:paraId="647FBF4D" w14:textId="77777777" w:rsidR="00DC0033" w:rsidRPr="00F807BE" w:rsidRDefault="00DC0033" w:rsidP="00871EA4">
            <w:pPr>
              <w:rPr>
                <w:rFonts w:ascii="Bookman Old Style" w:hAnsi="Bookman Old Style"/>
                <w:highlight w:val="yellow"/>
              </w:rPr>
            </w:pPr>
          </w:p>
        </w:tc>
      </w:tr>
      <w:tr w:rsidR="00DC0033" w:rsidRPr="00F807BE" w14:paraId="3C11628C"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4F5C9971"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Vagid Cl</w:t>
            </w:r>
          </w:p>
        </w:tc>
        <w:tc>
          <w:tcPr>
            <w:tcW w:w="1260" w:type="dxa"/>
            <w:tcBorders>
              <w:top w:val="single" w:sz="4" w:space="0" w:color="000000"/>
              <w:left w:val="single" w:sz="4" w:space="0" w:color="000000"/>
              <w:bottom w:val="single" w:sz="4" w:space="0" w:color="000000"/>
              <w:right w:val="single" w:sz="4" w:space="0" w:color="000000"/>
            </w:tcBorders>
          </w:tcPr>
          <w:p w14:paraId="2E777618"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37FA3BBB"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doz</w:t>
            </w:r>
          </w:p>
        </w:tc>
        <w:tc>
          <w:tcPr>
            <w:tcW w:w="2340" w:type="dxa"/>
            <w:tcBorders>
              <w:top w:val="single" w:sz="6" w:space="0" w:color="auto"/>
              <w:left w:val="single" w:sz="6" w:space="0" w:color="auto"/>
              <w:bottom w:val="single" w:sz="6" w:space="0" w:color="auto"/>
              <w:right w:val="single" w:sz="6" w:space="0" w:color="auto"/>
            </w:tcBorders>
          </w:tcPr>
          <w:p w14:paraId="15D23394" w14:textId="77777777" w:rsidR="00DC0033" w:rsidRPr="00F807BE" w:rsidRDefault="00DC0033" w:rsidP="00871EA4">
            <w:pPr>
              <w:rPr>
                <w:rFonts w:ascii="Bookman Old Style" w:hAnsi="Bookman Old Style"/>
                <w:highlight w:val="yellow"/>
              </w:rPr>
            </w:pPr>
          </w:p>
        </w:tc>
      </w:tr>
      <w:tr w:rsidR="00DC0033" w:rsidRPr="00F807BE" w14:paraId="5F4199F5"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01FE6E07"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Cough linctus </w:t>
            </w:r>
          </w:p>
        </w:tc>
        <w:tc>
          <w:tcPr>
            <w:tcW w:w="1260" w:type="dxa"/>
            <w:tcBorders>
              <w:top w:val="single" w:sz="4" w:space="0" w:color="000000"/>
              <w:left w:val="single" w:sz="4" w:space="0" w:color="000000"/>
              <w:bottom w:val="single" w:sz="4" w:space="0" w:color="000000"/>
              <w:right w:val="single" w:sz="4" w:space="0" w:color="000000"/>
            </w:tcBorders>
          </w:tcPr>
          <w:p w14:paraId="18CFBBDE"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7466E566"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btle </w:t>
            </w:r>
          </w:p>
        </w:tc>
        <w:tc>
          <w:tcPr>
            <w:tcW w:w="2340" w:type="dxa"/>
            <w:tcBorders>
              <w:top w:val="single" w:sz="6" w:space="0" w:color="auto"/>
              <w:left w:val="single" w:sz="6" w:space="0" w:color="auto"/>
              <w:bottom w:val="single" w:sz="6" w:space="0" w:color="auto"/>
              <w:right w:val="single" w:sz="6" w:space="0" w:color="auto"/>
            </w:tcBorders>
          </w:tcPr>
          <w:p w14:paraId="2A7B8247" w14:textId="77777777" w:rsidR="00DC0033" w:rsidRPr="00F807BE" w:rsidRDefault="00DC0033" w:rsidP="00871EA4">
            <w:pPr>
              <w:rPr>
                <w:rFonts w:ascii="Bookman Old Style" w:hAnsi="Bookman Old Style"/>
                <w:highlight w:val="yellow"/>
              </w:rPr>
            </w:pPr>
          </w:p>
        </w:tc>
      </w:tr>
      <w:tr w:rsidR="00DC0033" w:rsidRPr="00F807BE" w14:paraId="3240D8EC"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72BC46BC"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Azithro</w:t>
            </w:r>
          </w:p>
        </w:tc>
        <w:tc>
          <w:tcPr>
            <w:tcW w:w="1260" w:type="dxa"/>
            <w:tcBorders>
              <w:top w:val="single" w:sz="4" w:space="0" w:color="000000"/>
              <w:left w:val="single" w:sz="4" w:space="0" w:color="000000"/>
              <w:bottom w:val="single" w:sz="4" w:space="0" w:color="000000"/>
              <w:right w:val="single" w:sz="4" w:space="0" w:color="000000"/>
            </w:tcBorders>
          </w:tcPr>
          <w:p w14:paraId="3BF2885E"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6266518B"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doz</w:t>
            </w:r>
          </w:p>
        </w:tc>
        <w:tc>
          <w:tcPr>
            <w:tcW w:w="2340" w:type="dxa"/>
            <w:tcBorders>
              <w:top w:val="single" w:sz="6" w:space="0" w:color="auto"/>
              <w:left w:val="single" w:sz="6" w:space="0" w:color="auto"/>
              <w:bottom w:val="single" w:sz="6" w:space="0" w:color="auto"/>
              <w:right w:val="single" w:sz="6" w:space="0" w:color="auto"/>
            </w:tcBorders>
          </w:tcPr>
          <w:p w14:paraId="0A5321B5" w14:textId="77777777" w:rsidR="00DC0033" w:rsidRPr="00F807BE" w:rsidRDefault="00DC0033" w:rsidP="00871EA4">
            <w:pPr>
              <w:rPr>
                <w:rFonts w:ascii="Bookman Old Style" w:hAnsi="Bookman Old Style"/>
                <w:highlight w:val="yellow"/>
              </w:rPr>
            </w:pPr>
          </w:p>
        </w:tc>
      </w:tr>
      <w:tr w:rsidR="00DC0033" w:rsidRPr="00F807BE" w14:paraId="3BFECAAA"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7CCEAA1A"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Amoxiclav 625mg</w:t>
            </w:r>
          </w:p>
        </w:tc>
        <w:tc>
          <w:tcPr>
            <w:tcW w:w="1260" w:type="dxa"/>
            <w:tcBorders>
              <w:top w:val="single" w:sz="4" w:space="0" w:color="000000"/>
              <w:left w:val="single" w:sz="4" w:space="0" w:color="000000"/>
              <w:bottom w:val="single" w:sz="4" w:space="0" w:color="000000"/>
              <w:right w:val="single" w:sz="4" w:space="0" w:color="000000"/>
            </w:tcBorders>
          </w:tcPr>
          <w:p w14:paraId="1F609584"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5754BC59"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68CA828A" w14:textId="77777777" w:rsidR="00DC0033" w:rsidRPr="00F807BE" w:rsidRDefault="00DC0033" w:rsidP="00871EA4">
            <w:pPr>
              <w:rPr>
                <w:rFonts w:ascii="Bookman Old Style" w:hAnsi="Bookman Old Style"/>
                <w:highlight w:val="yellow"/>
              </w:rPr>
            </w:pPr>
          </w:p>
        </w:tc>
      </w:tr>
      <w:tr w:rsidR="00DC0033" w:rsidRPr="00F807BE" w14:paraId="5D3CB5AB"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bottom"/>
          </w:tcPr>
          <w:p w14:paraId="38B1B021"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Ciprofloxacin</w:t>
            </w:r>
          </w:p>
        </w:tc>
        <w:tc>
          <w:tcPr>
            <w:tcW w:w="1260" w:type="dxa"/>
            <w:tcBorders>
              <w:top w:val="single" w:sz="4" w:space="0" w:color="000000"/>
              <w:left w:val="single" w:sz="4" w:space="0" w:color="000000"/>
              <w:bottom w:val="single" w:sz="4" w:space="0" w:color="000000"/>
              <w:right w:val="single" w:sz="4" w:space="0" w:color="000000"/>
            </w:tcBorders>
          </w:tcPr>
          <w:p w14:paraId="13BEA9B3" w14:textId="77777777" w:rsidR="00DC0033" w:rsidRPr="009432E4" w:rsidRDefault="00DC0033" w:rsidP="00871EA4">
            <w:pP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1480E4FD"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2FDD70CA" w14:textId="77777777" w:rsidR="00DC0033" w:rsidRPr="00F807BE" w:rsidRDefault="00DC0033" w:rsidP="00871EA4">
            <w:pPr>
              <w:rPr>
                <w:rFonts w:ascii="Bookman Old Style" w:hAnsi="Bookman Old Style"/>
                <w:highlight w:val="yellow"/>
              </w:rPr>
            </w:pPr>
          </w:p>
        </w:tc>
      </w:tr>
      <w:tr w:rsidR="00DC0033" w:rsidRPr="00F807BE" w14:paraId="385C89AE"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7D125B7A"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Cefixime sanix</w:t>
            </w:r>
          </w:p>
        </w:tc>
        <w:tc>
          <w:tcPr>
            <w:tcW w:w="1260" w:type="dxa"/>
            <w:tcBorders>
              <w:top w:val="single" w:sz="4" w:space="0" w:color="000000"/>
              <w:left w:val="single" w:sz="4" w:space="0" w:color="000000"/>
              <w:bottom w:val="single" w:sz="4" w:space="0" w:color="000000"/>
              <w:right w:val="single" w:sz="4" w:space="0" w:color="000000"/>
            </w:tcBorders>
          </w:tcPr>
          <w:p w14:paraId="444C48E9"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3D95FA92"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3DBA8A68" w14:textId="77777777" w:rsidR="00DC0033" w:rsidRPr="00F807BE" w:rsidRDefault="00DC0033" w:rsidP="00871EA4">
            <w:pPr>
              <w:rPr>
                <w:rFonts w:ascii="Bookman Old Style" w:hAnsi="Bookman Old Style"/>
                <w:highlight w:val="yellow"/>
              </w:rPr>
            </w:pPr>
          </w:p>
        </w:tc>
      </w:tr>
      <w:tr w:rsidR="00DC0033" w:rsidRPr="00F807BE" w14:paraId="64B9D51F"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511AA024"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Cephalexin caps</w:t>
            </w:r>
          </w:p>
        </w:tc>
        <w:tc>
          <w:tcPr>
            <w:tcW w:w="1260" w:type="dxa"/>
            <w:tcBorders>
              <w:top w:val="single" w:sz="4" w:space="0" w:color="000000"/>
              <w:left w:val="single" w:sz="4" w:space="0" w:color="000000"/>
              <w:bottom w:val="single" w:sz="4" w:space="0" w:color="000000"/>
              <w:right w:val="single" w:sz="4" w:space="0" w:color="000000"/>
            </w:tcBorders>
          </w:tcPr>
          <w:p w14:paraId="057E6D4F"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5E341636"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0F44FD65" w14:textId="77777777" w:rsidR="00DC0033" w:rsidRPr="00F807BE" w:rsidRDefault="00DC0033" w:rsidP="00871EA4">
            <w:pPr>
              <w:rPr>
                <w:rFonts w:ascii="Bookman Old Style" w:hAnsi="Bookman Old Style"/>
                <w:highlight w:val="yellow"/>
              </w:rPr>
            </w:pPr>
          </w:p>
        </w:tc>
      </w:tr>
      <w:tr w:rsidR="00DC0033" w:rsidRPr="00F807BE" w14:paraId="3CFA1767"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4831E066"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Ampicpox caps</w:t>
            </w:r>
          </w:p>
        </w:tc>
        <w:tc>
          <w:tcPr>
            <w:tcW w:w="1260" w:type="dxa"/>
            <w:tcBorders>
              <w:top w:val="single" w:sz="4" w:space="0" w:color="000000"/>
              <w:left w:val="single" w:sz="4" w:space="0" w:color="000000"/>
              <w:bottom w:val="single" w:sz="4" w:space="0" w:color="000000"/>
              <w:right w:val="single" w:sz="4" w:space="0" w:color="000000"/>
            </w:tcBorders>
          </w:tcPr>
          <w:p w14:paraId="3C7A969A"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45F05ADA"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pkt</w:t>
            </w:r>
          </w:p>
        </w:tc>
        <w:tc>
          <w:tcPr>
            <w:tcW w:w="2340" w:type="dxa"/>
            <w:tcBorders>
              <w:top w:val="single" w:sz="6" w:space="0" w:color="auto"/>
              <w:left w:val="single" w:sz="6" w:space="0" w:color="auto"/>
              <w:bottom w:val="single" w:sz="6" w:space="0" w:color="auto"/>
              <w:right w:val="single" w:sz="6" w:space="0" w:color="auto"/>
            </w:tcBorders>
          </w:tcPr>
          <w:p w14:paraId="30DA2CEC" w14:textId="77777777" w:rsidR="00DC0033" w:rsidRPr="00F807BE" w:rsidRDefault="00DC0033" w:rsidP="00871EA4">
            <w:pPr>
              <w:rPr>
                <w:rFonts w:ascii="Bookman Old Style" w:hAnsi="Bookman Old Style"/>
                <w:highlight w:val="yellow"/>
              </w:rPr>
            </w:pPr>
          </w:p>
        </w:tc>
      </w:tr>
      <w:tr w:rsidR="00DC0033" w:rsidRPr="00F807BE" w14:paraId="19956347"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616090B3"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Tetracycline eye oint</w:t>
            </w:r>
          </w:p>
        </w:tc>
        <w:tc>
          <w:tcPr>
            <w:tcW w:w="1260" w:type="dxa"/>
            <w:tcBorders>
              <w:top w:val="single" w:sz="4" w:space="0" w:color="000000"/>
              <w:left w:val="single" w:sz="4" w:space="0" w:color="000000"/>
              <w:bottom w:val="single" w:sz="4" w:space="0" w:color="000000"/>
              <w:right w:val="single" w:sz="4" w:space="0" w:color="000000"/>
            </w:tcBorders>
          </w:tcPr>
          <w:p w14:paraId="509C0B67"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0D6E493C"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pcs</w:t>
            </w:r>
          </w:p>
        </w:tc>
        <w:tc>
          <w:tcPr>
            <w:tcW w:w="2340" w:type="dxa"/>
            <w:tcBorders>
              <w:top w:val="single" w:sz="6" w:space="0" w:color="auto"/>
              <w:left w:val="single" w:sz="6" w:space="0" w:color="auto"/>
              <w:bottom w:val="single" w:sz="6" w:space="0" w:color="auto"/>
              <w:right w:val="single" w:sz="6" w:space="0" w:color="auto"/>
            </w:tcBorders>
          </w:tcPr>
          <w:p w14:paraId="5AFC3BF7" w14:textId="77777777" w:rsidR="00DC0033" w:rsidRPr="00F807BE" w:rsidRDefault="00DC0033" w:rsidP="00871EA4">
            <w:pPr>
              <w:rPr>
                <w:rFonts w:ascii="Bookman Old Style" w:hAnsi="Bookman Old Style"/>
                <w:highlight w:val="yellow"/>
              </w:rPr>
            </w:pPr>
          </w:p>
        </w:tc>
      </w:tr>
      <w:tr w:rsidR="00DC0033" w:rsidRPr="00F807BE" w14:paraId="7F1440D1"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130E4787"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Door capet big size</w:t>
            </w:r>
          </w:p>
        </w:tc>
        <w:tc>
          <w:tcPr>
            <w:tcW w:w="1260" w:type="dxa"/>
            <w:tcBorders>
              <w:top w:val="single" w:sz="4" w:space="0" w:color="000000"/>
              <w:left w:val="single" w:sz="4" w:space="0" w:color="000000"/>
              <w:bottom w:val="single" w:sz="4" w:space="0" w:color="000000"/>
              <w:right w:val="single" w:sz="4" w:space="0" w:color="000000"/>
            </w:tcBorders>
          </w:tcPr>
          <w:p w14:paraId="25DACA61"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5592B7E4"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 pcs </w:t>
            </w:r>
          </w:p>
        </w:tc>
        <w:tc>
          <w:tcPr>
            <w:tcW w:w="2340" w:type="dxa"/>
            <w:tcBorders>
              <w:top w:val="single" w:sz="6" w:space="0" w:color="auto"/>
              <w:left w:val="single" w:sz="6" w:space="0" w:color="auto"/>
              <w:bottom w:val="single" w:sz="6" w:space="0" w:color="auto"/>
              <w:right w:val="single" w:sz="6" w:space="0" w:color="auto"/>
            </w:tcBorders>
          </w:tcPr>
          <w:p w14:paraId="78A578B2" w14:textId="77777777" w:rsidR="00DC0033" w:rsidRPr="00F807BE" w:rsidRDefault="00DC0033" w:rsidP="00871EA4">
            <w:pPr>
              <w:rPr>
                <w:rFonts w:ascii="Bookman Old Style" w:hAnsi="Bookman Old Style"/>
                <w:highlight w:val="yellow"/>
              </w:rPr>
            </w:pPr>
          </w:p>
        </w:tc>
      </w:tr>
      <w:tr w:rsidR="00DC0033" w:rsidRPr="00F807BE" w14:paraId="56F1C927"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47079161"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Ear syringe 100mls</w:t>
            </w:r>
          </w:p>
        </w:tc>
        <w:tc>
          <w:tcPr>
            <w:tcW w:w="1260" w:type="dxa"/>
            <w:tcBorders>
              <w:top w:val="single" w:sz="4" w:space="0" w:color="000000"/>
              <w:left w:val="single" w:sz="4" w:space="0" w:color="000000"/>
              <w:bottom w:val="single" w:sz="4" w:space="0" w:color="000000"/>
              <w:right w:val="single" w:sz="4" w:space="0" w:color="000000"/>
            </w:tcBorders>
          </w:tcPr>
          <w:p w14:paraId="08610F08"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0E8A62C0"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 pcs </w:t>
            </w:r>
          </w:p>
        </w:tc>
        <w:tc>
          <w:tcPr>
            <w:tcW w:w="2340" w:type="dxa"/>
            <w:tcBorders>
              <w:top w:val="single" w:sz="6" w:space="0" w:color="auto"/>
              <w:left w:val="single" w:sz="6" w:space="0" w:color="auto"/>
              <w:bottom w:val="single" w:sz="6" w:space="0" w:color="auto"/>
              <w:right w:val="single" w:sz="6" w:space="0" w:color="auto"/>
            </w:tcBorders>
          </w:tcPr>
          <w:p w14:paraId="6DFB261B" w14:textId="77777777" w:rsidR="00DC0033" w:rsidRPr="00F807BE" w:rsidRDefault="00DC0033" w:rsidP="00871EA4">
            <w:pPr>
              <w:rPr>
                <w:rFonts w:ascii="Bookman Old Style" w:hAnsi="Bookman Old Style"/>
                <w:highlight w:val="yellow"/>
              </w:rPr>
            </w:pPr>
          </w:p>
        </w:tc>
      </w:tr>
      <w:tr w:rsidR="00DC0033" w:rsidRPr="00F807BE" w14:paraId="53CABE71"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14BEB403"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 xml:space="preserve">Piroxicum </w:t>
            </w:r>
          </w:p>
        </w:tc>
        <w:tc>
          <w:tcPr>
            <w:tcW w:w="1260" w:type="dxa"/>
            <w:tcBorders>
              <w:top w:val="single" w:sz="4" w:space="0" w:color="000000"/>
              <w:left w:val="single" w:sz="4" w:space="0" w:color="000000"/>
              <w:bottom w:val="single" w:sz="4" w:space="0" w:color="000000"/>
              <w:right w:val="single" w:sz="4" w:space="0" w:color="000000"/>
            </w:tcBorders>
          </w:tcPr>
          <w:p w14:paraId="730C9E92"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462C2BD1"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 pkts </w:t>
            </w:r>
          </w:p>
        </w:tc>
        <w:tc>
          <w:tcPr>
            <w:tcW w:w="2340" w:type="dxa"/>
            <w:tcBorders>
              <w:top w:val="single" w:sz="6" w:space="0" w:color="auto"/>
              <w:left w:val="single" w:sz="6" w:space="0" w:color="auto"/>
              <w:bottom w:val="single" w:sz="6" w:space="0" w:color="auto"/>
              <w:right w:val="single" w:sz="6" w:space="0" w:color="auto"/>
            </w:tcBorders>
          </w:tcPr>
          <w:p w14:paraId="2799D69B" w14:textId="77777777" w:rsidR="00DC0033" w:rsidRPr="00F807BE" w:rsidRDefault="00DC0033" w:rsidP="00871EA4">
            <w:pPr>
              <w:rPr>
                <w:rFonts w:ascii="Bookman Old Style" w:hAnsi="Bookman Old Style"/>
                <w:highlight w:val="yellow"/>
              </w:rPr>
            </w:pPr>
          </w:p>
        </w:tc>
      </w:tr>
      <w:tr w:rsidR="00DC0033" w:rsidRPr="00F807BE" w14:paraId="7D39ADC9"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23F8CF7E"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Flagyl</w:t>
            </w:r>
          </w:p>
        </w:tc>
        <w:tc>
          <w:tcPr>
            <w:tcW w:w="1260" w:type="dxa"/>
            <w:tcBorders>
              <w:top w:val="single" w:sz="4" w:space="0" w:color="000000"/>
              <w:left w:val="single" w:sz="4" w:space="0" w:color="000000"/>
              <w:bottom w:val="single" w:sz="4" w:space="0" w:color="000000"/>
              <w:right w:val="single" w:sz="4" w:space="0" w:color="000000"/>
            </w:tcBorders>
          </w:tcPr>
          <w:p w14:paraId="1B3CD178"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073CA105"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 pkts </w:t>
            </w:r>
          </w:p>
        </w:tc>
        <w:tc>
          <w:tcPr>
            <w:tcW w:w="2340" w:type="dxa"/>
            <w:tcBorders>
              <w:top w:val="single" w:sz="6" w:space="0" w:color="auto"/>
              <w:left w:val="single" w:sz="6" w:space="0" w:color="auto"/>
              <w:bottom w:val="single" w:sz="6" w:space="0" w:color="auto"/>
              <w:right w:val="single" w:sz="6" w:space="0" w:color="auto"/>
            </w:tcBorders>
          </w:tcPr>
          <w:p w14:paraId="3BF9E7AD" w14:textId="77777777" w:rsidR="00DC0033" w:rsidRPr="00F807BE" w:rsidRDefault="00DC0033" w:rsidP="00871EA4">
            <w:pPr>
              <w:rPr>
                <w:rFonts w:ascii="Bookman Old Style" w:hAnsi="Bookman Old Style"/>
                <w:highlight w:val="yellow"/>
              </w:rPr>
            </w:pPr>
          </w:p>
        </w:tc>
      </w:tr>
      <w:tr w:rsidR="00DC0033" w:rsidRPr="00F807BE" w14:paraId="71B5BE36" w14:textId="77777777" w:rsidTr="00871EA4">
        <w:trPr>
          <w:cantSplit/>
          <w:trHeight w:val="397"/>
        </w:trPr>
        <w:tc>
          <w:tcPr>
            <w:tcW w:w="4570" w:type="dxa"/>
            <w:tcBorders>
              <w:top w:val="single" w:sz="4" w:space="0" w:color="000000"/>
              <w:left w:val="single" w:sz="4" w:space="0" w:color="000000"/>
              <w:bottom w:val="single" w:sz="4" w:space="0" w:color="000000"/>
              <w:right w:val="single" w:sz="4" w:space="0" w:color="000000"/>
            </w:tcBorders>
            <w:vAlign w:val="center"/>
          </w:tcPr>
          <w:p w14:paraId="28CD0556" w14:textId="77777777" w:rsidR="00DC0033" w:rsidRPr="009432E4" w:rsidRDefault="00DC0033" w:rsidP="00871EA4">
            <w:pPr>
              <w:pStyle w:val="ListParagraph"/>
              <w:ind w:left="0"/>
              <w:rPr>
                <w:rFonts w:ascii="Bookman Old Style" w:hAnsi="Bookman Old Style"/>
              </w:rPr>
            </w:pPr>
            <w:r w:rsidRPr="009432E4">
              <w:rPr>
                <w:rFonts w:ascii="Bookman Old Style" w:eastAsia="SimSun" w:hAnsi="Bookman Old Style" w:cs="Calibri"/>
                <w:color w:val="000000"/>
                <w:lang w:eastAsia="zh-CN" w:bidi="ar"/>
              </w:rPr>
              <w:t>Candiderm cream</w:t>
            </w:r>
          </w:p>
        </w:tc>
        <w:tc>
          <w:tcPr>
            <w:tcW w:w="1260" w:type="dxa"/>
            <w:tcBorders>
              <w:top w:val="single" w:sz="4" w:space="0" w:color="000000"/>
              <w:left w:val="single" w:sz="4" w:space="0" w:color="000000"/>
              <w:bottom w:val="single" w:sz="4" w:space="0" w:color="000000"/>
              <w:right w:val="single" w:sz="4" w:space="0" w:color="000000"/>
            </w:tcBorders>
          </w:tcPr>
          <w:p w14:paraId="5C527DE5"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4" w:space="0" w:color="000000"/>
              <w:left w:val="single" w:sz="4" w:space="0" w:color="000000"/>
              <w:bottom w:val="single" w:sz="4" w:space="0" w:color="000000"/>
              <w:right w:val="single" w:sz="4" w:space="0" w:color="000000"/>
            </w:tcBorders>
            <w:vAlign w:val="bottom"/>
          </w:tcPr>
          <w:p w14:paraId="63B4A93C" w14:textId="77777777" w:rsidR="00DC0033" w:rsidRPr="009432E4" w:rsidRDefault="00DC0033" w:rsidP="00871EA4">
            <w:pPr>
              <w:rPr>
                <w:rFonts w:ascii="Bookman Old Style" w:hAnsi="Bookman Old Style"/>
              </w:rPr>
            </w:pPr>
            <w:r w:rsidRPr="009432E4">
              <w:rPr>
                <w:rFonts w:ascii="Bookman Old Style" w:eastAsia="SimSun" w:hAnsi="Bookman Old Style" w:cs="Calibri"/>
                <w:color w:val="000000"/>
                <w:lang w:eastAsia="zh-CN" w:bidi="ar"/>
              </w:rPr>
              <w:t xml:space="preserve"> tbs  </w:t>
            </w:r>
          </w:p>
        </w:tc>
        <w:tc>
          <w:tcPr>
            <w:tcW w:w="2340" w:type="dxa"/>
            <w:tcBorders>
              <w:top w:val="single" w:sz="6" w:space="0" w:color="auto"/>
              <w:left w:val="single" w:sz="6" w:space="0" w:color="auto"/>
              <w:bottom w:val="single" w:sz="6" w:space="0" w:color="auto"/>
              <w:right w:val="single" w:sz="6" w:space="0" w:color="auto"/>
            </w:tcBorders>
          </w:tcPr>
          <w:p w14:paraId="24CD43FB" w14:textId="77777777" w:rsidR="00DC0033" w:rsidRPr="00F807BE" w:rsidRDefault="00DC0033" w:rsidP="00871EA4">
            <w:pPr>
              <w:rPr>
                <w:rFonts w:ascii="Bookman Old Style" w:hAnsi="Bookman Old Style"/>
                <w:highlight w:val="yellow"/>
              </w:rPr>
            </w:pPr>
          </w:p>
        </w:tc>
      </w:tr>
      <w:tr w:rsidR="00DC0033" w:rsidRPr="00F807BE" w14:paraId="0B0F4395"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644F0923"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Determine Test Strips for HIV 1&amp;2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471E76BB"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76BDB6CD"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Packet </w:t>
            </w:r>
          </w:p>
        </w:tc>
        <w:tc>
          <w:tcPr>
            <w:tcW w:w="2340" w:type="dxa"/>
            <w:tcBorders>
              <w:top w:val="single" w:sz="6" w:space="0" w:color="auto"/>
              <w:left w:val="single" w:sz="6" w:space="0" w:color="auto"/>
              <w:bottom w:val="single" w:sz="6" w:space="0" w:color="auto"/>
              <w:right w:val="single" w:sz="6" w:space="0" w:color="auto"/>
            </w:tcBorders>
          </w:tcPr>
          <w:p w14:paraId="671AD2A0" w14:textId="77777777" w:rsidR="00DC0033" w:rsidRPr="00F807BE" w:rsidRDefault="00DC0033" w:rsidP="00871EA4">
            <w:pPr>
              <w:rPr>
                <w:rFonts w:ascii="Bookman Old Style" w:hAnsi="Bookman Old Style"/>
                <w:highlight w:val="yellow"/>
              </w:rPr>
            </w:pPr>
          </w:p>
        </w:tc>
      </w:tr>
      <w:tr w:rsidR="00DC0033" w:rsidRPr="00F807BE" w14:paraId="41C549B5"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63A05D7B"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Printing Slip for CBC Machine 1.5mm</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A2F13EC"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1B1C0F37"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Roll </w:t>
            </w:r>
          </w:p>
        </w:tc>
        <w:tc>
          <w:tcPr>
            <w:tcW w:w="2340" w:type="dxa"/>
            <w:tcBorders>
              <w:top w:val="single" w:sz="6" w:space="0" w:color="auto"/>
              <w:left w:val="single" w:sz="6" w:space="0" w:color="auto"/>
              <w:bottom w:val="single" w:sz="6" w:space="0" w:color="auto"/>
              <w:right w:val="single" w:sz="6" w:space="0" w:color="auto"/>
            </w:tcBorders>
          </w:tcPr>
          <w:p w14:paraId="1E807997" w14:textId="77777777" w:rsidR="00DC0033" w:rsidRPr="00F807BE" w:rsidRDefault="00DC0033" w:rsidP="00871EA4">
            <w:pPr>
              <w:rPr>
                <w:rFonts w:ascii="Bookman Old Style" w:hAnsi="Bookman Old Style"/>
                <w:highlight w:val="yellow"/>
              </w:rPr>
            </w:pPr>
          </w:p>
        </w:tc>
      </w:tr>
      <w:tr w:rsidR="00DC0033" w:rsidRPr="00F807BE" w14:paraId="79A0933A"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48A972E7"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 xml:space="preserve">Syphilis Testing Strips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7A9F311"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3DDEA346"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Packet </w:t>
            </w:r>
          </w:p>
        </w:tc>
        <w:tc>
          <w:tcPr>
            <w:tcW w:w="2340" w:type="dxa"/>
            <w:tcBorders>
              <w:top w:val="single" w:sz="6" w:space="0" w:color="auto"/>
              <w:left w:val="single" w:sz="6" w:space="0" w:color="auto"/>
              <w:bottom w:val="single" w:sz="6" w:space="0" w:color="auto"/>
              <w:right w:val="single" w:sz="6" w:space="0" w:color="auto"/>
            </w:tcBorders>
          </w:tcPr>
          <w:p w14:paraId="212A94F1" w14:textId="77777777" w:rsidR="00DC0033" w:rsidRPr="00F807BE" w:rsidRDefault="00DC0033" w:rsidP="00871EA4">
            <w:pPr>
              <w:rPr>
                <w:rFonts w:ascii="Bookman Old Style" w:hAnsi="Bookman Old Style"/>
                <w:highlight w:val="yellow"/>
              </w:rPr>
            </w:pPr>
          </w:p>
        </w:tc>
      </w:tr>
      <w:tr w:rsidR="00DC0033" w:rsidRPr="00F807BE" w14:paraId="333B6B23"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203D0252"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Back Grounding Set Up Reagent (Normal)</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F8ECD24"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0460D79E"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Bottle </w:t>
            </w:r>
          </w:p>
        </w:tc>
        <w:tc>
          <w:tcPr>
            <w:tcW w:w="2340" w:type="dxa"/>
            <w:tcBorders>
              <w:top w:val="single" w:sz="6" w:space="0" w:color="auto"/>
              <w:left w:val="single" w:sz="6" w:space="0" w:color="auto"/>
              <w:bottom w:val="single" w:sz="6" w:space="0" w:color="auto"/>
              <w:right w:val="single" w:sz="6" w:space="0" w:color="auto"/>
            </w:tcBorders>
          </w:tcPr>
          <w:p w14:paraId="123C6D57" w14:textId="77777777" w:rsidR="00DC0033" w:rsidRPr="00F807BE" w:rsidRDefault="00DC0033" w:rsidP="00871EA4">
            <w:pPr>
              <w:rPr>
                <w:rFonts w:ascii="Bookman Old Style" w:hAnsi="Bookman Old Style"/>
                <w:highlight w:val="yellow"/>
              </w:rPr>
            </w:pPr>
          </w:p>
        </w:tc>
      </w:tr>
      <w:tr w:rsidR="00DC0033" w:rsidRPr="00F807BE" w14:paraId="2E078328"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0989F0F7"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Brucella Abortus Reagent</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0BEDDFA4"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3FA95AFD"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Set </w:t>
            </w:r>
          </w:p>
        </w:tc>
        <w:tc>
          <w:tcPr>
            <w:tcW w:w="2340" w:type="dxa"/>
            <w:tcBorders>
              <w:top w:val="single" w:sz="6" w:space="0" w:color="auto"/>
              <w:left w:val="single" w:sz="6" w:space="0" w:color="auto"/>
              <w:bottom w:val="single" w:sz="6" w:space="0" w:color="auto"/>
              <w:right w:val="single" w:sz="6" w:space="0" w:color="auto"/>
            </w:tcBorders>
          </w:tcPr>
          <w:p w14:paraId="5F146F87" w14:textId="77777777" w:rsidR="00DC0033" w:rsidRPr="00F807BE" w:rsidRDefault="00DC0033" w:rsidP="00871EA4">
            <w:pPr>
              <w:rPr>
                <w:rFonts w:ascii="Bookman Old Style" w:hAnsi="Bookman Old Style"/>
                <w:highlight w:val="yellow"/>
              </w:rPr>
            </w:pPr>
          </w:p>
        </w:tc>
      </w:tr>
      <w:tr w:rsidR="00DC0033" w:rsidRPr="00F807BE" w14:paraId="47CAA511" w14:textId="77777777" w:rsidTr="00871EA4">
        <w:trPr>
          <w:cantSplit/>
          <w:trHeight w:val="384"/>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713F6BB2"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Stat Pack Test Cassettes</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9138786"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6D42DCE5"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Packet </w:t>
            </w:r>
          </w:p>
        </w:tc>
        <w:tc>
          <w:tcPr>
            <w:tcW w:w="2340" w:type="dxa"/>
            <w:tcBorders>
              <w:top w:val="single" w:sz="6" w:space="0" w:color="auto"/>
              <w:left w:val="single" w:sz="6" w:space="0" w:color="auto"/>
              <w:bottom w:val="single" w:sz="6" w:space="0" w:color="auto"/>
              <w:right w:val="single" w:sz="6" w:space="0" w:color="auto"/>
            </w:tcBorders>
          </w:tcPr>
          <w:p w14:paraId="39212664" w14:textId="77777777" w:rsidR="00DC0033" w:rsidRPr="00F807BE" w:rsidRDefault="00DC0033" w:rsidP="00871EA4">
            <w:pPr>
              <w:rPr>
                <w:rFonts w:ascii="Bookman Old Style" w:hAnsi="Bookman Old Style"/>
                <w:highlight w:val="yellow"/>
              </w:rPr>
            </w:pPr>
          </w:p>
        </w:tc>
      </w:tr>
      <w:tr w:rsidR="00DC0033" w:rsidRPr="00F807BE" w14:paraId="098AA7B2"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442B55BE"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Typhoid Antibody Test Cassettes</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4D852853"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0868CAE0"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Pieces </w:t>
            </w:r>
          </w:p>
        </w:tc>
        <w:tc>
          <w:tcPr>
            <w:tcW w:w="2340" w:type="dxa"/>
            <w:tcBorders>
              <w:top w:val="single" w:sz="6" w:space="0" w:color="auto"/>
              <w:left w:val="single" w:sz="6" w:space="0" w:color="auto"/>
              <w:bottom w:val="single" w:sz="6" w:space="0" w:color="auto"/>
              <w:right w:val="single" w:sz="6" w:space="0" w:color="auto"/>
            </w:tcBorders>
          </w:tcPr>
          <w:p w14:paraId="373BBB3B" w14:textId="77777777" w:rsidR="00DC0033" w:rsidRPr="00F807BE" w:rsidRDefault="00DC0033" w:rsidP="00871EA4">
            <w:pPr>
              <w:rPr>
                <w:rFonts w:ascii="Bookman Old Style" w:hAnsi="Bookman Old Style"/>
                <w:highlight w:val="yellow"/>
              </w:rPr>
            </w:pPr>
          </w:p>
        </w:tc>
      </w:tr>
      <w:tr w:rsidR="00DC0033" w:rsidRPr="00F807BE" w14:paraId="35859DB3"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2750024D"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SD Bioline Test Cassettes</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43750503"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7B4E110A"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Packet </w:t>
            </w:r>
          </w:p>
        </w:tc>
        <w:tc>
          <w:tcPr>
            <w:tcW w:w="2340" w:type="dxa"/>
            <w:tcBorders>
              <w:top w:val="single" w:sz="6" w:space="0" w:color="auto"/>
              <w:left w:val="single" w:sz="6" w:space="0" w:color="auto"/>
              <w:bottom w:val="single" w:sz="6" w:space="0" w:color="auto"/>
              <w:right w:val="single" w:sz="6" w:space="0" w:color="auto"/>
            </w:tcBorders>
          </w:tcPr>
          <w:p w14:paraId="7CF09B60" w14:textId="77777777" w:rsidR="00DC0033" w:rsidRPr="00F807BE" w:rsidRDefault="00DC0033" w:rsidP="00871EA4">
            <w:pPr>
              <w:rPr>
                <w:rFonts w:ascii="Bookman Old Style" w:hAnsi="Bookman Old Style"/>
                <w:highlight w:val="yellow"/>
              </w:rPr>
            </w:pPr>
          </w:p>
        </w:tc>
      </w:tr>
      <w:tr w:rsidR="00DC0033" w:rsidRPr="00F807BE" w14:paraId="507A4256"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61FF9E30"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ABO-Blood Grouping Antisera</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6648030"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789688BA" w14:textId="77777777" w:rsidR="00DC0033" w:rsidRPr="009432E4" w:rsidRDefault="00DC0033" w:rsidP="00871EA4">
            <w:pPr>
              <w:rPr>
                <w:rFonts w:ascii="Bookman Old Style" w:hAnsi="Bookman Old Style"/>
              </w:rPr>
            </w:pPr>
            <w:r w:rsidRPr="009432E4">
              <w:rPr>
                <w:rFonts w:ascii="Bookman Old Style" w:hAnsi="Bookman Old Style"/>
                <w:lang w:val="en-GB"/>
              </w:rPr>
              <w:t xml:space="preserve">Set  </w:t>
            </w:r>
          </w:p>
        </w:tc>
        <w:tc>
          <w:tcPr>
            <w:tcW w:w="2340" w:type="dxa"/>
            <w:tcBorders>
              <w:top w:val="single" w:sz="6" w:space="0" w:color="auto"/>
              <w:left w:val="single" w:sz="6" w:space="0" w:color="auto"/>
              <w:bottom w:val="single" w:sz="6" w:space="0" w:color="auto"/>
              <w:right w:val="single" w:sz="6" w:space="0" w:color="auto"/>
            </w:tcBorders>
          </w:tcPr>
          <w:p w14:paraId="420838DD" w14:textId="77777777" w:rsidR="00DC0033" w:rsidRPr="00F807BE" w:rsidRDefault="00DC0033" w:rsidP="00871EA4">
            <w:pPr>
              <w:rPr>
                <w:rFonts w:ascii="Bookman Old Style" w:hAnsi="Bookman Old Style"/>
                <w:highlight w:val="yellow"/>
              </w:rPr>
            </w:pPr>
          </w:p>
        </w:tc>
      </w:tr>
      <w:tr w:rsidR="00DC0033" w:rsidRPr="00F807BE" w14:paraId="2BF8D59C"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shd w:val="clear" w:color="auto" w:fill="FFFFFF"/>
          </w:tcPr>
          <w:p w14:paraId="7D4FC517"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High Blood Flow Prickers 21G</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7848FA1D"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14:paraId="22B026FE"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lang w:val="en-GB"/>
              </w:rPr>
              <w:t xml:space="preserve">Packet </w:t>
            </w:r>
          </w:p>
        </w:tc>
        <w:tc>
          <w:tcPr>
            <w:tcW w:w="2340" w:type="dxa"/>
            <w:tcBorders>
              <w:top w:val="single" w:sz="6" w:space="0" w:color="auto"/>
              <w:left w:val="single" w:sz="6" w:space="0" w:color="auto"/>
              <w:bottom w:val="single" w:sz="6" w:space="0" w:color="auto"/>
              <w:right w:val="single" w:sz="6" w:space="0" w:color="auto"/>
            </w:tcBorders>
          </w:tcPr>
          <w:p w14:paraId="5AD4ACDF" w14:textId="77777777" w:rsidR="00DC0033" w:rsidRPr="00F807BE" w:rsidRDefault="00DC0033" w:rsidP="00871EA4">
            <w:pPr>
              <w:pStyle w:val="ListParagraph"/>
              <w:ind w:left="0"/>
              <w:rPr>
                <w:rFonts w:ascii="Bookman Old Style" w:hAnsi="Bookman Old Style"/>
                <w:highlight w:val="yellow"/>
              </w:rPr>
            </w:pPr>
          </w:p>
        </w:tc>
      </w:tr>
      <w:tr w:rsidR="00DC0033" w:rsidRPr="00F807BE" w14:paraId="051BDBC9"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427790C"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 xml:space="preserve">Fabric plaster </w:t>
            </w:r>
          </w:p>
        </w:tc>
        <w:tc>
          <w:tcPr>
            <w:tcW w:w="1260" w:type="dxa"/>
            <w:tcBorders>
              <w:top w:val="nil"/>
              <w:left w:val="nil"/>
              <w:bottom w:val="single" w:sz="4" w:space="0" w:color="auto"/>
              <w:right w:val="single" w:sz="4" w:space="0" w:color="auto"/>
            </w:tcBorders>
            <w:shd w:val="clear" w:color="000000" w:fill="FFFFFF"/>
          </w:tcPr>
          <w:p w14:paraId="795B7DC0"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5F41806"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404A7FF6" w14:textId="77777777" w:rsidR="00DC0033" w:rsidRPr="00F807BE" w:rsidRDefault="00DC0033" w:rsidP="00871EA4">
            <w:pPr>
              <w:rPr>
                <w:rFonts w:ascii="Bookman Old Style" w:hAnsi="Bookman Old Style"/>
                <w:highlight w:val="yellow"/>
              </w:rPr>
            </w:pPr>
          </w:p>
        </w:tc>
      </w:tr>
      <w:tr w:rsidR="00DC0033" w:rsidRPr="00F807BE" w14:paraId="41CD611B"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18CB5236"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 xml:space="preserve">Paracetamol </w:t>
            </w:r>
          </w:p>
        </w:tc>
        <w:tc>
          <w:tcPr>
            <w:tcW w:w="1260" w:type="dxa"/>
            <w:tcBorders>
              <w:top w:val="nil"/>
              <w:left w:val="nil"/>
              <w:bottom w:val="single" w:sz="4" w:space="0" w:color="auto"/>
              <w:right w:val="single" w:sz="4" w:space="0" w:color="auto"/>
            </w:tcBorders>
            <w:shd w:val="clear" w:color="000000" w:fill="FFFFFF"/>
          </w:tcPr>
          <w:p w14:paraId="4B1DB131"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D237AE5"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652E71B7" w14:textId="77777777" w:rsidR="00DC0033" w:rsidRPr="00F807BE" w:rsidRDefault="00DC0033" w:rsidP="00871EA4">
            <w:pPr>
              <w:rPr>
                <w:rFonts w:ascii="Bookman Old Style" w:hAnsi="Bookman Old Style"/>
                <w:highlight w:val="yellow"/>
              </w:rPr>
            </w:pPr>
          </w:p>
        </w:tc>
      </w:tr>
      <w:tr w:rsidR="00DC0033" w:rsidRPr="00F807BE" w14:paraId="7D24D097"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7F132AA9"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Brufen 200mg</w:t>
            </w:r>
          </w:p>
        </w:tc>
        <w:tc>
          <w:tcPr>
            <w:tcW w:w="1260" w:type="dxa"/>
            <w:tcBorders>
              <w:top w:val="nil"/>
              <w:left w:val="nil"/>
              <w:bottom w:val="single" w:sz="4" w:space="0" w:color="auto"/>
              <w:right w:val="single" w:sz="4" w:space="0" w:color="auto"/>
            </w:tcBorders>
            <w:shd w:val="clear" w:color="000000" w:fill="FFFFFF"/>
          </w:tcPr>
          <w:p w14:paraId="1D589E24"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6BB79195"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7C58FE68" w14:textId="77777777" w:rsidR="00DC0033" w:rsidRPr="00F807BE" w:rsidRDefault="00DC0033" w:rsidP="00871EA4">
            <w:pPr>
              <w:rPr>
                <w:rFonts w:ascii="Bookman Old Style" w:hAnsi="Bookman Old Style"/>
                <w:highlight w:val="yellow"/>
              </w:rPr>
            </w:pPr>
          </w:p>
        </w:tc>
      </w:tr>
      <w:tr w:rsidR="00DC0033" w:rsidRPr="00F807BE" w14:paraId="58861B18"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86337F4"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 xml:space="preserve">Diclofenace gel </w:t>
            </w:r>
          </w:p>
        </w:tc>
        <w:tc>
          <w:tcPr>
            <w:tcW w:w="1260" w:type="dxa"/>
            <w:tcBorders>
              <w:top w:val="nil"/>
              <w:left w:val="nil"/>
              <w:bottom w:val="single" w:sz="4" w:space="0" w:color="auto"/>
              <w:right w:val="single" w:sz="4" w:space="0" w:color="auto"/>
            </w:tcBorders>
            <w:shd w:val="clear" w:color="000000" w:fill="FFFFFF"/>
          </w:tcPr>
          <w:p w14:paraId="6166524C"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2D701277"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tbe</w:t>
            </w:r>
          </w:p>
        </w:tc>
        <w:tc>
          <w:tcPr>
            <w:tcW w:w="2340" w:type="dxa"/>
            <w:tcBorders>
              <w:top w:val="single" w:sz="6" w:space="0" w:color="auto"/>
              <w:left w:val="single" w:sz="6" w:space="0" w:color="auto"/>
              <w:bottom w:val="single" w:sz="6" w:space="0" w:color="auto"/>
              <w:right w:val="single" w:sz="6" w:space="0" w:color="auto"/>
            </w:tcBorders>
          </w:tcPr>
          <w:p w14:paraId="3F812570" w14:textId="77777777" w:rsidR="00DC0033" w:rsidRPr="00F807BE" w:rsidRDefault="00DC0033" w:rsidP="00871EA4">
            <w:pPr>
              <w:rPr>
                <w:rFonts w:ascii="Bookman Old Style" w:hAnsi="Bookman Old Style"/>
                <w:highlight w:val="yellow"/>
              </w:rPr>
            </w:pPr>
          </w:p>
        </w:tc>
      </w:tr>
      <w:tr w:rsidR="00DC0033" w:rsidRPr="00F807BE" w14:paraId="64ED9289"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2BCA46A8"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 xml:space="preserve">Magnesium syrup </w:t>
            </w:r>
          </w:p>
        </w:tc>
        <w:tc>
          <w:tcPr>
            <w:tcW w:w="1260" w:type="dxa"/>
            <w:tcBorders>
              <w:top w:val="nil"/>
              <w:left w:val="nil"/>
              <w:bottom w:val="single" w:sz="4" w:space="0" w:color="auto"/>
              <w:right w:val="single" w:sz="4" w:space="0" w:color="auto"/>
            </w:tcBorders>
            <w:shd w:val="clear" w:color="000000" w:fill="FFFFFF"/>
          </w:tcPr>
          <w:p w14:paraId="0A0553D5"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096DB9B8"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btle</w:t>
            </w:r>
          </w:p>
        </w:tc>
        <w:tc>
          <w:tcPr>
            <w:tcW w:w="2340" w:type="dxa"/>
            <w:tcBorders>
              <w:top w:val="single" w:sz="6" w:space="0" w:color="auto"/>
              <w:left w:val="single" w:sz="6" w:space="0" w:color="auto"/>
              <w:bottom w:val="single" w:sz="6" w:space="0" w:color="auto"/>
              <w:right w:val="single" w:sz="6" w:space="0" w:color="auto"/>
            </w:tcBorders>
          </w:tcPr>
          <w:p w14:paraId="517A892E" w14:textId="77777777" w:rsidR="00DC0033" w:rsidRPr="00F807BE" w:rsidRDefault="00DC0033" w:rsidP="00871EA4">
            <w:pPr>
              <w:rPr>
                <w:rFonts w:ascii="Bookman Old Style" w:hAnsi="Bookman Old Style"/>
                <w:highlight w:val="yellow"/>
              </w:rPr>
            </w:pPr>
          </w:p>
        </w:tc>
      </w:tr>
      <w:tr w:rsidR="00DC0033" w:rsidRPr="00F807BE" w14:paraId="00948FE8"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91B7008"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Genta eye drop</w:t>
            </w:r>
          </w:p>
        </w:tc>
        <w:tc>
          <w:tcPr>
            <w:tcW w:w="1260" w:type="dxa"/>
            <w:tcBorders>
              <w:top w:val="nil"/>
              <w:left w:val="nil"/>
              <w:bottom w:val="single" w:sz="4" w:space="0" w:color="auto"/>
              <w:right w:val="single" w:sz="4" w:space="0" w:color="auto"/>
            </w:tcBorders>
            <w:shd w:val="clear" w:color="000000" w:fill="FFFFFF"/>
          </w:tcPr>
          <w:p w14:paraId="7CA5A9B6"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7A6C9DE7"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btle</w:t>
            </w:r>
          </w:p>
        </w:tc>
        <w:tc>
          <w:tcPr>
            <w:tcW w:w="2340" w:type="dxa"/>
            <w:tcBorders>
              <w:top w:val="single" w:sz="6" w:space="0" w:color="auto"/>
              <w:left w:val="single" w:sz="6" w:space="0" w:color="auto"/>
              <w:bottom w:val="single" w:sz="6" w:space="0" w:color="auto"/>
              <w:right w:val="single" w:sz="6" w:space="0" w:color="auto"/>
            </w:tcBorders>
          </w:tcPr>
          <w:p w14:paraId="33F2B19C" w14:textId="77777777" w:rsidR="00DC0033" w:rsidRPr="00F807BE" w:rsidRDefault="00DC0033" w:rsidP="00871EA4">
            <w:pPr>
              <w:rPr>
                <w:rFonts w:ascii="Bookman Old Style" w:hAnsi="Bookman Old Style"/>
                <w:highlight w:val="yellow"/>
              </w:rPr>
            </w:pPr>
          </w:p>
        </w:tc>
      </w:tr>
      <w:tr w:rsidR="00DC0033" w:rsidRPr="00F807BE" w14:paraId="6D3E2C13"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5E616FC7"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Probeta N</w:t>
            </w:r>
          </w:p>
        </w:tc>
        <w:tc>
          <w:tcPr>
            <w:tcW w:w="1260" w:type="dxa"/>
            <w:tcBorders>
              <w:top w:val="nil"/>
              <w:left w:val="nil"/>
              <w:bottom w:val="single" w:sz="4" w:space="0" w:color="auto"/>
              <w:right w:val="single" w:sz="4" w:space="0" w:color="auto"/>
            </w:tcBorders>
            <w:shd w:val="clear" w:color="000000" w:fill="FFFFFF"/>
          </w:tcPr>
          <w:p w14:paraId="5B09FD7C"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294E5B56"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btle</w:t>
            </w:r>
          </w:p>
        </w:tc>
        <w:tc>
          <w:tcPr>
            <w:tcW w:w="2340" w:type="dxa"/>
            <w:tcBorders>
              <w:top w:val="single" w:sz="6" w:space="0" w:color="auto"/>
              <w:left w:val="single" w:sz="6" w:space="0" w:color="auto"/>
              <w:bottom w:val="single" w:sz="6" w:space="0" w:color="auto"/>
              <w:right w:val="single" w:sz="6" w:space="0" w:color="auto"/>
            </w:tcBorders>
          </w:tcPr>
          <w:p w14:paraId="3E12AB30" w14:textId="77777777" w:rsidR="00DC0033" w:rsidRPr="00F807BE" w:rsidRDefault="00DC0033" w:rsidP="00871EA4">
            <w:pPr>
              <w:rPr>
                <w:rFonts w:ascii="Bookman Old Style" w:hAnsi="Bookman Old Style"/>
                <w:highlight w:val="yellow"/>
              </w:rPr>
            </w:pPr>
          </w:p>
        </w:tc>
      </w:tr>
      <w:tr w:rsidR="00DC0033" w:rsidRPr="00F807BE" w14:paraId="3A6622E5"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52DB45D"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 xml:space="preserve">Montelukast </w:t>
            </w:r>
          </w:p>
        </w:tc>
        <w:tc>
          <w:tcPr>
            <w:tcW w:w="1260" w:type="dxa"/>
            <w:tcBorders>
              <w:top w:val="nil"/>
              <w:left w:val="nil"/>
              <w:bottom w:val="single" w:sz="4" w:space="0" w:color="auto"/>
              <w:right w:val="single" w:sz="4" w:space="0" w:color="auto"/>
            </w:tcBorders>
            <w:shd w:val="clear" w:color="000000" w:fill="FFFFFF"/>
          </w:tcPr>
          <w:p w14:paraId="456D1725"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051DCB99"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6318684C" w14:textId="77777777" w:rsidR="00DC0033" w:rsidRPr="00F807BE" w:rsidRDefault="00DC0033" w:rsidP="00871EA4">
            <w:pPr>
              <w:rPr>
                <w:rFonts w:ascii="Bookman Old Style" w:hAnsi="Bookman Old Style"/>
                <w:highlight w:val="yellow"/>
              </w:rPr>
            </w:pPr>
          </w:p>
        </w:tc>
      </w:tr>
      <w:tr w:rsidR="00DC0033" w:rsidRPr="00F807BE" w14:paraId="4282FE7B"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7B558B9F"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 xml:space="preserve">Metronidazole </w:t>
            </w:r>
          </w:p>
        </w:tc>
        <w:tc>
          <w:tcPr>
            <w:tcW w:w="1260" w:type="dxa"/>
            <w:tcBorders>
              <w:top w:val="nil"/>
              <w:left w:val="nil"/>
              <w:bottom w:val="single" w:sz="4" w:space="0" w:color="auto"/>
              <w:right w:val="single" w:sz="4" w:space="0" w:color="auto"/>
            </w:tcBorders>
            <w:shd w:val="clear" w:color="000000" w:fill="FFFFFF"/>
          </w:tcPr>
          <w:p w14:paraId="1BDA4A33"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205D4EB0"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36A06658" w14:textId="77777777" w:rsidR="00DC0033" w:rsidRPr="00F807BE" w:rsidRDefault="00DC0033" w:rsidP="00871EA4">
            <w:pPr>
              <w:rPr>
                <w:rFonts w:ascii="Bookman Old Style" w:hAnsi="Bookman Old Style"/>
                <w:highlight w:val="yellow"/>
              </w:rPr>
            </w:pPr>
          </w:p>
        </w:tc>
      </w:tr>
      <w:tr w:rsidR="00DC0033" w:rsidRPr="00F807BE" w14:paraId="5CE2AD43"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36699D96"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Ciprofloxacin</w:t>
            </w:r>
          </w:p>
        </w:tc>
        <w:tc>
          <w:tcPr>
            <w:tcW w:w="1260" w:type="dxa"/>
            <w:tcBorders>
              <w:top w:val="nil"/>
              <w:left w:val="nil"/>
              <w:bottom w:val="single" w:sz="4" w:space="0" w:color="auto"/>
              <w:right w:val="single" w:sz="4" w:space="0" w:color="auto"/>
            </w:tcBorders>
            <w:shd w:val="clear" w:color="000000" w:fill="FFFFFF"/>
          </w:tcPr>
          <w:p w14:paraId="0CCF425C"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0631861D"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34F2ACF9" w14:textId="77777777" w:rsidR="00DC0033" w:rsidRPr="00F807BE" w:rsidRDefault="00DC0033" w:rsidP="00871EA4">
            <w:pPr>
              <w:rPr>
                <w:rFonts w:ascii="Bookman Old Style" w:hAnsi="Bookman Old Style"/>
                <w:highlight w:val="yellow"/>
              </w:rPr>
            </w:pPr>
          </w:p>
        </w:tc>
      </w:tr>
      <w:tr w:rsidR="00DC0033" w:rsidRPr="00F807BE" w14:paraId="4AAADB72"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7F1DD740" w14:textId="77777777" w:rsidR="00DC0033" w:rsidRPr="009432E4" w:rsidRDefault="00DC0033" w:rsidP="00871EA4">
            <w:pPr>
              <w:pStyle w:val="ListParagraph"/>
              <w:ind w:left="0"/>
              <w:rPr>
                <w:rFonts w:ascii="Bookman Old Style" w:hAnsi="Bookman Old Style"/>
              </w:rPr>
            </w:pPr>
            <w:r w:rsidRPr="009432E4">
              <w:rPr>
                <w:rFonts w:ascii="Bookman Old Style" w:hAnsi="Bookman Old Style" w:cs="Calibri"/>
                <w:color w:val="000000"/>
              </w:rPr>
              <w:t>Glevo</w:t>
            </w:r>
          </w:p>
        </w:tc>
        <w:tc>
          <w:tcPr>
            <w:tcW w:w="1260" w:type="dxa"/>
            <w:tcBorders>
              <w:top w:val="nil"/>
              <w:left w:val="nil"/>
              <w:bottom w:val="single" w:sz="4" w:space="0" w:color="auto"/>
              <w:right w:val="single" w:sz="4" w:space="0" w:color="auto"/>
            </w:tcBorders>
            <w:shd w:val="clear" w:color="000000" w:fill="FFFFFF"/>
          </w:tcPr>
          <w:p w14:paraId="36D7B261" w14:textId="77777777" w:rsidR="00DC0033" w:rsidRPr="009432E4" w:rsidRDefault="00DC0033" w:rsidP="00871EA4">
            <w:pPr>
              <w:pStyle w:val="ListParagraph"/>
              <w:ind w:left="0"/>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0BE2FE18" w14:textId="77777777" w:rsidR="00DC0033" w:rsidRPr="009432E4" w:rsidRDefault="00DC0033" w:rsidP="00871EA4">
            <w:pP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1E3AA3CE" w14:textId="77777777" w:rsidR="00DC0033" w:rsidRPr="00F807BE" w:rsidRDefault="00DC0033" w:rsidP="00871EA4">
            <w:pPr>
              <w:rPr>
                <w:rFonts w:ascii="Bookman Old Style" w:hAnsi="Bookman Old Style"/>
                <w:highlight w:val="yellow"/>
              </w:rPr>
            </w:pPr>
          </w:p>
        </w:tc>
      </w:tr>
      <w:tr w:rsidR="00DC0033" w:rsidRPr="00F807BE" w14:paraId="7E5A536C"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17B17471"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Cefixime 400mg-SANIX</w:t>
            </w:r>
          </w:p>
        </w:tc>
        <w:tc>
          <w:tcPr>
            <w:tcW w:w="1260" w:type="dxa"/>
            <w:tcBorders>
              <w:top w:val="nil"/>
              <w:left w:val="nil"/>
              <w:bottom w:val="single" w:sz="4" w:space="0" w:color="auto"/>
              <w:right w:val="single" w:sz="4" w:space="0" w:color="auto"/>
            </w:tcBorders>
            <w:shd w:val="clear" w:color="000000" w:fill="FFFFFF"/>
          </w:tcPr>
          <w:p w14:paraId="0DCCC63B"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03DD7B3C"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62CD704E" w14:textId="77777777" w:rsidR="00DC0033" w:rsidRPr="00F807BE" w:rsidRDefault="00DC0033" w:rsidP="00871EA4">
            <w:pPr>
              <w:pStyle w:val="Header"/>
              <w:rPr>
                <w:highlight w:val="yellow"/>
              </w:rPr>
            </w:pPr>
          </w:p>
        </w:tc>
      </w:tr>
      <w:tr w:rsidR="00DC0033" w:rsidRPr="00F807BE" w14:paraId="631D4056"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6A3F566F"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 xml:space="preserve">Ampiclox </w:t>
            </w:r>
          </w:p>
        </w:tc>
        <w:tc>
          <w:tcPr>
            <w:tcW w:w="1260" w:type="dxa"/>
            <w:tcBorders>
              <w:top w:val="nil"/>
              <w:left w:val="nil"/>
              <w:bottom w:val="single" w:sz="4" w:space="0" w:color="auto"/>
              <w:right w:val="single" w:sz="4" w:space="0" w:color="auto"/>
            </w:tcBorders>
            <w:shd w:val="clear" w:color="000000" w:fill="FFFFFF"/>
          </w:tcPr>
          <w:p w14:paraId="1AE3D870"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31F2FAAF"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5187D5AD" w14:textId="77777777" w:rsidR="00DC0033" w:rsidRPr="00F807BE" w:rsidRDefault="00DC0033" w:rsidP="00871EA4">
            <w:pPr>
              <w:pStyle w:val="Header"/>
              <w:rPr>
                <w:highlight w:val="yellow"/>
              </w:rPr>
            </w:pPr>
          </w:p>
        </w:tc>
      </w:tr>
      <w:tr w:rsidR="00DC0033" w:rsidRPr="00F807BE" w14:paraId="1A1AA2D1"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743A120F"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Cephalexin</w:t>
            </w:r>
          </w:p>
        </w:tc>
        <w:tc>
          <w:tcPr>
            <w:tcW w:w="1260" w:type="dxa"/>
            <w:tcBorders>
              <w:top w:val="nil"/>
              <w:left w:val="nil"/>
              <w:bottom w:val="single" w:sz="4" w:space="0" w:color="auto"/>
              <w:right w:val="single" w:sz="4" w:space="0" w:color="auto"/>
            </w:tcBorders>
            <w:shd w:val="clear" w:color="000000" w:fill="FFFFFF"/>
          </w:tcPr>
          <w:p w14:paraId="72D3BC16"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3FE394E6"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18D40D9B" w14:textId="77777777" w:rsidR="00DC0033" w:rsidRPr="00F807BE" w:rsidRDefault="00DC0033" w:rsidP="00871EA4">
            <w:pPr>
              <w:pStyle w:val="Header"/>
              <w:rPr>
                <w:highlight w:val="yellow"/>
              </w:rPr>
            </w:pPr>
          </w:p>
        </w:tc>
      </w:tr>
      <w:tr w:rsidR="00DC0033" w:rsidRPr="00F807BE" w14:paraId="02F61F0D"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AE4E58D"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 xml:space="preserve">Fluconazole </w:t>
            </w:r>
          </w:p>
        </w:tc>
        <w:tc>
          <w:tcPr>
            <w:tcW w:w="1260" w:type="dxa"/>
            <w:tcBorders>
              <w:top w:val="nil"/>
              <w:left w:val="nil"/>
              <w:bottom w:val="single" w:sz="4" w:space="0" w:color="auto"/>
              <w:right w:val="single" w:sz="4" w:space="0" w:color="auto"/>
            </w:tcBorders>
            <w:shd w:val="clear" w:color="000000" w:fill="FFFFFF"/>
          </w:tcPr>
          <w:p w14:paraId="0A46F97D"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5FDDEAC7"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5F84C13D" w14:textId="77777777" w:rsidR="00DC0033" w:rsidRPr="00F807BE" w:rsidRDefault="00DC0033" w:rsidP="00871EA4">
            <w:pPr>
              <w:pStyle w:val="Header"/>
              <w:rPr>
                <w:highlight w:val="yellow"/>
              </w:rPr>
            </w:pPr>
          </w:p>
        </w:tc>
      </w:tr>
      <w:tr w:rsidR="00DC0033" w:rsidRPr="00F807BE" w14:paraId="350A0D63"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3711D9B0"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 xml:space="preserve">Doxycycline </w:t>
            </w:r>
          </w:p>
        </w:tc>
        <w:tc>
          <w:tcPr>
            <w:tcW w:w="1260" w:type="dxa"/>
            <w:tcBorders>
              <w:top w:val="nil"/>
              <w:left w:val="nil"/>
              <w:bottom w:val="single" w:sz="4" w:space="0" w:color="auto"/>
              <w:right w:val="single" w:sz="4" w:space="0" w:color="auto"/>
            </w:tcBorders>
            <w:shd w:val="clear" w:color="000000" w:fill="FFFFFF"/>
          </w:tcPr>
          <w:p w14:paraId="42D915F9"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1D2CC48E"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597D3FEB" w14:textId="77777777" w:rsidR="00DC0033" w:rsidRPr="00F807BE" w:rsidRDefault="00DC0033" w:rsidP="00871EA4">
            <w:pPr>
              <w:pStyle w:val="Header"/>
              <w:rPr>
                <w:highlight w:val="yellow"/>
              </w:rPr>
            </w:pPr>
          </w:p>
        </w:tc>
      </w:tr>
      <w:tr w:rsidR="00DC0033" w:rsidRPr="00F807BE" w14:paraId="7FD6838F"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5DB061D6"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Cetirizine</w:t>
            </w:r>
          </w:p>
        </w:tc>
        <w:tc>
          <w:tcPr>
            <w:tcW w:w="1260" w:type="dxa"/>
            <w:tcBorders>
              <w:top w:val="nil"/>
              <w:left w:val="nil"/>
              <w:bottom w:val="single" w:sz="4" w:space="0" w:color="auto"/>
              <w:right w:val="single" w:sz="4" w:space="0" w:color="auto"/>
            </w:tcBorders>
            <w:shd w:val="clear" w:color="000000" w:fill="FFFFFF"/>
          </w:tcPr>
          <w:p w14:paraId="52A62489"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AD474C9"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539114C4" w14:textId="77777777" w:rsidR="00DC0033" w:rsidRPr="00F807BE" w:rsidRDefault="00DC0033" w:rsidP="00871EA4">
            <w:pPr>
              <w:pStyle w:val="Header"/>
              <w:rPr>
                <w:highlight w:val="yellow"/>
              </w:rPr>
            </w:pPr>
          </w:p>
        </w:tc>
      </w:tr>
      <w:tr w:rsidR="00DC0033" w:rsidRPr="00F807BE" w14:paraId="2148D941"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6381F56A"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Koff go</w:t>
            </w:r>
          </w:p>
        </w:tc>
        <w:tc>
          <w:tcPr>
            <w:tcW w:w="1260" w:type="dxa"/>
            <w:tcBorders>
              <w:top w:val="nil"/>
              <w:left w:val="nil"/>
              <w:bottom w:val="single" w:sz="4" w:space="0" w:color="auto"/>
              <w:right w:val="single" w:sz="4" w:space="0" w:color="auto"/>
            </w:tcBorders>
            <w:shd w:val="clear" w:color="000000" w:fill="FFFFFF"/>
          </w:tcPr>
          <w:p w14:paraId="0BB0D614"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1A116654"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btle</w:t>
            </w:r>
          </w:p>
        </w:tc>
        <w:tc>
          <w:tcPr>
            <w:tcW w:w="2340" w:type="dxa"/>
            <w:tcBorders>
              <w:top w:val="single" w:sz="6" w:space="0" w:color="auto"/>
              <w:left w:val="single" w:sz="6" w:space="0" w:color="auto"/>
              <w:bottom w:val="single" w:sz="6" w:space="0" w:color="auto"/>
              <w:right w:val="single" w:sz="6" w:space="0" w:color="auto"/>
            </w:tcBorders>
          </w:tcPr>
          <w:p w14:paraId="288F6CAC" w14:textId="77777777" w:rsidR="00DC0033" w:rsidRPr="00F807BE" w:rsidRDefault="00DC0033" w:rsidP="00871EA4">
            <w:pPr>
              <w:pStyle w:val="Header"/>
              <w:rPr>
                <w:highlight w:val="yellow"/>
              </w:rPr>
            </w:pPr>
          </w:p>
        </w:tc>
      </w:tr>
      <w:tr w:rsidR="00DC0033" w:rsidRPr="00F807BE" w14:paraId="6E18A2FA"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2C35321"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Acyclovir tabs</w:t>
            </w:r>
          </w:p>
        </w:tc>
        <w:tc>
          <w:tcPr>
            <w:tcW w:w="1260" w:type="dxa"/>
            <w:tcBorders>
              <w:top w:val="nil"/>
              <w:left w:val="nil"/>
              <w:bottom w:val="single" w:sz="4" w:space="0" w:color="auto"/>
              <w:right w:val="single" w:sz="4" w:space="0" w:color="auto"/>
            </w:tcBorders>
            <w:shd w:val="clear" w:color="000000" w:fill="FFFFFF"/>
          </w:tcPr>
          <w:p w14:paraId="1A58DB87"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5DEA88E9"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09932C56" w14:textId="77777777" w:rsidR="00DC0033" w:rsidRPr="00F807BE" w:rsidRDefault="00DC0033" w:rsidP="00871EA4">
            <w:pPr>
              <w:pStyle w:val="Header"/>
              <w:rPr>
                <w:highlight w:val="yellow"/>
              </w:rPr>
            </w:pPr>
          </w:p>
        </w:tc>
      </w:tr>
      <w:tr w:rsidR="00DC0033" w:rsidRPr="00F807BE" w14:paraId="28EBAFFE"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42313274"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Nifedipine -CYPRUS</w:t>
            </w:r>
          </w:p>
        </w:tc>
        <w:tc>
          <w:tcPr>
            <w:tcW w:w="1260" w:type="dxa"/>
            <w:tcBorders>
              <w:top w:val="nil"/>
              <w:left w:val="nil"/>
              <w:bottom w:val="single" w:sz="4" w:space="0" w:color="auto"/>
              <w:right w:val="single" w:sz="4" w:space="0" w:color="auto"/>
            </w:tcBorders>
            <w:shd w:val="clear" w:color="000000" w:fill="FFFFFF"/>
          </w:tcPr>
          <w:p w14:paraId="746959B0"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08A2B512"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65091807" w14:textId="77777777" w:rsidR="00DC0033" w:rsidRPr="00F807BE" w:rsidRDefault="00DC0033" w:rsidP="00871EA4">
            <w:pPr>
              <w:pStyle w:val="Header"/>
              <w:rPr>
                <w:highlight w:val="yellow"/>
              </w:rPr>
            </w:pPr>
          </w:p>
        </w:tc>
      </w:tr>
      <w:tr w:rsidR="00DC0033" w:rsidRPr="00F807BE" w14:paraId="4648F8BF"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74CB68E1"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Metformin</w:t>
            </w:r>
          </w:p>
        </w:tc>
        <w:tc>
          <w:tcPr>
            <w:tcW w:w="1260" w:type="dxa"/>
            <w:tcBorders>
              <w:top w:val="nil"/>
              <w:left w:val="nil"/>
              <w:bottom w:val="single" w:sz="4" w:space="0" w:color="auto"/>
              <w:right w:val="single" w:sz="4" w:space="0" w:color="auto"/>
            </w:tcBorders>
            <w:shd w:val="clear" w:color="000000" w:fill="FFFFFF"/>
          </w:tcPr>
          <w:p w14:paraId="3A837620"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6057832A"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184FBE6C" w14:textId="77777777" w:rsidR="00DC0033" w:rsidRPr="00F807BE" w:rsidRDefault="00DC0033" w:rsidP="00871EA4">
            <w:pPr>
              <w:pStyle w:val="Header"/>
              <w:rPr>
                <w:highlight w:val="yellow"/>
              </w:rPr>
            </w:pPr>
          </w:p>
        </w:tc>
      </w:tr>
      <w:tr w:rsidR="00DC0033" w:rsidRPr="00F807BE" w14:paraId="4F37655D"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787B841C"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Amlodipine 10mg</w:t>
            </w:r>
          </w:p>
        </w:tc>
        <w:tc>
          <w:tcPr>
            <w:tcW w:w="1260" w:type="dxa"/>
            <w:tcBorders>
              <w:top w:val="nil"/>
              <w:left w:val="nil"/>
              <w:bottom w:val="single" w:sz="4" w:space="0" w:color="auto"/>
              <w:right w:val="single" w:sz="4" w:space="0" w:color="auto"/>
            </w:tcBorders>
            <w:shd w:val="clear" w:color="000000" w:fill="FFFFFF"/>
          </w:tcPr>
          <w:p w14:paraId="35882660"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335029F"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63B26E1E" w14:textId="77777777" w:rsidR="00DC0033" w:rsidRPr="00F807BE" w:rsidRDefault="00DC0033" w:rsidP="00871EA4">
            <w:pPr>
              <w:pStyle w:val="Header"/>
              <w:rPr>
                <w:highlight w:val="yellow"/>
              </w:rPr>
            </w:pPr>
          </w:p>
        </w:tc>
      </w:tr>
      <w:tr w:rsidR="00DC0033" w:rsidRPr="00F807BE" w14:paraId="3B7B93B9"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1B389347"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Vagid CL</w:t>
            </w:r>
          </w:p>
        </w:tc>
        <w:tc>
          <w:tcPr>
            <w:tcW w:w="1260" w:type="dxa"/>
            <w:tcBorders>
              <w:top w:val="nil"/>
              <w:left w:val="nil"/>
              <w:bottom w:val="single" w:sz="4" w:space="0" w:color="auto"/>
              <w:right w:val="single" w:sz="4" w:space="0" w:color="auto"/>
            </w:tcBorders>
            <w:shd w:val="clear" w:color="000000" w:fill="FFFFFF"/>
          </w:tcPr>
          <w:p w14:paraId="6476D33F"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3D930A87"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4D07B36F" w14:textId="77777777" w:rsidR="00DC0033" w:rsidRPr="00F807BE" w:rsidRDefault="00DC0033" w:rsidP="00871EA4">
            <w:pPr>
              <w:pStyle w:val="Header"/>
              <w:rPr>
                <w:highlight w:val="yellow"/>
              </w:rPr>
            </w:pPr>
          </w:p>
        </w:tc>
      </w:tr>
      <w:tr w:rsidR="00DC0033" w:rsidRPr="00F807BE" w14:paraId="73DAFD35"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EDEF75A"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Lonart DS</w:t>
            </w:r>
          </w:p>
        </w:tc>
        <w:tc>
          <w:tcPr>
            <w:tcW w:w="1260" w:type="dxa"/>
            <w:tcBorders>
              <w:top w:val="nil"/>
              <w:left w:val="nil"/>
              <w:bottom w:val="single" w:sz="4" w:space="0" w:color="auto"/>
              <w:right w:val="single" w:sz="4" w:space="0" w:color="auto"/>
            </w:tcBorders>
            <w:shd w:val="clear" w:color="000000" w:fill="FFFFFF"/>
          </w:tcPr>
          <w:p w14:paraId="1AC3F4B1"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6A8ED83B"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050A368A" w14:textId="77777777" w:rsidR="00DC0033" w:rsidRPr="00F807BE" w:rsidRDefault="00DC0033" w:rsidP="00871EA4">
            <w:pPr>
              <w:pStyle w:val="Header"/>
              <w:rPr>
                <w:highlight w:val="yellow"/>
              </w:rPr>
            </w:pPr>
          </w:p>
        </w:tc>
      </w:tr>
      <w:tr w:rsidR="00DC0033" w:rsidRPr="00F807BE" w14:paraId="44AF2B91"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3330D97C"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MCG Cream</w:t>
            </w:r>
          </w:p>
        </w:tc>
        <w:tc>
          <w:tcPr>
            <w:tcW w:w="1260" w:type="dxa"/>
            <w:tcBorders>
              <w:top w:val="nil"/>
              <w:left w:val="nil"/>
              <w:bottom w:val="single" w:sz="4" w:space="0" w:color="auto"/>
              <w:right w:val="single" w:sz="4" w:space="0" w:color="auto"/>
            </w:tcBorders>
            <w:shd w:val="clear" w:color="000000" w:fill="FFFFFF"/>
          </w:tcPr>
          <w:p w14:paraId="74142E01"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535D2E6"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tbe</w:t>
            </w:r>
          </w:p>
        </w:tc>
        <w:tc>
          <w:tcPr>
            <w:tcW w:w="2340" w:type="dxa"/>
            <w:tcBorders>
              <w:top w:val="single" w:sz="6" w:space="0" w:color="auto"/>
              <w:left w:val="single" w:sz="6" w:space="0" w:color="auto"/>
              <w:bottom w:val="single" w:sz="6" w:space="0" w:color="auto"/>
              <w:right w:val="single" w:sz="6" w:space="0" w:color="auto"/>
            </w:tcBorders>
          </w:tcPr>
          <w:p w14:paraId="3CE8A92E" w14:textId="77777777" w:rsidR="00DC0033" w:rsidRPr="00F807BE" w:rsidRDefault="00DC0033" w:rsidP="00871EA4">
            <w:pPr>
              <w:pStyle w:val="Header"/>
              <w:rPr>
                <w:highlight w:val="yellow"/>
              </w:rPr>
            </w:pPr>
          </w:p>
        </w:tc>
      </w:tr>
      <w:tr w:rsidR="00DC0033" w:rsidRPr="00F807BE" w14:paraId="4B324166"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F273C0F"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Ceftriaxone inj cadila</w:t>
            </w:r>
          </w:p>
        </w:tc>
        <w:tc>
          <w:tcPr>
            <w:tcW w:w="1260" w:type="dxa"/>
            <w:tcBorders>
              <w:top w:val="nil"/>
              <w:left w:val="nil"/>
              <w:bottom w:val="single" w:sz="4" w:space="0" w:color="auto"/>
              <w:right w:val="single" w:sz="4" w:space="0" w:color="auto"/>
            </w:tcBorders>
            <w:shd w:val="clear" w:color="000000" w:fill="FFFFFF"/>
          </w:tcPr>
          <w:p w14:paraId="6F37D1E1"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B7B9B0D"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vial</w:t>
            </w:r>
          </w:p>
        </w:tc>
        <w:tc>
          <w:tcPr>
            <w:tcW w:w="2340" w:type="dxa"/>
            <w:tcBorders>
              <w:top w:val="single" w:sz="6" w:space="0" w:color="auto"/>
              <w:left w:val="single" w:sz="6" w:space="0" w:color="auto"/>
              <w:bottom w:val="single" w:sz="6" w:space="0" w:color="auto"/>
              <w:right w:val="single" w:sz="6" w:space="0" w:color="auto"/>
            </w:tcBorders>
          </w:tcPr>
          <w:p w14:paraId="5FF8145E" w14:textId="77777777" w:rsidR="00DC0033" w:rsidRPr="00F807BE" w:rsidRDefault="00DC0033" w:rsidP="00871EA4">
            <w:pPr>
              <w:pStyle w:val="Header"/>
              <w:rPr>
                <w:highlight w:val="yellow"/>
              </w:rPr>
            </w:pPr>
          </w:p>
        </w:tc>
      </w:tr>
      <w:tr w:rsidR="00DC0033" w:rsidRPr="00F807BE" w14:paraId="0B7AAA7C"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6203CB6E"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Diclofenace inj 75mg</w:t>
            </w:r>
          </w:p>
        </w:tc>
        <w:tc>
          <w:tcPr>
            <w:tcW w:w="1260" w:type="dxa"/>
            <w:tcBorders>
              <w:top w:val="nil"/>
              <w:left w:val="nil"/>
              <w:bottom w:val="single" w:sz="4" w:space="0" w:color="auto"/>
              <w:right w:val="single" w:sz="4" w:space="0" w:color="auto"/>
            </w:tcBorders>
            <w:shd w:val="clear" w:color="000000" w:fill="FFFFFF"/>
          </w:tcPr>
          <w:p w14:paraId="46A031F2"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0AA8FBD7"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vial</w:t>
            </w:r>
          </w:p>
        </w:tc>
        <w:tc>
          <w:tcPr>
            <w:tcW w:w="2340" w:type="dxa"/>
            <w:tcBorders>
              <w:top w:val="single" w:sz="6" w:space="0" w:color="auto"/>
              <w:left w:val="single" w:sz="6" w:space="0" w:color="auto"/>
              <w:bottom w:val="single" w:sz="6" w:space="0" w:color="auto"/>
              <w:right w:val="single" w:sz="6" w:space="0" w:color="auto"/>
            </w:tcBorders>
          </w:tcPr>
          <w:p w14:paraId="0FD2224D" w14:textId="77777777" w:rsidR="00DC0033" w:rsidRPr="00F807BE" w:rsidRDefault="00DC0033" w:rsidP="00871EA4">
            <w:pPr>
              <w:pStyle w:val="Header"/>
              <w:rPr>
                <w:highlight w:val="yellow"/>
              </w:rPr>
            </w:pPr>
          </w:p>
        </w:tc>
      </w:tr>
      <w:tr w:rsidR="00DC0033" w:rsidRPr="00F807BE" w14:paraId="6BF98199"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7BEB0799"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Surgical blades</w:t>
            </w:r>
          </w:p>
        </w:tc>
        <w:tc>
          <w:tcPr>
            <w:tcW w:w="1260" w:type="dxa"/>
            <w:tcBorders>
              <w:top w:val="nil"/>
              <w:left w:val="nil"/>
              <w:bottom w:val="single" w:sz="4" w:space="0" w:color="auto"/>
              <w:right w:val="single" w:sz="4" w:space="0" w:color="auto"/>
            </w:tcBorders>
            <w:shd w:val="clear" w:color="000000" w:fill="FFFFFF"/>
          </w:tcPr>
          <w:p w14:paraId="028F6D66"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53649C6C"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55D1C82E" w14:textId="77777777" w:rsidR="00DC0033" w:rsidRPr="00F807BE" w:rsidRDefault="00DC0033" w:rsidP="00871EA4">
            <w:pPr>
              <w:pStyle w:val="Header"/>
              <w:rPr>
                <w:highlight w:val="yellow"/>
              </w:rPr>
            </w:pPr>
          </w:p>
        </w:tc>
      </w:tr>
      <w:tr w:rsidR="00DC0033" w:rsidRPr="00F807BE" w14:paraId="16E631F9"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5DEDB235"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 xml:space="preserve">Choraphenaramine </w:t>
            </w:r>
          </w:p>
        </w:tc>
        <w:tc>
          <w:tcPr>
            <w:tcW w:w="1260" w:type="dxa"/>
            <w:tcBorders>
              <w:top w:val="nil"/>
              <w:left w:val="nil"/>
              <w:bottom w:val="single" w:sz="4" w:space="0" w:color="auto"/>
              <w:right w:val="single" w:sz="4" w:space="0" w:color="auto"/>
            </w:tcBorders>
            <w:shd w:val="clear" w:color="000000" w:fill="FFFFFF"/>
          </w:tcPr>
          <w:p w14:paraId="02DA7D30"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13015D6D"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3669E0EA" w14:textId="77777777" w:rsidR="00DC0033" w:rsidRPr="00F807BE" w:rsidRDefault="00DC0033" w:rsidP="00871EA4">
            <w:pPr>
              <w:pStyle w:val="Header"/>
              <w:rPr>
                <w:highlight w:val="yellow"/>
              </w:rPr>
            </w:pPr>
          </w:p>
        </w:tc>
      </w:tr>
      <w:tr w:rsidR="00DC0033" w:rsidRPr="00F807BE" w14:paraId="4365D6F6"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1817E371"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Losartan H</w:t>
            </w:r>
          </w:p>
        </w:tc>
        <w:tc>
          <w:tcPr>
            <w:tcW w:w="1260" w:type="dxa"/>
            <w:tcBorders>
              <w:top w:val="nil"/>
              <w:left w:val="nil"/>
              <w:bottom w:val="single" w:sz="4" w:space="0" w:color="auto"/>
              <w:right w:val="single" w:sz="4" w:space="0" w:color="auto"/>
            </w:tcBorders>
            <w:shd w:val="clear" w:color="000000" w:fill="FFFFFF"/>
          </w:tcPr>
          <w:p w14:paraId="677D328D"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9093685"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017D6A5B" w14:textId="77777777" w:rsidR="00DC0033" w:rsidRPr="00F807BE" w:rsidRDefault="00DC0033" w:rsidP="00871EA4">
            <w:pPr>
              <w:pStyle w:val="Header"/>
              <w:rPr>
                <w:highlight w:val="yellow"/>
              </w:rPr>
            </w:pPr>
          </w:p>
        </w:tc>
      </w:tr>
      <w:tr w:rsidR="00DC0033" w:rsidRPr="00F807BE" w14:paraId="0C0079D4"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34F47429"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Artova AM</w:t>
            </w:r>
          </w:p>
        </w:tc>
        <w:tc>
          <w:tcPr>
            <w:tcW w:w="1260" w:type="dxa"/>
            <w:tcBorders>
              <w:top w:val="nil"/>
              <w:left w:val="nil"/>
              <w:bottom w:val="single" w:sz="4" w:space="0" w:color="auto"/>
              <w:right w:val="single" w:sz="4" w:space="0" w:color="auto"/>
            </w:tcBorders>
            <w:shd w:val="clear" w:color="000000" w:fill="FFFFFF"/>
          </w:tcPr>
          <w:p w14:paraId="21191134"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59B5B63B"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2B1CD412" w14:textId="77777777" w:rsidR="00DC0033" w:rsidRPr="00F807BE" w:rsidRDefault="00DC0033" w:rsidP="00871EA4">
            <w:pPr>
              <w:pStyle w:val="Header"/>
              <w:rPr>
                <w:highlight w:val="yellow"/>
              </w:rPr>
            </w:pPr>
          </w:p>
        </w:tc>
      </w:tr>
      <w:tr w:rsidR="00DC0033" w:rsidRPr="00F807BE" w14:paraId="069A2FF8"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94E71D7"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 xml:space="preserve">Hyoscine </w:t>
            </w:r>
          </w:p>
        </w:tc>
        <w:tc>
          <w:tcPr>
            <w:tcW w:w="1260" w:type="dxa"/>
            <w:tcBorders>
              <w:top w:val="nil"/>
              <w:left w:val="nil"/>
              <w:bottom w:val="single" w:sz="4" w:space="0" w:color="auto"/>
              <w:right w:val="single" w:sz="4" w:space="0" w:color="auto"/>
            </w:tcBorders>
            <w:shd w:val="clear" w:color="000000" w:fill="FFFFFF"/>
          </w:tcPr>
          <w:p w14:paraId="217204F2"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2E348877"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3063FAD3" w14:textId="77777777" w:rsidR="00DC0033" w:rsidRPr="00F807BE" w:rsidRDefault="00DC0033" w:rsidP="00871EA4">
            <w:pPr>
              <w:pStyle w:val="Header"/>
              <w:rPr>
                <w:highlight w:val="yellow"/>
              </w:rPr>
            </w:pPr>
          </w:p>
        </w:tc>
      </w:tr>
      <w:tr w:rsidR="00DC0033" w:rsidRPr="00F807BE" w14:paraId="4B28AE84"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642F033A"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Gauze 1kg</w:t>
            </w:r>
          </w:p>
        </w:tc>
        <w:tc>
          <w:tcPr>
            <w:tcW w:w="1260" w:type="dxa"/>
            <w:tcBorders>
              <w:top w:val="nil"/>
              <w:left w:val="nil"/>
              <w:bottom w:val="single" w:sz="4" w:space="0" w:color="auto"/>
              <w:right w:val="single" w:sz="4" w:space="0" w:color="auto"/>
            </w:tcBorders>
            <w:shd w:val="clear" w:color="000000" w:fill="FFFFFF"/>
          </w:tcPr>
          <w:p w14:paraId="7A9BA281"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3FB63848"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roll</w:t>
            </w:r>
          </w:p>
        </w:tc>
        <w:tc>
          <w:tcPr>
            <w:tcW w:w="2340" w:type="dxa"/>
            <w:tcBorders>
              <w:top w:val="single" w:sz="6" w:space="0" w:color="auto"/>
              <w:left w:val="single" w:sz="6" w:space="0" w:color="auto"/>
              <w:bottom w:val="single" w:sz="6" w:space="0" w:color="auto"/>
              <w:right w:val="single" w:sz="6" w:space="0" w:color="auto"/>
            </w:tcBorders>
          </w:tcPr>
          <w:p w14:paraId="4C9A0117" w14:textId="77777777" w:rsidR="00DC0033" w:rsidRPr="00F807BE" w:rsidRDefault="00DC0033" w:rsidP="00871EA4">
            <w:pPr>
              <w:pStyle w:val="Header"/>
              <w:rPr>
                <w:highlight w:val="yellow"/>
              </w:rPr>
            </w:pPr>
          </w:p>
        </w:tc>
      </w:tr>
      <w:tr w:rsidR="00DC0033" w:rsidRPr="00F807BE" w14:paraId="1499DEA7"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72BBCBA7"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Nitrofuratoin</w:t>
            </w:r>
          </w:p>
        </w:tc>
        <w:tc>
          <w:tcPr>
            <w:tcW w:w="1260" w:type="dxa"/>
            <w:tcBorders>
              <w:top w:val="nil"/>
              <w:left w:val="nil"/>
              <w:bottom w:val="single" w:sz="4" w:space="0" w:color="auto"/>
              <w:right w:val="single" w:sz="4" w:space="0" w:color="auto"/>
            </w:tcBorders>
            <w:shd w:val="clear" w:color="000000" w:fill="FFFFFF"/>
          </w:tcPr>
          <w:p w14:paraId="2980AD5F"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887D7F9"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1E7549B8" w14:textId="77777777" w:rsidR="00DC0033" w:rsidRPr="00F807BE" w:rsidRDefault="00DC0033" w:rsidP="00871EA4">
            <w:pPr>
              <w:pStyle w:val="Header"/>
              <w:rPr>
                <w:highlight w:val="yellow"/>
              </w:rPr>
            </w:pPr>
          </w:p>
        </w:tc>
      </w:tr>
      <w:tr w:rsidR="00DC0033" w:rsidRPr="00F807BE" w14:paraId="4A221F8B"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6DFF7918"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Washing soap white star</w:t>
            </w:r>
          </w:p>
        </w:tc>
        <w:tc>
          <w:tcPr>
            <w:tcW w:w="1260" w:type="dxa"/>
            <w:tcBorders>
              <w:top w:val="nil"/>
              <w:left w:val="nil"/>
              <w:bottom w:val="single" w:sz="4" w:space="0" w:color="auto"/>
              <w:right w:val="single" w:sz="4" w:space="0" w:color="auto"/>
            </w:tcBorders>
            <w:shd w:val="clear" w:color="000000" w:fill="FFFFFF"/>
          </w:tcPr>
          <w:p w14:paraId="7CD5720B"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23851898"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pcs</w:t>
            </w:r>
          </w:p>
        </w:tc>
        <w:tc>
          <w:tcPr>
            <w:tcW w:w="2340" w:type="dxa"/>
            <w:tcBorders>
              <w:top w:val="single" w:sz="6" w:space="0" w:color="auto"/>
              <w:left w:val="single" w:sz="6" w:space="0" w:color="auto"/>
              <w:bottom w:val="single" w:sz="6" w:space="0" w:color="auto"/>
              <w:right w:val="single" w:sz="6" w:space="0" w:color="auto"/>
            </w:tcBorders>
          </w:tcPr>
          <w:p w14:paraId="440D37CA" w14:textId="77777777" w:rsidR="00DC0033" w:rsidRPr="00F807BE" w:rsidRDefault="00DC0033" w:rsidP="00871EA4">
            <w:pPr>
              <w:pStyle w:val="Header"/>
              <w:rPr>
                <w:highlight w:val="yellow"/>
              </w:rPr>
            </w:pPr>
          </w:p>
        </w:tc>
      </w:tr>
      <w:tr w:rsidR="00DC0033" w:rsidRPr="00F807BE" w14:paraId="6A4D8600"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1A20E533"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Omo 1kg</w:t>
            </w:r>
          </w:p>
        </w:tc>
        <w:tc>
          <w:tcPr>
            <w:tcW w:w="1260" w:type="dxa"/>
            <w:tcBorders>
              <w:top w:val="nil"/>
              <w:left w:val="nil"/>
              <w:bottom w:val="single" w:sz="4" w:space="0" w:color="auto"/>
              <w:right w:val="single" w:sz="4" w:space="0" w:color="auto"/>
            </w:tcBorders>
            <w:shd w:val="clear" w:color="000000" w:fill="FFFFFF"/>
          </w:tcPr>
          <w:p w14:paraId="7B0596DD"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2079851D"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satc</w:t>
            </w:r>
          </w:p>
        </w:tc>
        <w:tc>
          <w:tcPr>
            <w:tcW w:w="2340" w:type="dxa"/>
            <w:tcBorders>
              <w:top w:val="single" w:sz="6" w:space="0" w:color="auto"/>
              <w:left w:val="single" w:sz="6" w:space="0" w:color="auto"/>
              <w:bottom w:val="single" w:sz="6" w:space="0" w:color="auto"/>
              <w:right w:val="single" w:sz="6" w:space="0" w:color="auto"/>
            </w:tcBorders>
          </w:tcPr>
          <w:p w14:paraId="70F46181" w14:textId="77777777" w:rsidR="00DC0033" w:rsidRPr="00F807BE" w:rsidRDefault="00DC0033" w:rsidP="00871EA4">
            <w:pPr>
              <w:pStyle w:val="Header"/>
              <w:rPr>
                <w:highlight w:val="yellow"/>
              </w:rPr>
            </w:pPr>
          </w:p>
        </w:tc>
      </w:tr>
      <w:tr w:rsidR="00DC0033" w:rsidRPr="00F807BE" w14:paraId="5BF0458B"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3B1A9CD2"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Ruwenzori water 20L</w:t>
            </w:r>
          </w:p>
        </w:tc>
        <w:tc>
          <w:tcPr>
            <w:tcW w:w="1260" w:type="dxa"/>
            <w:tcBorders>
              <w:top w:val="nil"/>
              <w:left w:val="nil"/>
              <w:bottom w:val="single" w:sz="4" w:space="0" w:color="auto"/>
              <w:right w:val="single" w:sz="4" w:space="0" w:color="auto"/>
            </w:tcBorders>
            <w:shd w:val="clear" w:color="000000" w:fill="FFFFFF"/>
          </w:tcPr>
          <w:p w14:paraId="06FEF092"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7D5FC111"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btle</w:t>
            </w:r>
          </w:p>
        </w:tc>
        <w:tc>
          <w:tcPr>
            <w:tcW w:w="2340" w:type="dxa"/>
            <w:tcBorders>
              <w:top w:val="single" w:sz="6" w:space="0" w:color="auto"/>
              <w:left w:val="single" w:sz="6" w:space="0" w:color="auto"/>
              <w:bottom w:val="single" w:sz="6" w:space="0" w:color="auto"/>
              <w:right w:val="single" w:sz="6" w:space="0" w:color="auto"/>
            </w:tcBorders>
          </w:tcPr>
          <w:p w14:paraId="5D7E9393" w14:textId="77777777" w:rsidR="00DC0033" w:rsidRPr="00F807BE" w:rsidRDefault="00DC0033" w:rsidP="00871EA4">
            <w:pPr>
              <w:pStyle w:val="Header"/>
              <w:rPr>
                <w:highlight w:val="yellow"/>
              </w:rPr>
            </w:pPr>
          </w:p>
        </w:tc>
      </w:tr>
      <w:tr w:rsidR="00DC0033" w:rsidRPr="00F807BE" w14:paraId="199EF5C6"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2BA8C8DA"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Trap</w:t>
            </w:r>
          </w:p>
        </w:tc>
        <w:tc>
          <w:tcPr>
            <w:tcW w:w="1260" w:type="dxa"/>
            <w:tcBorders>
              <w:top w:val="nil"/>
              <w:left w:val="nil"/>
              <w:bottom w:val="single" w:sz="4" w:space="0" w:color="auto"/>
              <w:right w:val="single" w:sz="4" w:space="0" w:color="auto"/>
            </w:tcBorders>
            <w:shd w:val="clear" w:color="000000" w:fill="FFFFFF"/>
          </w:tcPr>
          <w:p w14:paraId="052E277E"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56ADCD83"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64B1F207" w14:textId="77777777" w:rsidR="00DC0033" w:rsidRPr="00F807BE" w:rsidRDefault="00DC0033" w:rsidP="00871EA4">
            <w:pPr>
              <w:pStyle w:val="Header"/>
              <w:rPr>
                <w:highlight w:val="yellow"/>
              </w:rPr>
            </w:pPr>
          </w:p>
        </w:tc>
      </w:tr>
      <w:tr w:rsidR="00DC0033" w:rsidRPr="00F807BE" w14:paraId="5DCD5E5E"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24770BE"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 xml:space="preserve">Face masks </w:t>
            </w:r>
          </w:p>
        </w:tc>
        <w:tc>
          <w:tcPr>
            <w:tcW w:w="1260" w:type="dxa"/>
            <w:tcBorders>
              <w:top w:val="nil"/>
              <w:left w:val="nil"/>
              <w:bottom w:val="single" w:sz="4" w:space="0" w:color="auto"/>
              <w:right w:val="single" w:sz="4" w:space="0" w:color="auto"/>
            </w:tcBorders>
            <w:shd w:val="clear" w:color="000000" w:fill="FFFFFF"/>
          </w:tcPr>
          <w:p w14:paraId="09BCEB44"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2F9A32B3"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4997C0D4" w14:textId="77777777" w:rsidR="00DC0033" w:rsidRPr="00F807BE" w:rsidRDefault="00DC0033" w:rsidP="00871EA4">
            <w:pPr>
              <w:pStyle w:val="Header"/>
              <w:rPr>
                <w:highlight w:val="yellow"/>
              </w:rPr>
            </w:pPr>
          </w:p>
        </w:tc>
      </w:tr>
      <w:tr w:rsidR="00DC0033" w:rsidRPr="00F807BE" w14:paraId="46B7529E"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2AAA1A1C"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Amitriptyline</w:t>
            </w:r>
          </w:p>
        </w:tc>
        <w:tc>
          <w:tcPr>
            <w:tcW w:w="1260" w:type="dxa"/>
            <w:tcBorders>
              <w:top w:val="nil"/>
              <w:left w:val="nil"/>
              <w:bottom w:val="single" w:sz="4" w:space="0" w:color="auto"/>
              <w:right w:val="single" w:sz="4" w:space="0" w:color="auto"/>
            </w:tcBorders>
            <w:shd w:val="clear" w:color="000000" w:fill="FFFFFF"/>
          </w:tcPr>
          <w:p w14:paraId="5AB87578"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717F5981"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3D998CB2" w14:textId="77777777" w:rsidR="00DC0033" w:rsidRPr="00F807BE" w:rsidRDefault="00DC0033" w:rsidP="00871EA4">
            <w:pPr>
              <w:pStyle w:val="Header"/>
              <w:rPr>
                <w:highlight w:val="yellow"/>
              </w:rPr>
            </w:pPr>
          </w:p>
        </w:tc>
      </w:tr>
      <w:tr w:rsidR="00DC0033" w:rsidRPr="00F807BE" w14:paraId="44ECD282"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1E95BF5"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Calcium tablets</w:t>
            </w:r>
          </w:p>
        </w:tc>
        <w:tc>
          <w:tcPr>
            <w:tcW w:w="1260" w:type="dxa"/>
            <w:tcBorders>
              <w:top w:val="nil"/>
              <w:left w:val="nil"/>
              <w:bottom w:val="single" w:sz="4" w:space="0" w:color="auto"/>
              <w:right w:val="single" w:sz="4" w:space="0" w:color="auto"/>
            </w:tcBorders>
            <w:shd w:val="clear" w:color="000000" w:fill="FFFFFF"/>
          </w:tcPr>
          <w:p w14:paraId="70797056"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7DD78522"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501B5DDD" w14:textId="77777777" w:rsidR="00DC0033" w:rsidRPr="00F807BE" w:rsidRDefault="00DC0033" w:rsidP="00871EA4">
            <w:pPr>
              <w:pStyle w:val="Header"/>
              <w:rPr>
                <w:highlight w:val="yellow"/>
              </w:rPr>
            </w:pPr>
          </w:p>
        </w:tc>
      </w:tr>
      <w:tr w:rsidR="00DC0033" w:rsidRPr="00F807BE" w14:paraId="0ACAE1ED"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4C549C4B"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Multivitamins</w:t>
            </w:r>
          </w:p>
        </w:tc>
        <w:tc>
          <w:tcPr>
            <w:tcW w:w="1260" w:type="dxa"/>
            <w:tcBorders>
              <w:top w:val="nil"/>
              <w:left w:val="nil"/>
              <w:bottom w:val="single" w:sz="4" w:space="0" w:color="auto"/>
              <w:right w:val="single" w:sz="4" w:space="0" w:color="auto"/>
            </w:tcBorders>
            <w:shd w:val="clear" w:color="000000" w:fill="FFFFFF"/>
          </w:tcPr>
          <w:p w14:paraId="64FCC5A1"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5036B044"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5D15076E" w14:textId="77777777" w:rsidR="00DC0033" w:rsidRPr="00F807BE" w:rsidRDefault="00DC0033" w:rsidP="00871EA4">
            <w:pPr>
              <w:pStyle w:val="Header"/>
              <w:rPr>
                <w:highlight w:val="yellow"/>
              </w:rPr>
            </w:pPr>
          </w:p>
        </w:tc>
      </w:tr>
      <w:tr w:rsidR="00DC0033" w:rsidRPr="00F807BE" w14:paraId="6E988A62"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244A0835"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5% DEXTROSE</w:t>
            </w:r>
          </w:p>
        </w:tc>
        <w:tc>
          <w:tcPr>
            <w:tcW w:w="1260" w:type="dxa"/>
            <w:tcBorders>
              <w:top w:val="nil"/>
              <w:left w:val="nil"/>
              <w:bottom w:val="single" w:sz="4" w:space="0" w:color="auto"/>
              <w:right w:val="single" w:sz="4" w:space="0" w:color="auto"/>
            </w:tcBorders>
            <w:shd w:val="clear" w:color="000000" w:fill="FFFFFF"/>
          </w:tcPr>
          <w:p w14:paraId="47299B31"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22337AA6"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btle</w:t>
            </w:r>
          </w:p>
        </w:tc>
        <w:tc>
          <w:tcPr>
            <w:tcW w:w="2340" w:type="dxa"/>
            <w:tcBorders>
              <w:top w:val="single" w:sz="6" w:space="0" w:color="auto"/>
              <w:left w:val="single" w:sz="6" w:space="0" w:color="auto"/>
              <w:bottom w:val="single" w:sz="6" w:space="0" w:color="auto"/>
              <w:right w:val="single" w:sz="6" w:space="0" w:color="auto"/>
            </w:tcBorders>
          </w:tcPr>
          <w:p w14:paraId="2BF4EF99" w14:textId="77777777" w:rsidR="00DC0033" w:rsidRPr="00F807BE" w:rsidRDefault="00DC0033" w:rsidP="00871EA4">
            <w:pPr>
              <w:pStyle w:val="Header"/>
              <w:rPr>
                <w:highlight w:val="yellow"/>
              </w:rPr>
            </w:pPr>
          </w:p>
        </w:tc>
      </w:tr>
      <w:tr w:rsidR="00DC0033" w:rsidRPr="00F807BE" w14:paraId="1C3F96C6"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6D01CE94"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Normal saline</w:t>
            </w:r>
          </w:p>
        </w:tc>
        <w:tc>
          <w:tcPr>
            <w:tcW w:w="1260" w:type="dxa"/>
            <w:tcBorders>
              <w:top w:val="nil"/>
              <w:left w:val="nil"/>
              <w:bottom w:val="single" w:sz="4" w:space="0" w:color="auto"/>
              <w:right w:val="single" w:sz="4" w:space="0" w:color="auto"/>
            </w:tcBorders>
            <w:shd w:val="clear" w:color="000000" w:fill="FFFFFF"/>
          </w:tcPr>
          <w:p w14:paraId="795F0311"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4D059464"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btle</w:t>
            </w:r>
          </w:p>
        </w:tc>
        <w:tc>
          <w:tcPr>
            <w:tcW w:w="2340" w:type="dxa"/>
            <w:tcBorders>
              <w:top w:val="single" w:sz="6" w:space="0" w:color="auto"/>
              <w:left w:val="single" w:sz="6" w:space="0" w:color="auto"/>
              <w:bottom w:val="single" w:sz="6" w:space="0" w:color="auto"/>
              <w:right w:val="single" w:sz="6" w:space="0" w:color="auto"/>
            </w:tcBorders>
          </w:tcPr>
          <w:p w14:paraId="6A1AABD9" w14:textId="77777777" w:rsidR="00DC0033" w:rsidRPr="00F807BE" w:rsidRDefault="00DC0033" w:rsidP="00871EA4">
            <w:pPr>
              <w:pStyle w:val="Header"/>
              <w:rPr>
                <w:highlight w:val="yellow"/>
              </w:rPr>
            </w:pPr>
          </w:p>
        </w:tc>
      </w:tr>
      <w:tr w:rsidR="00DC0033" w:rsidRPr="00F807BE" w14:paraId="79272B0B"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4E87F5D5"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Amoxaclav 625 mg</w:t>
            </w:r>
          </w:p>
        </w:tc>
        <w:tc>
          <w:tcPr>
            <w:tcW w:w="1260" w:type="dxa"/>
            <w:tcBorders>
              <w:top w:val="nil"/>
              <w:left w:val="nil"/>
              <w:bottom w:val="single" w:sz="4" w:space="0" w:color="auto"/>
              <w:right w:val="single" w:sz="4" w:space="0" w:color="auto"/>
            </w:tcBorders>
            <w:shd w:val="clear" w:color="000000" w:fill="FFFFFF"/>
          </w:tcPr>
          <w:p w14:paraId="50EEC64B"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733A03E2"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13B3F0BC" w14:textId="77777777" w:rsidR="00DC0033" w:rsidRPr="00F807BE" w:rsidRDefault="00DC0033" w:rsidP="00871EA4">
            <w:pPr>
              <w:pStyle w:val="Header"/>
              <w:rPr>
                <w:highlight w:val="yellow"/>
              </w:rPr>
            </w:pPr>
          </w:p>
        </w:tc>
      </w:tr>
      <w:tr w:rsidR="00DC0033" w:rsidRPr="00F807BE" w14:paraId="1AF5238D"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6EAB4186"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Clotrimazole cream -unisten</w:t>
            </w:r>
          </w:p>
        </w:tc>
        <w:tc>
          <w:tcPr>
            <w:tcW w:w="1260" w:type="dxa"/>
            <w:tcBorders>
              <w:top w:val="nil"/>
              <w:left w:val="nil"/>
              <w:bottom w:val="single" w:sz="4" w:space="0" w:color="auto"/>
              <w:right w:val="single" w:sz="4" w:space="0" w:color="auto"/>
            </w:tcBorders>
            <w:shd w:val="clear" w:color="000000" w:fill="FFFFFF"/>
          </w:tcPr>
          <w:p w14:paraId="3AFDADB0"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30FD0418"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tbe</w:t>
            </w:r>
          </w:p>
        </w:tc>
        <w:tc>
          <w:tcPr>
            <w:tcW w:w="2340" w:type="dxa"/>
            <w:tcBorders>
              <w:top w:val="single" w:sz="6" w:space="0" w:color="auto"/>
              <w:left w:val="single" w:sz="6" w:space="0" w:color="auto"/>
              <w:bottom w:val="single" w:sz="6" w:space="0" w:color="auto"/>
              <w:right w:val="single" w:sz="6" w:space="0" w:color="auto"/>
            </w:tcBorders>
          </w:tcPr>
          <w:p w14:paraId="7592C74F" w14:textId="77777777" w:rsidR="00DC0033" w:rsidRPr="00F807BE" w:rsidRDefault="00DC0033" w:rsidP="00871EA4">
            <w:pPr>
              <w:pStyle w:val="Header"/>
              <w:rPr>
                <w:highlight w:val="yellow"/>
              </w:rPr>
            </w:pPr>
          </w:p>
        </w:tc>
      </w:tr>
      <w:tr w:rsidR="00DC0033" w:rsidRPr="00F807BE" w14:paraId="489E932C"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4961A9D2"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Gruseofluvin Tabs</w:t>
            </w:r>
          </w:p>
        </w:tc>
        <w:tc>
          <w:tcPr>
            <w:tcW w:w="1260" w:type="dxa"/>
            <w:tcBorders>
              <w:top w:val="nil"/>
              <w:left w:val="nil"/>
              <w:bottom w:val="single" w:sz="4" w:space="0" w:color="auto"/>
              <w:right w:val="single" w:sz="4" w:space="0" w:color="auto"/>
            </w:tcBorders>
            <w:shd w:val="clear" w:color="000000" w:fill="FFFFFF"/>
          </w:tcPr>
          <w:p w14:paraId="42BCAFB6"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5BADAB76"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3097BF9C" w14:textId="77777777" w:rsidR="00DC0033" w:rsidRPr="00F807BE" w:rsidRDefault="00DC0033" w:rsidP="00871EA4">
            <w:pPr>
              <w:pStyle w:val="Header"/>
              <w:rPr>
                <w:highlight w:val="yellow"/>
              </w:rPr>
            </w:pPr>
          </w:p>
        </w:tc>
      </w:tr>
      <w:tr w:rsidR="00DC0033" w:rsidRPr="00F807BE" w14:paraId="5EC9EA31"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680CE1D"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Fluconazole caps 200mg</w:t>
            </w:r>
          </w:p>
        </w:tc>
        <w:tc>
          <w:tcPr>
            <w:tcW w:w="1260" w:type="dxa"/>
            <w:tcBorders>
              <w:top w:val="nil"/>
              <w:left w:val="nil"/>
              <w:bottom w:val="single" w:sz="4" w:space="0" w:color="auto"/>
              <w:right w:val="single" w:sz="4" w:space="0" w:color="auto"/>
            </w:tcBorders>
            <w:shd w:val="clear" w:color="000000" w:fill="FFFFFF"/>
          </w:tcPr>
          <w:p w14:paraId="166FDAD2"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5C2A6B2D"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625E82B9" w14:textId="77777777" w:rsidR="00DC0033" w:rsidRPr="00F807BE" w:rsidRDefault="00DC0033" w:rsidP="00871EA4">
            <w:pPr>
              <w:pStyle w:val="Header"/>
              <w:rPr>
                <w:highlight w:val="yellow"/>
              </w:rPr>
            </w:pPr>
          </w:p>
        </w:tc>
      </w:tr>
      <w:tr w:rsidR="00DC0033" w:rsidRPr="00F807BE" w14:paraId="41C16014"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032A44BA"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LEVOCETRIZINE</w:t>
            </w:r>
          </w:p>
        </w:tc>
        <w:tc>
          <w:tcPr>
            <w:tcW w:w="1260" w:type="dxa"/>
            <w:tcBorders>
              <w:top w:val="nil"/>
              <w:left w:val="nil"/>
              <w:bottom w:val="single" w:sz="4" w:space="0" w:color="auto"/>
              <w:right w:val="single" w:sz="4" w:space="0" w:color="auto"/>
            </w:tcBorders>
            <w:shd w:val="clear" w:color="000000" w:fill="FFFFFF"/>
          </w:tcPr>
          <w:p w14:paraId="079B4EC4"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6C297BB6"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pkt</w:t>
            </w:r>
          </w:p>
        </w:tc>
        <w:tc>
          <w:tcPr>
            <w:tcW w:w="2340" w:type="dxa"/>
            <w:tcBorders>
              <w:top w:val="single" w:sz="6" w:space="0" w:color="auto"/>
              <w:left w:val="single" w:sz="6" w:space="0" w:color="auto"/>
              <w:bottom w:val="single" w:sz="6" w:space="0" w:color="auto"/>
              <w:right w:val="single" w:sz="6" w:space="0" w:color="auto"/>
            </w:tcBorders>
          </w:tcPr>
          <w:p w14:paraId="0E7BE308" w14:textId="77777777" w:rsidR="00DC0033" w:rsidRPr="00F807BE" w:rsidRDefault="00DC0033" w:rsidP="00871EA4">
            <w:pPr>
              <w:pStyle w:val="Header"/>
              <w:rPr>
                <w:highlight w:val="yellow"/>
              </w:rPr>
            </w:pPr>
          </w:p>
        </w:tc>
      </w:tr>
      <w:tr w:rsidR="00DC0033" w:rsidRPr="00F807BE" w14:paraId="46F0C95D" w14:textId="77777777" w:rsidTr="00871EA4">
        <w:trPr>
          <w:cantSplit/>
          <w:trHeight w:val="397"/>
        </w:trPr>
        <w:tc>
          <w:tcPr>
            <w:tcW w:w="4570" w:type="dxa"/>
            <w:tcBorders>
              <w:top w:val="nil"/>
              <w:left w:val="single" w:sz="4" w:space="0" w:color="auto"/>
              <w:bottom w:val="single" w:sz="4" w:space="0" w:color="auto"/>
              <w:right w:val="single" w:sz="4" w:space="0" w:color="auto"/>
            </w:tcBorders>
            <w:vAlign w:val="bottom"/>
          </w:tcPr>
          <w:p w14:paraId="328FC59E"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 xml:space="preserve">IODINE -Pyodine 1 Litre </w:t>
            </w:r>
          </w:p>
        </w:tc>
        <w:tc>
          <w:tcPr>
            <w:tcW w:w="1260" w:type="dxa"/>
            <w:tcBorders>
              <w:top w:val="nil"/>
              <w:left w:val="nil"/>
              <w:bottom w:val="single" w:sz="4" w:space="0" w:color="auto"/>
              <w:right w:val="single" w:sz="4" w:space="0" w:color="auto"/>
            </w:tcBorders>
            <w:shd w:val="clear" w:color="000000" w:fill="FFFFFF"/>
          </w:tcPr>
          <w:p w14:paraId="509D1CE2" w14:textId="77777777" w:rsidR="00DC0033" w:rsidRPr="009432E4" w:rsidRDefault="00DC0033" w:rsidP="00871EA4">
            <w:pPr>
              <w:pStyle w:val="Header"/>
              <w:jc w:val="center"/>
              <w:rPr>
                <w:rFonts w:ascii="Bookman Old Style" w:hAnsi="Bookman Old Style"/>
              </w:rPr>
            </w:pPr>
            <w:r w:rsidRPr="009432E4">
              <w:rPr>
                <w:rFonts w:ascii="Bookman Old Style" w:eastAsia="SimSun" w:hAnsi="Bookman Old Style" w:cs="Calibri"/>
                <w:color w:val="000000"/>
                <w:lang w:eastAsia="zh-CN" w:bidi="ar"/>
              </w:rPr>
              <w:t>1</w:t>
            </w:r>
          </w:p>
        </w:tc>
        <w:tc>
          <w:tcPr>
            <w:tcW w:w="1530" w:type="dxa"/>
            <w:tcBorders>
              <w:top w:val="nil"/>
              <w:left w:val="nil"/>
              <w:bottom w:val="single" w:sz="4" w:space="0" w:color="auto"/>
              <w:right w:val="single" w:sz="4" w:space="0" w:color="auto"/>
            </w:tcBorders>
            <w:shd w:val="clear" w:color="000000" w:fill="FFFFFF"/>
            <w:vAlign w:val="bottom"/>
          </w:tcPr>
          <w:p w14:paraId="3669E5D1" w14:textId="77777777" w:rsidR="00DC0033" w:rsidRPr="009432E4" w:rsidRDefault="00DC0033" w:rsidP="00871EA4">
            <w:pPr>
              <w:pStyle w:val="Header"/>
              <w:rPr>
                <w:rFonts w:ascii="Bookman Old Style" w:hAnsi="Bookman Old Style"/>
              </w:rPr>
            </w:pPr>
            <w:r w:rsidRPr="009432E4">
              <w:rPr>
                <w:rFonts w:ascii="Bookman Old Style" w:hAnsi="Bookman Old Style" w:cs="Calibri"/>
                <w:color w:val="000000"/>
              </w:rPr>
              <w:t>btle</w:t>
            </w:r>
          </w:p>
        </w:tc>
        <w:tc>
          <w:tcPr>
            <w:tcW w:w="2340" w:type="dxa"/>
            <w:tcBorders>
              <w:top w:val="single" w:sz="6" w:space="0" w:color="auto"/>
              <w:left w:val="single" w:sz="6" w:space="0" w:color="auto"/>
              <w:bottom w:val="single" w:sz="6" w:space="0" w:color="auto"/>
              <w:right w:val="single" w:sz="6" w:space="0" w:color="auto"/>
            </w:tcBorders>
          </w:tcPr>
          <w:p w14:paraId="17A242FE" w14:textId="77777777" w:rsidR="00DC0033" w:rsidRPr="00F807BE" w:rsidRDefault="00DC0033" w:rsidP="00871EA4">
            <w:pPr>
              <w:pStyle w:val="Header"/>
              <w:rPr>
                <w:highlight w:val="yellow"/>
              </w:rPr>
            </w:pPr>
          </w:p>
        </w:tc>
      </w:tr>
      <w:tr w:rsidR="00DC0033" w:rsidRPr="00F807BE" w14:paraId="63FF2240" w14:textId="77777777" w:rsidTr="00871EA4">
        <w:trPr>
          <w:cantSplit/>
          <w:trHeight w:val="397"/>
        </w:trPr>
        <w:tc>
          <w:tcPr>
            <w:tcW w:w="4570" w:type="dxa"/>
            <w:tcBorders>
              <w:top w:val="single" w:sz="6" w:space="0" w:color="auto"/>
              <w:left w:val="single" w:sz="6" w:space="0" w:color="auto"/>
              <w:bottom w:val="single" w:sz="6" w:space="0" w:color="auto"/>
              <w:right w:val="single" w:sz="6" w:space="0" w:color="auto"/>
            </w:tcBorders>
          </w:tcPr>
          <w:p w14:paraId="1E69CC61" w14:textId="77777777" w:rsidR="00DC0033" w:rsidRPr="009432E4" w:rsidRDefault="00DC0033" w:rsidP="00871EA4">
            <w:pPr>
              <w:pStyle w:val="ListParagraph"/>
              <w:ind w:left="0"/>
              <w:rPr>
                <w:rFonts w:ascii="Bookman Old Style" w:hAnsi="Bookman Old Style"/>
                <w:b/>
              </w:rPr>
            </w:pPr>
            <w:r w:rsidRPr="009432E4">
              <w:rPr>
                <w:rFonts w:ascii="Bookman Old Style" w:hAnsi="Bookman Old Style"/>
                <w:b/>
              </w:rPr>
              <w:t>TOTAL</w:t>
            </w:r>
          </w:p>
        </w:tc>
        <w:tc>
          <w:tcPr>
            <w:tcW w:w="1260" w:type="dxa"/>
            <w:tcBorders>
              <w:top w:val="single" w:sz="6" w:space="0" w:color="auto"/>
              <w:left w:val="single" w:sz="6" w:space="0" w:color="auto"/>
              <w:bottom w:val="single" w:sz="6" w:space="0" w:color="auto"/>
              <w:right w:val="single" w:sz="6" w:space="0" w:color="auto"/>
            </w:tcBorders>
          </w:tcPr>
          <w:p w14:paraId="5BD265AD" w14:textId="77777777" w:rsidR="00DC0033" w:rsidRPr="009432E4" w:rsidRDefault="00DC0033" w:rsidP="00871EA4">
            <w:pPr>
              <w:pStyle w:val="ListParagraph"/>
              <w:ind w:left="0"/>
              <w:rPr>
                <w:rFonts w:ascii="Bookman Old Style" w:hAnsi="Bookman Old Style"/>
              </w:rPr>
            </w:pPr>
          </w:p>
        </w:tc>
        <w:tc>
          <w:tcPr>
            <w:tcW w:w="1530" w:type="dxa"/>
            <w:tcBorders>
              <w:top w:val="single" w:sz="6" w:space="0" w:color="auto"/>
              <w:left w:val="single" w:sz="6" w:space="0" w:color="auto"/>
              <w:bottom w:val="single" w:sz="6" w:space="0" w:color="auto"/>
              <w:right w:val="single" w:sz="6" w:space="0" w:color="auto"/>
            </w:tcBorders>
          </w:tcPr>
          <w:p w14:paraId="31937FC8" w14:textId="77777777" w:rsidR="00DC0033" w:rsidRPr="009432E4" w:rsidRDefault="00DC0033" w:rsidP="00871EA4">
            <w:pPr>
              <w:rPr>
                <w:rFonts w:ascii="Bookman Old Style" w:hAnsi="Bookman Old Style"/>
              </w:rPr>
            </w:pPr>
          </w:p>
        </w:tc>
        <w:tc>
          <w:tcPr>
            <w:tcW w:w="2340" w:type="dxa"/>
            <w:tcBorders>
              <w:top w:val="single" w:sz="6" w:space="0" w:color="auto"/>
              <w:left w:val="single" w:sz="6" w:space="0" w:color="auto"/>
              <w:bottom w:val="single" w:sz="6" w:space="0" w:color="auto"/>
              <w:right w:val="single" w:sz="6" w:space="0" w:color="auto"/>
            </w:tcBorders>
          </w:tcPr>
          <w:p w14:paraId="0299DEA5" w14:textId="77777777" w:rsidR="00DC0033" w:rsidRPr="00F807BE" w:rsidRDefault="00DC0033" w:rsidP="00871EA4">
            <w:pPr>
              <w:rPr>
                <w:rFonts w:ascii="Bookman Old Style" w:hAnsi="Bookman Old Style"/>
                <w:highlight w:val="yellow"/>
              </w:rPr>
            </w:pPr>
          </w:p>
        </w:tc>
      </w:tr>
    </w:tbl>
    <w:p w14:paraId="4DD1E7F0" w14:textId="77777777" w:rsidR="00DC0033" w:rsidRDefault="00DC0033" w:rsidP="00DC0033">
      <w:pPr>
        <w:rPr>
          <w:rFonts w:ascii="Bookman Old Style" w:hAnsi="Bookman Old Style"/>
        </w:rPr>
      </w:pPr>
    </w:p>
    <w:p w14:paraId="08BBC83E" w14:textId="77777777" w:rsidR="00DC0033" w:rsidRDefault="00DC0033" w:rsidP="00DC0033">
      <w:pPr>
        <w:rPr>
          <w:rFonts w:ascii="Bookman Old Style" w:hAnsi="Bookman Old Style"/>
        </w:rPr>
      </w:pPr>
      <w:r>
        <w:rPr>
          <w:rFonts w:ascii="Bookman Old Style" w:hAnsi="Bookman Old Style"/>
        </w:rPr>
        <w:br w:type="page"/>
      </w:r>
    </w:p>
    <w:tbl>
      <w:tblPr>
        <w:tblStyle w:val="TableGrid"/>
        <w:tblW w:w="9918" w:type="dxa"/>
        <w:tblLayout w:type="fixed"/>
        <w:tblLook w:val="04A0" w:firstRow="1" w:lastRow="0" w:firstColumn="1" w:lastColumn="0" w:noHBand="0" w:noVBand="1"/>
      </w:tblPr>
      <w:tblGrid>
        <w:gridCol w:w="555"/>
        <w:gridCol w:w="3126"/>
        <w:gridCol w:w="709"/>
        <w:gridCol w:w="850"/>
        <w:gridCol w:w="1418"/>
        <w:gridCol w:w="1417"/>
        <w:gridCol w:w="1843"/>
      </w:tblGrid>
      <w:tr w:rsidR="00DC0033" w:rsidRPr="00821584" w14:paraId="6E1AC58C" w14:textId="77777777" w:rsidTr="00871EA4">
        <w:trPr>
          <w:trHeight w:val="569"/>
        </w:trPr>
        <w:tc>
          <w:tcPr>
            <w:tcW w:w="9918" w:type="dxa"/>
            <w:gridSpan w:val="7"/>
            <w:shd w:val="clear" w:color="auto" w:fill="808080" w:themeFill="background1" w:themeFillShade="80"/>
            <w:vAlign w:val="center"/>
          </w:tcPr>
          <w:p w14:paraId="26FDB523"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 xml:space="preserve">Supply and Installation of Electrical Equipment - ANNEX </w:t>
            </w:r>
            <w:r>
              <w:rPr>
                <w:rFonts w:ascii="Bookman Old Style" w:hAnsi="Bookman Old Style" w:cs="Calibri"/>
                <w:b/>
                <w:bCs/>
              </w:rPr>
              <w:t>5- SUP/FWK/005</w:t>
            </w:r>
          </w:p>
        </w:tc>
      </w:tr>
      <w:tr w:rsidR="00DC0033" w:rsidRPr="00821584" w14:paraId="3E58CB11" w14:textId="77777777" w:rsidTr="00871EA4">
        <w:tc>
          <w:tcPr>
            <w:tcW w:w="555" w:type="dxa"/>
            <w:shd w:val="clear" w:color="auto" w:fill="A6A6A6" w:themeFill="background1" w:themeFillShade="A6"/>
          </w:tcPr>
          <w:p w14:paraId="141970CA" w14:textId="77777777" w:rsidR="00DC0033" w:rsidRPr="00821584" w:rsidRDefault="00DC0033" w:rsidP="00871EA4">
            <w:pPr>
              <w:rPr>
                <w:rFonts w:ascii="Bookman Old Style" w:eastAsia="Calibri" w:hAnsi="Bookman Old Style"/>
              </w:rPr>
            </w:pPr>
          </w:p>
        </w:tc>
        <w:tc>
          <w:tcPr>
            <w:tcW w:w="3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2F08C2A3"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Item Description</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7E1FA51A"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Qty</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1F0DD800"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UOM</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71242DB9"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 xml:space="preserve"> Average Unit Price </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13FAF51E"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 xml:space="preserve"> VAT 18% </w:t>
            </w: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1D9A2A63"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 xml:space="preserve">  Total Unit Prices (VAT Inclusive </w:t>
            </w:r>
          </w:p>
        </w:tc>
      </w:tr>
      <w:tr w:rsidR="00DC0033" w:rsidRPr="00821584" w14:paraId="7F02917F" w14:textId="77777777" w:rsidTr="00871EA4">
        <w:tc>
          <w:tcPr>
            <w:tcW w:w="555" w:type="dxa"/>
          </w:tcPr>
          <w:p w14:paraId="6F73205E"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2EADA425" w14:textId="77777777" w:rsidR="00DC0033" w:rsidRPr="00821584" w:rsidRDefault="00DC0033" w:rsidP="00871EA4">
            <w:pPr>
              <w:rPr>
                <w:rFonts w:ascii="Bookman Old Style" w:hAnsi="Bookman Old Style"/>
                <w:w w:val="105"/>
              </w:rPr>
            </w:pPr>
            <w:r w:rsidRPr="00821584">
              <w:rPr>
                <w:rFonts w:ascii="Bookman Old Style" w:hAnsi="Bookman Old Style" w:cs="Calibri"/>
              </w:rPr>
              <w:t xml:space="preserve"> Extension Cables 6way G&amp;T/ Perma/ Jojo</w:t>
            </w:r>
          </w:p>
        </w:tc>
        <w:tc>
          <w:tcPr>
            <w:tcW w:w="709" w:type="dxa"/>
            <w:tcBorders>
              <w:top w:val="nil"/>
              <w:left w:val="nil"/>
              <w:bottom w:val="single" w:sz="4" w:space="0" w:color="auto"/>
              <w:right w:val="single" w:sz="4" w:space="0" w:color="auto"/>
            </w:tcBorders>
            <w:vAlign w:val="bottom"/>
          </w:tcPr>
          <w:p w14:paraId="567EEBC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5E28A81B" w14:textId="77777777" w:rsidR="00DC0033" w:rsidRPr="00821584" w:rsidRDefault="00DC0033" w:rsidP="00871EA4">
            <w:pPr>
              <w:rPr>
                <w:rFonts w:ascii="Bookman Old Style" w:hAnsi="Bookman Old Style" w:cs="Calibri"/>
              </w:rPr>
            </w:pPr>
            <w:r w:rsidRPr="00821584">
              <w:rPr>
                <w:rFonts w:ascii="Bookman Old Style" w:hAnsi="Bookman Old Style" w:cs="Calibri"/>
              </w:rPr>
              <w:t xml:space="preserve">each </w:t>
            </w:r>
          </w:p>
        </w:tc>
        <w:tc>
          <w:tcPr>
            <w:tcW w:w="1418" w:type="dxa"/>
          </w:tcPr>
          <w:p w14:paraId="58C5FA16" w14:textId="77777777" w:rsidR="00DC0033" w:rsidRPr="00821584" w:rsidRDefault="00DC0033" w:rsidP="00871EA4">
            <w:pPr>
              <w:rPr>
                <w:rFonts w:ascii="Bookman Old Style" w:eastAsia="Calibri" w:hAnsi="Bookman Old Style"/>
              </w:rPr>
            </w:pPr>
          </w:p>
        </w:tc>
        <w:tc>
          <w:tcPr>
            <w:tcW w:w="1417" w:type="dxa"/>
          </w:tcPr>
          <w:p w14:paraId="3E17F582" w14:textId="77777777" w:rsidR="00DC0033" w:rsidRPr="00821584" w:rsidRDefault="00DC0033" w:rsidP="00871EA4">
            <w:pPr>
              <w:rPr>
                <w:rFonts w:ascii="Bookman Old Style" w:eastAsia="Calibri" w:hAnsi="Bookman Old Style"/>
              </w:rPr>
            </w:pPr>
          </w:p>
        </w:tc>
        <w:tc>
          <w:tcPr>
            <w:tcW w:w="1843" w:type="dxa"/>
          </w:tcPr>
          <w:p w14:paraId="38325C10" w14:textId="77777777" w:rsidR="00DC0033" w:rsidRPr="00821584" w:rsidRDefault="00DC0033" w:rsidP="00871EA4">
            <w:pPr>
              <w:rPr>
                <w:rFonts w:ascii="Bookman Old Style" w:eastAsia="Calibri" w:hAnsi="Bookman Old Style"/>
              </w:rPr>
            </w:pPr>
          </w:p>
        </w:tc>
      </w:tr>
      <w:tr w:rsidR="00DC0033" w:rsidRPr="00821584" w14:paraId="3A0C192A" w14:textId="77777777" w:rsidTr="00871EA4">
        <w:tc>
          <w:tcPr>
            <w:tcW w:w="555" w:type="dxa"/>
          </w:tcPr>
          <w:p w14:paraId="2094C47A" w14:textId="77777777" w:rsidR="00DC0033" w:rsidRPr="00821584" w:rsidRDefault="00DC0033" w:rsidP="00871EA4">
            <w:pPr>
              <w:rPr>
                <w:rFonts w:ascii="Bookman Old Style" w:eastAsia="Calibri" w:hAnsi="Bookman Old Style"/>
              </w:rPr>
            </w:pPr>
          </w:p>
        </w:tc>
        <w:tc>
          <w:tcPr>
            <w:tcW w:w="3126" w:type="dxa"/>
          </w:tcPr>
          <w:p w14:paraId="0642423B" w14:textId="77777777" w:rsidR="00DC0033" w:rsidRPr="00821584" w:rsidRDefault="00DC0033" w:rsidP="00871EA4">
            <w:pPr>
              <w:rPr>
                <w:rFonts w:ascii="Bookman Old Style" w:hAnsi="Bookman Old Style"/>
                <w:w w:val="105"/>
              </w:rPr>
            </w:pPr>
            <w:r w:rsidRPr="00821584">
              <w:rPr>
                <w:rFonts w:ascii="Bookman Old Style" w:hAnsi="Bookman Old Style"/>
                <w:w w:val="105"/>
              </w:rPr>
              <w:t>Fluorescent</w:t>
            </w:r>
            <w:r w:rsidRPr="00821584">
              <w:rPr>
                <w:rFonts w:ascii="Bookman Old Style" w:hAnsi="Bookman Old Style"/>
                <w:spacing w:val="-9"/>
                <w:w w:val="105"/>
              </w:rPr>
              <w:t xml:space="preserve"> </w:t>
            </w:r>
            <w:r w:rsidRPr="00821584">
              <w:rPr>
                <w:rFonts w:ascii="Bookman Old Style" w:hAnsi="Bookman Old Style"/>
                <w:w w:val="105"/>
              </w:rPr>
              <w:t>Choke</w:t>
            </w:r>
            <w:r w:rsidRPr="00821584">
              <w:rPr>
                <w:rFonts w:ascii="Bookman Old Style" w:hAnsi="Bookman Old Style"/>
              </w:rPr>
              <w:t xml:space="preserve"> 20</w:t>
            </w:r>
            <w:r w:rsidRPr="00821584">
              <w:rPr>
                <w:rFonts w:ascii="Bookman Old Style" w:hAnsi="Bookman Old Style"/>
                <w:spacing w:val="-1"/>
              </w:rPr>
              <w:t xml:space="preserve"> </w:t>
            </w:r>
            <w:r w:rsidRPr="00821584">
              <w:rPr>
                <w:rFonts w:ascii="Bookman Old Style" w:hAnsi="Bookman Old Style"/>
              </w:rPr>
              <w:t>watts</w:t>
            </w:r>
          </w:p>
        </w:tc>
        <w:tc>
          <w:tcPr>
            <w:tcW w:w="709" w:type="dxa"/>
            <w:tcBorders>
              <w:top w:val="single" w:sz="4" w:space="0" w:color="auto"/>
              <w:left w:val="nil"/>
              <w:bottom w:val="single" w:sz="4" w:space="0" w:color="auto"/>
              <w:right w:val="single" w:sz="4" w:space="0" w:color="auto"/>
            </w:tcBorders>
          </w:tcPr>
          <w:p w14:paraId="36F396F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850" w:type="dxa"/>
            <w:tcBorders>
              <w:top w:val="single" w:sz="4" w:space="0" w:color="auto"/>
              <w:left w:val="nil"/>
              <w:bottom w:val="single" w:sz="4" w:space="0" w:color="auto"/>
              <w:right w:val="single" w:sz="4" w:space="0" w:color="auto"/>
            </w:tcBorders>
          </w:tcPr>
          <w:p w14:paraId="39F3712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418" w:type="dxa"/>
          </w:tcPr>
          <w:p w14:paraId="4B489C77" w14:textId="77777777" w:rsidR="00DC0033" w:rsidRPr="00821584" w:rsidRDefault="00DC0033" w:rsidP="00871EA4">
            <w:pPr>
              <w:rPr>
                <w:rFonts w:ascii="Bookman Old Style" w:eastAsia="Calibri" w:hAnsi="Bookman Old Style"/>
              </w:rPr>
            </w:pPr>
          </w:p>
        </w:tc>
        <w:tc>
          <w:tcPr>
            <w:tcW w:w="1417" w:type="dxa"/>
          </w:tcPr>
          <w:p w14:paraId="3BA75D05" w14:textId="77777777" w:rsidR="00DC0033" w:rsidRPr="00821584" w:rsidRDefault="00DC0033" w:rsidP="00871EA4">
            <w:pPr>
              <w:rPr>
                <w:rFonts w:ascii="Bookman Old Style" w:eastAsia="Calibri" w:hAnsi="Bookman Old Style"/>
              </w:rPr>
            </w:pPr>
          </w:p>
        </w:tc>
        <w:tc>
          <w:tcPr>
            <w:tcW w:w="1843" w:type="dxa"/>
          </w:tcPr>
          <w:p w14:paraId="1EA84FDA" w14:textId="77777777" w:rsidR="00DC0033" w:rsidRPr="00821584" w:rsidRDefault="00DC0033" w:rsidP="00871EA4">
            <w:pPr>
              <w:rPr>
                <w:rFonts w:ascii="Bookman Old Style" w:eastAsia="Calibri" w:hAnsi="Bookman Old Style"/>
              </w:rPr>
            </w:pPr>
          </w:p>
        </w:tc>
      </w:tr>
      <w:tr w:rsidR="00DC0033" w:rsidRPr="00821584" w14:paraId="6AA7DFA7" w14:textId="77777777" w:rsidTr="00871EA4">
        <w:tc>
          <w:tcPr>
            <w:tcW w:w="555" w:type="dxa"/>
          </w:tcPr>
          <w:p w14:paraId="7D2E3838" w14:textId="77777777" w:rsidR="00DC0033" w:rsidRPr="00821584" w:rsidRDefault="00DC0033" w:rsidP="00871EA4">
            <w:pPr>
              <w:rPr>
                <w:rFonts w:ascii="Bookman Old Style" w:eastAsia="Calibri" w:hAnsi="Bookman Old Style"/>
              </w:rPr>
            </w:pPr>
          </w:p>
        </w:tc>
        <w:tc>
          <w:tcPr>
            <w:tcW w:w="3126" w:type="dxa"/>
          </w:tcPr>
          <w:p w14:paraId="712FC5FC" w14:textId="77777777" w:rsidR="00DC0033" w:rsidRPr="00821584" w:rsidRDefault="00DC0033" w:rsidP="00871EA4">
            <w:pPr>
              <w:rPr>
                <w:rFonts w:ascii="Bookman Old Style" w:eastAsia="Calibri" w:hAnsi="Bookman Old Style"/>
              </w:rPr>
            </w:pPr>
            <w:r w:rsidRPr="00821584">
              <w:rPr>
                <w:rFonts w:ascii="Bookman Old Style" w:hAnsi="Bookman Old Style"/>
                <w:w w:val="105"/>
              </w:rPr>
              <w:t>Fluorescent</w:t>
            </w:r>
            <w:r w:rsidRPr="00821584">
              <w:rPr>
                <w:rFonts w:ascii="Bookman Old Style" w:hAnsi="Bookman Old Style"/>
                <w:spacing w:val="-9"/>
                <w:w w:val="105"/>
              </w:rPr>
              <w:t xml:space="preserve"> </w:t>
            </w:r>
            <w:r w:rsidRPr="00821584">
              <w:rPr>
                <w:rFonts w:ascii="Bookman Old Style" w:hAnsi="Bookman Old Style"/>
                <w:w w:val="105"/>
              </w:rPr>
              <w:t>Choke</w:t>
            </w:r>
            <w:r w:rsidRPr="00821584">
              <w:rPr>
                <w:rFonts w:ascii="Bookman Old Style" w:hAnsi="Bookman Old Style"/>
              </w:rPr>
              <w:t xml:space="preserve"> 40</w:t>
            </w:r>
            <w:r w:rsidRPr="00821584">
              <w:rPr>
                <w:rFonts w:ascii="Bookman Old Style" w:hAnsi="Bookman Old Style"/>
                <w:spacing w:val="-1"/>
              </w:rPr>
              <w:t xml:space="preserve"> </w:t>
            </w:r>
            <w:r w:rsidRPr="00821584">
              <w:rPr>
                <w:rFonts w:ascii="Bookman Old Style" w:hAnsi="Bookman Old Style"/>
              </w:rPr>
              <w:t>watts</w:t>
            </w:r>
          </w:p>
        </w:tc>
        <w:tc>
          <w:tcPr>
            <w:tcW w:w="709" w:type="dxa"/>
            <w:tcBorders>
              <w:top w:val="single" w:sz="4" w:space="0" w:color="auto"/>
              <w:left w:val="nil"/>
              <w:bottom w:val="single" w:sz="4" w:space="0" w:color="auto"/>
              <w:right w:val="single" w:sz="4" w:space="0" w:color="auto"/>
            </w:tcBorders>
          </w:tcPr>
          <w:p w14:paraId="50CB484F"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single" w:sz="4" w:space="0" w:color="auto"/>
              <w:left w:val="nil"/>
              <w:bottom w:val="single" w:sz="4" w:space="0" w:color="auto"/>
              <w:right w:val="single" w:sz="4" w:space="0" w:color="auto"/>
            </w:tcBorders>
          </w:tcPr>
          <w:p w14:paraId="21A1F0F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418" w:type="dxa"/>
          </w:tcPr>
          <w:p w14:paraId="5CA60DA5" w14:textId="77777777" w:rsidR="00DC0033" w:rsidRPr="00821584" w:rsidRDefault="00DC0033" w:rsidP="00871EA4">
            <w:pPr>
              <w:rPr>
                <w:rFonts w:ascii="Bookman Old Style" w:eastAsia="Calibri" w:hAnsi="Bookman Old Style"/>
              </w:rPr>
            </w:pPr>
          </w:p>
        </w:tc>
        <w:tc>
          <w:tcPr>
            <w:tcW w:w="1417" w:type="dxa"/>
          </w:tcPr>
          <w:p w14:paraId="69664B94" w14:textId="77777777" w:rsidR="00DC0033" w:rsidRPr="00821584" w:rsidRDefault="00DC0033" w:rsidP="00871EA4">
            <w:pPr>
              <w:rPr>
                <w:rFonts w:ascii="Bookman Old Style" w:eastAsia="Calibri" w:hAnsi="Bookman Old Style"/>
              </w:rPr>
            </w:pPr>
          </w:p>
        </w:tc>
        <w:tc>
          <w:tcPr>
            <w:tcW w:w="1843" w:type="dxa"/>
          </w:tcPr>
          <w:p w14:paraId="146E6866" w14:textId="77777777" w:rsidR="00DC0033" w:rsidRPr="00821584" w:rsidRDefault="00DC0033" w:rsidP="00871EA4">
            <w:pPr>
              <w:rPr>
                <w:rFonts w:ascii="Bookman Old Style" w:eastAsia="Calibri" w:hAnsi="Bookman Old Style"/>
              </w:rPr>
            </w:pPr>
          </w:p>
        </w:tc>
      </w:tr>
      <w:tr w:rsidR="00DC0033" w:rsidRPr="00821584" w14:paraId="0C760D48" w14:textId="77777777" w:rsidTr="00871EA4">
        <w:tc>
          <w:tcPr>
            <w:tcW w:w="555" w:type="dxa"/>
          </w:tcPr>
          <w:p w14:paraId="453BF843" w14:textId="77777777" w:rsidR="00DC0033" w:rsidRPr="00821584" w:rsidRDefault="00DC0033" w:rsidP="00871EA4">
            <w:pPr>
              <w:rPr>
                <w:rFonts w:ascii="Bookman Old Style" w:eastAsia="Calibri" w:hAnsi="Bookman Old Style"/>
              </w:rPr>
            </w:pPr>
          </w:p>
        </w:tc>
        <w:tc>
          <w:tcPr>
            <w:tcW w:w="3126" w:type="dxa"/>
          </w:tcPr>
          <w:p w14:paraId="28B00014" w14:textId="77777777" w:rsidR="00DC0033" w:rsidRPr="00821584" w:rsidRDefault="00DC0033" w:rsidP="00871EA4">
            <w:pPr>
              <w:rPr>
                <w:rFonts w:ascii="Bookman Old Style" w:eastAsia="Calibri" w:hAnsi="Bookman Old Style"/>
              </w:rPr>
            </w:pPr>
            <w:r w:rsidRPr="00821584">
              <w:rPr>
                <w:rFonts w:ascii="Bookman Old Style" w:hAnsi="Bookman Old Style"/>
                <w:w w:val="105"/>
              </w:rPr>
              <w:t>Fluorescent</w:t>
            </w:r>
            <w:r w:rsidRPr="00821584">
              <w:rPr>
                <w:rFonts w:ascii="Bookman Old Style" w:hAnsi="Bookman Old Style"/>
                <w:spacing w:val="-9"/>
                <w:w w:val="105"/>
              </w:rPr>
              <w:t xml:space="preserve"> </w:t>
            </w:r>
            <w:r w:rsidRPr="00821584">
              <w:rPr>
                <w:rFonts w:ascii="Bookman Old Style" w:hAnsi="Bookman Old Style"/>
                <w:w w:val="105"/>
              </w:rPr>
              <w:t>Choke</w:t>
            </w:r>
            <w:r w:rsidRPr="00821584">
              <w:rPr>
                <w:rFonts w:ascii="Bookman Old Style" w:hAnsi="Bookman Old Style"/>
              </w:rPr>
              <w:t xml:space="preserve"> 60</w:t>
            </w:r>
            <w:r w:rsidRPr="00821584">
              <w:rPr>
                <w:rFonts w:ascii="Bookman Old Style" w:hAnsi="Bookman Old Style"/>
                <w:spacing w:val="-1"/>
              </w:rPr>
              <w:t xml:space="preserve"> </w:t>
            </w:r>
            <w:r w:rsidRPr="00821584">
              <w:rPr>
                <w:rFonts w:ascii="Bookman Old Style" w:hAnsi="Bookman Old Style"/>
              </w:rPr>
              <w:t>watts</w:t>
            </w:r>
          </w:p>
        </w:tc>
        <w:tc>
          <w:tcPr>
            <w:tcW w:w="709" w:type="dxa"/>
            <w:tcBorders>
              <w:top w:val="single" w:sz="4" w:space="0" w:color="auto"/>
              <w:left w:val="nil"/>
              <w:bottom w:val="single" w:sz="4" w:space="0" w:color="auto"/>
              <w:right w:val="single" w:sz="4" w:space="0" w:color="auto"/>
            </w:tcBorders>
          </w:tcPr>
          <w:p w14:paraId="02FFBBA9"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single" w:sz="4" w:space="0" w:color="auto"/>
              <w:left w:val="nil"/>
              <w:bottom w:val="single" w:sz="4" w:space="0" w:color="auto"/>
              <w:right w:val="single" w:sz="4" w:space="0" w:color="auto"/>
            </w:tcBorders>
          </w:tcPr>
          <w:p w14:paraId="27CF054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418" w:type="dxa"/>
          </w:tcPr>
          <w:p w14:paraId="4C0B630B" w14:textId="77777777" w:rsidR="00DC0033" w:rsidRPr="00821584" w:rsidRDefault="00DC0033" w:rsidP="00871EA4">
            <w:pPr>
              <w:rPr>
                <w:rFonts w:ascii="Bookman Old Style" w:eastAsia="Calibri" w:hAnsi="Bookman Old Style"/>
              </w:rPr>
            </w:pPr>
          </w:p>
        </w:tc>
        <w:tc>
          <w:tcPr>
            <w:tcW w:w="1417" w:type="dxa"/>
          </w:tcPr>
          <w:p w14:paraId="6BE38871" w14:textId="77777777" w:rsidR="00DC0033" w:rsidRPr="00821584" w:rsidRDefault="00DC0033" w:rsidP="00871EA4">
            <w:pPr>
              <w:rPr>
                <w:rFonts w:ascii="Bookman Old Style" w:eastAsia="Calibri" w:hAnsi="Bookman Old Style"/>
              </w:rPr>
            </w:pPr>
          </w:p>
        </w:tc>
        <w:tc>
          <w:tcPr>
            <w:tcW w:w="1843" w:type="dxa"/>
          </w:tcPr>
          <w:p w14:paraId="12F64307" w14:textId="77777777" w:rsidR="00DC0033" w:rsidRPr="00821584" w:rsidRDefault="00DC0033" w:rsidP="00871EA4">
            <w:pPr>
              <w:rPr>
                <w:rFonts w:ascii="Bookman Old Style" w:eastAsia="Calibri" w:hAnsi="Bookman Old Style"/>
              </w:rPr>
            </w:pPr>
          </w:p>
        </w:tc>
      </w:tr>
      <w:tr w:rsidR="00DC0033" w:rsidRPr="00821584" w14:paraId="244BC4DA" w14:textId="77777777" w:rsidTr="00871EA4">
        <w:tc>
          <w:tcPr>
            <w:tcW w:w="555" w:type="dxa"/>
          </w:tcPr>
          <w:p w14:paraId="27E83D4D" w14:textId="77777777" w:rsidR="00DC0033" w:rsidRPr="00821584" w:rsidRDefault="00DC0033" w:rsidP="00871EA4">
            <w:pPr>
              <w:rPr>
                <w:rFonts w:ascii="Bookman Old Style" w:eastAsia="Calibri" w:hAnsi="Bookman Old Style"/>
              </w:rPr>
            </w:pPr>
          </w:p>
        </w:tc>
        <w:tc>
          <w:tcPr>
            <w:tcW w:w="3126" w:type="dxa"/>
          </w:tcPr>
          <w:p w14:paraId="13848B04" w14:textId="77777777" w:rsidR="00DC0033" w:rsidRPr="00821584" w:rsidRDefault="00DC0033" w:rsidP="00871EA4">
            <w:pPr>
              <w:rPr>
                <w:rFonts w:ascii="Bookman Old Style" w:eastAsia="Calibri" w:hAnsi="Bookman Old Style"/>
              </w:rPr>
            </w:pPr>
            <w:r w:rsidRPr="00821584">
              <w:rPr>
                <w:rFonts w:ascii="Bookman Old Style" w:hAnsi="Bookman Old Style"/>
                <w:w w:val="105"/>
              </w:rPr>
              <w:t>Fluorescent</w:t>
            </w:r>
            <w:r w:rsidRPr="00821584">
              <w:rPr>
                <w:rFonts w:ascii="Bookman Old Style" w:hAnsi="Bookman Old Style"/>
                <w:spacing w:val="-9"/>
                <w:w w:val="105"/>
              </w:rPr>
              <w:t xml:space="preserve"> </w:t>
            </w:r>
            <w:r w:rsidRPr="00821584">
              <w:rPr>
                <w:rFonts w:ascii="Bookman Old Style" w:hAnsi="Bookman Old Style"/>
                <w:w w:val="105"/>
              </w:rPr>
              <w:t>Choke</w:t>
            </w:r>
            <w:r w:rsidRPr="00821584">
              <w:rPr>
                <w:rFonts w:ascii="Bookman Old Style" w:hAnsi="Bookman Old Style"/>
              </w:rPr>
              <w:t xml:space="preserve"> 80</w:t>
            </w:r>
            <w:r w:rsidRPr="00821584">
              <w:rPr>
                <w:rFonts w:ascii="Bookman Old Style" w:hAnsi="Bookman Old Style"/>
                <w:spacing w:val="-1"/>
              </w:rPr>
              <w:t xml:space="preserve"> </w:t>
            </w:r>
            <w:r w:rsidRPr="00821584">
              <w:rPr>
                <w:rFonts w:ascii="Bookman Old Style" w:hAnsi="Bookman Old Style"/>
              </w:rPr>
              <w:t>watts</w:t>
            </w:r>
          </w:p>
        </w:tc>
        <w:tc>
          <w:tcPr>
            <w:tcW w:w="709" w:type="dxa"/>
            <w:tcBorders>
              <w:top w:val="single" w:sz="4" w:space="0" w:color="auto"/>
              <w:left w:val="nil"/>
              <w:bottom w:val="single" w:sz="4" w:space="0" w:color="auto"/>
              <w:right w:val="single" w:sz="4" w:space="0" w:color="auto"/>
            </w:tcBorders>
          </w:tcPr>
          <w:p w14:paraId="5ED5DC56"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single" w:sz="4" w:space="0" w:color="auto"/>
              <w:left w:val="nil"/>
              <w:bottom w:val="single" w:sz="4" w:space="0" w:color="auto"/>
              <w:right w:val="single" w:sz="4" w:space="0" w:color="auto"/>
            </w:tcBorders>
          </w:tcPr>
          <w:p w14:paraId="4D72BEC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418" w:type="dxa"/>
          </w:tcPr>
          <w:p w14:paraId="460EF6CC" w14:textId="77777777" w:rsidR="00DC0033" w:rsidRPr="00821584" w:rsidRDefault="00DC0033" w:rsidP="00871EA4">
            <w:pPr>
              <w:rPr>
                <w:rFonts w:ascii="Bookman Old Style" w:eastAsia="Calibri" w:hAnsi="Bookman Old Style"/>
              </w:rPr>
            </w:pPr>
          </w:p>
        </w:tc>
        <w:tc>
          <w:tcPr>
            <w:tcW w:w="1417" w:type="dxa"/>
          </w:tcPr>
          <w:p w14:paraId="471EC3A8" w14:textId="77777777" w:rsidR="00DC0033" w:rsidRPr="00821584" w:rsidRDefault="00DC0033" w:rsidP="00871EA4">
            <w:pPr>
              <w:rPr>
                <w:rFonts w:ascii="Bookman Old Style" w:eastAsia="Calibri" w:hAnsi="Bookman Old Style"/>
              </w:rPr>
            </w:pPr>
          </w:p>
        </w:tc>
        <w:tc>
          <w:tcPr>
            <w:tcW w:w="1843" w:type="dxa"/>
          </w:tcPr>
          <w:p w14:paraId="0244CBD1" w14:textId="77777777" w:rsidR="00DC0033" w:rsidRPr="00821584" w:rsidRDefault="00DC0033" w:rsidP="00871EA4">
            <w:pPr>
              <w:rPr>
                <w:rFonts w:ascii="Bookman Old Style" w:eastAsia="Calibri" w:hAnsi="Bookman Old Style"/>
              </w:rPr>
            </w:pPr>
          </w:p>
        </w:tc>
      </w:tr>
      <w:tr w:rsidR="00DC0033" w:rsidRPr="00821584" w14:paraId="1C470369" w14:textId="77777777" w:rsidTr="00871EA4">
        <w:tc>
          <w:tcPr>
            <w:tcW w:w="555" w:type="dxa"/>
          </w:tcPr>
          <w:p w14:paraId="09CBB452" w14:textId="77777777" w:rsidR="00DC0033" w:rsidRPr="00821584" w:rsidRDefault="00DC0033" w:rsidP="00871EA4">
            <w:pPr>
              <w:rPr>
                <w:rFonts w:ascii="Bookman Old Style" w:eastAsia="Calibri" w:hAnsi="Bookman Old Style"/>
              </w:rPr>
            </w:pPr>
          </w:p>
        </w:tc>
        <w:tc>
          <w:tcPr>
            <w:tcW w:w="3126" w:type="dxa"/>
          </w:tcPr>
          <w:p w14:paraId="66D15F17" w14:textId="77777777" w:rsidR="00DC0033" w:rsidRPr="00821584" w:rsidRDefault="00DC0033" w:rsidP="00871EA4">
            <w:pPr>
              <w:rPr>
                <w:rFonts w:ascii="Bookman Old Style" w:hAnsi="Bookman Old Style"/>
                <w:w w:val="105"/>
              </w:rPr>
            </w:pPr>
            <w:r w:rsidRPr="00821584">
              <w:rPr>
                <w:rFonts w:ascii="Bookman Old Style" w:hAnsi="Bookman Old Style"/>
              </w:rPr>
              <w:t>Meter box with board</w:t>
            </w:r>
          </w:p>
        </w:tc>
        <w:tc>
          <w:tcPr>
            <w:tcW w:w="709" w:type="dxa"/>
            <w:tcBorders>
              <w:top w:val="nil"/>
              <w:left w:val="nil"/>
              <w:bottom w:val="single" w:sz="4" w:space="0" w:color="auto"/>
              <w:right w:val="single" w:sz="4" w:space="0" w:color="auto"/>
            </w:tcBorders>
          </w:tcPr>
          <w:p w14:paraId="0939E321"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0CCB2070"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67A82C0C" w14:textId="77777777" w:rsidR="00DC0033" w:rsidRPr="00821584" w:rsidRDefault="00DC0033" w:rsidP="00871EA4">
            <w:pPr>
              <w:rPr>
                <w:rFonts w:ascii="Bookman Old Style" w:eastAsia="Calibri" w:hAnsi="Bookman Old Style"/>
              </w:rPr>
            </w:pPr>
          </w:p>
        </w:tc>
        <w:tc>
          <w:tcPr>
            <w:tcW w:w="1417" w:type="dxa"/>
          </w:tcPr>
          <w:p w14:paraId="39AEAD83" w14:textId="77777777" w:rsidR="00DC0033" w:rsidRPr="00821584" w:rsidRDefault="00DC0033" w:rsidP="00871EA4">
            <w:pPr>
              <w:rPr>
                <w:rFonts w:ascii="Bookman Old Style" w:eastAsia="Calibri" w:hAnsi="Bookman Old Style"/>
              </w:rPr>
            </w:pPr>
          </w:p>
        </w:tc>
        <w:tc>
          <w:tcPr>
            <w:tcW w:w="1843" w:type="dxa"/>
          </w:tcPr>
          <w:p w14:paraId="7D435CAB" w14:textId="77777777" w:rsidR="00DC0033" w:rsidRPr="00821584" w:rsidRDefault="00DC0033" w:rsidP="00871EA4">
            <w:pPr>
              <w:rPr>
                <w:rFonts w:ascii="Bookman Old Style" w:eastAsia="Calibri" w:hAnsi="Bookman Old Style"/>
              </w:rPr>
            </w:pPr>
          </w:p>
        </w:tc>
      </w:tr>
      <w:tr w:rsidR="00DC0033" w:rsidRPr="00821584" w14:paraId="3C98407F" w14:textId="77777777" w:rsidTr="00871EA4">
        <w:tc>
          <w:tcPr>
            <w:tcW w:w="555" w:type="dxa"/>
          </w:tcPr>
          <w:p w14:paraId="6B5A8D36" w14:textId="77777777" w:rsidR="00DC0033" w:rsidRPr="00821584" w:rsidRDefault="00DC0033" w:rsidP="00871EA4">
            <w:pPr>
              <w:rPr>
                <w:rFonts w:ascii="Bookman Old Style" w:eastAsia="Calibri" w:hAnsi="Bookman Old Style"/>
              </w:rPr>
            </w:pPr>
          </w:p>
        </w:tc>
        <w:tc>
          <w:tcPr>
            <w:tcW w:w="3126" w:type="dxa"/>
          </w:tcPr>
          <w:p w14:paraId="0BE8480E" w14:textId="77777777" w:rsidR="00DC0033" w:rsidRPr="00821584" w:rsidRDefault="00DC0033" w:rsidP="00871EA4">
            <w:pPr>
              <w:rPr>
                <w:rFonts w:ascii="Bookman Old Style" w:hAnsi="Bookman Old Style"/>
                <w:w w:val="105"/>
              </w:rPr>
            </w:pPr>
            <w:r w:rsidRPr="00821584">
              <w:rPr>
                <w:rFonts w:ascii="Bookman Old Style" w:hAnsi="Bookman Old Style"/>
              </w:rPr>
              <w:t>Main Switch 6way</w:t>
            </w:r>
          </w:p>
        </w:tc>
        <w:tc>
          <w:tcPr>
            <w:tcW w:w="709" w:type="dxa"/>
            <w:tcBorders>
              <w:top w:val="nil"/>
              <w:left w:val="nil"/>
              <w:bottom w:val="single" w:sz="4" w:space="0" w:color="auto"/>
              <w:right w:val="single" w:sz="4" w:space="0" w:color="auto"/>
            </w:tcBorders>
          </w:tcPr>
          <w:p w14:paraId="6921093D"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336C664B"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609D0BC2" w14:textId="77777777" w:rsidR="00DC0033" w:rsidRPr="00821584" w:rsidRDefault="00DC0033" w:rsidP="00871EA4">
            <w:pPr>
              <w:rPr>
                <w:rFonts w:ascii="Bookman Old Style" w:eastAsia="Calibri" w:hAnsi="Bookman Old Style"/>
              </w:rPr>
            </w:pPr>
          </w:p>
        </w:tc>
        <w:tc>
          <w:tcPr>
            <w:tcW w:w="1417" w:type="dxa"/>
          </w:tcPr>
          <w:p w14:paraId="03D8FA61" w14:textId="77777777" w:rsidR="00DC0033" w:rsidRPr="00821584" w:rsidRDefault="00DC0033" w:rsidP="00871EA4">
            <w:pPr>
              <w:rPr>
                <w:rFonts w:ascii="Bookman Old Style" w:eastAsia="Calibri" w:hAnsi="Bookman Old Style"/>
              </w:rPr>
            </w:pPr>
          </w:p>
        </w:tc>
        <w:tc>
          <w:tcPr>
            <w:tcW w:w="1843" w:type="dxa"/>
          </w:tcPr>
          <w:p w14:paraId="360A1A1B" w14:textId="77777777" w:rsidR="00DC0033" w:rsidRPr="00821584" w:rsidRDefault="00DC0033" w:rsidP="00871EA4">
            <w:pPr>
              <w:rPr>
                <w:rFonts w:ascii="Bookman Old Style" w:eastAsia="Calibri" w:hAnsi="Bookman Old Style"/>
              </w:rPr>
            </w:pPr>
          </w:p>
        </w:tc>
      </w:tr>
      <w:tr w:rsidR="00DC0033" w:rsidRPr="00821584" w14:paraId="3E62944B" w14:textId="77777777" w:rsidTr="00871EA4">
        <w:tc>
          <w:tcPr>
            <w:tcW w:w="555" w:type="dxa"/>
          </w:tcPr>
          <w:p w14:paraId="37EF14F0" w14:textId="77777777" w:rsidR="00DC0033" w:rsidRPr="00821584" w:rsidRDefault="00DC0033" w:rsidP="00871EA4">
            <w:pPr>
              <w:rPr>
                <w:rFonts w:ascii="Bookman Old Style" w:eastAsia="Calibri" w:hAnsi="Bookman Old Style"/>
              </w:rPr>
            </w:pPr>
          </w:p>
        </w:tc>
        <w:tc>
          <w:tcPr>
            <w:tcW w:w="3126" w:type="dxa"/>
          </w:tcPr>
          <w:p w14:paraId="6A031BFE" w14:textId="77777777" w:rsidR="00DC0033" w:rsidRPr="00821584" w:rsidRDefault="00DC0033" w:rsidP="00871EA4">
            <w:pPr>
              <w:rPr>
                <w:rFonts w:ascii="Bookman Old Style" w:hAnsi="Bookman Old Style"/>
                <w:w w:val="105"/>
              </w:rPr>
            </w:pPr>
            <w:r w:rsidRPr="00821584">
              <w:rPr>
                <w:rFonts w:ascii="Bookman Old Style" w:hAnsi="Bookman Old Style"/>
              </w:rPr>
              <w:t>Junction Boxes-brown type</w:t>
            </w:r>
          </w:p>
        </w:tc>
        <w:tc>
          <w:tcPr>
            <w:tcW w:w="709" w:type="dxa"/>
            <w:tcBorders>
              <w:top w:val="nil"/>
              <w:left w:val="nil"/>
              <w:bottom w:val="single" w:sz="4" w:space="0" w:color="auto"/>
              <w:right w:val="single" w:sz="4" w:space="0" w:color="auto"/>
            </w:tcBorders>
          </w:tcPr>
          <w:p w14:paraId="1455D331"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3B93B234"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2C283F98" w14:textId="77777777" w:rsidR="00DC0033" w:rsidRPr="00821584" w:rsidRDefault="00DC0033" w:rsidP="00871EA4">
            <w:pPr>
              <w:rPr>
                <w:rFonts w:ascii="Bookman Old Style" w:eastAsia="Calibri" w:hAnsi="Bookman Old Style"/>
              </w:rPr>
            </w:pPr>
          </w:p>
        </w:tc>
        <w:tc>
          <w:tcPr>
            <w:tcW w:w="1417" w:type="dxa"/>
          </w:tcPr>
          <w:p w14:paraId="1F1C87BB" w14:textId="77777777" w:rsidR="00DC0033" w:rsidRPr="00821584" w:rsidRDefault="00DC0033" w:rsidP="00871EA4">
            <w:pPr>
              <w:rPr>
                <w:rFonts w:ascii="Bookman Old Style" w:eastAsia="Calibri" w:hAnsi="Bookman Old Style"/>
              </w:rPr>
            </w:pPr>
          </w:p>
        </w:tc>
        <w:tc>
          <w:tcPr>
            <w:tcW w:w="1843" w:type="dxa"/>
          </w:tcPr>
          <w:p w14:paraId="248FDEC9" w14:textId="77777777" w:rsidR="00DC0033" w:rsidRPr="00821584" w:rsidRDefault="00DC0033" w:rsidP="00871EA4">
            <w:pPr>
              <w:rPr>
                <w:rFonts w:ascii="Bookman Old Style" w:eastAsia="Calibri" w:hAnsi="Bookman Old Style"/>
              </w:rPr>
            </w:pPr>
          </w:p>
        </w:tc>
      </w:tr>
      <w:tr w:rsidR="00DC0033" w:rsidRPr="00821584" w14:paraId="41B230B8" w14:textId="77777777" w:rsidTr="00871EA4">
        <w:tc>
          <w:tcPr>
            <w:tcW w:w="555" w:type="dxa"/>
          </w:tcPr>
          <w:p w14:paraId="66DFE1D4" w14:textId="77777777" w:rsidR="00DC0033" w:rsidRPr="00821584" w:rsidRDefault="00DC0033" w:rsidP="00871EA4">
            <w:pPr>
              <w:rPr>
                <w:rFonts w:ascii="Bookman Old Style" w:eastAsia="Calibri" w:hAnsi="Bookman Old Style"/>
              </w:rPr>
            </w:pPr>
          </w:p>
        </w:tc>
        <w:tc>
          <w:tcPr>
            <w:tcW w:w="3126" w:type="dxa"/>
          </w:tcPr>
          <w:p w14:paraId="35E76107" w14:textId="77777777" w:rsidR="00DC0033" w:rsidRPr="00821584" w:rsidRDefault="00DC0033" w:rsidP="00871EA4">
            <w:pPr>
              <w:rPr>
                <w:rFonts w:ascii="Bookman Old Style" w:hAnsi="Bookman Old Style"/>
                <w:w w:val="105"/>
              </w:rPr>
            </w:pPr>
            <w:r w:rsidRPr="00821584">
              <w:rPr>
                <w:rFonts w:ascii="Bookman Old Style" w:hAnsi="Bookman Old Style"/>
              </w:rPr>
              <w:t>MK Single metallic</w:t>
            </w:r>
          </w:p>
        </w:tc>
        <w:tc>
          <w:tcPr>
            <w:tcW w:w="709" w:type="dxa"/>
            <w:tcBorders>
              <w:top w:val="nil"/>
              <w:left w:val="nil"/>
              <w:bottom w:val="single" w:sz="4" w:space="0" w:color="auto"/>
              <w:right w:val="single" w:sz="4" w:space="0" w:color="auto"/>
            </w:tcBorders>
          </w:tcPr>
          <w:p w14:paraId="08820950"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7FABE546"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0087BCDF" w14:textId="77777777" w:rsidR="00DC0033" w:rsidRPr="00821584" w:rsidRDefault="00DC0033" w:rsidP="00871EA4">
            <w:pPr>
              <w:rPr>
                <w:rFonts w:ascii="Bookman Old Style" w:eastAsia="Calibri" w:hAnsi="Bookman Old Style"/>
              </w:rPr>
            </w:pPr>
          </w:p>
        </w:tc>
        <w:tc>
          <w:tcPr>
            <w:tcW w:w="1417" w:type="dxa"/>
          </w:tcPr>
          <w:p w14:paraId="72657606" w14:textId="77777777" w:rsidR="00DC0033" w:rsidRPr="00821584" w:rsidRDefault="00DC0033" w:rsidP="00871EA4">
            <w:pPr>
              <w:rPr>
                <w:rFonts w:ascii="Bookman Old Style" w:eastAsia="Calibri" w:hAnsi="Bookman Old Style"/>
              </w:rPr>
            </w:pPr>
          </w:p>
        </w:tc>
        <w:tc>
          <w:tcPr>
            <w:tcW w:w="1843" w:type="dxa"/>
          </w:tcPr>
          <w:p w14:paraId="396DBB2B" w14:textId="77777777" w:rsidR="00DC0033" w:rsidRPr="00821584" w:rsidRDefault="00DC0033" w:rsidP="00871EA4">
            <w:pPr>
              <w:rPr>
                <w:rFonts w:ascii="Bookman Old Style" w:eastAsia="Calibri" w:hAnsi="Bookman Old Style"/>
              </w:rPr>
            </w:pPr>
          </w:p>
        </w:tc>
      </w:tr>
      <w:tr w:rsidR="00DC0033" w:rsidRPr="00821584" w14:paraId="2D586111" w14:textId="77777777" w:rsidTr="00871EA4">
        <w:tc>
          <w:tcPr>
            <w:tcW w:w="555" w:type="dxa"/>
          </w:tcPr>
          <w:p w14:paraId="6C03E359" w14:textId="77777777" w:rsidR="00DC0033" w:rsidRPr="00821584" w:rsidRDefault="00DC0033" w:rsidP="00871EA4">
            <w:pPr>
              <w:rPr>
                <w:rFonts w:ascii="Bookman Old Style" w:eastAsia="Calibri" w:hAnsi="Bookman Old Style"/>
              </w:rPr>
            </w:pPr>
          </w:p>
        </w:tc>
        <w:tc>
          <w:tcPr>
            <w:tcW w:w="3126" w:type="dxa"/>
          </w:tcPr>
          <w:p w14:paraId="6C35CBBC" w14:textId="77777777" w:rsidR="00DC0033" w:rsidRPr="00821584" w:rsidRDefault="00DC0033" w:rsidP="00871EA4">
            <w:pPr>
              <w:widowControl w:val="0"/>
              <w:autoSpaceDE w:val="0"/>
              <w:autoSpaceDN w:val="0"/>
              <w:jc w:val="both"/>
              <w:rPr>
                <w:rFonts w:ascii="Bookman Old Style" w:eastAsia="Cambria" w:hAnsi="Bookman Old Style" w:cs="Cambria"/>
              </w:rPr>
            </w:pPr>
            <w:r w:rsidRPr="00821584">
              <w:rPr>
                <w:rFonts w:ascii="Bookman Old Style" w:hAnsi="Bookman Old Style"/>
              </w:rPr>
              <w:t>MK Double -metallic</w:t>
            </w:r>
          </w:p>
        </w:tc>
        <w:tc>
          <w:tcPr>
            <w:tcW w:w="709" w:type="dxa"/>
            <w:tcBorders>
              <w:top w:val="nil"/>
              <w:left w:val="nil"/>
              <w:bottom w:val="single" w:sz="4" w:space="0" w:color="auto"/>
              <w:right w:val="single" w:sz="4" w:space="0" w:color="auto"/>
            </w:tcBorders>
          </w:tcPr>
          <w:p w14:paraId="66D5D59E"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34710503"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6EDA0C2B" w14:textId="77777777" w:rsidR="00DC0033" w:rsidRPr="00821584" w:rsidRDefault="00DC0033" w:rsidP="00871EA4">
            <w:pPr>
              <w:rPr>
                <w:rFonts w:ascii="Bookman Old Style" w:eastAsia="Calibri" w:hAnsi="Bookman Old Style"/>
              </w:rPr>
            </w:pPr>
          </w:p>
        </w:tc>
        <w:tc>
          <w:tcPr>
            <w:tcW w:w="1417" w:type="dxa"/>
          </w:tcPr>
          <w:p w14:paraId="3E11C3C9" w14:textId="77777777" w:rsidR="00DC0033" w:rsidRPr="00821584" w:rsidRDefault="00DC0033" w:rsidP="00871EA4">
            <w:pPr>
              <w:rPr>
                <w:rFonts w:ascii="Bookman Old Style" w:eastAsia="Calibri" w:hAnsi="Bookman Old Style"/>
              </w:rPr>
            </w:pPr>
          </w:p>
        </w:tc>
        <w:tc>
          <w:tcPr>
            <w:tcW w:w="1843" w:type="dxa"/>
          </w:tcPr>
          <w:p w14:paraId="4A90BABA" w14:textId="77777777" w:rsidR="00DC0033" w:rsidRPr="00821584" w:rsidRDefault="00DC0033" w:rsidP="00871EA4">
            <w:pPr>
              <w:rPr>
                <w:rFonts w:ascii="Bookman Old Style" w:eastAsia="Calibri" w:hAnsi="Bookman Old Style"/>
              </w:rPr>
            </w:pPr>
          </w:p>
        </w:tc>
      </w:tr>
      <w:tr w:rsidR="00DC0033" w:rsidRPr="00821584" w14:paraId="076DFA8F" w14:textId="77777777" w:rsidTr="00871EA4">
        <w:tc>
          <w:tcPr>
            <w:tcW w:w="555" w:type="dxa"/>
          </w:tcPr>
          <w:p w14:paraId="32908771" w14:textId="77777777" w:rsidR="00DC0033" w:rsidRPr="00821584" w:rsidRDefault="00DC0033" w:rsidP="00871EA4">
            <w:pPr>
              <w:rPr>
                <w:rFonts w:ascii="Bookman Old Style" w:eastAsia="Calibri" w:hAnsi="Bookman Old Style"/>
              </w:rPr>
            </w:pPr>
          </w:p>
        </w:tc>
        <w:tc>
          <w:tcPr>
            <w:tcW w:w="3126" w:type="dxa"/>
          </w:tcPr>
          <w:p w14:paraId="6DA8D1B7" w14:textId="77777777" w:rsidR="00DC0033" w:rsidRPr="00821584" w:rsidRDefault="00DC0033" w:rsidP="00871EA4">
            <w:pPr>
              <w:jc w:val="both"/>
              <w:rPr>
                <w:rFonts w:ascii="Bookman Old Style" w:hAnsi="Bookman Old Style"/>
                <w:w w:val="105"/>
              </w:rPr>
            </w:pPr>
            <w:r w:rsidRPr="00821584">
              <w:rPr>
                <w:rFonts w:ascii="Bookman Old Style" w:hAnsi="Bookman Old Style"/>
              </w:rPr>
              <w:t>Sockets tronic single</w:t>
            </w:r>
          </w:p>
        </w:tc>
        <w:tc>
          <w:tcPr>
            <w:tcW w:w="709" w:type="dxa"/>
            <w:tcBorders>
              <w:top w:val="nil"/>
              <w:left w:val="nil"/>
              <w:bottom w:val="single" w:sz="4" w:space="0" w:color="auto"/>
              <w:right w:val="single" w:sz="4" w:space="0" w:color="auto"/>
            </w:tcBorders>
          </w:tcPr>
          <w:p w14:paraId="00824741"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20F44023"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554D490B" w14:textId="77777777" w:rsidR="00DC0033" w:rsidRPr="00821584" w:rsidRDefault="00DC0033" w:rsidP="00871EA4">
            <w:pPr>
              <w:rPr>
                <w:rFonts w:ascii="Bookman Old Style" w:eastAsia="Calibri" w:hAnsi="Bookman Old Style"/>
              </w:rPr>
            </w:pPr>
          </w:p>
        </w:tc>
        <w:tc>
          <w:tcPr>
            <w:tcW w:w="1417" w:type="dxa"/>
          </w:tcPr>
          <w:p w14:paraId="10F81788" w14:textId="77777777" w:rsidR="00DC0033" w:rsidRPr="00821584" w:rsidRDefault="00DC0033" w:rsidP="00871EA4">
            <w:pPr>
              <w:rPr>
                <w:rFonts w:ascii="Bookman Old Style" w:eastAsia="Calibri" w:hAnsi="Bookman Old Style"/>
              </w:rPr>
            </w:pPr>
          </w:p>
        </w:tc>
        <w:tc>
          <w:tcPr>
            <w:tcW w:w="1843" w:type="dxa"/>
          </w:tcPr>
          <w:p w14:paraId="18AB8730" w14:textId="77777777" w:rsidR="00DC0033" w:rsidRPr="00821584" w:rsidRDefault="00DC0033" w:rsidP="00871EA4">
            <w:pPr>
              <w:rPr>
                <w:rFonts w:ascii="Bookman Old Style" w:eastAsia="Calibri" w:hAnsi="Bookman Old Style"/>
              </w:rPr>
            </w:pPr>
          </w:p>
        </w:tc>
      </w:tr>
      <w:tr w:rsidR="00DC0033" w:rsidRPr="00821584" w14:paraId="1E7D8DE2" w14:textId="77777777" w:rsidTr="00871EA4">
        <w:tc>
          <w:tcPr>
            <w:tcW w:w="555" w:type="dxa"/>
          </w:tcPr>
          <w:p w14:paraId="2131E351" w14:textId="77777777" w:rsidR="00DC0033" w:rsidRPr="00821584" w:rsidRDefault="00DC0033" w:rsidP="00871EA4">
            <w:pPr>
              <w:rPr>
                <w:rFonts w:ascii="Bookman Old Style" w:eastAsia="Calibri" w:hAnsi="Bookman Old Style"/>
              </w:rPr>
            </w:pPr>
          </w:p>
        </w:tc>
        <w:tc>
          <w:tcPr>
            <w:tcW w:w="3126" w:type="dxa"/>
          </w:tcPr>
          <w:p w14:paraId="11EA6A14" w14:textId="77777777" w:rsidR="00DC0033" w:rsidRPr="00821584" w:rsidRDefault="00DC0033" w:rsidP="00871EA4">
            <w:pPr>
              <w:jc w:val="both"/>
              <w:rPr>
                <w:rFonts w:ascii="Bookman Old Style" w:hAnsi="Bookman Old Style"/>
                <w:w w:val="105"/>
              </w:rPr>
            </w:pPr>
            <w:r w:rsidRPr="00821584">
              <w:rPr>
                <w:rFonts w:ascii="Bookman Old Style" w:hAnsi="Bookman Old Style"/>
              </w:rPr>
              <w:t>Sockets tronic double</w:t>
            </w:r>
          </w:p>
        </w:tc>
        <w:tc>
          <w:tcPr>
            <w:tcW w:w="709" w:type="dxa"/>
            <w:tcBorders>
              <w:top w:val="nil"/>
              <w:left w:val="nil"/>
              <w:bottom w:val="single" w:sz="4" w:space="0" w:color="auto"/>
              <w:right w:val="single" w:sz="4" w:space="0" w:color="auto"/>
            </w:tcBorders>
          </w:tcPr>
          <w:p w14:paraId="68F437F6"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7C13C922"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1E18055B" w14:textId="77777777" w:rsidR="00DC0033" w:rsidRPr="00821584" w:rsidRDefault="00DC0033" w:rsidP="00871EA4">
            <w:pPr>
              <w:rPr>
                <w:rFonts w:ascii="Bookman Old Style" w:eastAsia="Calibri" w:hAnsi="Bookman Old Style"/>
              </w:rPr>
            </w:pPr>
          </w:p>
        </w:tc>
        <w:tc>
          <w:tcPr>
            <w:tcW w:w="1417" w:type="dxa"/>
          </w:tcPr>
          <w:p w14:paraId="1A922C08" w14:textId="77777777" w:rsidR="00DC0033" w:rsidRPr="00821584" w:rsidRDefault="00DC0033" w:rsidP="00871EA4">
            <w:pPr>
              <w:rPr>
                <w:rFonts w:ascii="Bookman Old Style" w:eastAsia="Calibri" w:hAnsi="Bookman Old Style"/>
              </w:rPr>
            </w:pPr>
          </w:p>
        </w:tc>
        <w:tc>
          <w:tcPr>
            <w:tcW w:w="1843" w:type="dxa"/>
          </w:tcPr>
          <w:p w14:paraId="74AFFCAE" w14:textId="77777777" w:rsidR="00DC0033" w:rsidRPr="00821584" w:rsidRDefault="00DC0033" w:rsidP="00871EA4">
            <w:pPr>
              <w:rPr>
                <w:rFonts w:ascii="Bookman Old Style" w:eastAsia="Calibri" w:hAnsi="Bookman Old Style"/>
              </w:rPr>
            </w:pPr>
          </w:p>
        </w:tc>
      </w:tr>
      <w:tr w:rsidR="00DC0033" w:rsidRPr="00821584" w14:paraId="618D1651" w14:textId="77777777" w:rsidTr="00871EA4">
        <w:tc>
          <w:tcPr>
            <w:tcW w:w="555" w:type="dxa"/>
          </w:tcPr>
          <w:p w14:paraId="51B8D584" w14:textId="77777777" w:rsidR="00DC0033" w:rsidRPr="00821584" w:rsidRDefault="00DC0033" w:rsidP="00871EA4">
            <w:pPr>
              <w:rPr>
                <w:rFonts w:ascii="Bookman Old Style" w:eastAsia="Calibri" w:hAnsi="Bookman Old Style"/>
              </w:rPr>
            </w:pPr>
          </w:p>
        </w:tc>
        <w:tc>
          <w:tcPr>
            <w:tcW w:w="3126" w:type="dxa"/>
          </w:tcPr>
          <w:p w14:paraId="3AE40E8E" w14:textId="77777777" w:rsidR="00DC0033" w:rsidRPr="00821584" w:rsidRDefault="00DC0033" w:rsidP="00871EA4">
            <w:pPr>
              <w:pStyle w:val="TableParagraph"/>
              <w:jc w:val="both"/>
              <w:rPr>
                <w:rFonts w:ascii="Bookman Old Style" w:hAnsi="Bookman Old Style"/>
                <w:w w:val="105"/>
              </w:rPr>
            </w:pPr>
            <w:r w:rsidRPr="00821584">
              <w:rPr>
                <w:rFonts w:ascii="Bookman Old Style" w:hAnsi="Bookman Old Style"/>
              </w:rPr>
              <w:t>Twin Cables 2.5mm,2 Uganda</w:t>
            </w:r>
          </w:p>
        </w:tc>
        <w:tc>
          <w:tcPr>
            <w:tcW w:w="709" w:type="dxa"/>
            <w:tcBorders>
              <w:top w:val="nil"/>
              <w:left w:val="nil"/>
              <w:bottom w:val="single" w:sz="4" w:space="0" w:color="auto"/>
              <w:right w:val="single" w:sz="4" w:space="0" w:color="auto"/>
            </w:tcBorders>
          </w:tcPr>
          <w:p w14:paraId="5A0F431D"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168E8E19" w14:textId="77777777" w:rsidR="00DC0033" w:rsidRPr="00821584" w:rsidRDefault="00DC0033" w:rsidP="00871EA4">
            <w:pPr>
              <w:rPr>
                <w:rFonts w:ascii="Bookman Old Style" w:hAnsi="Bookman Old Style" w:cs="Calibri"/>
              </w:rPr>
            </w:pPr>
            <w:r w:rsidRPr="00821584">
              <w:rPr>
                <w:rFonts w:ascii="Bookman Old Style" w:hAnsi="Bookman Old Style"/>
              </w:rPr>
              <w:t>Roll</w:t>
            </w:r>
          </w:p>
        </w:tc>
        <w:tc>
          <w:tcPr>
            <w:tcW w:w="1418" w:type="dxa"/>
          </w:tcPr>
          <w:p w14:paraId="75EE1165" w14:textId="77777777" w:rsidR="00DC0033" w:rsidRPr="00821584" w:rsidRDefault="00DC0033" w:rsidP="00871EA4">
            <w:pPr>
              <w:rPr>
                <w:rFonts w:ascii="Bookman Old Style" w:eastAsia="Calibri" w:hAnsi="Bookman Old Style"/>
              </w:rPr>
            </w:pPr>
          </w:p>
        </w:tc>
        <w:tc>
          <w:tcPr>
            <w:tcW w:w="1417" w:type="dxa"/>
          </w:tcPr>
          <w:p w14:paraId="491E585C" w14:textId="77777777" w:rsidR="00DC0033" w:rsidRPr="00821584" w:rsidRDefault="00DC0033" w:rsidP="00871EA4">
            <w:pPr>
              <w:rPr>
                <w:rFonts w:ascii="Bookman Old Style" w:eastAsia="Calibri" w:hAnsi="Bookman Old Style"/>
              </w:rPr>
            </w:pPr>
          </w:p>
        </w:tc>
        <w:tc>
          <w:tcPr>
            <w:tcW w:w="1843" w:type="dxa"/>
          </w:tcPr>
          <w:p w14:paraId="2C30A740" w14:textId="77777777" w:rsidR="00DC0033" w:rsidRPr="00821584" w:rsidRDefault="00DC0033" w:rsidP="00871EA4">
            <w:pPr>
              <w:rPr>
                <w:rFonts w:ascii="Bookman Old Style" w:eastAsia="Calibri" w:hAnsi="Bookman Old Style"/>
              </w:rPr>
            </w:pPr>
          </w:p>
        </w:tc>
      </w:tr>
      <w:tr w:rsidR="00DC0033" w:rsidRPr="00821584" w14:paraId="108AB876" w14:textId="77777777" w:rsidTr="00871EA4">
        <w:tc>
          <w:tcPr>
            <w:tcW w:w="555" w:type="dxa"/>
          </w:tcPr>
          <w:p w14:paraId="7C9E19FB" w14:textId="77777777" w:rsidR="00DC0033" w:rsidRPr="00821584" w:rsidRDefault="00DC0033" w:rsidP="00871EA4">
            <w:pPr>
              <w:rPr>
                <w:rFonts w:ascii="Bookman Old Style" w:eastAsia="Calibri" w:hAnsi="Bookman Old Style"/>
              </w:rPr>
            </w:pPr>
          </w:p>
        </w:tc>
        <w:tc>
          <w:tcPr>
            <w:tcW w:w="3126" w:type="dxa"/>
          </w:tcPr>
          <w:p w14:paraId="5857BC5A" w14:textId="77777777" w:rsidR="00DC0033" w:rsidRPr="00821584" w:rsidRDefault="00DC0033" w:rsidP="00871EA4">
            <w:pPr>
              <w:jc w:val="both"/>
              <w:rPr>
                <w:rFonts w:ascii="Bookman Old Style" w:hAnsi="Bookman Old Style"/>
                <w:kern w:val="0"/>
                <w14:ligatures w14:val="none"/>
              </w:rPr>
            </w:pPr>
            <w:r w:rsidRPr="00821584">
              <w:rPr>
                <w:rFonts w:ascii="Bookman Old Style" w:hAnsi="Bookman Old Style"/>
              </w:rPr>
              <w:t>Twin Cables 1.5mm</w:t>
            </w:r>
          </w:p>
        </w:tc>
        <w:tc>
          <w:tcPr>
            <w:tcW w:w="709" w:type="dxa"/>
            <w:tcBorders>
              <w:top w:val="nil"/>
              <w:left w:val="nil"/>
              <w:bottom w:val="single" w:sz="4" w:space="0" w:color="auto"/>
              <w:right w:val="single" w:sz="4" w:space="0" w:color="auto"/>
            </w:tcBorders>
          </w:tcPr>
          <w:p w14:paraId="38E1A070"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42D4B710" w14:textId="77777777" w:rsidR="00DC0033" w:rsidRPr="00821584" w:rsidRDefault="00DC0033" w:rsidP="00871EA4">
            <w:pPr>
              <w:rPr>
                <w:rFonts w:ascii="Bookman Old Style" w:hAnsi="Bookman Old Style" w:cs="Calibri"/>
              </w:rPr>
            </w:pPr>
            <w:r w:rsidRPr="00821584">
              <w:rPr>
                <w:rFonts w:ascii="Bookman Old Style" w:hAnsi="Bookman Old Style"/>
              </w:rPr>
              <w:t>Roll</w:t>
            </w:r>
          </w:p>
        </w:tc>
        <w:tc>
          <w:tcPr>
            <w:tcW w:w="1418" w:type="dxa"/>
          </w:tcPr>
          <w:p w14:paraId="757FBA80" w14:textId="77777777" w:rsidR="00DC0033" w:rsidRPr="00821584" w:rsidRDefault="00DC0033" w:rsidP="00871EA4">
            <w:pPr>
              <w:rPr>
                <w:rFonts w:ascii="Bookman Old Style" w:eastAsia="Calibri" w:hAnsi="Bookman Old Style"/>
              </w:rPr>
            </w:pPr>
          </w:p>
        </w:tc>
        <w:tc>
          <w:tcPr>
            <w:tcW w:w="1417" w:type="dxa"/>
          </w:tcPr>
          <w:p w14:paraId="4022AA99" w14:textId="77777777" w:rsidR="00DC0033" w:rsidRPr="00821584" w:rsidRDefault="00DC0033" w:rsidP="00871EA4">
            <w:pPr>
              <w:rPr>
                <w:rFonts w:ascii="Bookman Old Style" w:eastAsia="Calibri" w:hAnsi="Bookman Old Style"/>
              </w:rPr>
            </w:pPr>
          </w:p>
        </w:tc>
        <w:tc>
          <w:tcPr>
            <w:tcW w:w="1843" w:type="dxa"/>
          </w:tcPr>
          <w:p w14:paraId="0CF79138" w14:textId="77777777" w:rsidR="00DC0033" w:rsidRPr="00821584" w:rsidRDefault="00DC0033" w:rsidP="00871EA4">
            <w:pPr>
              <w:rPr>
                <w:rFonts w:ascii="Bookman Old Style" w:eastAsia="Calibri" w:hAnsi="Bookman Old Style"/>
              </w:rPr>
            </w:pPr>
          </w:p>
        </w:tc>
      </w:tr>
      <w:tr w:rsidR="00DC0033" w:rsidRPr="00821584" w14:paraId="12839FDB" w14:textId="77777777" w:rsidTr="00871EA4">
        <w:tc>
          <w:tcPr>
            <w:tcW w:w="555" w:type="dxa"/>
          </w:tcPr>
          <w:p w14:paraId="34D3334D" w14:textId="77777777" w:rsidR="00DC0033" w:rsidRPr="00821584" w:rsidRDefault="00DC0033" w:rsidP="00871EA4">
            <w:pPr>
              <w:rPr>
                <w:rFonts w:ascii="Bookman Old Style" w:eastAsia="Calibri" w:hAnsi="Bookman Old Style"/>
              </w:rPr>
            </w:pPr>
          </w:p>
        </w:tc>
        <w:tc>
          <w:tcPr>
            <w:tcW w:w="3126" w:type="dxa"/>
          </w:tcPr>
          <w:p w14:paraId="2563DFCD" w14:textId="77777777" w:rsidR="00DC0033" w:rsidRPr="00821584" w:rsidRDefault="00DC0033" w:rsidP="00871EA4">
            <w:pPr>
              <w:widowControl w:val="0"/>
              <w:autoSpaceDE w:val="0"/>
              <w:autoSpaceDN w:val="0"/>
              <w:rPr>
                <w:rFonts w:ascii="Bookman Old Style" w:eastAsia="Cambria" w:hAnsi="Bookman Old Style" w:cs="Cambria"/>
                <w:kern w:val="0"/>
                <w14:ligatures w14:val="none"/>
              </w:rPr>
            </w:pPr>
            <w:r w:rsidRPr="00821584">
              <w:rPr>
                <w:rFonts w:ascii="Bookman Old Style" w:hAnsi="Bookman Old Style"/>
              </w:rPr>
              <w:t>Conduits ½ inch</w:t>
            </w:r>
          </w:p>
        </w:tc>
        <w:tc>
          <w:tcPr>
            <w:tcW w:w="709" w:type="dxa"/>
            <w:tcBorders>
              <w:top w:val="nil"/>
              <w:left w:val="nil"/>
              <w:bottom w:val="single" w:sz="4" w:space="0" w:color="auto"/>
              <w:right w:val="single" w:sz="4" w:space="0" w:color="auto"/>
            </w:tcBorders>
          </w:tcPr>
          <w:p w14:paraId="038D7240"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6464AC42"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053143DC" w14:textId="77777777" w:rsidR="00DC0033" w:rsidRPr="00821584" w:rsidRDefault="00DC0033" w:rsidP="00871EA4">
            <w:pPr>
              <w:rPr>
                <w:rFonts w:ascii="Bookman Old Style" w:eastAsia="Calibri" w:hAnsi="Bookman Old Style"/>
              </w:rPr>
            </w:pPr>
          </w:p>
        </w:tc>
        <w:tc>
          <w:tcPr>
            <w:tcW w:w="1417" w:type="dxa"/>
          </w:tcPr>
          <w:p w14:paraId="4E050744" w14:textId="77777777" w:rsidR="00DC0033" w:rsidRPr="00821584" w:rsidRDefault="00DC0033" w:rsidP="00871EA4">
            <w:pPr>
              <w:rPr>
                <w:rFonts w:ascii="Bookman Old Style" w:eastAsia="Calibri" w:hAnsi="Bookman Old Style"/>
              </w:rPr>
            </w:pPr>
          </w:p>
        </w:tc>
        <w:tc>
          <w:tcPr>
            <w:tcW w:w="1843" w:type="dxa"/>
          </w:tcPr>
          <w:p w14:paraId="31F4AC52" w14:textId="77777777" w:rsidR="00DC0033" w:rsidRPr="00821584" w:rsidRDefault="00DC0033" w:rsidP="00871EA4">
            <w:pPr>
              <w:rPr>
                <w:rFonts w:ascii="Bookman Old Style" w:eastAsia="Calibri" w:hAnsi="Bookman Old Style"/>
              </w:rPr>
            </w:pPr>
          </w:p>
        </w:tc>
      </w:tr>
      <w:tr w:rsidR="00DC0033" w:rsidRPr="00821584" w14:paraId="6891B212" w14:textId="77777777" w:rsidTr="00871EA4">
        <w:tc>
          <w:tcPr>
            <w:tcW w:w="555" w:type="dxa"/>
          </w:tcPr>
          <w:p w14:paraId="5E9854C5" w14:textId="77777777" w:rsidR="00DC0033" w:rsidRPr="00821584" w:rsidRDefault="00DC0033" w:rsidP="00871EA4">
            <w:pPr>
              <w:rPr>
                <w:rFonts w:ascii="Bookman Old Style" w:eastAsia="Calibri" w:hAnsi="Bookman Old Style"/>
              </w:rPr>
            </w:pPr>
          </w:p>
        </w:tc>
        <w:tc>
          <w:tcPr>
            <w:tcW w:w="3126" w:type="dxa"/>
          </w:tcPr>
          <w:p w14:paraId="14F8FCF5" w14:textId="77777777" w:rsidR="00DC0033" w:rsidRPr="00821584" w:rsidRDefault="00DC0033" w:rsidP="00871EA4">
            <w:pPr>
              <w:rPr>
                <w:rFonts w:ascii="Bookman Old Style" w:hAnsi="Bookman Old Style"/>
                <w:kern w:val="0"/>
                <w14:ligatures w14:val="none"/>
              </w:rPr>
            </w:pPr>
            <w:r w:rsidRPr="00821584">
              <w:rPr>
                <w:rFonts w:ascii="Bookman Old Style" w:hAnsi="Bookman Old Style"/>
              </w:rPr>
              <w:t>Conduits ¾”</w:t>
            </w:r>
          </w:p>
        </w:tc>
        <w:tc>
          <w:tcPr>
            <w:tcW w:w="709" w:type="dxa"/>
            <w:tcBorders>
              <w:top w:val="nil"/>
              <w:left w:val="nil"/>
              <w:bottom w:val="single" w:sz="4" w:space="0" w:color="auto"/>
              <w:right w:val="single" w:sz="4" w:space="0" w:color="auto"/>
            </w:tcBorders>
          </w:tcPr>
          <w:p w14:paraId="2F0D125B"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2385EE40"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6411C1C6" w14:textId="77777777" w:rsidR="00DC0033" w:rsidRPr="00821584" w:rsidRDefault="00DC0033" w:rsidP="00871EA4">
            <w:pPr>
              <w:rPr>
                <w:rFonts w:ascii="Bookman Old Style" w:eastAsia="Calibri" w:hAnsi="Bookman Old Style"/>
              </w:rPr>
            </w:pPr>
          </w:p>
        </w:tc>
        <w:tc>
          <w:tcPr>
            <w:tcW w:w="1417" w:type="dxa"/>
          </w:tcPr>
          <w:p w14:paraId="1843AF6F" w14:textId="77777777" w:rsidR="00DC0033" w:rsidRPr="00821584" w:rsidRDefault="00DC0033" w:rsidP="00871EA4">
            <w:pPr>
              <w:rPr>
                <w:rFonts w:ascii="Bookman Old Style" w:eastAsia="Calibri" w:hAnsi="Bookman Old Style"/>
              </w:rPr>
            </w:pPr>
          </w:p>
        </w:tc>
        <w:tc>
          <w:tcPr>
            <w:tcW w:w="1843" w:type="dxa"/>
          </w:tcPr>
          <w:p w14:paraId="77ADFB61" w14:textId="77777777" w:rsidR="00DC0033" w:rsidRPr="00821584" w:rsidRDefault="00DC0033" w:rsidP="00871EA4">
            <w:pPr>
              <w:rPr>
                <w:rFonts w:ascii="Bookman Old Style" w:eastAsia="Calibri" w:hAnsi="Bookman Old Style"/>
              </w:rPr>
            </w:pPr>
          </w:p>
        </w:tc>
      </w:tr>
      <w:tr w:rsidR="00DC0033" w:rsidRPr="00821584" w14:paraId="72DF2885" w14:textId="77777777" w:rsidTr="00871EA4">
        <w:tc>
          <w:tcPr>
            <w:tcW w:w="555" w:type="dxa"/>
          </w:tcPr>
          <w:p w14:paraId="386943DE" w14:textId="77777777" w:rsidR="00DC0033" w:rsidRPr="00821584" w:rsidRDefault="00DC0033" w:rsidP="00871EA4">
            <w:pPr>
              <w:rPr>
                <w:rFonts w:ascii="Bookman Old Style" w:eastAsia="Calibri" w:hAnsi="Bookman Old Style"/>
              </w:rPr>
            </w:pPr>
          </w:p>
        </w:tc>
        <w:tc>
          <w:tcPr>
            <w:tcW w:w="3126" w:type="dxa"/>
          </w:tcPr>
          <w:p w14:paraId="395D61A2" w14:textId="77777777" w:rsidR="00DC0033" w:rsidRPr="00821584" w:rsidRDefault="00DC0033" w:rsidP="00871EA4">
            <w:pPr>
              <w:rPr>
                <w:rFonts w:ascii="Bookman Old Style" w:hAnsi="Bookman Old Style"/>
                <w:w w:val="105"/>
              </w:rPr>
            </w:pPr>
            <w:r w:rsidRPr="00821584">
              <w:rPr>
                <w:rFonts w:ascii="Bookman Old Style" w:hAnsi="Bookman Old Style"/>
              </w:rPr>
              <w:t>Phase Tester long type</w:t>
            </w:r>
          </w:p>
        </w:tc>
        <w:tc>
          <w:tcPr>
            <w:tcW w:w="709" w:type="dxa"/>
            <w:tcBorders>
              <w:top w:val="nil"/>
              <w:left w:val="nil"/>
              <w:bottom w:val="single" w:sz="4" w:space="0" w:color="auto"/>
              <w:right w:val="single" w:sz="4" w:space="0" w:color="auto"/>
            </w:tcBorders>
          </w:tcPr>
          <w:p w14:paraId="4E77505A"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525277FE"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40D2294F" w14:textId="77777777" w:rsidR="00DC0033" w:rsidRPr="00821584" w:rsidRDefault="00DC0033" w:rsidP="00871EA4">
            <w:pPr>
              <w:rPr>
                <w:rFonts w:ascii="Bookman Old Style" w:eastAsia="Calibri" w:hAnsi="Bookman Old Style"/>
              </w:rPr>
            </w:pPr>
          </w:p>
        </w:tc>
        <w:tc>
          <w:tcPr>
            <w:tcW w:w="1417" w:type="dxa"/>
          </w:tcPr>
          <w:p w14:paraId="598793F7" w14:textId="77777777" w:rsidR="00DC0033" w:rsidRPr="00821584" w:rsidRDefault="00DC0033" w:rsidP="00871EA4">
            <w:pPr>
              <w:rPr>
                <w:rFonts w:ascii="Bookman Old Style" w:eastAsia="Calibri" w:hAnsi="Bookman Old Style"/>
              </w:rPr>
            </w:pPr>
          </w:p>
        </w:tc>
        <w:tc>
          <w:tcPr>
            <w:tcW w:w="1843" w:type="dxa"/>
          </w:tcPr>
          <w:p w14:paraId="41444385" w14:textId="77777777" w:rsidR="00DC0033" w:rsidRPr="00821584" w:rsidRDefault="00DC0033" w:rsidP="00871EA4">
            <w:pPr>
              <w:rPr>
                <w:rFonts w:ascii="Bookman Old Style" w:eastAsia="Calibri" w:hAnsi="Bookman Old Style"/>
              </w:rPr>
            </w:pPr>
          </w:p>
        </w:tc>
      </w:tr>
      <w:tr w:rsidR="00DC0033" w:rsidRPr="00821584" w14:paraId="4466545F" w14:textId="77777777" w:rsidTr="00871EA4">
        <w:tc>
          <w:tcPr>
            <w:tcW w:w="555" w:type="dxa"/>
          </w:tcPr>
          <w:p w14:paraId="76226309" w14:textId="77777777" w:rsidR="00DC0033" w:rsidRPr="00821584" w:rsidRDefault="00DC0033" w:rsidP="00871EA4">
            <w:pPr>
              <w:rPr>
                <w:rFonts w:ascii="Bookman Old Style" w:eastAsia="Calibri" w:hAnsi="Bookman Old Style"/>
              </w:rPr>
            </w:pPr>
          </w:p>
        </w:tc>
        <w:tc>
          <w:tcPr>
            <w:tcW w:w="3126" w:type="dxa"/>
          </w:tcPr>
          <w:p w14:paraId="203E3FB1" w14:textId="77777777" w:rsidR="00DC0033" w:rsidRPr="00821584" w:rsidRDefault="00DC0033" w:rsidP="00871EA4">
            <w:pPr>
              <w:rPr>
                <w:rFonts w:ascii="Bookman Old Style" w:hAnsi="Bookman Old Style"/>
                <w:w w:val="105"/>
              </w:rPr>
            </w:pPr>
            <w:r w:rsidRPr="00821584">
              <w:rPr>
                <w:rFonts w:ascii="Bookman Old Style" w:hAnsi="Bookman Old Style"/>
              </w:rPr>
              <w:t>Lamp holder -pendant</w:t>
            </w:r>
          </w:p>
        </w:tc>
        <w:tc>
          <w:tcPr>
            <w:tcW w:w="709" w:type="dxa"/>
            <w:tcBorders>
              <w:top w:val="nil"/>
              <w:left w:val="nil"/>
              <w:bottom w:val="single" w:sz="4" w:space="0" w:color="auto"/>
              <w:right w:val="single" w:sz="4" w:space="0" w:color="auto"/>
            </w:tcBorders>
          </w:tcPr>
          <w:p w14:paraId="0F1E20AD"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11D8493E"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317E9270" w14:textId="77777777" w:rsidR="00DC0033" w:rsidRPr="00821584" w:rsidRDefault="00DC0033" w:rsidP="00871EA4">
            <w:pPr>
              <w:rPr>
                <w:rFonts w:ascii="Bookman Old Style" w:eastAsia="Calibri" w:hAnsi="Bookman Old Style"/>
              </w:rPr>
            </w:pPr>
          </w:p>
        </w:tc>
        <w:tc>
          <w:tcPr>
            <w:tcW w:w="1417" w:type="dxa"/>
          </w:tcPr>
          <w:p w14:paraId="5FC48E07" w14:textId="77777777" w:rsidR="00DC0033" w:rsidRPr="00821584" w:rsidRDefault="00DC0033" w:rsidP="00871EA4">
            <w:pPr>
              <w:rPr>
                <w:rFonts w:ascii="Bookman Old Style" w:eastAsia="Calibri" w:hAnsi="Bookman Old Style"/>
              </w:rPr>
            </w:pPr>
          </w:p>
        </w:tc>
        <w:tc>
          <w:tcPr>
            <w:tcW w:w="1843" w:type="dxa"/>
          </w:tcPr>
          <w:p w14:paraId="12899D5B" w14:textId="77777777" w:rsidR="00DC0033" w:rsidRPr="00821584" w:rsidRDefault="00DC0033" w:rsidP="00871EA4">
            <w:pPr>
              <w:rPr>
                <w:rFonts w:ascii="Bookman Old Style" w:eastAsia="Calibri" w:hAnsi="Bookman Old Style"/>
              </w:rPr>
            </w:pPr>
          </w:p>
        </w:tc>
      </w:tr>
      <w:tr w:rsidR="00DC0033" w:rsidRPr="00821584" w14:paraId="7297B1B5" w14:textId="77777777" w:rsidTr="00871EA4">
        <w:tc>
          <w:tcPr>
            <w:tcW w:w="555" w:type="dxa"/>
          </w:tcPr>
          <w:p w14:paraId="24BF8FB7" w14:textId="77777777" w:rsidR="00DC0033" w:rsidRPr="00821584" w:rsidRDefault="00DC0033" w:rsidP="00871EA4">
            <w:pPr>
              <w:rPr>
                <w:rFonts w:ascii="Bookman Old Style" w:eastAsia="Calibri" w:hAnsi="Bookman Old Style"/>
              </w:rPr>
            </w:pPr>
          </w:p>
        </w:tc>
        <w:tc>
          <w:tcPr>
            <w:tcW w:w="3126" w:type="dxa"/>
            <w:tcBorders>
              <w:bottom w:val="single" w:sz="4" w:space="0" w:color="auto"/>
            </w:tcBorders>
          </w:tcPr>
          <w:p w14:paraId="63F912BB" w14:textId="77777777" w:rsidR="00DC0033" w:rsidRPr="00821584" w:rsidRDefault="00DC0033" w:rsidP="00871EA4">
            <w:pPr>
              <w:rPr>
                <w:rFonts w:ascii="Bookman Old Style" w:hAnsi="Bookman Old Style"/>
                <w:w w:val="105"/>
              </w:rPr>
            </w:pPr>
            <w:r w:rsidRPr="00821584">
              <w:rPr>
                <w:rFonts w:ascii="Bookman Old Style" w:hAnsi="Bookman Old Style"/>
              </w:rPr>
              <w:t>Lamp holder angled</w:t>
            </w:r>
          </w:p>
        </w:tc>
        <w:tc>
          <w:tcPr>
            <w:tcW w:w="709" w:type="dxa"/>
            <w:tcBorders>
              <w:top w:val="nil"/>
              <w:left w:val="nil"/>
              <w:bottom w:val="single" w:sz="4" w:space="0" w:color="auto"/>
              <w:right w:val="single" w:sz="4" w:space="0" w:color="auto"/>
            </w:tcBorders>
          </w:tcPr>
          <w:p w14:paraId="65507310"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5A5B1290"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72E411C6" w14:textId="77777777" w:rsidR="00DC0033" w:rsidRPr="00821584" w:rsidRDefault="00DC0033" w:rsidP="00871EA4">
            <w:pPr>
              <w:rPr>
                <w:rFonts w:ascii="Bookman Old Style" w:eastAsia="Calibri" w:hAnsi="Bookman Old Style"/>
              </w:rPr>
            </w:pPr>
          </w:p>
        </w:tc>
        <w:tc>
          <w:tcPr>
            <w:tcW w:w="1417" w:type="dxa"/>
          </w:tcPr>
          <w:p w14:paraId="328AD59D" w14:textId="77777777" w:rsidR="00DC0033" w:rsidRPr="00821584" w:rsidRDefault="00DC0033" w:rsidP="00871EA4">
            <w:pPr>
              <w:rPr>
                <w:rFonts w:ascii="Bookman Old Style" w:eastAsia="Calibri" w:hAnsi="Bookman Old Style"/>
              </w:rPr>
            </w:pPr>
          </w:p>
        </w:tc>
        <w:tc>
          <w:tcPr>
            <w:tcW w:w="1843" w:type="dxa"/>
          </w:tcPr>
          <w:p w14:paraId="1331A51B" w14:textId="77777777" w:rsidR="00DC0033" w:rsidRPr="00821584" w:rsidRDefault="00DC0033" w:rsidP="00871EA4">
            <w:pPr>
              <w:rPr>
                <w:rFonts w:ascii="Bookman Old Style" w:eastAsia="Calibri" w:hAnsi="Bookman Old Style"/>
              </w:rPr>
            </w:pPr>
          </w:p>
        </w:tc>
      </w:tr>
      <w:tr w:rsidR="00DC0033" w:rsidRPr="00821584" w14:paraId="668908A5" w14:textId="77777777" w:rsidTr="00871EA4">
        <w:tc>
          <w:tcPr>
            <w:tcW w:w="555" w:type="dxa"/>
          </w:tcPr>
          <w:p w14:paraId="40894FBC" w14:textId="77777777" w:rsidR="00DC0033" w:rsidRPr="00821584" w:rsidRDefault="00DC0033" w:rsidP="00871EA4">
            <w:pPr>
              <w:rPr>
                <w:rFonts w:ascii="Bookman Old Style" w:eastAsia="Calibri" w:hAnsi="Bookman Old Style"/>
              </w:rPr>
            </w:pPr>
          </w:p>
        </w:tc>
        <w:tc>
          <w:tcPr>
            <w:tcW w:w="3126" w:type="dxa"/>
            <w:tcBorders>
              <w:bottom w:val="single" w:sz="4" w:space="0" w:color="auto"/>
            </w:tcBorders>
          </w:tcPr>
          <w:p w14:paraId="6EC4B72F" w14:textId="77777777" w:rsidR="00DC0033" w:rsidRPr="00821584" w:rsidRDefault="00DC0033" w:rsidP="00871EA4">
            <w:pPr>
              <w:rPr>
                <w:rFonts w:ascii="Bookman Old Style" w:hAnsi="Bookman Old Style"/>
                <w:kern w:val="0"/>
                <w14:ligatures w14:val="none"/>
              </w:rPr>
            </w:pPr>
            <w:r w:rsidRPr="00821584">
              <w:rPr>
                <w:rFonts w:ascii="Bookman Old Style" w:hAnsi="Bookman Old Style"/>
              </w:rPr>
              <w:t>Switch 2gang, tronic</w:t>
            </w:r>
          </w:p>
        </w:tc>
        <w:tc>
          <w:tcPr>
            <w:tcW w:w="709" w:type="dxa"/>
            <w:tcBorders>
              <w:top w:val="nil"/>
              <w:left w:val="nil"/>
              <w:bottom w:val="single" w:sz="4" w:space="0" w:color="auto"/>
              <w:right w:val="single" w:sz="4" w:space="0" w:color="auto"/>
            </w:tcBorders>
          </w:tcPr>
          <w:p w14:paraId="0BB488C1" w14:textId="77777777" w:rsidR="00DC0033" w:rsidRPr="00821584" w:rsidRDefault="00DC0033" w:rsidP="00871EA4">
            <w:pPr>
              <w:rPr>
                <w:rFonts w:ascii="Bookman Old Style" w:eastAsia="Calibri" w:hAnsi="Bookman Old Style"/>
              </w:rPr>
            </w:pPr>
            <w:r w:rsidRPr="00821584">
              <w:rPr>
                <w:rFonts w:ascii="Bookman Old Style" w:hAnsi="Bookman Old Style"/>
              </w:rPr>
              <w:t>1</w:t>
            </w:r>
          </w:p>
        </w:tc>
        <w:tc>
          <w:tcPr>
            <w:tcW w:w="850" w:type="dxa"/>
            <w:tcBorders>
              <w:top w:val="nil"/>
              <w:left w:val="nil"/>
              <w:bottom w:val="single" w:sz="4" w:space="0" w:color="auto"/>
              <w:right w:val="single" w:sz="4" w:space="0" w:color="auto"/>
            </w:tcBorders>
          </w:tcPr>
          <w:p w14:paraId="27EEFF33" w14:textId="77777777" w:rsidR="00DC0033" w:rsidRPr="00821584" w:rsidRDefault="00DC0033" w:rsidP="00871EA4">
            <w:pPr>
              <w:rPr>
                <w:rFonts w:ascii="Bookman Old Style" w:hAnsi="Bookman Old Style" w:cs="Calibri"/>
              </w:rPr>
            </w:pPr>
            <w:r w:rsidRPr="00821584">
              <w:rPr>
                <w:rFonts w:ascii="Bookman Old Style" w:hAnsi="Bookman Old Style"/>
              </w:rPr>
              <w:t>each</w:t>
            </w:r>
          </w:p>
        </w:tc>
        <w:tc>
          <w:tcPr>
            <w:tcW w:w="1418" w:type="dxa"/>
          </w:tcPr>
          <w:p w14:paraId="16C10C04" w14:textId="77777777" w:rsidR="00DC0033" w:rsidRPr="00821584" w:rsidRDefault="00DC0033" w:rsidP="00871EA4">
            <w:pPr>
              <w:rPr>
                <w:rFonts w:ascii="Bookman Old Style" w:eastAsia="Calibri" w:hAnsi="Bookman Old Style"/>
              </w:rPr>
            </w:pPr>
          </w:p>
        </w:tc>
        <w:tc>
          <w:tcPr>
            <w:tcW w:w="1417" w:type="dxa"/>
          </w:tcPr>
          <w:p w14:paraId="06F6A9AF" w14:textId="77777777" w:rsidR="00DC0033" w:rsidRPr="00821584" w:rsidRDefault="00DC0033" w:rsidP="00871EA4">
            <w:pPr>
              <w:rPr>
                <w:rFonts w:ascii="Bookman Old Style" w:eastAsia="Calibri" w:hAnsi="Bookman Old Style"/>
              </w:rPr>
            </w:pPr>
          </w:p>
        </w:tc>
        <w:tc>
          <w:tcPr>
            <w:tcW w:w="1843" w:type="dxa"/>
          </w:tcPr>
          <w:p w14:paraId="3FD842D7" w14:textId="77777777" w:rsidR="00DC0033" w:rsidRPr="00821584" w:rsidRDefault="00DC0033" w:rsidP="00871EA4">
            <w:pPr>
              <w:rPr>
                <w:rFonts w:ascii="Bookman Old Style" w:eastAsia="Calibri" w:hAnsi="Bookman Old Style"/>
              </w:rPr>
            </w:pPr>
          </w:p>
        </w:tc>
      </w:tr>
      <w:tr w:rsidR="00DC0033" w:rsidRPr="00821584" w14:paraId="2E06CC73" w14:textId="77777777" w:rsidTr="00871EA4">
        <w:tc>
          <w:tcPr>
            <w:tcW w:w="555" w:type="dxa"/>
          </w:tcPr>
          <w:p w14:paraId="321D9A47" w14:textId="77777777" w:rsidR="00DC0033" w:rsidRPr="00821584" w:rsidRDefault="00DC0033" w:rsidP="00871EA4">
            <w:pPr>
              <w:rPr>
                <w:rFonts w:ascii="Bookman Old Style" w:eastAsia="Calibri" w:hAnsi="Bookman Old Style"/>
              </w:rPr>
            </w:pPr>
          </w:p>
        </w:tc>
        <w:tc>
          <w:tcPr>
            <w:tcW w:w="3126" w:type="dxa"/>
          </w:tcPr>
          <w:p w14:paraId="34B464B2" w14:textId="77777777" w:rsidR="00DC0033" w:rsidRPr="00821584" w:rsidRDefault="00DC0033" w:rsidP="00871EA4">
            <w:pPr>
              <w:rPr>
                <w:rFonts w:ascii="Bookman Old Style" w:eastAsia="Calibri" w:hAnsi="Bookman Old Style"/>
              </w:rPr>
            </w:pPr>
            <w:r w:rsidRPr="00821584">
              <w:rPr>
                <w:rFonts w:ascii="Bookman Old Style" w:eastAsia="Calibri" w:hAnsi="Bookman Old Style"/>
              </w:rPr>
              <w:t>Ball bearing extractors (adjustable</w:t>
            </w:r>
          </w:p>
        </w:tc>
        <w:tc>
          <w:tcPr>
            <w:tcW w:w="709" w:type="dxa"/>
          </w:tcPr>
          <w:p w14:paraId="0787BE69" w14:textId="77777777" w:rsidR="00DC0033" w:rsidRPr="00821584" w:rsidRDefault="00DC0033" w:rsidP="00871EA4">
            <w:pPr>
              <w:rPr>
                <w:rFonts w:ascii="Bookman Old Style" w:eastAsia="Calibri" w:hAnsi="Bookman Old Style"/>
              </w:rPr>
            </w:pPr>
          </w:p>
        </w:tc>
        <w:tc>
          <w:tcPr>
            <w:tcW w:w="850" w:type="dxa"/>
            <w:tcBorders>
              <w:top w:val="nil"/>
              <w:left w:val="nil"/>
              <w:bottom w:val="single" w:sz="4" w:space="0" w:color="auto"/>
              <w:right w:val="single" w:sz="4" w:space="0" w:color="auto"/>
            </w:tcBorders>
            <w:vAlign w:val="bottom"/>
          </w:tcPr>
          <w:p w14:paraId="7DA06907"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1418" w:type="dxa"/>
          </w:tcPr>
          <w:p w14:paraId="0DEA3C2A" w14:textId="77777777" w:rsidR="00DC0033" w:rsidRPr="00821584" w:rsidRDefault="00DC0033" w:rsidP="00871EA4">
            <w:pPr>
              <w:rPr>
                <w:rFonts w:ascii="Bookman Old Style" w:eastAsia="Calibri" w:hAnsi="Bookman Old Style"/>
              </w:rPr>
            </w:pPr>
          </w:p>
        </w:tc>
        <w:tc>
          <w:tcPr>
            <w:tcW w:w="1417" w:type="dxa"/>
          </w:tcPr>
          <w:p w14:paraId="6E12CC3B" w14:textId="77777777" w:rsidR="00DC0033" w:rsidRPr="00821584" w:rsidRDefault="00DC0033" w:rsidP="00871EA4">
            <w:pPr>
              <w:rPr>
                <w:rFonts w:ascii="Bookman Old Style" w:eastAsia="Calibri" w:hAnsi="Bookman Old Style"/>
              </w:rPr>
            </w:pPr>
          </w:p>
        </w:tc>
        <w:tc>
          <w:tcPr>
            <w:tcW w:w="1843" w:type="dxa"/>
          </w:tcPr>
          <w:p w14:paraId="6231DD61" w14:textId="77777777" w:rsidR="00DC0033" w:rsidRPr="00821584" w:rsidRDefault="00DC0033" w:rsidP="00871EA4">
            <w:pPr>
              <w:rPr>
                <w:rFonts w:ascii="Bookman Old Style" w:eastAsia="Calibri" w:hAnsi="Bookman Old Style"/>
              </w:rPr>
            </w:pPr>
          </w:p>
        </w:tc>
      </w:tr>
      <w:tr w:rsidR="00DC0033" w:rsidRPr="00821584" w14:paraId="39B27972" w14:textId="77777777" w:rsidTr="00871EA4">
        <w:tc>
          <w:tcPr>
            <w:tcW w:w="555" w:type="dxa"/>
          </w:tcPr>
          <w:p w14:paraId="55DE1511" w14:textId="77777777" w:rsidR="00DC0033" w:rsidRPr="00821584" w:rsidRDefault="00DC0033" w:rsidP="00871EA4">
            <w:pPr>
              <w:rPr>
                <w:rFonts w:ascii="Bookman Old Style" w:eastAsia="Calibri" w:hAnsi="Bookman Old Style"/>
              </w:rPr>
            </w:pPr>
          </w:p>
        </w:tc>
        <w:tc>
          <w:tcPr>
            <w:tcW w:w="3126" w:type="dxa"/>
          </w:tcPr>
          <w:p w14:paraId="43DB1D58" w14:textId="77777777" w:rsidR="00DC0033" w:rsidRPr="00821584" w:rsidRDefault="00DC0033" w:rsidP="00871EA4">
            <w:pPr>
              <w:rPr>
                <w:rFonts w:ascii="Bookman Old Style" w:eastAsia="Calibri" w:hAnsi="Bookman Old Style"/>
              </w:rPr>
            </w:pPr>
            <w:r w:rsidRPr="00821584">
              <w:rPr>
                <w:rFonts w:ascii="Bookman Old Style" w:eastAsia="Calibri" w:hAnsi="Bookman Old Style"/>
              </w:rPr>
              <w:t>DC Lamps5W</w:t>
            </w:r>
          </w:p>
        </w:tc>
        <w:tc>
          <w:tcPr>
            <w:tcW w:w="709" w:type="dxa"/>
          </w:tcPr>
          <w:p w14:paraId="48018F96" w14:textId="77777777" w:rsidR="00DC0033" w:rsidRPr="00821584" w:rsidRDefault="00DC0033" w:rsidP="00871EA4">
            <w:pPr>
              <w:rPr>
                <w:rFonts w:ascii="Bookman Old Style" w:eastAsia="Calibri" w:hAnsi="Bookman Old Style"/>
              </w:rPr>
            </w:pPr>
          </w:p>
        </w:tc>
        <w:tc>
          <w:tcPr>
            <w:tcW w:w="850" w:type="dxa"/>
            <w:tcBorders>
              <w:top w:val="nil"/>
              <w:left w:val="nil"/>
              <w:bottom w:val="single" w:sz="4" w:space="0" w:color="auto"/>
              <w:right w:val="single" w:sz="4" w:space="0" w:color="auto"/>
            </w:tcBorders>
            <w:vAlign w:val="bottom"/>
          </w:tcPr>
          <w:p w14:paraId="7EEE466E"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1418" w:type="dxa"/>
          </w:tcPr>
          <w:p w14:paraId="1610DB1B" w14:textId="77777777" w:rsidR="00DC0033" w:rsidRPr="00821584" w:rsidRDefault="00DC0033" w:rsidP="00871EA4">
            <w:pPr>
              <w:rPr>
                <w:rFonts w:ascii="Bookman Old Style" w:eastAsia="Calibri" w:hAnsi="Bookman Old Style"/>
              </w:rPr>
            </w:pPr>
          </w:p>
        </w:tc>
        <w:tc>
          <w:tcPr>
            <w:tcW w:w="1417" w:type="dxa"/>
          </w:tcPr>
          <w:p w14:paraId="1FB25914" w14:textId="77777777" w:rsidR="00DC0033" w:rsidRPr="00821584" w:rsidRDefault="00DC0033" w:rsidP="00871EA4">
            <w:pPr>
              <w:rPr>
                <w:rFonts w:ascii="Bookman Old Style" w:eastAsia="Calibri" w:hAnsi="Bookman Old Style"/>
              </w:rPr>
            </w:pPr>
          </w:p>
        </w:tc>
        <w:tc>
          <w:tcPr>
            <w:tcW w:w="1843" w:type="dxa"/>
          </w:tcPr>
          <w:p w14:paraId="18100592" w14:textId="77777777" w:rsidR="00DC0033" w:rsidRPr="00821584" w:rsidRDefault="00DC0033" w:rsidP="00871EA4">
            <w:pPr>
              <w:rPr>
                <w:rFonts w:ascii="Bookman Old Style" w:eastAsia="Calibri" w:hAnsi="Bookman Old Style"/>
              </w:rPr>
            </w:pPr>
          </w:p>
        </w:tc>
      </w:tr>
      <w:tr w:rsidR="00DC0033" w:rsidRPr="00821584" w14:paraId="544EC2A9" w14:textId="77777777" w:rsidTr="00871EA4">
        <w:tc>
          <w:tcPr>
            <w:tcW w:w="555" w:type="dxa"/>
          </w:tcPr>
          <w:p w14:paraId="0EE9E83A"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3E7EBC6E"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Double Sockets Outlets G&amp;T</w:t>
            </w:r>
          </w:p>
        </w:tc>
        <w:tc>
          <w:tcPr>
            <w:tcW w:w="709" w:type="dxa"/>
            <w:tcBorders>
              <w:top w:val="nil"/>
              <w:left w:val="nil"/>
              <w:bottom w:val="single" w:sz="4" w:space="0" w:color="auto"/>
              <w:right w:val="single" w:sz="4" w:space="0" w:color="auto"/>
            </w:tcBorders>
            <w:vAlign w:val="bottom"/>
          </w:tcPr>
          <w:p w14:paraId="1F0FAD1E"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3771139E"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080A6553" w14:textId="77777777" w:rsidR="00DC0033" w:rsidRPr="00821584" w:rsidRDefault="00DC0033" w:rsidP="00871EA4">
            <w:pPr>
              <w:rPr>
                <w:rFonts w:ascii="Bookman Old Style" w:eastAsia="Calibri" w:hAnsi="Bookman Old Style"/>
              </w:rPr>
            </w:pPr>
          </w:p>
        </w:tc>
        <w:tc>
          <w:tcPr>
            <w:tcW w:w="1417" w:type="dxa"/>
          </w:tcPr>
          <w:p w14:paraId="11DDDB3A" w14:textId="77777777" w:rsidR="00DC0033" w:rsidRPr="00821584" w:rsidRDefault="00DC0033" w:rsidP="00871EA4">
            <w:pPr>
              <w:rPr>
                <w:rFonts w:ascii="Bookman Old Style" w:eastAsia="Calibri" w:hAnsi="Bookman Old Style"/>
              </w:rPr>
            </w:pPr>
          </w:p>
        </w:tc>
        <w:tc>
          <w:tcPr>
            <w:tcW w:w="1843" w:type="dxa"/>
          </w:tcPr>
          <w:p w14:paraId="072FEAC9" w14:textId="77777777" w:rsidR="00DC0033" w:rsidRPr="00821584" w:rsidRDefault="00DC0033" w:rsidP="00871EA4">
            <w:pPr>
              <w:rPr>
                <w:rFonts w:ascii="Bookman Old Style" w:eastAsia="Calibri" w:hAnsi="Bookman Old Style"/>
              </w:rPr>
            </w:pPr>
          </w:p>
        </w:tc>
      </w:tr>
      <w:tr w:rsidR="00DC0033" w:rsidRPr="00821584" w14:paraId="5A192F51" w14:textId="77777777" w:rsidTr="00871EA4">
        <w:tc>
          <w:tcPr>
            <w:tcW w:w="555" w:type="dxa"/>
          </w:tcPr>
          <w:p w14:paraId="6C8EBC96"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3AE5B59D"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Single Sockets Outlets G&amp;T</w:t>
            </w:r>
          </w:p>
        </w:tc>
        <w:tc>
          <w:tcPr>
            <w:tcW w:w="709" w:type="dxa"/>
            <w:tcBorders>
              <w:top w:val="nil"/>
              <w:left w:val="nil"/>
              <w:bottom w:val="single" w:sz="4" w:space="0" w:color="auto"/>
              <w:right w:val="single" w:sz="4" w:space="0" w:color="auto"/>
            </w:tcBorders>
            <w:vAlign w:val="bottom"/>
          </w:tcPr>
          <w:p w14:paraId="197509E6"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3A09896F"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1AEA28BD" w14:textId="77777777" w:rsidR="00DC0033" w:rsidRPr="00821584" w:rsidRDefault="00DC0033" w:rsidP="00871EA4">
            <w:pPr>
              <w:rPr>
                <w:rFonts w:ascii="Bookman Old Style" w:eastAsia="Calibri" w:hAnsi="Bookman Old Style"/>
              </w:rPr>
            </w:pPr>
          </w:p>
        </w:tc>
        <w:tc>
          <w:tcPr>
            <w:tcW w:w="1417" w:type="dxa"/>
          </w:tcPr>
          <w:p w14:paraId="2429A418" w14:textId="77777777" w:rsidR="00DC0033" w:rsidRPr="00821584" w:rsidRDefault="00DC0033" w:rsidP="00871EA4">
            <w:pPr>
              <w:rPr>
                <w:rFonts w:ascii="Bookman Old Style" w:eastAsia="Calibri" w:hAnsi="Bookman Old Style"/>
              </w:rPr>
            </w:pPr>
          </w:p>
        </w:tc>
        <w:tc>
          <w:tcPr>
            <w:tcW w:w="1843" w:type="dxa"/>
          </w:tcPr>
          <w:p w14:paraId="6C88E07E" w14:textId="77777777" w:rsidR="00DC0033" w:rsidRPr="00821584" w:rsidRDefault="00DC0033" w:rsidP="00871EA4">
            <w:pPr>
              <w:rPr>
                <w:rFonts w:ascii="Bookman Old Style" w:eastAsia="Calibri" w:hAnsi="Bookman Old Style"/>
              </w:rPr>
            </w:pPr>
          </w:p>
        </w:tc>
      </w:tr>
      <w:tr w:rsidR="00DC0033" w:rsidRPr="00821584" w14:paraId="014608D8" w14:textId="77777777" w:rsidTr="00871EA4">
        <w:tc>
          <w:tcPr>
            <w:tcW w:w="555" w:type="dxa"/>
          </w:tcPr>
          <w:p w14:paraId="133925D9"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126DAD22"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Main Switch 4way Chint</w:t>
            </w:r>
          </w:p>
        </w:tc>
        <w:tc>
          <w:tcPr>
            <w:tcW w:w="709" w:type="dxa"/>
            <w:tcBorders>
              <w:top w:val="nil"/>
              <w:left w:val="nil"/>
              <w:bottom w:val="single" w:sz="4" w:space="0" w:color="auto"/>
              <w:right w:val="single" w:sz="4" w:space="0" w:color="auto"/>
            </w:tcBorders>
            <w:vAlign w:val="bottom"/>
          </w:tcPr>
          <w:p w14:paraId="1497A6C7"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18E5E754"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46E83C7C" w14:textId="77777777" w:rsidR="00DC0033" w:rsidRPr="00821584" w:rsidRDefault="00DC0033" w:rsidP="00871EA4">
            <w:pPr>
              <w:rPr>
                <w:rFonts w:ascii="Bookman Old Style" w:eastAsia="Calibri" w:hAnsi="Bookman Old Style"/>
              </w:rPr>
            </w:pPr>
          </w:p>
        </w:tc>
        <w:tc>
          <w:tcPr>
            <w:tcW w:w="1417" w:type="dxa"/>
          </w:tcPr>
          <w:p w14:paraId="56653903" w14:textId="77777777" w:rsidR="00DC0033" w:rsidRPr="00821584" w:rsidRDefault="00DC0033" w:rsidP="00871EA4">
            <w:pPr>
              <w:rPr>
                <w:rFonts w:ascii="Bookman Old Style" w:eastAsia="Calibri" w:hAnsi="Bookman Old Style"/>
              </w:rPr>
            </w:pPr>
          </w:p>
        </w:tc>
        <w:tc>
          <w:tcPr>
            <w:tcW w:w="1843" w:type="dxa"/>
          </w:tcPr>
          <w:p w14:paraId="04490B60" w14:textId="77777777" w:rsidR="00DC0033" w:rsidRPr="00821584" w:rsidRDefault="00DC0033" w:rsidP="00871EA4">
            <w:pPr>
              <w:rPr>
                <w:rFonts w:ascii="Bookman Old Style" w:eastAsia="Calibri" w:hAnsi="Bookman Old Style"/>
              </w:rPr>
            </w:pPr>
          </w:p>
        </w:tc>
      </w:tr>
      <w:tr w:rsidR="00DC0033" w:rsidRPr="00821584" w14:paraId="58567961" w14:textId="77777777" w:rsidTr="00871EA4">
        <w:tc>
          <w:tcPr>
            <w:tcW w:w="555" w:type="dxa"/>
          </w:tcPr>
          <w:p w14:paraId="76CDE4F6"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53D5AECC"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Main Switch 4way Hager</w:t>
            </w:r>
          </w:p>
        </w:tc>
        <w:tc>
          <w:tcPr>
            <w:tcW w:w="709" w:type="dxa"/>
            <w:tcBorders>
              <w:top w:val="nil"/>
              <w:left w:val="nil"/>
              <w:bottom w:val="single" w:sz="4" w:space="0" w:color="auto"/>
              <w:right w:val="single" w:sz="4" w:space="0" w:color="auto"/>
            </w:tcBorders>
            <w:vAlign w:val="bottom"/>
          </w:tcPr>
          <w:p w14:paraId="479FB009"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543120A3"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7BBDDF1C" w14:textId="77777777" w:rsidR="00DC0033" w:rsidRPr="00821584" w:rsidRDefault="00DC0033" w:rsidP="00871EA4">
            <w:pPr>
              <w:rPr>
                <w:rFonts w:ascii="Bookman Old Style" w:eastAsia="Calibri" w:hAnsi="Bookman Old Style"/>
              </w:rPr>
            </w:pPr>
          </w:p>
        </w:tc>
        <w:tc>
          <w:tcPr>
            <w:tcW w:w="1417" w:type="dxa"/>
          </w:tcPr>
          <w:p w14:paraId="3E252377" w14:textId="77777777" w:rsidR="00DC0033" w:rsidRPr="00821584" w:rsidRDefault="00DC0033" w:rsidP="00871EA4">
            <w:pPr>
              <w:rPr>
                <w:rFonts w:ascii="Bookman Old Style" w:eastAsia="Calibri" w:hAnsi="Bookman Old Style"/>
              </w:rPr>
            </w:pPr>
          </w:p>
        </w:tc>
        <w:tc>
          <w:tcPr>
            <w:tcW w:w="1843" w:type="dxa"/>
          </w:tcPr>
          <w:p w14:paraId="31CE7475" w14:textId="77777777" w:rsidR="00DC0033" w:rsidRPr="00821584" w:rsidRDefault="00DC0033" w:rsidP="00871EA4">
            <w:pPr>
              <w:rPr>
                <w:rFonts w:ascii="Bookman Old Style" w:eastAsia="Calibri" w:hAnsi="Bookman Old Style"/>
              </w:rPr>
            </w:pPr>
          </w:p>
        </w:tc>
      </w:tr>
      <w:tr w:rsidR="00DC0033" w:rsidRPr="00821584" w14:paraId="5C3F05A3" w14:textId="77777777" w:rsidTr="00871EA4">
        <w:tc>
          <w:tcPr>
            <w:tcW w:w="555" w:type="dxa"/>
          </w:tcPr>
          <w:p w14:paraId="087B6605"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010570E3"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Main Switch 4way Tronic</w:t>
            </w:r>
          </w:p>
        </w:tc>
        <w:tc>
          <w:tcPr>
            <w:tcW w:w="709" w:type="dxa"/>
            <w:tcBorders>
              <w:top w:val="nil"/>
              <w:left w:val="nil"/>
              <w:bottom w:val="single" w:sz="4" w:space="0" w:color="auto"/>
              <w:right w:val="single" w:sz="4" w:space="0" w:color="auto"/>
            </w:tcBorders>
            <w:vAlign w:val="bottom"/>
          </w:tcPr>
          <w:p w14:paraId="48C8683D"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4B53D9B5"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6AD3C91F" w14:textId="77777777" w:rsidR="00DC0033" w:rsidRPr="00821584" w:rsidRDefault="00DC0033" w:rsidP="00871EA4">
            <w:pPr>
              <w:rPr>
                <w:rFonts w:ascii="Bookman Old Style" w:eastAsia="Calibri" w:hAnsi="Bookman Old Style"/>
              </w:rPr>
            </w:pPr>
          </w:p>
        </w:tc>
        <w:tc>
          <w:tcPr>
            <w:tcW w:w="1417" w:type="dxa"/>
          </w:tcPr>
          <w:p w14:paraId="59D79855" w14:textId="77777777" w:rsidR="00DC0033" w:rsidRPr="00821584" w:rsidRDefault="00DC0033" w:rsidP="00871EA4">
            <w:pPr>
              <w:rPr>
                <w:rFonts w:ascii="Bookman Old Style" w:eastAsia="Calibri" w:hAnsi="Bookman Old Style"/>
              </w:rPr>
            </w:pPr>
          </w:p>
        </w:tc>
        <w:tc>
          <w:tcPr>
            <w:tcW w:w="1843" w:type="dxa"/>
          </w:tcPr>
          <w:p w14:paraId="3EFBC846" w14:textId="77777777" w:rsidR="00DC0033" w:rsidRPr="00821584" w:rsidRDefault="00DC0033" w:rsidP="00871EA4">
            <w:pPr>
              <w:rPr>
                <w:rFonts w:ascii="Bookman Old Style" w:eastAsia="Calibri" w:hAnsi="Bookman Old Style"/>
              </w:rPr>
            </w:pPr>
          </w:p>
        </w:tc>
      </w:tr>
      <w:tr w:rsidR="00DC0033" w:rsidRPr="00821584" w14:paraId="48F6A335" w14:textId="77777777" w:rsidTr="00871EA4">
        <w:tc>
          <w:tcPr>
            <w:tcW w:w="555" w:type="dxa"/>
          </w:tcPr>
          <w:p w14:paraId="78C820BE"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309D13C2"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Single Switch G&amp;T</w:t>
            </w:r>
          </w:p>
        </w:tc>
        <w:tc>
          <w:tcPr>
            <w:tcW w:w="709" w:type="dxa"/>
            <w:tcBorders>
              <w:top w:val="nil"/>
              <w:left w:val="nil"/>
              <w:bottom w:val="single" w:sz="4" w:space="0" w:color="auto"/>
              <w:right w:val="single" w:sz="4" w:space="0" w:color="auto"/>
            </w:tcBorders>
            <w:vAlign w:val="bottom"/>
          </w:tcPr>
          <w:p w14:paraId="150BC156"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7F04BB22"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738BFEB6" w14:textId="77777777" w:rsidR="00DC0033" w:rsidRPr="00821584" w:rsidRDefault="00DC0033" w:rsidP="00871EA4">
            <w:pPr>
              <w:rPr>
                <w:rFonts w:ascii="Bookman Old Style" w:eastAsia="Calibri" w:hAnsi="Bookman Old Style"/>
              </w:rPr>
            </w:pPr>
          </w:p>
        </w:tc>
        <w:tc>
          <w:tcPr>
            <w:tcW w:w="1417" w:type="dxa"/>
          </w:tcPr>
          <w:p w14:paraId="5CB77397" w14:textId="77777777" w:rsidR="00DC0033" w:rsidRPr="00821584" w:rsidRDefault="00DC0033" w:rsidP="00871EA4">
            <w:pPr>
              <w:rPr>
                <w:rFonts w:ascii="Bookman Old Style" w:eastAsia="Calibri" w:hAnsi="Bookman Old Style"/>
              </w:rPr>
            </w:pPr>
          </w:p>
        </w:tc>
        <w:tc>
          <w:tcPr>
            <w:tcW w:w="1843" w:type="dxa"/>
          </w:tcPr>
          <w:p w14:paraId="04DA6238" w14:textId="77777777" w:rsidR="00DC0033" w:rsidRPr="00821584" w:rsidRDefault="00DC0033" w:rsidP="00871EA4">
            <w:pPr>
              <w:rPr>
                <w:rFonts w:ascii="Bookman Old Style" w:eastAsia="Calibri" w:hAnsi="Bookman Old Style"/>
              </w:rPr>
            </w:pPr>
          </w:p>
        </w:tc>
      </w:tr>
      <w:tr w:rsidR="00DC0033" w:rsidRPr="00821584" w14:paraId="2878BEEB" w14:textId="77777777" w:rsidTr="00871EA4">
        <w:tc>
          <w:tcPr>
            <w:tcW w:w="555" w:type="dxa"/>
          </w:tcPr>
          <w:p w14:paraId="38E0102E"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06D98C15"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Double Switch G&amp;T</w:t>
            </w:r>
          </w:p>
        </w:tc>
        <w:tc>
          <w:tcPr>
            <w:tcW w:w="709" w:type="dxa"/>
            <w:tcBorders>
              <w:top w:val="nil"/>
              <w:left w:val="nil"/>
              <w:bottom w:val="single" w:sz="4" w:space="0" w:color="auto"/>
              <w:right w:val="single" w:sz="4" w:space="0" w:color="auto"/>
            </w:tcBorders>
            <w:vAlign w:val="bottom"/>
          </w:tcPr>
          <w:p w14:paraId="62DFAD29"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3A02EC31"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1D2BD5AA" w14:textId="77777777" w:rsidR="00DC0033" w:rsidRPr="00821584" w:rsidRDefault="00DC0033" w:rsidP="00871EA4">
            <w:pPr>
              <w:rPr>
                <w:rFonts w:ascii="Bookman Old Style" w:eastAsia="Calibri" w:hAnsi="Bookman Old Style"/>
              </w:rPr>
            </w:pPr>
          </w:p>
        </w:tc>
        <w:tc>
          <w:tcPr>
            <w:tcW w:w="1417" w:type="dxa"/>
          </w:tcPr>
          <w:p w14:paraId="35B0A7A3" w14:textId="77777777" w:rsidR="00DC0033" w:rsidRPr="00821584" w:rsidRDefault="00DC0033" w:rsidP="00871EA4">
            <w:pPr>
              <w:rPr>
                <w:rFonts w:ascii="Bookman Old Style" w:eastAsia="Calibri" w:hAnsi="Bookman Old Style"/>
              </w:rPr>
            </w:pPr>
          </w:p>
        </w:tc>
        <w:tc>
          <w:tcPr>
            <w:tcW w:w="1843" w:type="dxa"/>
          </w:tcPr>
          <w:p w14:paraId="551BD9A0" w14:textId="77777777" w:rsidR="00DC0033" w:rsidRPr="00821584" w:rsidRDefault="00DC0033" w:rsidP="00871EA4">
            <w:pPr>
              <w:rPr>
                <w:rFonts w:ascii="Bookman Old Style" w:eastAsia="Calibri" w:hAnsi="Bookman Old Style"/>
              </w:rPr>
            </w:pPr>
          </w:p>
        </w:tc>
      </w:tr>
      <w:tr w:rsidR="00DC0033" w:rsidRPr="00821584" w14:paraId="78206EF5" w14:textId="77777777" w:rsidTr="00871EA4">
        <w:tc>
          <w:tcPr>
            <w:tcW w:w="555" w:type="dxa"/>
          </w:tcPr>
          <w:p w14:paraId="3B411783"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4B2FC3C5"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Lamp Holders G&amp;T</w:t>
            </w:r>
          </w:p>
        </w:tc>
        <w:tc>
          <w:tcPr>
            <w:tcW w:w="709" w:type="dxa"/>
            <w:tcBorders>
              <w:top w:val="nil"/>
              <w:left w:val="nil"/>
              <w:bottom w:val="single" w:sz="4" w:space="0" w:color="auto"/>
              <w:right w:val="single" w:sz="4" w:space="0" w:color="auto"/>
            </w:tcBorders>
            <w:vAlign w:val="bottom"/>
          </w:tcPr>
          <w:p w14:paraId="02764BD7"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0F482078"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5D125943" w14:textId="77777777" w:rsidR="00DC0033" w:rsidRPr="00821584" w:rsidRDefault="00DC0033" w:rsidP="00871EA4">
            <w:pPr>
              <w:rPr>
                <w:rFonts w:ascii="Bookman Old Style" w:eastAsia="Calibri" w:hAnsi="Bookman Old Style"/>
              </w:rPr>
            </w:pPr>
          </w:p>
        </w:tc>
        <w:tc>
          <w:tcPr>
            <w:tcW w:w="1417" w:type="dxa"/>
          </w:tcPr>
          <w:p w14:paraId="23F73CA1" w14:textId="77777777" w:rsidR="00DC0033" w:rsidRPr="00821584" w:rsidRDefault="00DC0033" w:rsidP="00871EA4">
            <w:pPr>
              <w:rPr>
                <w:rFonts w:ascii="Bookman Old Style" w:eastAsia="Calibri" w:hAnsi="Bookman Old Style"/>
              </w:rPr>
            </w:pPr>
          </w:p>
        </w:tc>
        <w:tc>
          <w:tcPr>
            <w:tcW w:w="1843" w:type="dxa"/>
          </w:tcPr>
          <w:p w14:paraId="5EDDA56F" w14:textId="77777777" w:rsidR="00DC0033" w:rsidRPr="00821584" w:rsidRDefault="00DC0033" w:rsidP="00871EA4">
            <w:pPr>
              <w:rPr>
                <w:rFonts w:ascii="Bookman Old Style" w:eastAsia="Calibri" w:hAnsi="Bookman Old Style"/>
              </w:rPr>
            </w:pPr>
          </w:p>
        </w:tc>
      </w:tr>
      <w:tr w:rsidR="00DC0033" w:rsidRPr="00821584" w14:paraId="1F03E74C" w14:textId="77777777" w:rsidTr="00871EA4">
        <w:tc>
          <w:tcPr>
            <w:tcW w:w="555" w:type="dxa"/>
          </w:tcPr>
          <w:p w14:paraId="0F4DB2D4"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32D23261"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Energy Savers (OLA) 13W</w:t>
            </w:r>
          </w:p>
        </w:tc>
        <w:tc>
          <w:tcPr>
            <w:tcW w:w="709" w:type="dxa"/>
            <w:tcBorders>
              <w:top w:val="nil"/>
              <w:left w:val="nil"/>
              <w:bottom w:val="single" w:sz="4" w:space="0" w:color="auto"/>
              <w:right w:val="single" w:sz="4" w:space="0" w:color="auto"/>
            </w:tcBorders>
            <w:vAlign w:val="bottom"/>
          </w:tcPr>
          <w:p w14:paraId="44E37207"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649A589F"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1046C30D" w14:textId="77777777" w:rsidR="00DC0033" w:rsidRPr="00821584" w:rsidRDefault="00DC0033" w:rsidP="00871EA4">
            <w:pPr>
              <w:rPr>
                <w:rFonts w:ascii="Bookman Old Style" w:eastAsia="Calibri" w:hAnsi="Bookman Old Style"/>
              </w:rPr>
            </w:pPr>
          </w:p>
        </w:tc>
        <w:tc>
          <w:tcPr>
            <w:tcW w:w="1417" w:type="dxa"/>
          </w:tcPr>
          <w:p w14:paraId="05B583CC" w14:textId="77777777" w:rsidR="00DC0033" w:rsidRPr="00821584" w:rsidRDefault="00DC0033" w:rsidP="00871EA4">
            <w:pPr>
              <w:rPr>
                <w:rFonts w:ascii="Bookman Old Style" w:eastAsia="Calibri" w:hAnsi="Bookman Old Style"/>
              </w:rPr>
            </w:pPr>
          </w:p>
        </w:tc>
        <w:tc>
          <w:tcPr>
            <w:tcW w:w="1843" w:type="dxa"/>
          </w:tcPr>
          <w:p w14:paraId="1F8DD3D2" w14:textId="77777777" w:rsidR="00DC0033" w:rsidRPr="00821584" w:rsidRDefault="00DC0033" w:rsidP="00871EA4">
            <w:pPr>
              <w:rPr>
                <w:rFonts w:ascii="Bookman Old Style" w:eastAsia="Calibri" w:hAnsi="Bookman Old Style"/>
              </w:rPr>
            </w:pPr>
          </w:p>
        </w:tc>
      </w:tr>
      <w:tr w:rsidR="00DC0033" w:rsidRPr="00821584" w14:paraId="073FE935" w14:textId="77777777" w:rsidTr="00871EA4">
        <w:tc>
          <w:tcPr>
            <w:tcW w:w="555" w:type="dxa"/>
          </w:tcPr>
          <w:p w14:paraId="73CD1770"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1E0912CF"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Energy Savers (OLA) 28W</w:t>
            </w:r>
          </w:p>
        </w:tc>
        <w:tc>
          <w:tcPr>
            <w:tcW w:w="709" w:type="dxa"/>
            <w:tcBorders>
              <w:top w:val="nil"/>
              <w:left w:val="nil"/>
              <w:bottom w:val="single" w:sz="4" w:space="0" w:color="auto"/>
              <w:right w:val="single" w:sz="4" w:space="0" w:color="auto"/>
            </w:tcBorders>
            <w:vAlign w:val="bottom"/>
          </w:tcPr>
          <w:p w14:paraId="5D23510F"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2EE99FB1"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53A00AB6" w14:textId="77777777" w:rsidR="00DC0033" w:rsidRPr="00821584" w:rsidRDefault="00DC0033" w:rsidP="00871EA4">
            <w:pPr>
              <w:rPr>
                <w:rFonts w:ascii="Bookman Old Style" w:eastAsia="Calibri" w:hAnsi="Bookman Old Style"/>
              </w:rPr>
            </w:pPr>
          </w:p>
        </w:tc>
        <w:tc>
          <w:tcPr>
            <w:tcW w:w="1417" w:type="dxa"/>
          </w:tcPr>
          <w:p w14:paraId="3DC7D7E9" w14:textId="77777777" w:rsidR="00DC0033" w:rsidRPr="00821584" w:rsidRDefault="00DC0033" w:rsidP="00871EA4">
            <w:pPr>
              <w:rPr>
                <w:rFonts w:ascii="Bookman Old Style" w:eastAsia="Calibri" w:hAnsi="Bookman Old Style"/>
              </w:rPr>
            </w:pPr>
          </w:p>
        </w:tc>
        <w:tc>
          <w:tcPr>
            <w:tcW w:w="1843" w:type="dxa"/>
          </w:tcPr>
          <w:p w14:paraId="36B2DFC9" w14:textId="77777777" w:rsidR="00DC0033" w:rsidRPr="00821584" w:rsidRDefault="00DC0033" w:rsidP="00871EA4">
            <w:pPr>
              <w:rPr>
                <w:rFonts w:ascii="Bookman Old Style" w:eastAsia="Calibri" w:hAnsi="Bookman Old Style"/>
              </w:rPr>
            </w:pPr>
          </w:p>
        </w:tc>
      </w:tr>
      <w:tr w:rsidR="00DC0033" w:rsidRPr="00821584" w14:paraId="7AEA461F" w14:textId="77777777" w:rsidTr="00871EA4">
        <w:tc>
          <w:tcPr>
            <w:tcW w:w="555" w:type="dxa"/>
          </w:tcPr>
          <w:p w14:paraId="39E238CC"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36A9B9D5"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Energy Savers (OLA) 7W</w:t>
            </w:r>
          </w:p>
        </w:tc>
        <w:tc>
          <w:tcPr>
            <w:tcW w:w="709" w:type="dxa"/>
            <w:tcBorders>
              <w:top w:val="nil"/>
              <w:left w:val="nil"/>
              <w:bottom w:val="single" w:sz="4" w:space="0" w:color="auto"/>
              <w:right w:val="single" w:sz="4" w:space="0" w:color="auto"/>
            </w:tcBorders>
            <w:vAlign w:val="bottom"/>
          </w:tcPr>
          <w:p w14:paraId="284B0469"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60F4F66D"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309E9BF9" w14:textId="77777777" w:rsidR="00DC0033" w:rsidRPr="00821584" w:rsidRDefault="00DC0033" w:rsidP="00871EA4">
            <w:pPr>
              <w:rPr>
                <w:rFonts w:ascii="Bookman Old Style" w:eastAsia="Calibri" w:hAnsi="Bookman Old Style"/>
              </w:rPr>
            </w:pPr>
          </w:p>
        </w:tc>
        <w:tc>
          <w:tcPr>
            <w:tcW w:w="1417" w:type="dxa"/>
          </w:tcPr>
          <w:p w14:paraId="4FD27A45" w14:textId="77777777" w:rsidR="00DC0033" w:rsidRPr="00821584" w:rsidRDefault="00DC0033" w:rsidP="00871EA4">
            <w:pPr>
              <w:rPr>
                <w:rFonts w:ascii="Bookman Old Style" w:eastAsia="Calibri" w:hAnsi="Bookman Old Style"/>
              </w:rPr>
            </w:pPr>
          </w:p>
        </w:tc>
        <w:tc>
          <w:tcPr>
            <w:tcW w:w="1843" w:type="dxa"/>
          </w:tcPr>
          <w:p w14:paraId="58A98899" w14:textId="77777777" w:rsidR="00DC0033" w:rsidRPr="00821584" w:rsidRDefault="00DC0033" w:rsidP="00871EA4">
            <w:pPr>
              <w:rPr>
                <w:rFonts w:ascii="Bookman Old Style" w:eastAsia="Calibri" w:hAnsi="Bookman Old Style"/>
              </w:rPr>
            </w:pPr>
          </w:p>
        </w:tc>
      </w:tr>
      <w:tr w:rsidR="00DC0033" w:rsidRPr="00821584" w14:paraId="34ED541D" w14:textId="77777777" w:rsidTr="00871EA4">
        <w:tc>
          <w:tcPr>
            <w:tcW w:w="555" w:type="dxa"/>
          </w:tcPr>
          <w:p w14:paraId="08910CB9"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3FA1D99E"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Trunkings </w:t>
            </w:r>
          </w:p>
        </w:tc>
        <w:tc>
          <w:tcPr>
            <w:tcW w:w="709" w:type="dxa"/>
            <w:tcBorders>
              <w:top w:val="nil"/>
              <w:left w:val="nil"/>
              <w:bottom w:val="single" w:sz="4" w:space="0" w:color="auto"/>
              <w:right w:val="single" w:sz="4" w:space="0" w:color="auto"/>
            </w:tcBorders>
            <w:vAlign w:val="bottom"/>
          </w:tcPr>
          <w:p w14:paraId="3F265605"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3CBECC91"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7EBAACD7" w14:textId="77777777" w:rsidR="00DC0033" w:rsidRPr="00821584" w:rsidRDefault="00DC0033" w:rsidP="00871EA4">
            <w:pPr>
              <w:rPr>
                <w:rFonts w:ascii="Bookman Old Style" w:eastAsia="Calibri" w:hAnsi="Bookman Old Style"/>
              </w:rPr>
            </w:pPr>
          </w:p>
        </w:tc>
        <w:tc>
          <w:tcPr>
            <w:tcW w:w="1417" w:type="dxa"/>
          </w:tcPr>
          <w:p w14:paraId="5A85AFF6" w14:textId="77777777" w:rsidR="00DC0033" w:rsidRPr="00821584" w:rsidRDefault="00DC0033" w:rsidP="00871EA4">
            <w:pPr>
              <w:rPr>
                <w:rFonts w:ascii="Bookman Old Style" w:eastAsia="Calibri" w:hAnsi="Bookman Old Style"/>
              </w:rPr>
            </w:pPr>
          </w:p>
        </w:tc>
        <w:tc>
          <w:tcPr>
            <w:tcW w:w="1843" w:type="dxa"/>
          </w:tcPr>
          <w:p w14:paraId="55BC53F2" w14:textId="77777777" w:rsidR="00DC0033" w:rsidRPr="00821584" w:rsidRDefault="00DC0033" w:rsidP="00871EA4">
            <w:pPr>
              <w:rPr>
                <w:rFonts w:ascii="Bookman Old Style" w:eastAsia="Calibri" w:hAnsi="Bookman Old Style"/>
              </w:rPr>
            </w:pPr>
          </w:p>
        </w:tc>
      </w:tr>
      <w:tr w:rsidR="00DC0033" w:rsidRPr="00821584" w14:paraId="3863B5BA" w14:textId="77777777" w:rsidTr="00871EA4">
        <w:tc>
          <w:tcPr>
            <w:tcW w:w="555" w:type="dxa"/>
          </w:tcPr>
          <w:p w14:paraId="0FC0B747"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6F43D0FE"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Tower Clips</w:t>
            </w:r>
          </w:p>
        </w:tc>
        <w:tc>
          <w:tcPr>
            <w:tcW w:w="709" w:type="dxa"/>
            <w:tcBorders>
              <w:top w:val="nil"/>
              <w:left w:val="nil"/>
              <w:bottom w:val="single" w:sz="4" w:space="0" w:color="auto"/>
              <w:right w:val="single" w:sz="4" w:space="0" w:color="auto"/>
            </w:tcBorders>
            <w:vAlign w:val="bottom"/>
          </w:tcPr>
          <w:p w14:paraId="17B594F1"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2C1F8DFC"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5196CB5F" w14:textId="77777777" w:rsidR="00DC0033" w:rsidRPr="00821584" w:rsidRDefault="00DC0033" w:rsidP="00871EA4">
            <w:pPr>
              <w:rPr>
                <w:rFonts w:ascii="Bookman Old Style" w:eastAsia="Calibri" w:hAnsi="Bookman Old Style"/>
              </w:rPr>
            </w:pPr>
          </w:p>
        </w:tc>
        <w:tc>
          <w:tcPr>
            <w:tcW w:w="1417" w:type="dxa"/>
          </w:tcPr>
          <w:p w14:paraId="2104D8A6" w14:textId="77777777" w:rsidR="00DC0033" w:rsidRPr="00821584" w:rsidRDefault="00DC0033" w:rsidP="00871EA4">
            <w:pPr>
              <w:rPr>
                <w:rFonts w:ascii="Bookman Old Style" w:eastAsia="Calibri" w:hAnsi="Bookman Old Style"/>
              </w:rPr>
            </w:pPr>
          </w:p>
        </w:tc>
        <w:tc>
          <w:tcPr>
            <w:tcW w:w="1843" w:type="dxa"/>
          </w:tcPr>
          <w:p w14:paraId="51F829AD" w14:textId="77777777" w:rsidR="00DC0033" w:rsidRPr="00821584" w:rsidRDefault="00DC0033" w:rsidP="00871EA4">
            <w:pPr>
              <w:rPr>
                <w:rFonts w:ascii="Bookman Old Style" w:eastAsia="Calibri" w:hAnsi="Bookman Old Style"/>
              </w:rPr>
            </w:pPr>
          </w:p>
        </w:tc>
      </w:tr>
      <w:tr w:rsidR="00DC0033" w:rsidRPr="00821584" w14:paraId="4BA835C2" w14:textId="77777777" w:rsidTr="00871EA4">
        <w:tc>
          <w:tcPr>
            <w:tcW w:w="555" w:type="dxa"/>
          </w:tcPr>
          <w:p w14:paraId="643F7F47"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7302B768"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Conduits ¾ inch</w:t>
            </w:r>
          </w:p>
        </w:tc>
        <w:tc>
          <w:tcPr>
            <w:tcW w:w="709" w:type="dxa"/>
            <w:tcBorders>
              <w:top w:val="nil"/>
              <w:left w:val="nil"/>
              <w:bottom w:val="single" w:sz="4" w:space="0" w:color="auto"/>
              <w:right w:val="single" w:sz="4" w:space="0" w:color="auto"/>
            </w:tcBorders>
            <w:vAlign w:val="bottom"/>
          </w:tcPr>
          <w:p w14:paraId="4A431135"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09F804FC"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0AE3EC26" w14:textId="77777777" w:rsidR="00DC0033" w:rsidRPr="00821584" w:rsidRDefault="00DC0033" w:rsidP="00871EA4">
            <w:pPr>
              <w:rPr>
                <w:rFonts w:ascii="Bookman Old Style" w:eastAsia="Calibri" w:hAnsi="Bookman Old Style"/>
              </w:rPr>
            </w:pPr>
          </w:p>
        </w:tc>
        <w:tc>
          <w:tcPr>
            <w:tcW w:w="1417" w:type="dxa"/>
          </w:tcPr>
          <w:p w14:paraId="64E734E9" w14:textId="77777777" w:rsidR="00DC0033" w:rsidRPr="00821584" w:rsidRDefault="00DC0033" w:rsidP="00871EA4">
            <w:pPr>
              <w:rPr>
                <w:rFonts w:ascii="Bookman Old Style" w:eastAsia="Calibri" w:hAnsi="Bookman Old Style"/>
              </w:rPr>
            </w:pPr>
          </w:p>
        </w:tc>
        <w:tc>
          <w:tcPr>
            <w:tcW w:w="1843" w:type="dxa"/>
          </w:tcPr>
          <w:p w14:paraId="14E5B6F3" w14:textId="77777777" w:rsidR="00DC0033" w:rsidRPr="00821584" w:rsidRDefault="00DC0033" w:rsidP="00871EA4">
            <w:pPr>
              <w:rPr>
                <w:rFonts w:ascii="Bookman Old Style" w:eastAsia="Calibri" w:hAnsi="Bookman Old Style"/>
              </w:rPr>
            </w:pPr>
          </w:p>
        </w:tc>
      </w:tr>
      <w:tr w:rsidR="00DC0033" w:rsidRPr="00821584" w14:paraId="59E414A1" w14:textId="77777777" w:rsidTr="00871EA4">
        <w:tc>
          <w:tcPr>
            <w:tcW w:w="555" w:type="dxa"/>
          </w:tcPr>
          <w:p w14:paraId="0F233722"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5506DD28"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  Conduits ½ inch</w:t>
            </w:r>
          </w:p>
        </w:tc>
        <w:tc>
          <w:tcPr>
            <w:tcW w:w="709" w:type="dxa"/>
            <w:tcBorders>
              <w:top w:val="nil"/>
              <w:left w:val="nil"/>
              <w:bottom w:val="single" w:sz="4" w:space="0" w:color="auto"/>
              <w:right w:val="single" w:sz="4" w:space="0" w:color="auto"/>
            </w:tcBorders>
            <w:vAlign w:val="bottom"/>
          </w:tcPr>
          <w:p w14:paraId="035F1E27"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731470BE"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72361A2A" w14:textId="77777777" w:rsidR="00DC0033" w:rsidRPr="00821584" w:rsidRDefault="00DC0033" w:rsidP="00871EA4">
            <w:pPr>
              <w:rPr>
                <w:rFonts w:ascii="Bookman Old Style" w:eastAsia="Calibri" w:hAnsi="Bookman Old Style"/>
              </w:rPr>
            </w:pPr>
          </w:p>
        </w:tc>
        <w:tc>
          <w:tcPr>
            <w:tcW w:w="1417" w:type="dxa"/>
          </w:tcPr>
          <w:p w14:paraId="2096A1E4" w14:textId="77777777" w:rsidR="00DC0033" w:rsidRPr="00821584" w:rsidRDefault="00DC0033" w:rsidP="00871EA4">
            <w:pPr>
              <w:rPr>
                <w:rFonts w:ascii="Bookman Old Style" w:eastAsia="Calibri" w:hAnsi="Bookman Old Style"/>
              </w:rPr>
            </w:pPr>
          </w:p>
        </w:tc>
        <w:tc>
          <w:tcPr>
            <w:tcW w:w="1843" w:type="dxa"/>
          </w:tcPr>
          <w:p w14:paraId="4DCD5935" w14:textId="77777777" w:rsidR="00DC0033" w:rsidRPr="00821584" w:rsidRDefault="00DC0033" w:rsidP="00871EA4">
            <w:pPr>
              <w:rPr>
                <w:rFonts w:ascii="Bookman Old Style" w:eastAsia="Calibri" w:hAnsi="Bookman Old Style"/>
              </w:rPr>
            </w:pPr>
          </w:p>
        </w:tc>
      </w:tr>
      <w:tr w:rsidR="00DC0033" w:rsidRPr="00821584" w14:paraId="79027CDA" w14:textId="77777777" w:rsidTr="00871EA4">
        <w:tc>
          <w:tcPr>
            <w:tcW w:w="555" w:type="dxa"/>
          </w:tcPr>
          <w:p w14:paraId="1DF83E2E"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57762E72"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Florescent Fittings 4ft Frater / Phillips</w:t>
            </w:r>
          </w:p>
        </w:tc>
        <w:tc>
          <w:tcPr>
            <w:tcW w:w="709" w:type="dxa"/>
            <w:tcBorders>
              <w:top w:val="nil"/>
              <w:left w:val="nil"/>
              <w:bottom w:val="single" w:sz="4" w:space="0" w:color="auto"/>
              <w:right w:val="single" w:sz="4" w:space="0" w:color="auto"/>
            </w:tcBorders>
            <w:vAlign w:val="bottom"/>
          </w:tcPr>
          <w:p w14:paraId="6BE0AD0B"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255B72D6"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40514EB0" w14:textId="77777777" w:rsidR="00DC0033" w:rsidRPr="00821584" w:rsidRDefault="00DC0033" w:rsidP="00871EA4">
            <w:pPr>
              <w:rPr>
                <w:rFonts w:ascii="Bookman Old Style" w:eastAsia="Calibri" w:hAnsi="Bookman Old Style"/>
              </w:rPr>
            </w:pPr>
          </w:p>
        </w:tc>
        <w:tc>
          <w:tcPr>
            <w:tcW w:w="1417" w:type="dxa"/>
          </w:tcPr>
          <w:p w14:paraId="0A4492B4" w14:textId="77777777" w:rsidR="00DC0033" w:rsidRPr="00821584" w:rsidRDefault="00DC0033" w:rsidP="00871EA4">
            <w:pPr>
              <w:rPr>
                <w:rFonts w:ascii="Bookman Old Style" w:eastAsia="Calibri" w:hAnsi="Bookman Old Style"/>
              </w:rPr>
            </w:pPr>
          </w:p>
        </w:tc>
        <w:tc>
          <w:tcPr>
            <w:tcW w:w="1843" w:type="dxa"/>
          </w:tcPr>
          <w:p w14:paraId="03BCB1ED" w14:textId="77777777" w:rsidR="00DC0033" w:rsidRPr="00821584" w:rsidRDefault="00DC0033" w:rsidP="00871EA4">
            <w:pPr>
              <w:rPr>
                <w:rFonts w:ascii="Bookman Old Style" w:eastAsia="Calibri" w:hAnsi="Bookman Old Style"/>
              </w:rPr>
            </w:pPr>
          </w:p>
        </w:tc>
      </w:tr>
      <w:tr w:rsidR="00DC0033" w:rsidRPr="00821584" w14:paraId="378125C4" w14:textId="77777777" w:rsidTr="00871EA4">
        <w:tc>
          <w:tcPr>
            <w:tcW w:w="555" w:type="dxa"/>
          </w:tcPr>
          <w:p w14:paraId="6F7CBA64"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1F0790A1"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Florescent Choke 4ft Frater</w:t>
            </w:r>
          </w:p>
        </w:tc>
        <w:tc>
          <w:tcPr>
            <w:tcW w:w="709" w:type="dxa"/>
            <w:tcBorders>
              <w:top w:val="nil"/>
              <w:left w:val="nil"/>
              <w:bottom w:val="single" w:sz="4" w:space="0" w:color="auto"/>
              <w:right w:val="single" w:sz="4" w:space="0" w:color="auto"/>
            </w:tcBorders>
            <w:vAlign w:val="bottom"/>
          </w:tcPr>
          <w:p w14:paraId="00444589"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562C5277"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7D6473D3" w14:textId="77777777" w:rsidR="00DC0033" w:rsidRPr="00821584" w:rsidRDefault="00DC0033" w:rsidP="00871EA4">
            <w:pPr>
              <w:rPr>
                <w:rFonts w:ascii="Bookman Old Style" w:eastAsia="Calibri" w:hAnsi="Bookman Old Style"/>
              </w:rPr>
            </w:pPr>
          </w:p>
        </w:tc>
        <w:tc>
          <w:tcPr>
            <w:tcW w:w="1417" w:type="dxa"/>
          </w:tcPr>
          <w:p w14:paraId="11BC50A7" w14:textId="77777777" w:rsidR="00DC0033" w:rsidRPr="00821584" w:rsidRDefault="00DC0033" w:rsidP="00871EA4">
            <w:pPr>
              <w:rPr>
                <w:rFonts w:ascii="Bookman Old Style" w:eastAsia="Calibri" w:hAnsi="Bookman Old Style"/>
              </w:rPr>
            </w:pPr>
          </w:p>
        </w:tc>
        <w:tc>
          <w:tcPr>
            <w:tcW w:w="1843" w:type="dxa"/>
          </w:tcPr>
          <w:p w14:paraId="006ED8D5" w14:textId="77777777" w:rsidR="00DC0033" w:rsidRPr="00821584" w:rsidRDefault="00DC0033" w:rsidP="00871EA4">
            <w:pPr>
              <w:rPr>
                <w:rFonts w:ascii="Bookman Old Style" w:eastAsia="Calibri" w:hAnsi="Bookman Old Style"/>
              </w:rPr>
            </w:pPr>
          </w:p>
        </w:tc>
      </w:tr>
      <w:tr w:rsidR="00DC0033" w:rsidRPr="00821584" w14:paraId="00A9A877" w14:textId="77777777" w:rsidTr="00871EA4">
        <w:tc>
          <w:tcPr>
            <w:tcW w:w="555" w:type="dxa"/>
          </w:tcPr>
          <w:p w14:paraId="7092A77E"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45308987"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Florescent Tubes 4ft Frater/ Phillips</w:t>
            </w:r>
          </w:p>
        </w:tc>
        <w:tc>
          <w:tcPr>
            <w:tcW w:w="709" w:type="dxa"/>
            <w:tcBorders>
              <w:top w:val="nil"/>
              <w:left w:val="nil"/>
              <w:bottom w:val="single" w:sz="4" w:space="0" w:color="auto"/>
              <w:right w:val="single" w:sz="4" w:space="0" w:color="auto"/>
            </w:tcBorders>
            <w:vAlign w:val="bottom"/>
          </w:tcPr>
          <w:p w14:paraId="7218EA83"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40E9A810"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5EE14D0B" w14:textId="77777777" w:rsidR="00DC0033" w:rsidRPr="00821584" w:rsidRDefault="00DC0033" w:rsidP="00871EA4">
            <w:pPr>
              <w:rPr>
                <w:rFonts w:ascii="Bookman Old Style" w:eastAsia="Calibri" w:hAnsi="Bookman Old Style"/>
              </w:rPr>
            </w:pPr>
          </w:p>
        </w:tc>
        <w:tc>
          <w:tcPr>
            <w:tcW w:w="1417" w:type="dxa"/>
          </w:tcPr>
          <w:p w14:paraId="04559A08" w14:textId="77777777" w:rsidR="00DC0033" w:rsidRPr="00821584" w:rsidRDefault="00DC0033" w:rsidP="00871EA4">
            <w:pPr>
              <w:rPr>
                <w:rFonts w:ascii="Bookman Old Style" w:eastAsia="Calibri" w:hAnsi="Bookman Old Style"/>
              </w:rPr>
            </w:pPr>
          </w:p>
        </w:tc>
        <w:tc>
          <w:tcPr>
            <w:tcW w:w="1843" w:type="dxa"/>
          </w:tcPr>
          <w:p w14:paraId="6302E21F" w14:textId="77777777" w:rsidR="00DC0033" w:rsidRPr="00821584" w:rsidRDefault="00DC0033" w:rsidP="00871EA4">
            <w:pPr>
              <w:rPr>
                <w:rFonts w:ascii="Bookman Old Style" w:eastAsia="Calibri" w:hAnsi="Bookman Old Style"/>
              </w:rPr>
            </w:pPr>
          </w:p>
        </w:tc>
      </w:tr>
      <w:tr w:rsidR="00DC0033" w:rsidRPr="00821584" w14:paraId="7BFAF85D" w14:textId="77777777" w:rsidTr="00871EA4">
        <w:tc>
          <w:tcPr>
            <w:tcW w:w="555" w:type="dxa"/>
          </w:tcPr>
          <w:p w14:paraId="07B0919C"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1BCEBFE1"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Connectors 30A</w:t>
            </w:r>
          </w:p>
        </w:tc>
        <w:tc>
          <w:tcPr>
            <w:tcW w:w="709" w:type="dxa"/>
            <w:tcBorders>
              <w:top w:val="nil"/>
              <w:left w:val="nil"/>
              <w:bottom w:val="single" w:sz="4" w:space="0" w:color="auto"/>
              <w:right w:val="single" w:sz="4" w:space="0" w:color="auto"/>
            </w:tcBorders>
            <w:vAlign w:val="bottom"/>
          </w:tcPr>
          <w:p w14:paraId="65A3CE2D"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582975B7"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4995DC13" w14:textId="77777777" w:rsidR="00DC0033" w:rsidRPr="00821584" w:rsidRDefault="00DC0033" w:rsidP="00871EA4">
            <w:pPr>
              <w:rPr>
                <w:rFonts w:ascii="Bookman Old Style" w:eastAsia="Calibri" w:hAnsi="Bookman Old Style"/>
              </w:rPr>
            </w:pPr>
          </w:p>
        </w:tc>
        <w:tc>
          <w:tcPr>
            <w:tcW w:w="1417" w:type="dxa"/>
          </w:tcPr>
          <w:p w14:paraId="1528A2A4" w14:textId="77777777" w:rsidR="00DC0033" w:rsidRPr="00821584" w:rsidRDefault="00DC0033" w:rsidP="00871EA4">
            <w:pPr>
              <w:rPr>
                <w:rFonts w:ascii="Bookman Old Style" w:eastAsia="Calibri" w:hAnsi="Bookman Old Style"/>
              </w:rPr>
            </w:pPr>
          </w:p>
        </w:tc>
        <w:tc>
          <w:tcPr>
            <w:tcW w:w="1843" w:type="dxa"/>
          </w:tcPr>
          <w:p w14:paraId="52F429F8" w14:textId="77777777" w:rsidR="00DC0033" w:rsidRPr="00821584" w:rsidRDefault="00DC0033" w:rsidP="00871EA4">
            <w:pPr>
              <w:rPr>
                <w:rFonts w:ascii="Bookman Old Style" w:eastAsia="Calibri" w:hAnsi="Bookman Old Style"/>
              </w:rPr>
            </w:pPr>
          </w:p>
        </w:tc>
      </w:tr>
      <w:tr w:rsidR="00DC0033" w:rsidRPr="00821584" w14:paraId="2238D516" w14:textId="77777777" w:rsidTr="00871EA4">
        <w:tc>
          <w:tcPr>
            <w:tcW w:w="555" w:type="dxa"/>
          </w:tcPr>
          <w:p w14:paraId="66170FDA"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1DC81901"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Flooding Lights 50W LED</w:t>
            </w:r>
          </w:p>
        </w:tc>
        <w:tc>
          <w:tcPr>
            <w:tcW w:w="709" w:type="dxa"/>
            <w:tcBorders>
              <w:top w:val="nil"/>
              <w:left w:val="nil"/>
              <w:bottom w:val="single" w:sz="4" w:space="0" w:color="auto"/>
              <w:right w:val="single" w:sz="4" w:space="0" w:color="auto"/>
            </w:tcBorders>
            <w:vAlign w:val="bottom"/>
          </w:tcPr>
          <w:p w14:paraId="20740A0A"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1EB1F0D6"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 xml:space="preserve">each </w:t>
            </w:r>
          </w:p>
        </w:tc>
        <w:tc>
          <w:tcPr>
            <w:tcW w:w="1418" w:type="dxa"/>
          </w:tcPr>
          <w:p w14:paraId="2B70F4FF" w14:textId="77777777" w:rsidR="00DC0033" w:rsidRPr="00821584" w:rsidRDefault="00DC0033" w:rsidP="00871EA4">
            <w:pPr>
              <w:rPr>
                <w:rFonts w:ascii="Bookman Old Style" w:eastAsia="Calibri" w:hAnsi="Bookman Old Style"/>
              </w:rPr>
            </w:pPr>
          </w:p>
        </w:tc>
        <w:tc>
          <w:tcPr>
            <w:tcW w:w="1417" w:type="dxa"/>
          </w:tcPr>
          <w:p w14:paraId="27739768" w14:textId="77777777" w:rsidR="00DC0033" w:rsidRPr="00821584" w:rsidRDefault="00DC0033" w:rsidP="00871EA4">
            <w:pPr>
              <w:rPr>
                <w:rFonts w:ascii="Bookman Old Style" w:eastAsia="Calibri" w:hAnsi="Bookman Old Style"/>
              </w:rPr>
            </w:pPr>
          </w:p>
        </w:tc>
        <w:tc>
          <w:tcPr>
            <w:tcW w:w="1843" w:type="dxa"/>
          </w:tcPr>
          <w:p w14:paraId="1884302C" w14:textId="77777777" w:rsidR="00DC0033" w:rsidRPr="00821584" w:rsidRDefault="00DC0033" w:rsidP="00871EA4">
            <w:pPr>
              <w:rPr>
                <w:rFonts w:ascii="Bookman Old Style" w:eastAsia="Calibri" w:hAnsi="Bookman Old Style"/>
              </w:rPr>
            </w:pPr>
          </w:p>
        </w:tc>
      </w:tr>
      <w:tr w:rsidR="00DC0033" w:rsidRPr="00821584" w14:paraId="0AB1E54B" w14:textId="77777777" w:rsidTr="00871EA4">
        <w:tc>
          <w:tcPr>
            <w:tcW w:w="555" w:type="dxa"/>
          </w:tcPr>
          <w:p w14:paraId="7953834E" w14:textId="77777777" w:rsidR="00DC0033" w:rsidRPr="00821584" w:rsidRDefault="00DC0033" w:rsidP="00871EA4">
            <w:pPr>
              <w:rPr>
                <w:rFonts w:ascii="Bookman Old Style" w:eastAsia="Calibri" w:hAnsi="Bookman Old Style"/>
              </w:rPr>
            </w:pPr>
          </w:p>
        </w:tc>
        <w:tc>
          <w:tcPr>
            <w:tcW w:w="3126" w:type="dxa"/>
            <w:tcBorders>
              <w:top w:val="nil"/>
              <w:left w:val="single" w:sz="4" w:space="0" w:color="auto"/>
              <w:bottom w:val="single" w:sz="4" w:space="0" w:color="auto"/>
              <w:right w:val="single" w:sz="4" w:space="0" w:color="auto"/>
            </w:tcBorders>
            <w:vAlign w:val="center"/>
          </w:tcPr>
          <w:p w14:paraId="13E15122" w14:textId="77777777" w:rsidR="00DC0033" w:rsidRPr="00821584" w:rsidRDefault="00DC0033" w:rsidP="00871EA4">
            <w:pPr>
              <w:rPr>
                <w:rFonts w:ascii="Bookman Old Style" w:hAnsi="Bookman Old Style" w:cs="Calibri"/>
              </w:rPr>
            </w:pPr>
            <w:r>
              <w:rPr>
                <w:rFonts w:ascii="Bookman Old Style" w:hAnsi="Bookman Old Style" w:cs="Calibri"/>
              </w:rPr>
              <w:t>Solar Panels Heavy duty</w:t>
            </w:r>
          </w:p>
        </w:tc>
        <w:tc>
          <w:tcPr>
            <w:tcW w:w="709" w:type="dxa"/>
            <w:tcBorders>
              <w:top w:val="nil"/>
              <w:left w:val="nil"/>
              <w:bottom w:val="single" w:sz="4" w:space="0" w:color="auto"/>
              <w:right w:val="single" w:sz="4" w:space="0" w:color="auto"/>
            </w:tcBorders>
            <w:vAlign w:val="bottom"/>
          </w:tcPr>
          <w:p w14:paraId="45F23A5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850" w:type="dxa"/>
            <w:tcBorders>
              <w:top w:val="nil"/>
              <w:left w:val="nil"/>
              <w:bottom w:val="single" w:sz="4" w:space="0" w:color="auto"/>
              <w:right w:val="single" w:sz="4" w:space="0" w:color="auto"/>
            </w:tcBorders>
            <w:vAlign w:val="center"/>
          </w:tcPr>
          <w:p w14:paraId="78B46C19" w14:textId="77777777" w:rsidR="00DC0033" w:rsidRPr="00821584" w:rsidRDefault="00DC0033" w:rsidP="00871EA4">
            <w:pPr>
              <w:rPr>
                <w:rFonts w:ascii="Bookman Old Style" w:hAnsi="Bookman Old Style" w:cs="Calibri"/>
              </w:rPr>
            </w:pPr>
            <w:r w:rsidRPr="00821584">
              <w:rPr>
                <w:rFonts w:ascii="Bookman Old Style" w:hAnsi="Bookman Old Style" w:cs="Calibri"/>
              </w:rPr>
              <w:t xml:space="preserve">each </w:t>
            </w:r>
          </w:p>
        </w:tc>
        <w:tc>
          <w:tcPr>
            <w:tcW w:w="1418" w:type="dxa"/>
          </w:tcPr>
          <w:p w14:paraId="3CA3F524" w14:textId="77777777" w:rsidR="00DC0033" w:rsidRPr="00821584" w:rsidRDefault="00DC0033" w:rsidP="00871EA4">
            <w:pPr>
              <w:rPr>
                <w:rFonts w:ascii="Bookman Old Style" w:eastAsia="Calibri" w:hAnsi="Bookman Old Style"/>
              </w:rPr>
            </w:pPr>
          </w:p>
        </w:tc>
        <w:tc>
          <w:tcPr>
            <w:tcW w:w="1417" w:type="dxa"/>
          </w:tcPr>
          <w:p w14:paraId="79003BDE" w14:textId="77777777" w:rsidR="00DC0033" w:rsidRPr="00821584" w:rsidRDefault="00DC0033" w:rsidP="00871EA4">
            <w:pPr>
              <w:rPr>
                <w:rFonts w:ascii="Bookman Old Style" w:eastAsia="Calibri" w:hAnsi="Bookman Old Style"/>
              </w:rPr>
            </w:pPr>
          </w:p>
        </w:tc>
        <w:tc>
          <w:tcPr>
            <w:tcW w:w="1843" w:type="dxa"/>
          </w:tcPr>
          <w:p w14:paraId="1905B307" w14:textId="77777777" w:rsidR="00DC0033" w:rsidRPr="00821584" w:rsidRDefault="00DC0033" w:rsidP="00871EA4">
            <w:pPr>
              <w:rPr>
                <w:rFonts w:ascii="Bookman Old Style" w:eastAsia="Calibri" w:hAnsi="Bookman Old Style"/>
              </w:rPr>
            </w:pPr>
          </w:p>
        </w:tc>
      </w:tr>
      <w:tr w:rsidR="00DC0033" w:rsidRPr="00821584" w14:paraId="661CCCE4" w14:textId="77777777" w:rsidTr="00871EA4">
        <w:tc>
          <w:tcPr>
            <w:tcW w:w="555" w:type="dxa"/>
            <w:tcBorders>
              <w:top w:val="single" w:sz="4" w:space="0" w:color="auto"/>
            </w:tcBorders>
          </w:tcPr>
          <w:p w14:paraId="65B6283D" w14:textId="77777777" w:rsidR="00DC0033" w:rsidRPr="00821584" w:rsidRDefault="00DC0033" w:rsidP="00871EA4">
            <w:pPr>
              <w:rPr>
                <w:rFonts w:ascii="Bookman Old Style" w:eastAsia="Calibri" w:hAnsi="Bookman Old Style"/>
                <w:b/>
                <w:bCs/>
              </w:rPr>
            </w:pPr>
          </w:p>
        </w:tc>
        <w:tc>
          <w:tcPr>
            <w:tcW w:w="3126" w:type="dxa"/>
            <w:tcBorders>
              <w:top w:val="single" w:sz="4" w:space="0" w:color="auto"/>
              <w:left w:val="single" w:sz="4" w:space="0" w:color="auto"/>
              <w:bottom w:val="single" w:sz="4" w:space="0" w:color="auto"/>
              <w:right w:val="single" w:sz="4" w:space="0" w:color="auto"/>
            </w:tcBorders>
            <w:vAlign w:val="center"/>
          </w:tcPr>
          <w:p w14:paraId="18329CA1" w14:textId="77777777" w:rsidR="00DC0033" w:rsidRPr="00821584" w:rsidRDefault="00DC0033" w:rsidP="00871EA4">
            <w:pPr>
              <w:rPr>
                <w:rFonts w:ascii="Bookman Old Style" w:hAnsi="Bookman Old Style" w:cs="Calibri"/>
                <w:b/>
                <w:bCs/>
              </w:rPr>
            </w:pPr>
            <w:r w:rsidRPr="00821584">
              <w:rPr>
                <w:rFonts w:ascii="Bookman Old Style" w:hAnsi="Bookman Old Style" w:cs="Calibri"/>
                <w:b/>
                <w:bCs/>
              </w:rPr>
              <w:t>TOTAL</w:t>
            </w:r>
          </w:p>
        </w:tc>
        <w:tc>
          <w:tcPr>
            <w:tcW w:w="709" w:type="dxa"/>
            <w:tcBorders>
              <w:top w:val="single" w:sz="4" w:space="0" w:color="auto"/>
              <w:left w:val="nil"/>
              <w:bottom w:val="single" w:sz="4" w:space="0" w:color="auto"/>
              <w:right w:val="single" w:sz="4" w:space="0" w:color="auto"/>
            </w:tcBorders>
            <w:vAlign w:val="bottom"/>
          </w:tcPr>
          <w:p w14:paraId="68AF989D" w14:textId="77777777" w:rsidR="00DC0033" w:rsidRPr="00821584" w:rsidRDefault="00DC0033" w:rsidP="00871EA4">
            <w:pPr>
              <w:rPr>
                <w:rFonts w:ascii="Bookman Old Style" w:hAnsi="Bookman Old Style" w:cs="Calibri"/>
              </w:rPr>
            </w:pPr>
          </w:p>
        </w:tc>
        <w:tc>
          <w:tcPr>
            <w:tcW w:w="850" w:type="dxa"/>
            <w:tcBorders>
              <w:top w:val="single" w:sz="4" w:space="0" w:color="auto"/>
              <w:left w:val="nil"/>
              <w:bottom w:val="single" w:sz="4" w:space="0" w:color="auto"/>
              <w:right w:val="single" w:sz="4" w:space="0" w:color="auto"/>
            </w:tcBorders>
            <w:vAlign w:val="center"/>
          </w:tcPr>
          <w:p w14:paraId="337EADDB" w14:textId="77777777" w:rsidR="00DC0033" w:rsidRPr="00821584" w:rsidRDefault="00DC0033" w:rsidP="00871EA4">
            <w:pPr>
              <w:rPr>
                <w:rFonts w:ascii="Bookman Old Style" w:hAnsi="Bookman Old Style" w:cs="Calibri"/>
              </w:rPr>
            </w:pPr>
          </w:p>
        </w:tc>
        <w:tc>
          <w:tcPr>
            <w:tcW w:w="1418" w:type="dxa"/>
            <w:tcBorders>
              <w:top w:val="single" w:sz="4" w:space="0" w:color="auto"/>
            </w:tcBorders>
          </w:tcPr>
          <w:p w14:paraId="1DE076D7" w14:textId="77777777" w:rsidR="00DC0033" w:rsidRPr="00821584" w:rsidRDefault="00DC0033" w:rsidP="00871EA4">
            <w:pPr>
              <w:rPr>
                <w:rFonts w:ascii="Bookman Old Style" w:eastAsia="Calibri" w:hAnsi="Bookman Old Style"/>
              </w:rPr>
            </w:pPr>
          </w:p>
        </w:tc>
        <w:tc>
          <w:tcPr>
            <w:tcW w:w="1417" w:type="dxa"/>
            <w:tcBorders>
              <w:top w:val="single" w:sz="4" w:space="0" w:color="auto"/>
            </w:tcBorders>
          </w:tcPr>
          <w:p w14:paraId="473BC622" w14:textId="77777777" w:rsidR="00DC0033" w:rsidRPr="00821584" w:rsidRDefault="00DC0033" w:rsidP="00871EA4">
            <w:pPr>
              <w:rPr>
                <w:rFonts w:ascii="Bookman Old Style" w:eastAsia="Calibri" w:hAnsi="Bookman Old Style"/>
              </w:rPr>
            </w:pPr>
          </w:p>
        </w:tc>
        <w:tc>
          <w:tcPr>
            <w:tcW w:w="1843" w:type="dxa"/>
            <w:tcBorders>
              <w:top w:val="single" w:sz="4" w:space="0" w:color="auto"/>
            </w:tcBorders>
          </w:tcPr>
          <w:p w14:paraId="5B2CF0C0" w14:textId="77777777" w:rsidR="00DC0033" w:rsidRPr="00821584" w:rsidRDefault="00DC0033" w:rsidP="00871EA4">
            <w:pPr>
              <w:rPr>
                <w:rFonts w:ascii="Bookman Old Style" w:eastAsia="Calibri" w:hAnsi="Bookman Old Style"/>
              </w:rPr>
            </w:pPr>
          </w:p>
        </w:tc>
      </w:tr>
    </w:tbl>
    <w:p w14:paraId="79ED2A2E" w14:textId="77777777" w:rsidR="00DC0033" w:rsidRDefault="00DC0033" w:rsidP="00DC0033">
      <w:pPr>
        <w:rPr>
          <w:rFonts w:ascii="Bookman Old Style" w:hAnsi="Bookman Old Style"/>
        </w:rPr>
      </w:pPr>
    </w:p>
    <w:p w14:paraId="1A78215F" w14:textId="77777777" w:rsidR="00DC0033" w:rsidRDefault="00DC0033" w:rsidP="00DC0033">
      <w:pPr>
        <w:rPr>
          <w:rFonts w:ascii="Bookman Old Style" w:hAnsi="Bookman Old Style"/>
        </w:rPr>
      </w:pPr>
      <w:r>
        <w:rPr>
          <w:rFonts w:ascii="Bookman Old Style" w:hAnsi="Bookman Old Style"/>
        </w:rPr>
        <w:br w:type="page"/>
      </w:r>
    </w:p>
    <w:tbl>
      <w:tblPr>
        <w:tblStyle w:val="TableGrid"/>
        <w:tblW w:w="10165" w:type="dxa"/>
        <w:tblLayout w:type="fixed"/>
        <w:tblLook w:val="04A0" w:firstRow="1" w:lastRow="0" w:firstColumn="1" w:lastColumn="0" w:noHBand="0" w:noVBand="1"/>
      </w:tblPr>
      <w:tblGrid>
        <w:gridCol w:w="554"/>
        <w:gridCol w:w="5741"/>
        <w:gridCol w:w="900"/>
        <w:gridCol w:w="990"/>
        <w:gridCol w:w="1980"/>
      </w:tblGrid>
      <w:tr w:rsidR="00DC0033" w:rsidRPr="00821584" w14:paraId="0D242091" w14:textId="77777777" w:rsidTr="00871EA4">
        <w:trPr>
          <w:trHeight w:val="569"/>
        </w:trPr>
        <w:tc>
          <w:tcPr>
            <w:tcW w:w="10165" w:type="dxa"/>
            <w:gridSpan w:val="5"/>
            <w:shd w:val="clear" w:color="auto" w:fill="808080" w:themeFill="background1" w:themeFillShade="80"/>
            <w:vAlign w:val="center"/>
          </w:tcPr>
          <w:p w14:paraId="0DA4FA54"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 xml:space="preserve">Supply </w:t>
            </w:r>
            <w:r>
              <w:rPr>
                <w:rFonts w:ascii="Bookman Old Style" w:hAnsi="Bookman Old Style" w:cs="Calibri"/>
                <w:b/>
                <w:bCs/>
              </w:rPr>
              <w:t>of Textbooks ANNEX 6- SUP/FWK/006</w:t>
            </w:r>
          </w:p>
        </w:tc>
      </w:tr>
      <w:tr w:rsidR="00DC0033" w:rsidRPr="00821584" w14:paraId="0046575E" w14:textId="77777777" w:rsidTr="00871EA4">
        <w:tc>
          <w:tcPr>
            <w:tcW w:w="554" w:type="dxa"/>
            <w:shd w:val="clear" w:color="auto" w:fill="A6A6A6" w:themeFill="background1" w:themeFillShade="A6"/>
          </w:tcPr>
          <w:p w14:paraId="3E02090F" w14:textId="77777777" w:rsidR="00DC0033" w:rsidRPr="00821584" w:rsidRDefault="00DC0033" w:rsidP="00871EA4">
            <w:pPr>
              <w:rPr>
                <w:rFonts w:ascii="Bookman Old Style" w:eastAsia="Calibri" w:hAnsi="Bookman Old Style"/>
              </w:rPr>
            </w:pPr>
          </w:p>
        </w:tc>
        <w:tc>
          <w:tcPr>
            <w:tcW w:w="574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6F2248A2"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Item Description</w:t>
            </w:r>
          </w:p>
        </w:tc>
        <w:tc>
          <w:tcPr>
            <w:tcW w:w="900"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114953EF"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Qty</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4525ACA6"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UOM</w:t>
            </w:r>
          </w:p>
        </w:tc>
        <w:tc>
          <w:tcPr>
            <w:tcW w:w="1980" w:type="dxa"/>
            <w:tcBorders>
              <w:top w:val="single" w:sz="4" w:space="0" w:color="auto"/>
              <w:left w:val="nil"/>
              <w:bottom w:val="single" w:sz="4" w:space="0" w:color="auto"/>
              <w:right w:val="single" w:sz="4" w:space="0" w:color="auto"/>
            </w:tcBorders>
            <w:shd w:val="clear" w:color="auto" w:fill="A6A6A6" w:themeFill="background1" w:themeFillShade="A6"/>
            <w:vAlign w:val="bottom"/>
          </w:tcPr>
          <w:p w14:paraId="515D3851" w14:textId="77777777" w:rsidR="00DC0033" w:rsidRPr="00821584" w:rsidRDefault="00DC0033" w:rsidP="00871EA4">
            <w:pPr>
              <w:rPr>
                <w:rFonts w:ascii="Bookman Old Style" w:eastAsia="Calibri" w:hAnsi="Bookman Old Style"/>
              </w:rPr>
            </w:pPr>
            <w:r w:rsidRPr="00821584">
              <w:rPr>
                <w:rFonts w:ascii="Bookman Old Style" w:hAnsi="Bookman Old Style" w:cs="Calibri"/>
                <w:b/>
                <w:bCs/>
              </w:rPr>
              <w:t xml:space="preserve"> Average Unit Price </w:t>
            </w:r>
          </w:p>
        </w:tc>
      </w:tr>
      <w:tr w:rsidR="00DC0033" w:rsidRPr="00821584" w14:paraId="43CDC724" w14:textId="77777777" w:rsidTr="00871EA4">
        <w:tc>
          <w:tcPr>
            <w:tcW w:w="554" w:type="dxa"/>
          </w:tcPr>
          <w:p w14:paraId="25925FC1" w14:textId="77777777" w:rsidR="00DC0033" w:rsidRPr="00821584" w:rsidRDefault="00DC0033" w:rsidP="00871EA4">
            <w:pPr>
              <w:rPr>
                <w:rFonts w:ascii="Bookman Old Style" w:eastAsia="Calibri" w:hAnsi="Bookman Old Style"/>
              </w:rPr>
            </w:pPr>
          </w:p>
        </w:tc>
        <w:tc>
          <w:tcPr>
            <w:tcW w:w="5741" w:type="dxa"/>
          </w:tcPr>
          <w:p w14:paraId="7B704834" w14:textId="77777777" w:rsidR="00DC0033" w:rsidRPr="0004143D" w:rsidRDefault="00DC0033" w:rsidP="00871EA4">
            <w:pPr>
              <w:rPr>
                <w:rFonts w:ascii="Bookman Old Style" w:hAnsi="Bookman Old Style"/>
                <w:w w:val="105"/>
              </w:rPr>
            </w:pPr>
            <w:r w:rsidRPr="0004143D">
              <w:rPr>
                <w:rFonts w:ascii="Bookman Old Style" w:hAnsi="Bookman Old Style"/>
              </w:rPr>
              <w:t>9783031672323</w:t>
            </w:r>
            <w:r w:rsidRPr="0004143D">
              <w:rPr>
                <w:rFonts w:ascii="Bookman Old Style" w:hAnsi="Bookman Old Style"/>
              </w:rPr>
              <w:tab/>
              <w:t>Principles of Microeconomics</w:t>
            </w:r>
            <w:r w:rsidRPr="0004143D">
              <w:rPr>
                <w:rFonts w:ascii="Bookman Old Style" w:hAnsi="Bookman Old Style"/>
              </w:rPr>
              <w:tab/>
              <w:t>Milovanska-Farrington, Stefani</w:t>
            </w:r>
            <w:r w:rsidRPr="0004143D">
              <w:rPr>
                <w:rFonts w:ascii="Bookman Old Style" w:hAnsi="Bookman Old Style"/>
              </w:rPr>
              <w:tab/>
              <w:t>Springer International Publishing AG</w:t>
            </w:r>
            <w:r w:rsidRPr="0004143D">
              <w:rPr>
                <w:rFonts w:ascii="Bookman Old Style" w:hAnsi="Bookman Old Style"/>
              </w:rPr>
              <w:tab/>
              <w:t>19-Mar-25</w:t>
            </w:r>
            <w:r w:rsidRPr="0004143D">
              <w:rPr>
                <w:rFonts w:ascii="Bookman Old Style" w:hAnsi="Bookman Old Style"/>
              </w:rPr>
              <w:tab/>
              <w:t>2024 ed.</w:t>
            </w:r>
          </w:p>
        </w:tc>
        <w:tc>
          <w:tcPr>
            <w:tcW w:w="900" w:type="dxa"/>
            <w:tcBorders>
              <w:top w:val="single" w:sz="4" w:space="0" w:color="auto"/>
              <w:left w:val="nil"/>
              <w:bottom w:val="single" w:sz="4" w:space="0" w:color="auto"/>
              <w:right w:val="single" w:sz="4" w:space="0" w:color="auto"/>
            </w:tcBorders>
          </w:tcPr>
          <w:p w14:paraId="1D8ED9F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C4DBCB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D4D9159" w14:textId="77777777" w:rsidR="00DC0033" w:rsidRPr="00821584" w:rsidRDefault="00DC0033" w:rsidP="00871EA4">
            <w:pPr>
              <w:rPr>
                <w:rFonts w:ascii="Bookman Old Style" w:eastAsia="Calibri" w:hAnsi="Bookman Old Style"/>
              </w:rPr>
            </w:pPr>
          </w:p>
        </w:tc>
      </w:tr>
      <w:tr w:rsidR="00DC0033" w:rsidRPr="00821584" w14:paraId="2CA8B422" w14:textId="77777777" w:rsidTr="00871EA4">
        <w:tc>
          <w:tcPr>
            <w:tcW w:w="554" w:type="dxa"/>
          </w:tcPr>
          <w:p w14:paraId="485D98AE" w14:textId="77777777" w:rsidR="00DC0033" w:rsidRPr="00821584" w:rsidRDefault="00DC0033" w:rsidP="00871EA4">
            <w:pPr>
              <w:rPr>
                <w:rFonts w:ascii="Bookman Old Style" w:eastAsia="Calibri" w:hAnsi="Bookman Old Style"/>
              </w:rPr>
            </w:pPr>
          </w:p>
        </w:tc>
        <w:tc>
          <w:tcPr>
            <w:tcW w:w="5741" w:type="dxa"/>
          </w:tcPr>
          <w:p w14:paraId="49B71491" w14:textId="77777777" w:rsidR="00DC0033" w:rsidRPr="0004143D" w:rsidRDefault="00DC0033" w:rsidP="00871EA4">
            <w:pPr>
              <w:rPr>
                <w:rFonts w:ascii="Bookman Old Style" w:hAnsi="Bookman Old Style"/>
                <w:w w:val="105"/>
              </w:rPr>
            </w:pPr>
            <w:r w:rsidRPr="0004143D">
              <w:rPr>
                <w:rFonts w:ascii="Bookman Old Style" w:hAnsi="Bookman Old Style"/>
              </w:rPr>
              <w:t>9783030781668</w:t>
            </w:r>
            <w:r w:rsidRPr="0004143D">
              <w:rPr>
                <w:rFonts w:ascii="Bookman Old Style" w:hAnsi="Bookman Old Style"/>
              </w:rPr>
              <w:tab/>
              <w:t>Principles of Microeconomics</w:t>
            </w:r>
            <w:r w:rsidRPr="0004143D">
              <w:rPr>
                <w:rFonts w:ascii="Bookman Old Style" w:hAnsi="Bookman Old Style"/>
              </w:rPr>
              <w:tab/>
              <w:t>Kolmar, Martin</w:t>
            </w:r>
            <w:r w:rsidRPr="0004143D">
              <w:rPr>
                <w:rFonts w:ascii="Bookman Old Style" w:hAnsi="Bookman Old Style"/>
              </w:rPr>
              <w:tab/>
              <w:t>Springer Nature Switzerland AG</w:t>
            </w:r>
            <w:r w:rsidRPr="0004143D">
              <w:rPr>
                <w:rFonts w:ascii="Bookman Old Style" w:hAnsi="Bookman Old Style"/>
              </w:rPr>
              <w:tab/>
              <w:t>26-Nov-21</w:t>
            </w:r>
            <w:r w:rsidRPr="0004143D">
              <w:rPr>
                <w:rFonts w:ascii="Bookman Old Style" w:hAnsi="Bookman Old Style"/>
              </w:rPr>
              <w:tab/>
              <w:t>2nd ed. 2022</w:t>
            </w:r>
          </w:p>
        </w:tc>
        <w:tc>
          <w:tcPr>
            <w:tcW w:w="900" w:type="dxa"/>
            <w:tcBorders>
              <w:top w:val="single" w:sz="4" w:space="0" w:color="auto"/>
              <w:left w:val="nil"/>
              <w:bottom w:val="single" w:sz="4" w:space="0" w:color="auto"/>
              <w:right w:val="single" w:sz="4" w:space="0" w:color="auto"/>
            </w:tcBorders>
          </w:tcPr>
          <w:p w14:paraId="0F9CD1D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E2B3D2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BD5303F" w14:textId="77777777" w:rsidR="00DC0033" w:rsidRPr="00821584" w:rsidRDefault="00DC0033" w:rsidP="00871EA4">
            <w:pPr>
              <w:rPr>
                <w:rFonts w:ascii="Bookman Old Style" w:eastAsia="Calibri" w:hAnsi="Bookman Old Style"/>
              </w:rPr>
            </w:pPr>
          </w:p>
        </w:tc>
      </w:tr>
      <w:tr w:rsidR="00DC0033" w:rsidRPr="00821584" w14:paraId="0EF6731B" w14:textId="77777777" w:rsidTr="00871EA4">
        <w:tc>
          <w:tcPr>
            <w:tcW w:w="554" w:type="dxa"/>
          </w:tcPr>
          <w:p w14:paraId="5F134E9F" w14:textId="77777777" w:rsidR="00DC0033" w:rsidRPr="00821584" w:rsidRDefault="00DC0033" w:rsidP="00871EA4">
            <w:pPr>
              <w:rPr>
                <w:rFonts w:ascii="Bookman Old Style" w:eastAsia="Calibri" w:hAnsi="Bookman Old Style"/>
              </w:rPr>
            </w:pPr>
          </w:p>
        </w:tc>
        <w:tc>
          <w:tcPr>
            <w:tcW w:w="5741" w:type="dxa"/>
          </w:tcPr>
          <w:p w14:paraId="02BC148A" w14:textId="77777777" w:rsidR="00DC0033" w:rsidRPr="0004143D" w:rsidRDefault="00DC0033" w:rsidP="00871EA4">
            <w:pPr>
              <w:rPr>
                <w:rFonts w:ascii="Bookman Old Style" w:hAnsi="Bookman Old Style"/>
                <w:w w:val="105"/>
              </w:rPr>
            </w:pPr>
            <w:r w:rsidRPr="0004143D">
              <w:rPr>
                <w:rFonts w:ascii="Bookman Old Style" w:hAnsi="Bookman Old Style"/>
              </w:rPr>
              <w:t>9781285165905</w:t>
            </w:r>
            <w:r w:rsidRPr="0004143D">
              <w:rPr>
                <w:rFonts w:ascii="Bookman Old Style" w:hAnsi="Bookman Old Style"/>
              </w:rPr>
              <w:tab/>
              <w:t>Principles of Microeconomics</w:t>
            </w:r>
            <w:r w:rsidRPr="0004143D">
              <w:rPr>
                <w:rFonts w:ascii="Bookman Old Style" w:hAnsi="Bookman Old Style"/>
              </w:rPr>
              <w:tab/>
              <w:t xml:space="preserve">Mankiw, N. </w:t>
            </w:r>
            <w:r w:rsidRPr="0004143D">
              <w:rPr>
                <w:rFonts w:ascii="Bookman Old Style" w:hAnsi="Bookman Old Style"/>
              </w:rPr>
              <w:tab/>
              <w:t>Cengage Learning, Inc</w:t>
            </w:r>
            <w:r w:rsidRPr="0004143D">
              <w:rPr>
                <w:rFonts w:ascii="Bookman Old Style" w:hAnsi="Bookman Old Style"/>
              </w:rPr>
              <w:tab/>
            </w:r>
            <w:r w:rsidRPr="0004143D">
              <w:rPr>
                <w:rFonts w:ascii="Bookman Old Style" w:hAnsi="Bookman Old Style"/>
              </w:rPr>
              <w:tab/>
              <w:t>7th edition</w:t>
            </w:r>
          </w:p>
        </w:tc>
        <w:tc>
          <w:tcPr>
            <w:tcW w:w="900" w:type="dxa"/>
            <w:tcBorders>
              <w:top w:val="single" w:sz="4" w:space="0" w:color="auto"/>
              <w:left w:val="nil"/>
              <w:bottom w:val="single" w:sz="4" w:space="0" w:color="auto"/>
              <w:right w:val="single" w:sz="4" w:space="0" w:color="auto"/>
            </w:tcBorders>
          </w:tcPr>
          <w:p w14:paraId="046C9F6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62B8E1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FF6826D" w14:textId="77777777" w:rsidR="00DC0033" w:rsidRPr="00821584" w:rsidRDefault="00DC0033" w:rsidP="00871EA4">
            <w:pPr>
              <w:rPr>
                <w:rFonts w:ascii="Bookman Old Style" w:eastAsia="Calibri" w:hAnsi="Bookman Old Style"/>
              </w:rPr>
            </w:pPr>
          </w:p>
        </w:tc>
      </w:tr>
      <w:tr w:rsidR="00DC0033" w:rsidRPr="00821584" w14:paraId="527C71DE" w14:textId="77777777" w:rsidTr="00871EA4">
        <w:tc>
          <w:tcPr>
            <w:tcW w:w="554" w:type="dxa"/>
          </w:tcPr>
          <w:p w14:paraId="1FAA8EAE" w14:textId="77777777" w:rsidR="00DC0033" w:rsidRPr="00821584" w:rsidRDefault="00DC0033" w:rsidP="00871EA4">
            <w:pPr>
              <w:rPr>
                <w:rFonts w:ascii="Bookman Old Style" w:eastAsia="Calibri" w:hAnsi="Bookman Old Style"/>
              </w:rPr>
            </w:pPr>
          </w:p>
        </w:tc>
        <w:tc>
          <w:tcPr>
            <w:tcW w:w="5741" w:type="dxa"/>
          </w:tcPr>
          <w:p w14:paraId="6D3061B4" w14:textId="77777777" w:rsidR="00DC0033" w:rsidRPr="0004143D" w:rsidRDefault="00DC0033" w:rsidP="00871EA4">
            <w:pPr>
              <w:rPr>
                <w:rFonts w:ascii="Bookman Old Style" w:hAnsi="Bookman Old Style"/>
                <w:w w:val="105"/>
              </w:rPr>
            </w:pPr>
            <w:r w:rsidRPr="0004143D">
              <w:rPr>
                <w:rFonts w:ascii="Bookman Old Style" w:hAnsi="Bookman Old Style"/>
              </w:rPr>
              <w:t>9781324034308</w:t>
            </w:r>
            <w:r w:rsidRPr="0004143D">
              <w:rPr>
                <w:rFonts w:ascii="Bookman Old Style" w:hAnsi="Bookman Old Style"/>
              </w:rPr>
              <w:tab/>
              <w:t>Intermediate Microeconomics</w:t>
            </w:r>
            <w:r w:rsidRPr="0004143D">
              <w:rPr>
                <w:rFonts w:ascii="Bookman Old Style" w:hAnsi="Bookman Old Style"/>
              </w:rPr>
              <w:tab/>
              <w:t xml:space="preserve">Varian, Hal R. </w:t>
            </w:r>
            <w:r w:rsidRPr="0004143D">
              <w:rPr>
                <w:rFonts w:ascii="Bookman Old Style" w:hAnsi="Bookman Old Style"/>
              </w:rPr>
              <w:tab/>
              <w:t>W. W. Norton &amp; Company</w:t>
            </w:r>
            <w:r w:rsidRPr="0004143D">
              <w:rPr>
                <w:rFonts w:ascii="Bookman Old Style" w:hAnsi="Bookman Old Style"/>
              </w:rPr>
              <w:tab/>
              <w:t>1-Jul-24</w:t>
            </w:r>
            <w:r w:rsidRPr="0004143D">
              <w:rPr>
                <w:rFonts w:ascii="Bookman Old Style" w:hAnsi="Bookman Old Style"/>
              </w:rPr>
              <w:tab/>
              <w:t>10th</w:t>
            </w:r>
          </w:p>
        </w:tc>
        <w:tc>
          <w:tcPr>
            <w:tcW w:w="900" w:type="dxa"/>
            <w:tcBorders>
              <w:top w:val="single" w:sz="4" w:space="0" w:color="auto"/>
              <w:left w:val="nil"/>
              <w:bottom w:val="single" w:sz="4" w:space="0" w:color="auto"/>
              <w:right w:val="single" w:sz="4" w:space="0" w:color="auto"/>
            </w:tcBorders>
          </w:tcPr>
          <w:p w14:paraId="742134F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8F8F9D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2946892" w14:textId="77777777" w:rsidR="00DC0033" w:rsidRPr="00821584" w:rsidRDefault="00DC0033" w:rsidP="00871EA4">
            <w:pPr>
              <w:rPr>
                <w:rFonts w:ascii="Bookman Old Style" w:eastAsia="Calibri" w:hAnsi="Bookman Old Style"/>
              </w:rPr>
            </w:pPr>
          </w:p>
        </w:tc>
      </w:tr>
      <w:tr w:rsidR="00DC0033" w:rsidRPr="00821584" w14:paraId="0BD13D29" w14:textId="77777777" w:rsidTr="00871EA4">
        <w:tc>
          <w:tcPr>
            <w:tcW w:w="554" w:type="dxa"/>
          </w:tcPr>
          <w:p w14:paraId="0B2940C5" w14:textId="77777777" w:rsidR="00DC0033" w:rsidRPr="00821584" w:rsidRDefault="00DC0033" w:rsidP="00871EA4">
            <w:pPr>
              <w:rPr>
                <w:rFonts w:ascii="Bookman Old Style" w:eastAsia="Calibri" w:hAnsi="Bookman Old Style"/>
              </w:rPr>
            </w:pPr>
          </w:p>
        </w:tc>
        <w:tc>
          <w:tcPr>
            <w:tcW w:w="5741" w:type="dxa"/>
          </w:tcPr>
          <w:p w14:paraId="48A6875A" w14:textId="77777777" w:rsidR="00DC0033" w:rsidRPr="0004143D" w:rsidRDefault="00DC0033" w:rsidP="00871EA4">
            <w:pPr>
              <w:spacing w:line="276" w:lineRule="auto"/>
              <w:rPr>
                <w:rFonts w:ascii="Bookman Old Style" w:eastAsia="Aptos" w:hAnsi="Bookman Old Style"/>
              </w:rPr>
            </w:pPr>
            <w:r w:rsidRPr="0004143D">
              <w:rPr>
                <w:rFonts w:ascii="Bookman Old Style" w:hAnsi="Bookman Old Style"/>
              </w:rPr>
              <w:t>9781305971509</w:t>
            </w:r>
            <w:r w:rsidRPr="0004143D">
              <w:rPr>
                <w:rFonts w:ascii="Bookman Old Style" w:hAnsi="Bookman Old Style"/>
              </w:rPr>
              <w:tab/>
              <w:t>Principles of Macroeconomics</w:t>
            </w:r>
            <w:r w:rsidRPr="0004143D">
              <w:rPr>
                <w:rFonts w:ascii="Bookman Old Style" w:hAnsi="Bookman Old Style"/>
              </w:rPr>
              <w:tab/>
              <w:t>Mankiw, N.</w:t>
            </w:r>
            <w:r w:rsidRPr="0004143D">
              <w:rPr>
                <w:rFonts w:ascii="Bookman Old Style" w:hAnsi="Bookman Old Style"/>
              </w:rPr>
              <w:tab/>
              <w:t>Cengage Learning, Inc</w:t>
            </w:r>
            <w:r w:rsidRPr="0004143D">
              <w:rPr>
                <w:rFonts w:ascii="Bookman Old Style" w:hAnsi="Bookman Old Style"/>
              </w:rPr>
              <w:tab/>
              <w:t>1-Jan-17</w:t>
            </w:r>
            <w:r w:rsidRPr="0004143D">
              <w:rPr>
                <w:rFonts w:ascii="Bookman Old Style" w:hAnsi="Bookman Old Style"/>
              </w:rPr>
              <w:tab/>
              <w:t>8th edition</w:t>
            </w:r>
          </w:p>
        </w:tc>
        <w:tc>
          <w:tcPr>
            <w:tcW w:w="900" w:type="dxa"/>
            <w:tcBorders>
              <w:top w:val="single" w:sz="4" w:space="0" w:color="auto"/>
              <w:left w:val="nil"/>
              <w:bottom w:val="single" w:sz="4" w:space="0" w:color="auto"/>
              <w:right w:val="single" w:sz="4" w:space="0" w:color="auto"/>
            </w:tcBorders>
          </w:tcPr>
          <w:p w14:paraId="37A373F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4A4B6A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DFF078C" w14:textId="77777777" w:rsidR="00DC0033" w:rsidRPr="00821584" w:rsidRDefault="00DC0033" w:rsidP="00871EA4">
            <w:pPr>
              <w:rPr>
                <w:rFonts w:ascii="Bookman Old Style" w:eastAsia="Calibri" w:hAnsi="Bookman Old Style"/>
              </w:rPr>
            </w:pPr>
          </w:p>
        </w:tc>
      </w:tr>
      <w:tr w:rsidR="00DC0033" w:rsidRPr="00821584" w14:paraId="2A62759B" w14:textId="77777777" w:rsidTr="00871EA4">
        <w:tc>
          <w:tcPr>
            <w:tcW w:w="554" w:type="dxa"/>
          </w:tcPr>
          <w:p w14:paraId="75240351" w14:textId="77777777" w:rsidR="00DC0033" w:rsidRPr="00821584" w:rsidRDefault="00DC0033" w:rsidP="00871EA4">
            <w:pPr>
              <w:rPr>
                <w:rFonts w:ascii="Bookman Old Style" w:eastAsia="Calibri" w:hAnsi="Bookman Old Style"/>
              </w:rPr>
            </w:pPr>
          </w:p>
        </w:tc>
        <w:tc>
          <w:tcPr>
            <w:tcW w:w="5741" w:type="dxa"/>
          </w:tcPr>
          <w:p w14:paraId="01A027D3" w14:textId="77777777" w:rsidR="00DC0033" w:rsidRPr="0004143D" w:rsidRDefault="00DC0033" w:rsidP="00871EA4">
            <w:pPr>
              <w:rPr>
                <w:rFonts w:ascii="Bookman Old Style" w:eastAsia="Calibri" w:hAnsi="Bookman Old Style"/>
              </w:rPr>
            </w:pPr>
            <w:r w:rsidRPr="0004143D">
              <w:rPr>
                <w:rFonts w:ascii="Bookman Old Style" w:hAnsi="Bookman Old Style"/>
              </w:rPr>
              <w:t>9781260185218</w:t>
            </w:r>
            <w:r w:rsidRPr="0004143D">
              <w:rPr>
                <w:rFonts w:ascii="Bookman Old Style" w:hAnsi="Bookman Old Style"/>
              </w:rPr>
              <w:tab/>
              <w:t>Advanced Macroeconomics</w:t>
            </w:r>
            <w:r w:rsidRPr="0004143D">
              <w:rPr>
                <w:rFonts w:ascii="Bookman Old Style" w:hAnsi="Bookman Old Style"/>
              </w:rPr>
              <w:tab/>
              <w:t>Romer, David</w:t>
            </w:r>
            <w:r w:rsidRPr="0004143D">
              <w:rPr>
                <w:rFonts w:ascii="Bookman Old Style" w:hAnsi="Bookman Old Style"/>
              </w:rPr>
              <w:tab/>
              <w:t>McGraw-Hill Education</w:t>
            </w:r>
            <w:r w:rsidRPr="0004143D">
              <w:rPr>
                <w:rFonts w:ascii="Bookman Old Style" w:hAnsi="Bookman Old Style"/>
              </w:rPr>
              <w:tab/>
              <w:t>19-Nov-18</w:t>
            </w:r>
            <w:r w:rsidRPr="0004143D">
              <w:rPr>
                <w:rFonts w:ascii="Bookman Old Style" w:hAnsi="Bookman Old Style"/>
              </w:rPr>
              <w:tab/>
              <w:t>5th edition</w:t>
            </w:r>
          </w:p>
        </w:tc>
        <w:tc>
          <w:tcPr>
            <w:tcW w:w="900" w:type="dxa"/>
            <w:tcBorders>
              <w:top w:val="single" w:sz="4" w:space="0" w:color="auto"/>
              <w:left w:val="nil"/>
              <w:bottom w:val="single" w:sz="4" w:space="0" w:color="auto"/>
              <w:right w:val="single" w:sz="4" w:space="0" w:color="auto"/>
            </w:tcBorders>
          </w:tcPr>
          <w:p w14:paraId="7824849E" w14:textId="77777777" w:rsidR="00DC0033" w:rsidRPr="00821584" w:rsidRDefault="00DC0033" w:rsidP="00871EA4">
            <w:pPr>
              <w:rPr>
                <w:rFonts w:ascii="Bookman Old Style" w:eastAsia="Calibri" w:hAnsi="Bookman Old Style"/>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C009FB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EFC9164" w14:textId="77777777" w:rsidR="00DC0033" w:rsidRPr="00821584" w:rsidRDefault="00DC0033" w:rsidP="00871EA4">
            <w:pPr>
              <w:rPr>
                <w:rFonts w:ascii="Bookman Old Style" w:eastAsia="Calibri" w:hAnsi="Bookman Old Style"/>
              </w:rPr>
            </w:pPr>
          </w:p>
        </w:tc>
      </w:tr>
      <w:tr w:rsidR="00DC0033" w:rsidRPr="00821584" w14:paraId="3DB5AB3B" w14:textId="77777777" w:rsidTr="00871EA4">
        <w:tc>
          <w:tcPr>
            <w:tcW w:w="554" w:type="dxa"/>
          </w:tcPr>
          <w:p w14:paraId="1E4691B4" w14:textId="77777777" w:rsidR="00DC0033" w:rsidRPr="00821584" w:rsidRDefault="00DC0033" w:rsidP="00871EA4">
            <w:pPr>
              <w:rPr>
                <w:rFonts w:ascii="Bookman Old Style" w:eastAsia="Calibri" w:hAnsi="Bookman Old Style"/>
              </w:rPr>
            </w:pPr>
          </w:p>
        </w:tc>
        <w:tc>
          <w:tcPr>
            <w:tcW w:w="5741" w:type="dxa"/>
          </w:tcPr>
          <w:p w14:paraId="14506A6E" w14:textId="77777777" w:rsidR="00DC0033" w:rsidRPr="0004143D" w:rsidRDefault="00DC0033" w:rsidP="00871EA4">
            <w:pPr>
              <w:spacing w:line="276" w:lineRule="auto"/>
              <w:rPr>
                <w:rFonts w:ascii="Bookman Old Style" w:eastAsia="Aptos" w:hAnsi="Bookman Old Style"/>
              </w:rPr>
            </w:pPr>
            <w:r w:rsidRPr="0004143D">
              <w:rPr>
                <w:rFonts w:ascii="Bookman Old Style" w:hAnsi="Bookman Old Style"/>
              </w:rPr>
              <w:t>9781292215761</w:t>
            </w:r>
            <w:r w:rsidRPr="0004143D">
              <w:rPr>
                <w:rFonts w:ascii="Bookman Old Style" w:hAnsi="Bookman Old Style"/>
              </w:rPr>
              <w:tab/>
              <w:t>Macroeconomics</w:t>
            </w:r>
            <w:r w:rsidRPr="0004143D">
              <w:rPr>
                <w:rFonts w:ascii="Bookman Old Style" w:hAnsi="Bookman Old Style"/>
              </w:rPr>
              <w:tab/>
              <w:t>Williamson, Stephen</w:t>
            </w:r>
            <w:r w:rsidRPr="0004143D">
              <w:rPr>
                <w:rFonts w:ascii="Bookman Old Style" w:hAnsi="Bookman Old Style"/>
              </w:rPr>
              <w:tab/>
              <w:t>Pearson Education (US)</w:t>
            </w:r>
            <w:r w:rsidRPr="0004143D">
              <w:rPr>
                <w:rFonts w:ascii="Bookman Old Style" w:hAnsi="Bookman Old Style"/>
              </w:rPr>
              <w:tab/>
              <w:t>19-Apr-17</w:t>
            </w:r>
            <w:r w:rsidRPr="0004143D">
              <w:rPr>
                <w:rFonts w:ascii="Bookman Old Style" w:hAnsi="Bookman Old Style"/>
              </w:rPr>
              <w:tab/>
              <w:t>6th edition</w:t>
            </w:r>
          </w:p>
        </w:tc>
        <w:tc>
          <w:tcPr>
            <w:tcW w:w="900" w:type="dxa"/>
            <w:tcBorders>
              <w:top w:val="single" w:sz="4" w:space="0" w:color="auto"/>
              <w:left w:val="nil"/>
              <w:bottom w:val="single" w:sz="4" w:space="0" w:color="auto"/>
              <w:right w:val="single" w:sz="4" w:space="0" w:color="auto"/>
            </w:tcBorders>
          </w:tcPr>
          <w:p w14:paraId="6C0FAEB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0AF6C0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4CFA9E5" w14:textId="77777777" w:rsidR="00DC0033" w:rsidRPr="00821584" w:rsidRDefault="00DC0033" w:rsidP="00871EA4">
            <w:pPr>
              <w:rPr>
                <w:rFonts w:ascii="Bookman Old Style" w:eastAsia="Calibri" w:hAnsi="Bookman Old Style"/>
              </w:rPr>
            </w:pPr>
          </w:p>
        </w:tc>
      </w:tr>
      <w:tr w:rsidR="00DC0033" w:rsidRPr="00821584" w14:paraId="72291118" w14:textId="77777777" w:rsidTr="00871EA4">
        <w:tc>
          <w:tcPr>
            <w:tcW w:w="554" w:type="dxa"/>
          </w:tcPr>
          <w:p w14:paraId="7D76C5A1" w14:textId="77777777" w:rsidR="00DC0033" w:rsidRPr="00821584" w:rsidRDefault="00DC0033" w:rsidP="00871EA4">
            <w:pPr>
              <w:rPr>
                <w:rFonts w:ascii="Bookman Old Style" w:eastAsia="Calibri" w:hAnsi="Bookman Old Style"/>
              </w:rPr>
            </w:pPr>
          </w:p>
        </w:tc>
        <w:tc>
          <w:tcPr>
            <w:tcW w:w="5741" w:type="dxa"/>
          </w:tcPr>
          <w:p w14:paraId="5088B177" w14:textId="77777777" w:rsidR="00DC0033" w:rsidRPr="0004143D" w:rsidRDefault="00DC0033" w:rsidP="00871EA4">
            <w:pPr>
              <w:spacing w:line="276" w:lineRule="auto"/>
              <w:rPr>
                <w:rFonts w:ascii="Bookman Old Style" w:eastAsia="Aptos" w:hAnsi="Bookman Old Style"/>
              </w:rPr>
            </w:pPr>
            <w:r w:rsidRPr="0004143D">
              <w:rPr>
                <w:rFonts w:ascii="Bookman Old Style" w:hAnsi="Bookman Old Style"/>
              </w:rPr>
              <w:t>9781292351476</w:t>
            </w:r>
            <w:r w:rsidRPr="0004143D">
              <w:rPr>
                <w:rFonts w:ascii="Bookman Old Style" w:hAnsi="Bookman Old Style"/>
              </w:rPr>
              <w:tab/>
              <w:t>Macroeconomics, Global Edition</w:t>
            </w:r>
            <w:r w:rsidRPr="0004143D">
              <w:rPr>
                <w:rFonts w:ascii="Bookman Old Style" w:hAnsi="Bookman Old Style"/>
              </w:rPr>
              <w:tab/>
              <w:t>Blanchard, Olivier</w:t>
            </w:r>
            <w:r w:rsidRPr="0004143D">
              <w:rPr>
                <w:rFonts w:ascii="Bookman Old Style" w:hAnsi="Bookman Old Style"/>
              </w:rPr>
              <w:tab/>
              <w:t>Pearson Education Limited</w:t>
            </w:r>
            <w:r w:rsidRPr="0004143D">
              <w:rPr>
                <w:rFonts w:ascii="Bookman Old Style" w:hAnsi="Bookman Old Style"/>
              </w:rPr>
              <w:tab/>
              <w:t>12-Jun-20</w:t>
            </w:r>
            <w:r w:rsidRPr="0004143D">
              <w:rPr>
                <w:rFonts w:ascii="Bookman Old Style" w:hAnsi="Bookman Old Style"/>
              </w:rPr>
              <w:tab/>
              <w:t>8th edition</w:t>
            </w:r>
          </w:p>
        </w:tc>
        <w:tc>
          <w:tcPr>
            <w:tcW w:w="900" w:type="dxa"/>
            <w:tcBorders>
              <w:top w:val="single" w:sz="4" w:space="0" w:color="auto"/>
              <w:left w:val="nil"/>
              <w:bottom w:val="single" w:sz="4" w:space="0" w:color="auto"/>
              <w:right w:val="single" w:sz="4" w:space="0" w:color="auto"/>
            </w:tcBorders>
          </w:tcPr>
          <w:p w14:paraId="270D055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993802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AA90B72" w14:textId="77777777" w:rsidR="00DC0033" w:rsidRPr="00821584" w:rsidRDefault="00DC0033" w:rsidP="00871EA4">
            <w:pPr>
              <w:rPr>
                <w:rFonts w:ascii="Bookman Old Style" w:eastAsia="Calibri" w:hAnsi="Bookman Old Style"/>
              </w:rPr>
            </w:pPr>
          </w:p>
        </w:tc>
      </w:tr>
      <w:tr w:rsidR="00DC0033" w:rsidRPr="00821584" w14:paraId="3E80DBA8" w14:textId="77777777" w:rsidTr="00871EA4">
        <w:tc>
          <w:tcPr>
            <w:tcW w:w="554" w:type="dxa"/>
          </w:tcPr>
          <w:p w14:paraId="2C81A926" w14:textId="77777777" w:rsidR="00DC0033" w:rsidRPr="00821584" w:rsidRDefault="00DC0033" w:rsidP="00871EA4">
            <w:pPr>
              <w:rPr>
                <w:rFonts w:ascii="Bookman Old Style" w:eastAsia="Calibri" w:hAnsi="Bookman Old Style"/>
              </w:rPr>
            </w:pPr>
          </w:p>
        </w:tc>
        <w:tc>
          <w:tcPr>
            <w:tcW w:w="5741" w:type="dxa"/>
          </w:tcPr>
          <w:p w14:paraId="0542F225" w14:textId="77777777" w:rsidR="00DC0033" w:rsidRPr="0004143D" w:rsidRDefault="00DC0033" w:rsidP="00871EA4">
            <w:pPr>
              <w:spacing w:line="276" w:lineRule="auto"/>
              <w:rPr>
                <w:rFonts w:ascii="Bookman Old Style" w:eastAsia="Aptos" w:hAnsi="Bookman Old Style"/>
              </w:rPr>
            </w:pPr>
            <w:r w:rsidRPr="0004143D">
              <w:rPr>
                <w:rFonts w:ascii="Bookman Old Style" w:hAnsi="Bookman Old Style"/>
              </w:rPr>
              <w:t>9798214050317</w:t>
            </w:r>
            <w:r w:rsidRPr="0004143D">
              <w:rPr>
                <w:rFonts w:ascii="Bookman Old Style" w:hAnsi="Bookman Old Style"/>
              </w:rPr>
              <w:tab/>
              <w:t>Introductory Econometrics</w:t>
            </w:r>
            <w:r w:rsidRPr="0004143D">
              <w:rPr>
                <w:rFonts w:ascii="Bookman Old Style" w:hAnsi="Bookman Old Style"/>
              </w:rPr>
              <w:tab/>
              <w:t xml:space="preserve">Wooldridge, Jeffrey </w:t>
            </w:r>
            <w:r w:rsidRPr="0004143D">
              <w:rPr>
                <w:rFonts w:ascii="Bookman Old Style" w:hAnsi="Bookman Old Style"/>
              </w:rPr>
              <w:tab/>
              <w:t>Cengage Learning, Inc</w:t>
            </w:r>
            <w:r w:rsidRPr="0004143D">
              <w:rPr>
                <w:rFonts w:ascii="Bookman Old Style" w:hAnsi="Bookman Old Style"/>
              </w:rPr>
              <w:tab/>
              <w:t>8-May-25</w:t>
            </w:r>
            <w:r w:rsidRPr="0004143D">
              <w:rPr>
                <w:rFonts w:ascii="Bookman Old Style" w:hAnsi="Bookman Old Style"/>
              </w:rPr>
              <w:tab/>
              <w:t>8th edition</w:t>
            </w:r>
          </w:p>
        </w:tc>
        <w:tc>
          <w:tcPr>
            <w:tcW w:w="900" w:type="dxa"/>
            <w:tcBorders>
              <w:top w:val="single" w:sz="4" w:space="0" w:color="auto"/>
              <w:left w:val="nil"/>
              <w:bottom w:val="single" w:sz="4" w:space="0" w:color="auto"/>
              <w:right w:val="single" w:sz="4" w:space="0" w:color="auto"/>
            </w:tcBorders>
          </w:tcPr>
          <w:p w14:paraId="7450390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4A8953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2721AF5" w14:textId="77777777" w:rsidR="00DC0033" w:rsidRPr="00821584" w:rsidRDefault="00DC0033" w:rsidP="00871EA4">
            <w:pPr>
              <w:rPr>
                <w:rFonts w:ascii="Bookman Old Style" w:eastAsia="Calibri" w:hAnsi="Bookman Old Style"/>
              </w:rPr>
            </w:pPr>
          </w:p>
        </w:tc>
      </w:tr>
      <w:tr w:rsidR="00DC0033" w:rsidRPr="00821584" w14:paraId="4627DEF7" w14:textId="77777777" w:rsidTr="00871EA4">
        <w:tc>
          <w:tcPr>
            <w:tcW w:w="554" w:type="dxa"/>
          </w:tcPr>
          <w:p w14:paraId="70778DC6" w14:textId="77777777" w:rsidR="00DC0033" w:rsidRPr="00821584" w:rsidRDefault="00DC0033" w:rsidP="00871EA4">
            <w:pPr>
              <w:rPr>
                <w:rFonts w:ascii="Bookman Old Style" w:eastAsia="Calibri" w:hAnsi="Bookman Old Style"/>
              </w:rPr>
            </w:pPr>
          </w:p>
        </w:tc>
        <w:tc>
          <w:tcPr>
            <w:tcW w:w="5741" w:type="dxa"/>
          </w:tcPr>
          <w:p w14:paraId="3586EBA7" w14:textId="77777777" w:rsidR="00DC0033" w:rsidRPr="0004143D" w:rsidRDefault="00DC0033" w:rsidP="00871EA4">
            <w:pPr>
              <w:spacing w:line="276" w:lineRule="auto"/>
              <w:rPr>
                <w:rFonts w:ascii="Bookman Old Style" w:eastAsia="Aptos" w:hAnsi="Bookman Old Style"/>
              </w:rPr>
            </w:pPr>
            <w:r w:rsidRPr="0004143D">
              <w:rPr>
                <w:rFonts w:ascii="Bookman Old Style" w:hAnsi="Bookman Old Style"/>
              </w:rPr>
              <w:t>9781292231136</w:t>
            </w:r>
            <w:r w:rsidRPr="0004143D">
              <w:rPr>
                <w:rFonts w:ascii="Bookman Old Style" w:hAnsi="Bookman Old Style"/>
              </w:rPr>
              <w:tab/>
              <w:t>Econometric Analysis</w:t>
            </w:r>
            <w:r w:rsidRPr="0004143D">
              <w:rPr>
                <w:rFonts w:ascii="Bookman Old Style" w:hAnsi="Bookman Old Style"/>
              </w:rPr>
              <w:tab/>
              <w:t>Greene, William</w:t>
            </w:r>
            <w:r w:rsidRPr="0004143D">
              <w:rPr>
                <w:rFonts w:ascii="Bookman Old Style" w:hAnsi="Bookman Old Style"/>
              </w:rPr>
              <w:tab/>
              <w:t>Pearson Education (US)</w:t>
            </w:r>
            <w:r w:rsidRPr="0004143D">
              <w:rPr>
                <w:rFonts w:ascii="Bookman Old Style" w:hAnsi="Bookman Old Style"/>
              </w:rPr>
              <w:tab/>
              <w:t>24-May-17</w:t>
            </w:r>
            <w:r w:rsidRPr="0004143D">
              <w:rPr>
                <w:rFonts w:ascii="Bookman Old Style" w:hAnsi="Bookman Old Style"/>
              </w:rPr>
              <w:tab/>
              <w:t>8th edition</w:t>
            </w:r>
          </w:p>
        </w:tc>
        <w:tc>
          <w:tcPr>
            <w:tcW w:w="900" w:type="dxa"/>
            <w:tcBorders>
              <w:top w:val="single" w:sz="4" w:space="0" w:color="auto"/>
              <w:left w:val="nil"/>
              <w:bottom w:val="single" w:sz="4" w:space="0" w:color="auto"/>
              <w:right w:val="single" w:sz="4" w:space="0" w:color="auto"/>
            </w:tcBorders>
          </w:tcPr>
          <w:p w14:paraId="140B2FE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C3A4AC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3545AB0" w14:textId="77777777" w:rsidR="00DC0033" w:rsidRPr="00821584" w:rsidRDefault="00DC0033" w:rsidP="00871EA4">
            <w:pPr>
              <w:rPr>
                <w:rFonts w:ascii="Bookman Old Style" w:eastAsia="Calibri" w:hAnsi="Bookman Old Style"/>
              </w:rPr>
            </w:pPr>
          </w:p>
        </w:tc>
      </w:tr>
      <w:tr w:rsidR="00DC0033" w:rsidRPr="00821584" w14:paraId="01787F84" w14:textId="77777777" w:rsidTr="00871EA4">
        <w:tc>
          <w:tcPr>
            <w:tcW w:w="554" w:type="dxa"/>
          </w:tcPr>
          <w:p w14:paraId="02A17915" w14:textId="77777777" w:rsidR="00DC0033" w:rsidRPr="00821584" w:rsidRDefault="00DC0033" w:rsidP="00871EA4">
            <w:pPr>
              <w:rPr>
                <w:rFonts w:ascii="Bookman Old Style" w:eastAsia="Calibri" w:hAnsi="Bookman Old Style"/>
              </w:rPr>
            </w:pPr>
          </w:p>
        </w:tc>
        <w:tc>
          <w:tcPr>
            <w:tcW w:w="5741" w:type="dxa"/>
          </w:tcPr>
          <w:p w14:paraId="07AEDBD2" w14:textId="77777777" w:rsidR="00DC0033" w:rsidRPr="0004143D" w:rsidRDefault="00DC0033" w:rsidP="00871EA4">
            <w:pPr>
              <w:spacing w:line="276" w:lineRule="auto"/>
              <w:rPr>
                <w:rFonts w:ascii="Bookman Old Style" w:eastAsia="Aptos" w:hAnsi="Bookman Old Style"/>
              </w:rPr>
            </w:pPr>
            <w:r w:rsidRPr="0004143D">
              <w:rPr>
                <w:rFonts w:ascii="Bookman Old Style" w:hAnsi="Bookman Old Style"/>
              </w:rPr>
              <w:t>9781352012026</w:t>
            </w:r>
            <w:r w:rsidRPr="0004143D">
              <w:rPr>
                <w:rFonts w:ascii="Bookman Old Style" w:hAnsi="Bookman Old Style"/>
              </w:rPr>
              <w:tab/>
              <w:t>Applied Econometrics</w:t>
            </w:r>
            <w:r w:rsidRPr="0004143D">
              <w:rPr>
                <w:rFonts w:ascii="Bookman Old Style" w:hAnsi="Bookman Old Style"/>
              </w:rPr>
              <w:tab/>
              <w:t>Asteriou, Dimitrios ; Hall, Stephen G.</w:t>
            </w:r>
            <w:r w:rsidRPr="0004143D">
              <w:rPr>
                <w:rFonts w:ascii="Bookman Old Style" w:hAnsi="Bookman Old Style"/>
              </w:rPr>
              <w:tab/>
              <w:t>Bloomsbury Publishing PLC</w:t>
            </w:r>
            <w:r w:rsidRPr="0004143D">
              <w:rPr>
                <w:rFonts w:ascii="Bookman Old Style" w:hAnsi="Bookman Old Style"/>
              </w:rPr>
              <w:tab/>
              <w:t>5-Mar-21</w:t>
            </w:r>
            <w:r w:rsidRPr="0004143D">
              <w:rPr>
                <w:rFonts w:ascii="Bookman Old Style" w:hAnsi="Bookman Old Style"/>
              </w:rPr>
              <w:tab/>
              <w:t>4th edition</w:t>
            </w:r>
          </w:p>
        </w:tc>
        <w:tc>
          <w:tcPr>
            <w:tcW w:w="900" w:type="dxa"/>
            <w:tcBorders>
              <w:top w:val="single" w:sz="4" w:space="0" w:color="auto"/>
              <w:left w:val="nil"/>
              <w:bottom w:val="single" w:sz="4" w:space="0" w:color="auto"/>
              <w:right w:val="single" w:sz="4" w:space="0" w:color="auto"/>
            </w:tcBorders>
          </w:tcPr>
          <w:p w14:paraId="5A33BBD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DB9181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0DCCB86" w14:textId="77777777" w:rsidR="00DC0033" w:rsidRPr="00821584" w:rsidRDefault="00DC0033" w:rsidP="00871EA4">
            <w:pPr>
              <w:rPr>
                <w:rFonts w:ascii="Bookman Old Style" w:eastAsia="Calibri" w:hAnsi="Bookman Old Style"/>
              </w:rPr>
            </w:pPr>
          </w:p>
        </w:tc>
      </w:tr>
      <w:tr w:rsidR="00DC0033" w:rsidRPr="00821584" w14:paraId="06329255" w14:textId="77777777" w:rsidTr="00871EA4">
        <w:tc>
          <w:tcPr>
            <w:tcW w:w="554" w:type="dxa"/>
          </w:tcPr>
          <w:p w14:paraId="06C0A866" w14:textId="77777777" w:rsidR="00DC0033" w:rsidRPr="00821584" w:rsidRDefault="00DC0033" w:rsidP="00871EA4">
            <w:pPr>
              <w:rPr>
                <w:rFonts w:ascii="Bookman Old Style" w:eastAsia="Calibri" w:hAnsi="Bookman Old Style"/>
              </w:rPr>
            </w:pPr>
          </w:p>
        </w:tc>
        <w:tc>
          <w:tcPr>
            <w:tcW w:w="5741" w:type="dxa"/>
          </w:tcPr>
          <w:p w14:paraId="2809026F" w14:textId="77777777" w:rsidR="00DC0033" w:rsidRPr="0004143D" w:rsidRDefault="00DC0033" w:rsidP="00871EA4">
            <w:pPr>
              <w:rPr>
                <w:rFonts w:ascii="Bookman Old Style" w:hAnsi="Bookman Old Style"/>
                <w:w w:val="105"/>
              </w:rPr>
            </w:pPr>
            <w:r w:rsidRPr="0004143D">
              <w:rPr>
                <w:rFonts w:ascii="Bookman Old Style" w:hAnsi="Bookman Old Style"/>
              </w:rPr>
              <w:t>9798795999869</w:t>
            </w:r>
            <w:r w:rsidRPr="0004143D">
              <w:rPr>
                <w:rFonts w:ascii="Bookman Old Style" w:hAnsi="Bookman Old Style"/>
              </w:rPr>
              <w:tab/>
              <w:t>Analysis of Economics Data: An Introduction to Econometrics</w:t>
            </w:r>
            <w:r w:rsidRPr="0004143D">
              <w:rPr>
                <w:rFonts w:ascii="Bookman Old Style" w:hAnsi="Bookman Old Style"/>
              </w:rPr>
              <w:tab/>
              <w:t>Cameron</w:t>
            </w:r>
            <w:r w:rsidRPr="0004143D">
              <w:rPr>
                <w:rFonts w:ascii="Bookman Old Style" w:hAnsi="Bookman Old Style"/>
              </w:rPr>
              <w:tab/>
              <w:t>Independently Pub</w:t>
            </w:r>
            <w:r w:rsidRPr="0004143D">
              <w:rPr>
                <w:rFonts w:ascii="Bookman Old Style" w:hAnsi="Bookman Old Style"/>
              </w:rPr>
              <w:tab/>
              <w:t>2022</w:t>
            </w:r>
          </w:p>
        </w:tc>
        <w:tc>
          <w:tcPr>
            <w:tcW w:w="900" w:type="dxa"/>
            <w:tcBorders>
              <w:top w:val="single" w:sz="4" w:space="0" w:color="auto"/>
              <w:left w:val="nil"/>
              <w:bottom w:val="single" w:sz="4" w:space="0" w:color="auto"/>
              <w:right w:val="single" w:sz="4" w:space="0" w:color="auto"/>
            </w:tcBorders>
          </w:tcPr>
          <w:p w14:paraId="7CAF363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8BF2AD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8DC4AE9" w14:textId="77777777" w:rsidR="00DC0033" w:rsidRPr="00821584" w:rsidRDefault="00DC0033" w:rsidP="00871EA4">
            <w:pPr>
              <w:rPr>
                <w:rFonts w:ascii="Bookman Old Style" w:eastAsia="Calibri" w:hAnsi="Bookman Old Style"/>
              </w:rPr>
            </w:pPr>
          </w:p>
        </w:tc>
      </w:tr>
      <w:tr w:rsidR="00DC0033" w:rsidRPr="00821584" w14:paraId="67A820CE" w14:textId="77777777" w:rsidTr="00871EA4">
        <w:tc>
          <w:tcPr>
            <w:tcW w:w="554" w:type="dxa"/>
          </w:tcPr>
          <w:p w14:paraId="5D247782" w14:textId="77777777" w:rsidR="00DC0033" w:rsidRPr="00821584" w:rsidRDefault="00DC0033" w:rsidP="00871EA4">
            <w:pPr>
              <w:rPr>
                <w:rFonts w:ascii="Bookman Old Style" w:eastAsia="Calibri" w:hAnsi="Bookman Old Style"/>
              </w:rPr>
            </w:pPr>
          </w:p>
        </w:tc>
        <w:tc>
          <w:tcPr>
            <w:tcW w:w="5741" w:type="dxa"/>
          </w:tcPr>
          <w:p w14:paraId="5B098BA5" w14:textId="77777777" w:rsidR="00DC0033" w:rsidRPr="0004143D" w:rsidRDefault="00DC0033" w:rsidP="00871EA4">
            <w:pPr>
              <w:rPr>
                <w:rFonts w:ascii="Bookman Old Style" w:hAnsi="Bookman Old Style"/>
                <w:w w:val="105"/>
              </w:rPr>
            </w:pPr>
            <w:r w:rsidRPr="0004143D">
              <w:rPr>
                <w:rFonts w:ascii="Bookman Old Style" w:hAnsi="Bookman Old Style"/>
              </w:rPr>
              <w:t>9781119510567</w:t>
            </w:r>
            <w:r w:rsidRPr="0004143D">
              <w:rPr>
                <w:rFonts w:ascii="Bookman Old Style" w:hAnsi="Bookman Old Style"/>
              </w:rPr>
              <w:tab/>
              <w:t>Principles of Econometrics</w:t>
            </w:r>
            <w:r w:rsidRPr="0004143D">
              <w:rPr>
                <w:rFonts w:ascii="Bookman Old Style" w:hAnsi="Bookman Old Style"/>
              </w:rPr>
              <w:tab/>
              <w:t>Hill, R. Carter ; Griffiths, William E.; Lim, Guay C.</w:t>
            </w:r>
            <w:r w:rsidRPr="0004143D">
              <w:rPr>
                <w:rFonts w:ascii="Bookman Old Style" w:hAnsi="Bookman Old Style"/>
              </w:rPr>
              <w:tab/>
              <w:t>John Wiley &amp; Sons Inc</w:t>
            </w:r>
            <w:r w:rsidRPr="0004143D">
              <w:rPr>
                <w:rFonts w:ascii="Bookman Old Style" w:hAnsi="Bookman Old Style"/>
              </w:rPr>
              <w:tab/>
              <w:t>2018</w:t>
            </w:r>
            <w:r w:rsidRPr="0004143D">
              <w:rPr>
                <w:rFonts w:ascii="Bookman Old Style" w:hAnsi="Bookman Old Style"/>
              </w:rPr>
              <w:tab/>
              <w:t>5th edition</w:t>
            </w:r>
          </w:p>
        </w:tc>
        <w:tc>
          <w:tcPr>
            <w:tcW w:w="900" w:type="dxa"/>
            <w:tcBorders>
              <w:top w:val="single" w:sz="4" w:space="0" w:color="auto"/>
              <w:left w:val="nil"/>
              <w:bottom w:val="single" w:sz="4" w:space="0" w:color="auto"/>
              <w:right w:val="single" w:sz="4" w:space="0" w:color="auto"/>
            </w:tcBorders>
          </w:tcPr>
          <w:p w14:paraId="183F157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727CFA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D56D7F8" w14:textId="77777777" w:rsidR="00DC0033" w:rsidRPr="00821584" w:rsidRDefault="00DC0033" w:rsidP="00871EA4">
            <w:pPr>
              <w:rPr>
                <w:rFonts w:ascii="Bookman Old Style" w:eastAsia="Calibri" w:hAnsi="Bookman Old Style"/>
              </w:rPr>
            </w:pPr>
          </w:p>
        </w:tc>
      </w:tr>
      <w:tr w:rsidR="00DC0033" w:rsidRPr="00821584" w14:paraId="6F920172" w14:textId="77777777" w:rsidTr="00871EA4">
        <w:tc>
          <w:tcPr>
            <w:tcW w:w="554" w:type="dxa"/>
          </w:tcPr>
          <w:p w14:paraId="37FF6544" w14:textId="77777777" w:rsidR="00DC0033" w:rsidRPr="00821584" w:rsidRDefault="00DC0033" w:rsidP="00871EA4">
            <w:pPr>
              <w:rPr>
                <w:rFonts w:ascii="Bookman Old Style" w:eastAsia="Calibri" w:hAnsi="Bookman Old Style"/>
              </w:rPr>
            </w:pPr>
          </w:p>
        </w:tc>
        <w:tc>
          <w:tcPr>
            <w:tcW w:w="5741" w:type="dxa"/>
          </w:tcPr>
          <w:p w14:paraId="5BDCA0CB" w14:textId="77777777" w:rsidR="00DC0033" w:rsidRPr="0004143D" w:rsidRDefault="00DC0033" w:rsidP="00871EA4">
            <w:pPr>
              <w:rPr>
                <w:rFonts w:ascii="Bookman Old Style" w:hAnsi="Bookman Old Style"/>
                <w:w w:val="105"/>
              </w:rPr>
            </w:pPr>
            <w:r w:rsidRPr="0004143D">
              <w:rPr>
                <w:rFonts w:ascii="Bookman Old Style" w:hAnsi="Bookman Old Style"/>
              </w:rPr>
              <w:t>9781108713375</w:t>
            </w:r>
            <w:r w:rsidRPr="0004143D">
              <w:rPr>
                <w:rFonts w:ascii="Bookman Old Style" w:hAnsi="Bookman Old Style"/>
              </w:rPr>
              <w:tab/>
              <w:t>Natural Resource Economics</w:t>
            </w:r>
            <w:r w:rsidRPr="0004143D">
              <w:rPr>
                <w:rFonts w:ascii="Bookman Old Style" w:hAnsi="Bookman Old Style"/>
              </w:rPr>
              <w:tab/>
              <w:t>Conrad, Jon M.; Rondeau, Daniel</w:t>
            </w:r>
            <w:r w:rsidRPr="0004143D">
              <w:rPr>
                <w:rFonts w:ascii="Bookman Old Style" w:hAnsi="Bookman Old Style"/>
              </w:rPr>
              <w:tab/>
              <w:t>Cambridge University Press</w:t>
            </w:r>
            <w:r w:rsidRPr="0004143D">
              <w:rPr>
                <w:rFonts w:ascii="Bookman Old Style" w:hAnsi="Bookman Old Style"/>
              </w:rPr>
              <w:tab/>
              <w:t>30-Jan-20</w:t>
            </w:r>
          </w:p>
        </w:tc>
        <w:tc>
          <w:tcPr>
            <w:tcW w:w="900" w:type="dxa"/>
            <w:tcBorders>
              <w:top w:val="single" w:sz="4" w:space="0" w:color="auto"/>
              <w:left w:val="nil"/>
              <w:bottom w:val="single" w:sz="4" w:space="0" w:color="auto"/>
              <w:right w:val="single" w:sz="4" w:space="0" w:color="auto"/>
            </w:tcBorders>
          </w:tcPr>
          <w:p w14:paraId="3A11635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81CC10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226A4EE" w14:textId="77777777" w:rsidR="00DC0033" w:rsidRPr="00821584" w:rsidRDefault="00DC0033" w:rsidP="00871EA4">
            <w:pPr>
              <w:rPr>
                <w:rFonts w:ascii="Bookman Old Style" w:eastAsia="Calibri" w:hAnsi="Bookman Old Style"/>
              </w:rPr>
            </w:pPr>
          </w:p>
        </w:tc>
      </w:tr>
      <w:tr w:rsidR="00DC0033" w:rsidRPr="00821584" w14:paraId="23BEE02D" w14:textId="77777777" w:rsidTr="00871EA4">
        <w:tc>
          <w:tcPr>
            <w:tcW w:w="554" w:type="dxa"/>
          </w:tcPr>
          <w:p w14:paraId="4F4E5B17" w14:textId="77777777" w:rsidR="00DC0033" w:rsidRPr="00821584" w:rsidRDefault="00DC0033" w:rsidP="00871EA4">
            <w:pPr>
              <w:rPr>
                <w:rFonts w:ascii="Bookman Old Style" w:eastAsia="Calibri" w:hAnsi="Bookman Old Style"/>
              </w:rPr>
            </w:pPr>
          </w:p>
        </w:tc>
        <w:tc>
          <w:tcPr>
            <w:tcW w:w="5741" w:type="dxa"/>
          </w:tcPr>
          <w:p w14:paraId="0C0951C2" w14:textId="77777777" w:rsidR="00DC0033" w:rsidRPr="0004143D" w:rsidRDefault="00DC0033" w:rsidP="00871EA4">
            <w:pPr>
              <w:rPr>
                <w:rFonts w:ascii="Bookman Old Style" w:hAnsi="Bookman Old Style"/>
                <w:w w:val="105"/>
              </w:rPr>
            </w:pPr>
            <w:r w:rsidRPr="0004143D">
              <w:rPr>
                <w:rFonts w:ascii="Bookman Old Style" w:hAnsi="Bookman Old Style"/>
              </w:rPr>
              <w:t>9781108401296</w:t>
            </w:r>
            <w:r w:rsidRPr="0004143D">
              <w:rPr>
                <w:rFonts w:ascii="Bookman Old Style" w:hAnsi="Bookman Old Style"/>
              </w:rPr>
              <w:tab/>
              <w:t>Cost-Benefit Analysis</w:t>
            </w:r>
            <w:r w:rsidRPr="0004143D">
              <w:rPr>
                <w:rFonts w:ascii="Bookman Old Style" w:hAnsi="Bookman Old Style"/>
              </w:rPr>
              <w:tab/>
              <w:t xml:space="preserve">Boardman, Anthony E.; Greenberg, David H. ; Vining, Aidan R.; Weimer, David L. </w:t>
            </w:r>
            <w:r w:rsidRPr="0004143D">
              <w:rPr>
                <w:rFonts w:ascii="Bookman Old Style" w:hAnsi="Bookman Old Style"/>
              </w:rPr>
              <w:tab/>
              <w:t>Cambridge University Press</w:t>
            </w:r>
            <w:r w:rsidRPr="0004143D">
              <w:rPr>
                <w:rFonts w:ascii="Bookman Old Style" w:hAnsi="Bookman Old Style"/>
              </w:rPr>
              <w:tab/>
              <w:t>19-Jul-18</w:t>
            </w:r>
            <w:r w:rsidRPr="0004143D">
              <w:rPr>
                <w:rFonts w:ascii="Bookman Old Style" w:hAnsi="Bookman Old Style"/>
              </w:rPr>
              <w:tab/>
              <w:t>5th Revised edition</w:t>
            </w:r>
          </w:p>
        </w:tc>
        <w:tc>
          <w:tcPr>
            <w:tcW w:w="900" w:type="dxa"/>
            <w:tcBorders>
              <w:top w:val="single" w:sz="4" w:space="0" w:color="auto"/>
              <w:left w:val="nil"/>
              <w:bottom w:val="single" w:sz="4" w:space="0" w:color="auto"/>
              <w:right w:val="single" w:sz="4" w:space="0" w:color="auto"/>
            </w:tcBorders>
          </w:tcPr>
          <w:p w14:paraId="5C922F2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F26F2E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4419A07" w14:textId="77777777" w:rsidR="00DC0033" w:rsidRPr="00821584" w:rsidRDefault="00DC0033" w:rsidP="00871EA4">
            <w:pPr>
              <w:rPr>
                <w:rFonts w:ascii="Bookman Old Style" w:eastAsia="Calibri" w:hAnsi="Bookman Old Style"/>
              </w:rPr>
            </w:pPr>
          </w:p>
        </w:tc>
      </w:tr>
      <w:tr w:rsidR="00DC0033" w:rsidRPr="00821584" w14:paraId="2E3093F9" w14:textId="77777777" w:rsidTr="00871EA4">
        <w:tc>
          <w:tcPr>
            <w:tcW w:w="554" w:type="dxa"/>
          </w:tcPr>
          <w:p w14:paraId="6CAAEBD2" w14:textId="77777777" w:rsidR="00DC0033" w:rsidRPr="00821584" w:rsidRDefault="00DC0033" w:rsidP="00871EA4">
            <w:pPr>
              <w:rPr>
                <w:rFonts w:ascii="Bookman Old Style" w:eastAsia="Calibri" w:hAnsi="Bookman Old Style"/>
              </w:rPr>
            </w:pPr>
          </w:p>
        </w:tc>
        <w:tc>
          <w:tcPr>
            <w:tcW w:w="5741" w:type="dxa"/>
          </w:tcPr>
          <w:p w14:paraId="7425D072" w14:textId="77777777" w:rsidR="00DC0033" w:rsidRPr="0004143D" w:rsidRDefault="00DC0033" w:rsidP="00871EA4">
            <w:pPr>
              <w:spacing w:line="276" w:lineRule="auto"/>
              <w:rPr>
                <w:rFonts w:ascii="Bookman Old Style" w:eastAsia="Aptos" w:hAnsi="Bookman Old Style"/>
              </w:rPr>
            </w:pPr>
            <w:r w:rsidRPr="0004143D">
              <w:rPr>
                <w:rFonts w:ascii="Bookman Old Style" w:hAnsi="Bookman Old Style"/>
              </w:rPr>
              <w:t>9780367531386</w:t>
            </w:r>
            <w:r w:rsidRPr="0004143D">
              <w:rPr>
                <w:rFonts w:ascii="Bookman Old Style" w:hAnsi="Bookman Old Style"/>
              </w:rPr>
              <w:tab/>
              <w:t>Environmental and Natural Resource Economics</w:t>
            </w:r>
            <w:r w:rsidRPr="0004143D">
              <w:rPr>
                <w:rFonts w:ascii="Bookman Old Style" w:hAnsi="Bookman Old Style"/>
              </w:rPr>
              <w:tab/>
              <w:t xml:space="preserve">Harris, Jonathan ; Roach, Brian </w:t>
            </w:r>
            <w:r w:rsidRPr="0004143D">
              <w:rPr>
                <w:rFonts w:ascii="Bookman Old Style" w:hAnsi="Bookman Old Style"/>
              </w:rPr>
              <w:tab/>
              <w:t>Taylor &amp; Francis Ltd</w:t>
            </w:r>
            <w:r w:rsidRPr="0004143D">
              <w:rPr>
                <w:rFonts w:ascii="Bookman Old Style" w:hAnsi="Bookman Old Style"/>
              </w:rPr>
              <w:tab/>
              <w:t>29-Nov-21</w:t>
            </w:r>
            <w:r w:rsidRPr="0004143D">
              <w:rPr>
                <w:rFonts w:ascii="Bookman Old Style" w:hAnsi="Bookman Old Style"/>
              </w:rPr>
              <w:tab/>
              <w:t>5th edition</w:t>
            </w:r>
          </w:p>
        </w:tc>
        <w:tc>
          <w:tcPr>
            <w:tcW w:w="900" w:type="dxa"/>
            <w:tcBorders>
              <w:top w:val="single" w:sz="4" w:space="0" w:color="auto"/>
              <w:left w:val="nil"/>
              <w:bottom w:val="single" w:sz="4" w:space="0" w:color="auto"/>
              <w:right w:val="single" w:sz="4" w:space="0" w:color="auto"/>
            </w:tcBorders>
          </w:tcPr>
          <w:p w14:paraId="69BA9AA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6CCC30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862B7C3" w14:textId="77777777" w:rsidR="00DC0033" w:rsidRPr="00821584" w:rsidRDefault="00DC0033" w:rsidP="00871EA4">
            <w:pPr>
              <w:rPr>
                <w:rFonts w:ascii="Bookman Old Style" w:eastAsia="Calibri" w:hAnsi="Bookman Old Style"/>
              </w:rPr>
            </w:pPr>
          </w:p>
        </w:tc>
      </w:tr>
      <w:tr w:rsidR="00DC0033" w:rsidRPr="00821584" w14:paraId="47E34B36" w14:textId="77777777" w:rsidTr="00871EA4">
        <w:tc>
          <w:tcPr>
            <w:tcW w:w="554" w:type="dxa"/>
          </w:tcPr>
          <w:p w14:paraId="18A99306" w14:textId="77777777" w:rsidR="00DC0033" w:rsidRPr="00821584" w:rsidRDefault="00DC0033" w:rsidP="00871EA4">
            <w:pPr>
              <w:rPr>
                <w:rFonts w:ascii="Bookman Old Style" w:eastAsia="Calibri" w:hAnsi="Bookman Old Style"/>
              </w:rPr>
            </w:pPr>
          </w:p>
        </w:tc>
        <w:tc>
          <w:tcPr>
            <w:tcW w:w="5741" w:type="dxa"/>
          </w:tcPr>
          <w:p w14:paraId="3C79FF4F" w14:textId="77777777" w:rsidR="00DC0033" w:rsidRPr="0004143D" w:rsidRDefault="00DC0033" w:rsidP="00871EA4">
            <w:pPr>
              <w:rPr>
                <w:rFonts w:ascii="Bookman Old Style" w:hAnsi="Bookman Old Style"/>
                <w:w w:val="105"/>
              </w:rPr>
            </w:pPr>
            <w:r w:rsidRPr="0004143D">
              <w:rPr>
                <w:rFonts w:ascii="Bookman Old Style" w:hAnsi="Bookman Old Style"/>
              </w:rPr>
              <w:t>9781032101194</w:t>
            </w:r>
            <w:r w:rsidRPr="0004143D">
              <w:rPr>
                <w:rFonts w:ascii="Bookman Old Style" w:hAnsi="Bookman Old Style"/>
              </w:rPr>
              <w:tab/>
              <w:t>Environmental and Natural Resource Economics</w:t>
            </w:r>
            <w:r w:rsidRPr="0004143D">
              <w:rPr>
                <w:rFonts w:ascii="Bookman Old Style" w:hAnsi="Bookman Old Style"/>
              </w:rPr>
              <w:tab/>
              <w:t>Tietenberg, Tom; Lewis, Lynne</w:t>
            </w:r>
            <w:r w:rsidRPr="0004143D">
              <w:rPr>
                <w:rFonts w:ascii="Bookman Old Style" w:hAnsi="Bookman Old Style"/>
              </w:rPr>
              <w:tab/>
              <w:t>Taylor &amp; Francis Ltd</w:t>
            </w:r>
            <w:r w:rsidRPr="0004143D">
              <w:rPr>
                <w:rFonts w:ascii="Bookman Old Style" w:hAnsi="Bookman Old Style"/>
              </w:rPr>
              <w:tab/>
              <w:t>31-Jul-23</w:t>
            </w:r>
            <w:r w:rsidRPr="0004143D">
              <w:rPr>
                <w:rFonts w:ascii="Bookman Old Style" w:hAnsi="Bookman Old Style"/>
              </w:rPr>
              <w:tab/>
              <w:t>12th edition</w:t>
            </w:r>
          </w:p>
        </w:tc>
        <w:tc>
          <w:tcPr>
            <w:tcW w:w="900" w:type="dxa"/>
            <w:tcBorders>
              <w:top w:val="single" w:sz="4" w:space="0" w:color="auto"/>
              <w:left w:val="nil"/>
              <w:bottom w:val="single" w:sz="4" w:space="0" w:color="auto"/>
              <w:right w:val="single" w:sz="4" w:space="0" w:color="auto"/>
            </w:tcBorders>
          </w:tcPr>
          <w:p w14:paraId="2F44410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87FA6B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42CDB3C" w14:textId="77777777" w:rsidR="00DC0033" w:rsidRPr="00821584" w:rsidRDefault="00DC0033" w:rsidP="00871EA4">
            <w:pPr>
              <w:rPr>
                <w:rFonts w:ascii="Bookman Old Style" w:eastAsia="Calibri" w:hAnsi="Bookman Old Style"/>
              </w:rPr>
            </w:pPr>
          </w:p>
        </w:tc>
      </w:tr>
      <w:tr w:rsidR="00DC0033" w:rsidRPr="00821584" w14:paraId="36C2D594" w14:textId="77777777" w:rsidTr="00871EA4">
        <w:tc>
          <w:tcPr>
            <w:tcW w:w="554" w:type="dxa"/>
          </w:tcPr>
          <w:p w14:paraId="75C93C38" w14:textId="77777777" w:rsidR="00DC0033" w:rsidRPr="00821584" w:rsidRDefault="00DC0033" w:rsidP="00871EA4">
            <w:pPr>
              <w:rPr>
                <w:rFonts w:ascii="Bookman Old Style" w:eastAsia="Calibri" w:hAnsi="Bookman Old Style"/>
              </w:rPr>
            </w:pPr>
          </w:p>
        </w:tc>
        <w:tc>
          <w:tcPr>
            <w:tcW w:w="5741" w:type="dxa"/>
          </w:tcPr>
          <w:p w14:paraId="441815DF" w14:textId="77777777" w:rsidR="00DC0033" w:rsidRPr="0004143D" w:rsidRDefault="00DC0033" w:rsidP="00871EA4">
            <w:pPr>
              <w:rPr>
                <w:rFonts w:ascii="Bookman Old Style" w:hAnsi="Bookman Old Style"/>
                <w:w w:val="105"/>
              </w:rPr>
            </w:pPr>
            <w:r w:rsidRPr="0004143D">
              <w:rPr>
                <w:rFonts w:ascii="Bookman Old Style" w:hAnsi="Bookman Old Style"/>
              </w:rPr>
              <w:t>9781032550398 Environmental Economics and Natural Resource Management</w:t>
            </w:r>
            <w:r w:rsidRPr="0004143D">
              <w:rPr>
                <w:rFonts w:ascii="Bookman Old Style" w:hAnsi="Bookman Old Style"/>
              </w:rPr>
              <w:tab/>
              <w:t xml:space="preserve">Anderson, David A. </w:t>
            </w:r>
            <w:r w:rsidRPr="0004143D">
              <w:rPr>
                <w:rFonts w:ascii="Bookman Old Style" w:hAnsi="Bookman Old Style"/>
              </w:rPr>
              <w:tab/>
              <w:t>Taylor &amp; Francis Ltd</w:t>
            </w:r>
            <w:r w:rsidRPr="0004143D">
              <w:rPr>
                <w:rFonts w:ascii="Bookman Old Style" w:hAnsi="Bookman Old Style"/>
              </w:rPr>
              <w:tab/>
              <w:t>1-Jul-24, 6th edition</w:t>
            </w:r>
          </w:p>
        </w:tc>
        <w:tc>
          <w:tcPr>
            <w:tcW w:w="900" w:type="dxa"/>
            <w:tcBorders>
              <w:top w:val="single" w:sz="4" w:space="0" w:color="auto"/>
              <w:left w:val="nil"/>
              <w:bottom w:val="single" w:sz="4" w:space="0" w:color="auto"/>
              <w:right w:val="single" w:sz="4" w:space="0" w:color="auto"/>
            </w:tcBorders>
          </w:tcPr>
          <w:p w14:paraId="6B0BEAA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335A59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C1E7030" w14:textId="77777777" w:rsidR="00DC0033" w:rsidRPr="00821584" w:rsidRDefault="00DC0033" w:rsidP="00871EA4">
            <w:pPr>
              <w:rPr>
                <w:rFonts w:ascii="Bookman Old Style" w:eastAsia="Calibri" w:hAnsi="Bookman Old Style"/>
              </w:rPr>
            </w:pPr>
          </w:p>
        </w:tc>
      </w:tr>
      <w:tr w:rsidR="00DC0033" w:rsidRPr="00821584" w14:paraId="75BC9E9C" w14:textId="77777777" w:rsidTr="00871EA4">
        <w:tc>
          <w:tcPr>
            <w:tcW w:w="554" w:type="dxa"/>
          </w:tcPr>
          <w:p w14:paraId="6B885738" w14:textId="77777777" w:rsidR="00DC0033" w:rsidRPr="00821584" w:rsidRDefault="00DC0033" w:rsidP="00871EA4">
            <w:pPr>
              <w:rPr>
                <w:rFonts w:ascii="Bookman Old Style" w:eastAsia="Calibri" w:hAnsi="Bookman Old Style"/>
              </w:rPr>
            </w:pPr>
          </w:p>
        </w:tc>
        <w:tc>
          <w:tcPr>
            <w:tcW w:w="5741" w:type="dxa"/>
          </w:tcPr>
          <w:p w14:paraId="6886F1FB" w14:textId="77777777" w:rsidR="00DC0033" w:rsidRPr="0004143D" w:rsidRDefault="00DC0033" w:rsidP="00871EA4">
            <w:pPr>
              <w:rPr>
                <w:rFonts w:ascii="Bookman Old Style" w:hAnsi="Bookman Old Style"/>
                <w:w w:val="105"/>
              </w:rPr>
            </w:pPr>
            <w:r w:rsidRPr="0004143D">
              <w:rPr>
                <w:rFonts w:ascii="Bookman Old Style" w:hAnsi="Bookman Old Style"/>
              </w:rPr>
              <w:t>9781032311302 Environmental Economics and Ecosystem Services, Bluffstone, Randall</w:t>
            </w:r>
            <w:r w:rsidRPr="0004143D">
              <w:rPr>
                <w:rFonts w:ascii="Bookman Old Style" w:hAnsi="Bookman Old Style"/>
              </w:rPr>
              <w:tab/>
              <w:t>Taylor &amp; Francis Ltd</w:t>
            </w:r>
            <w:r w:rsidRPr="0004143D">
              <w:rPr>
                <w:rFonts w:ascii="Bookman Old Style" w:hAnsi="Bookman Old Style"/>
              </w:rPr>
              <w:tab/>
              <w:t>7-Feb-25</w:t>
            </w:r>
          </w:p>
        </w:tc>
        <w:tc>
          <w:tcPr>
            <w:tcW w:w="900" w:type="dxa"/>
            <w:tcBorders>
              <w:top w:val="single" w:sz="4" w:space="0" w:color="auto"/>
              <w:left w:val="nil"/>
              <w:bottom w:val="single" w:sz="4" w:space="0" w:color="auto"/>
              <w:right w:val="single" w:sz="4" w:space="0" w:color="auto"/>
            </w:tcBorders>
          </w:tcPr>
          <w:p w14:paraId="1BFE271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02E6F5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071B86B" w14:textId="77777777" w:rsidR="00DC0033" w:rsidRPr="00821584" w:rsidRDefault="00DC0033" w:rsidP="00871EA4">
            <w:pPr>
              <w:rPr>
                <w:rFonts w:ascii="Bookman Old Style" w:eastAsia="Calibri" w:hAnsi="Bookman Old Style"/>
              </w:rPr>
            </w:pPr>
          </w:p>
        </w:tc>
      </w:tr>
      <w:tr w:rsidR="00DC0033" w:rsidRPr="00821584" w14:paraId="58EB5108" w14:textId="77777777" w:rsidTr="00871EA4">
        <w:tc>
          <w:tcPr>
            <w:tcW w:w="554" w:type="dxa"/>
          </w:tcPr>
          <w:p w14:paraId="601DC8A7" w14:textId="77777777" w:rsidR="00DC0033" w:rsidRPr="00821584" w:rsidRDefault="00DC0033" w:rsidP="00871EA4">
            <w:pPr>
              <w:rPr>
                <w:rFonts w:ascii="Bookman Old Style" w:eastAsia="Calibri" w:hAnsi="Bookman Old Style"/>
              </w:rPr>
            </w:pPr>
          </w:p>
        </w:tc>
        <w:tc>
          <w:tcPr>
            <w:tcW w:w="5741" w:type="dxa"/>
          </w:tcPr>
          <w:p w14:paraId="71A795FE" w14:textId="77777777" w:rsidR="00DC0033" w:rsidRPr="0004143D" w:rsidRDefault="00DC0033" w:rsidP="00871EA4">
            <w:pPr>
              <w:rPr>
                <w:rFonts w:ascii="Bookman Old Style" w:hAnsi="Bookman Old Style"/>
                <w:w w:val="105"/>
              </w:rPr>
            </w:pPr>
            <w:r w:rsidRPr="0004143D">
              <w:rPr>
                <w:rFonts w:ascii="Bookman Old Style" w:hAnsi="Bookman Old Style"/>
              </w:rPr>
              <w:t>9781032784014 Agribusiness Management</w:t>
            </w:r>
            <w:r w:rsidRPr="0004143D">
              <w:rPr>
                <w:rFonts w:ascii="Bookman Old Style" w:hAnsi="Bookman Old Style"/>
              </w:rPr>
              <w:tab/>
              <w:t>Akridge, Jay T.; Foltz, John C.; Yeager, Elizabeth A.; Brewer, Brady E. ; Malone, Trey Taylor &amp; Francis Ltd 30-Sep-25</w:t>
            </w:r>
            <w:r w:rsidRPr="0004143D">
              <w:rPr>
                <w:rFonts w:ascii="Bookman Old Style" w:hAnsi="Bookman Old Style"/>
              </w:rPr>
              <w:tab/>
              <w:t>7th edition</w:t>
            </w:r>
          </w:p>
        </w:tc>
        <w:tc>
          <w:tcPr>
            <w:tcW w:w="900" w:type="dxa"/>
            <w:tcBorders>
              <w:top w:val="single" w:sz="4" w:space="0" w:color="auto"/>
              <w:left w:val="nil"/>
              <w:bottom w:val="single" w:sz="4" w:space="0" w:color="auto"/>
              <w:right w:val="single" w:sz="4" w:space="0" w:color="auto"/>
            </w:tcBorders>
          </w:tcPr>
          <w:p w14:paraId="45321D9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EA7296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DEC9A61" w14:textId="77777777" w:rsidR="00DC0033" w:rsidRPr="00821584" w:rsidRDefault="00DC0033" w:rsidP="00871EA4">
            <w:pPr>
              <w:rPr>
                <w:rFonts w:ascii="Bookman Old Style" w:eastAsia="Calibri" w:hAnsi="Bookman Old Style"/>
              </w:rPr>
            </w:pPr>
          </w:p>
        </w:tc>
      </w:tr>
      <w:tr w:rsidR="00DC0033" w:rsidRPr="00821584" w14:paraId="197EE2A4" w14:textId="77777777" w:rsidTr="00871EA4">
        <w:tc>
          <w:tcPr>
            <w:tcW w:w="554" w:type="dxa"/>
          </w:tcPr>
          <w:p w14:paraId="569078EC" w14:textId="77777777" w:rsidR="00DC0033" w:rsidRPr="00821584" w:rsidRDefault="00DC0033" w:rsidP="00871EA4">
            <w:pPr>
              <w:rPr>
                <w:rFonts w:ascii="Bookman Old Style" w:eastAsia="Calibri" w:hAnsi="Bookman Old Style"/>
              </w:rPr>
            </w:pPr>
          </w:p>
        </w:tc>
        <w:tc>
          <w:tcPr>
            <w:tcW w:w="5741" w:type="dxa"/>
          </w:tcPr>
          <w:p w14:paraId="7F7BC77A" w14:textId="77777777" w:rsidR="00DC0033" w:rsidRPr="0004143D" w:rsidRDefault="00DC0033" w:rsidP="00871EA4">
            <w:pPr>
              <w:rPr>
                <w:rFonts w:ascii="Bookman Old Style" w:hAnsi="Bookman Old Style"/>
                <w:w w:val="105"/>
              </w:rPr>
            </w:pPr>
            <w:r w:rsidRPr="0004143D">
              <w:rPr>
                <w:rFonts w:ascii="Bookman Old Style" w:hAnsi="Bookman Old Style"/>
              </w:rPr>
              <w:t>9780128097861 Operations Management in Agriculture</w:t>
            </w:r>
            <w:r w:rsidRPr="0004143D">
              <w:rPr>
                <w:rFonts w:ascii="Bookman Old Style" w:hAnsi="Bookman Old Style"/>
              </w:rPr>
              <w:tab/>
              <w:t>Bochtis, Dionysis ; Sorensen, Claus Aage Gron ; Kateris, Dimitrios, Elsevier Science Publishing Co Inc, 27-Nov-18</w:t>
            </w:r>
          </w:p>
        </w:tc>
        <w:tc>
          <w:tcPr>
            <w:tcW w:w="900" w:type="dxa"/>
            <w:tcBorders>
              <w:top w:val="single" w:sz="4" w:space="0" w:color="auto"/>
              <w:left w:val="nil"/>
              <w:bottom w:val="single" w:sz="4" w:space="0" w:color="auto"/>
              <w:right w:val="single" w:sz="4" w:space="0" w:color="auto"/>
            </w:tcBorders>
          </w:tcPr>
          <w:p w14:paraId="4AA09A0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E42624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3C00B51" w14:textId="77777777" w:rsidR="00DC0033" w:rsidRPr="00821584" w:rsidRDefault="00DC0033" w:rsidP="00871EA4">
            <w:pPr>
              <w:rPr>
                <w:rFonts w:ascii="Bookman Old Style" w:eastAsia="Calibri" w:hAnsi="Bookman Old Style"/>
              </w:rPr>
            </w:pPr>
          </w:p>
        </w:tc>
      </w:tr>
      <w:tr w:rsidR="00DC0033" w:rsidRPr="00821584" w14:paraId="27CC3610" w14:textId="77777777" w:rsidTr="00871EA4">
        <w:tc>
          <w:tcPr>
            <w:tcW w:w="554" w:type="dxa"/>
          </w:tcPr>
          <w:p w14:paraId="33C97A9B" w14:textId="77777777" w:rsidR="00DC0033" w:rsidRPr="00821584" w:rsidRDefault="00DC0033" w:rsidP="00871EA4">
            <w:pPr>
              <w:rPr>
                <w:rFonts w:ascii="Bookman Old Style" w:eastAsia="Calibri" w:hAnsi="Bookman Old Style"/>
              </w:rPr>
            </w:pPr>
          </w:p>
        </w:tc>
        <w:tc>
          <w:tcPr>
            <w:tcW w:w="5741" w:type="dxa"/>
          </w:tcPr>
          <w:p w14:paraId="53715BA8" w14:textId="77777777" w:rsidR="00DC0033" w:rsidRPr="0004143D" w:rsidRDefault="00DC0033" w:rsidP="00871EA4">
            <w:pPr>
              <w:rPr>
                <w:rFonts w:ascii="Bookman Old Style" w:hAnsi="Bookman Old Style"/>
                <w:w w:val="105"/>
              </w:rPr>
            </w:pPr>
            <w:r w:rsidRPr="0004143D">
              <w:rPr>
                <w:rFonts w:ascii="Bookman Old Style" w:hAnsi="Bookman Old Style"/>
              </w:rPr>
              <w:t>9780367341947</w:t>
            </w:r>
            <w:r w:rsidRPr="0004143D">
              <w:rPr>
                <w:rFonts w:ascii="Bookman Old Style" w:hAnsi="Bookman Old Style"/>
              </w:rPr>
              <w:tab/>
              <w:t>Agribusiness Management</w:t>
            </w:r>
            <w:r w:rsidRPr="0004143D">
              <w:rPr>
                <w:rFonts w:ascii="Bookman Old Style" w:hAnsi="Bookman Old Style"/>
              </w:rPr>
              <w:tab/>
              <w:t>Barnard, Freddie L.; Foltz, John; Yeager, Elizabeth A.; Brewer, Brady</w:t>
            </w:r>
            <w:r w:rsidRPr="0004143D">
              <w:rPr>
                <w:rFonts w:ascii="Bookman Old Style" w:hAnsi="Bookman Old Style"/>
              </w:rPr>
              <w:tab/>
              <w:t>Taylor &amp; Francis Ltd</w:t>
            </w:r>
            <w:r w:rsidRPr="0004143D">
              <w:rPr>
                <w:rFonts w:ascii="Bookman Old Style" w:hAnsi="Bookman Old Style"/>
              </w:rPr>
              <w:tab/>
              <w:t>14-Dec-20</w:t>
            </w:r>
            <w:r w:rsidRPr="0004143D">
              <w:rPr>
                <w:rFonts w:ascii="Bookman Old Style" w:hAnsi="Bookman Old Style"/>
              </w:rPr>
              <w:tab/>
              <w:t>6th edition</w:t>
            </w:r>
          </w:p>
        </w:tc>
        <w:tc>
          <w:tcPr>
            <w:tcW w:w="900" w:type="dxa"/>
            <w:tcBorders>
              <w:top w:val="single" w:sz="4" w:space="0" w:color="auto"/>
              <w:left w:val="nil"/>
              <w:bottom w:val="single" w:sz="4" w:space="0" w:color="auto"/>
              <w:right w:val="single" w:sz="4" w:space="0" w:color="auto"/>
            </w:tcBorders>
          </w:tcPr>
          <w:p w14:paraId="3ED6239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81FE60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AC80DF5" w14:textId="77777777" w:rsidR="00DC0033" w:rsidRPr="00821584" w:rsidRDefault="00DC0033" w:rsidP="00871EA4">
            <w:pPr>
              <w:rPr>
                <w:rFonts w:ascii="Bookman Old Style" w:eastAsia="Calibri" w:hAnsi="Bookman Old Style"/>
              </w:rPr>
            </w:pPr>
          </w:p>
        </w:tc>
      </w:tr>
      <w:tr w:rsidR="00DC0033" w:rsidRPr="00821584" w14:paraId="1A979591" w14:textId="77777777" w:rsidTr="00871EA4">
        <w:tc>
          <w:tcPr>
            <w:tcW w:w="554" w:type="dxa"/>
          </w:tcPr>
          <w:p w14:paraId="6042D748" w14:textId="77777777" w:rsidR="00DC0033" w:rsidRPr="00821584" w:rsidRDefault="00DC0033" w:rsidP="00871EA4">
            <w:pPr>
              <w:rPr>
                <w:rFonts w:ascii="Bookman Old Style" w:eastAsia="Calibri" w:hAnsi="Bookman Old Style"/>
              </w:rPr>
            </w:pPr>
          </w:p>
        </w:tc>
        <w:tc>
          <w:tcPr>
            <w:tcW w:w="5741" w:type="dxa"/>
          </w:tcPr>
          <w:p w14:paraId="7F49CC54" w14:textId="77777777" w:rsidR="00DC0033" w:rsidRPr="0004143D" w:rsidRDefault="00DC0033" w:rsidP="00871EA4">
            <w:pPr>
              <w:rPr>
                <w:rFonts w:ascii="Bookman Old Style" w:hAnsi="Bookman Old Style"/>
                <w:w w:val="105"/>
              </w:rPr>
            </w:pPr>
            <w:r w:rsidRPr="0004143D">
              <w:rPr>
                <w:rFonts w:ascii="Bookman Old Style" w:hAnsi="Bookman Old Style"/>
              </w:rPr>
              <w:t>9781138488663</w:t>
            </w:r>
            <w:r w:rsidRPr="0004143D">
              <w:rPr>
                <w:rFonts w:ascii="Bookman Old Style" w:hAnsi="Bookman Old Style"/>
              </w:rPr>
              <w:tab/>
              <w:t>Agribusiness</w:t>
            </w:r>
            <w:r w:rsidRPr="0004143D">
              <w:rPr>
                <w:rFonts w:ascii="Bookman Old Style" w:hAnsi="Bookman Old Style"/>
              </w:rPr>
              <w:tab/>
              <w:t xml:space="preserve">Roche, Julian </w:t>
            </w:r>
            <w:r w:rsidRPr="0004143D">
              <w:rPr>
                <w:rFonts w:ascii="Bookman Old Style" w:hAnsi="Bookman Old Style"/>
              </w:rPr>
              <w:tab/>
              <w:t>Taylor &amp; Francis Ltd</w:t>
            </w:r>
            <w:r w:rsidRPr="0004143D">
              <w:rPr>
                <w:rFonts w:ascii="Bookman Old Style" w:hAnsi="Bookman Old Style"/>
              </w:rPr>
              <w:tab/>
              <w:t>14-Aug-19</w:t>
            </w:r>
          </w:p>
        </w:tc>
        <w:tc>
          <w:tcPr>
            <w:tcW w:w="900" w:type="dxa"/>
            <w:tcBorders>
              <w:top w:val="single" w:sz="4" w:space="0" w:color="auto"/>
              <w:left w:val="nil"/>
              <w:bottom w:val="single" w:sz="4" w:space="0" w:color="auto"/>
              <w:right w:val="single" w:sz="4" w:space="0" w:color="auto"/>
            </w:tcBorders>
          </w:tcPr>
          <w:p w14:paraId="4D30B74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0F466A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B11F2AD" w14:textId="77777777" w:rsidR="00DC0033" w:rsidRPr="00821584" w:rsidRDefault="00DC0033" w:rsidP="00871EA4">
            <w:pPr>
              <w:rPr>
                <w:rFonts w:ascii="Bookman Old Style" w:eastAsia="Calibri" w:hAnsi="Bookman Old Style"/>
              </w:rPr>
            </w:pPr>
          </w:p>
        </w:tc>
      </w:tr>
      <w:tr w:rsidR="00DC0033" w:rsidRPr="00821584" w14:paraId="044A9186" w14:textId="77777777" w:rsidTr="00871EA4">
        <w:tc>
          <w:tcPr>
            <w:tcW w:w="554" w:type="dxa"/>
          </w:tcPr>
          <w:p w14:paraId="4451906D" w14:textId="77777777" w:rsidR="00DC0033" w:rsidRPr="00821584" w:rsidRDefault="00DC0033" w:rsidP="00871EA4">
            <w:pPr>
              <w:rPr>
                <w:rFonts w:ascii="Bookman Old Style" w:eastAsia="Calibri" w:hAnsi="Bookman Old Style"/>
              </w:rPr>
            </w:pPr>
          </w:p>
        </w:tc>
        <w:tc>
          <w:tcPr>
            <w:tcW w:w="5741" w:type="dxa"/>
          </w:tcPr>
          <w:p w14:paraId="081E7AA5" w14:textId="77777777" w:rsidR="00DC0033" w:rsidRPr="0004143D" w:rsidRDefault="00DC0033" w:rsidP="00871EA4">
            <w:pPr>
              <w:rPr>
                <w:rFonts w:ascii="Bookman Old Style" w:hAnsi="Bookman Old Style"/>
                <w:w w:val="105"/>
              </w:rPr>
            </w:pPr>
            <w:r w:rsidRPr="0004143D">
              <w:rPr>
                <w:rFonts w:ascii="Bookman Old Style" w:hAnsi="Bookman Old Style"/>
              </w:rPr>
              <w:t>9781032789859</w:t>
            </w:r>
            <w:r w:rsidRPr="0004143D">
              <w:rPr>
                <w:rFonts w:ascii="Bookman Old Style" w:hAnsi="Bookman Old Style"/>
              </w:rPr>
              <w:tab/>
              <w:t>Agribusiness Management</w:t>
            </w:r>
            <w:r w:rsidRPr="0004143D">
              <w:rPr>
                <w:rFonts w:ascii="Bookman Old Style" w:hAnsi="Bookman Old Style"/>
              </w:rPr>
              <w:tab/>
              <w:t>Thakur, Srishti; Wasnik, Sumit Bharat; Sharma, Priyanka; Kush, Bhavya; Nelson, Rebecca</w:t>
            </w:r>
            <w:r w:rsidRPr="0004143D">
              <w:rPr>
                <w:rFonts w:ascii="Bookman Old Style" w:hAnsi="Bookman Old Style"/>
              </w:rPr>
              <w:tab/>
              <w:t>Taylor &amp; Francis Ltd</w:t>
            </w:r>
            <w:r w:rsidRPr="0004143D">
              <w:rPr>
                <w:rFonts w:ascii="Bookman Old Style" w:hAnsi="Bookman Old Style"/>
              </w:rPr>
              <w:tab/>
              <w:t>15-Nov-24</w:t>
            </w:r>
          </w:p>
        </w:tc>
        <w:tc>
          <w:tcPr>
            <w:tcW w:w="900" w:type="dxa"/>
            <w:tcBorders>
              <w:top w:val="single" w:sz="4" w:space="0" w:color="auto"/>
              <w:left w:val="nil"/>
              <w:bottom w:val="single" w:sz="4" w:space="0" w:color="auto"/>
              <w:right w:val="single" w:sz="4" w:space="0" w:color="auto"/>
            </w:tcBorders>
          </w:tcPr>
          <w:p w14:paraId="1453C5A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CD1D2C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8912BCF" w14:textId="77777777" w:rsidR="00DC0033" w:rsidRPr="00821584" w:rsidRDefault="00DC0033" w:rsidP="00871EA4">
            <w:pPr>
              <w:rPr>
                <w:rFonts w:ascii="Bookman Old Style" w:eastAsia="Calibri" w:hAnsi="Bookman Old Style"/>
              </w:rPr>
            </w:pPr>
          </w:p>
        </w:tc>
      </w:tr>
      <w:tr w:rsidR="00DC0033" w:rsidRPr="00821584" w14:paraId="11C69F62" w14:textId="77777777" w:rsidTr="00871EA4">
        <w:tc>
          <w:tcPr>
            <w:tcW w:w="554" w:type="dxa"/>
          </w:tcPr>
          <w:p w14:paraId="3BBD75AE" w14:textId="77777777" w:rsidR="00DC0033" w:rsidRPr="00821584" w:rsidRDefault="00DC0033" w:rsidP="00871EA4">
            <w:pPr>
              <w:rPr>
                <w:rFonts w:ascii="Bookman Old Style" w:eastAsia="Calibri" w:hAnsi="Bookman Old Style"/>
              </w:rPr>
            </w:pPr>
          </w:p>
        </w:tc>
        <w:tc>
          <w:tcPr>
            <w:tcW w:w="5741" w:type="dxa"/>
          </w:tcPr>
          <w:p w14:paraId="6E58704C" w14:textId="77777777" w:rsidR="00DC0033" w:rsidRPr="0004143D" w:rsidRDefault="00DC0033" w:rsidP="00871EA4">
            <w:pPr>
              <w:rPr>
                <w:rFonts w:ascii="Bookman Old Style" w:hAnsi="Bookman Old Style"/>
                <w:w w:val="105"/>
              </w:rPr>
            </w:pPr>
            <w:r w:rsidRPr="0004143D">
              <w:rPr>
                <w:rFonts w:ascii="Bookman Old Style" w:hAnsi="Bookman Old Style"/>
              </w:rPr>
              <w:t>9783030731434</w:t>
            </w:r>
            <w:r w:rsidRPr="0004143D">
              <w:rPr>
                <w:rFonts w:ascii="Bookman Old Style" w:hAnsi="Bookman Old Style"/>
              </w:rPr>
              <w:tab/>
              <w:t>Market Interrelationships and Applied Demand Analysis</w:t>
            </w:r>
            <w:r w:rsidRPr="0004143D">
              <w:rPr>
                <w:rFonts w:ascii="Bookman Old Style" w:hAnsi="Bookman Old Style"/>
              </w:rPr>
              <w:tab/>
              <w:t>Wohlgenant, Michael K.</w:t>
            </w:r>
            <w:r w:rsidRPr="0004143D">
              <w:rPr>
                <w:rFonts w:ascii="Bookman Old Style" w:hAnsi="Bookman Old Style"/>
              </w:rPr>
              <w:tab/>
              <w:t>Springer Nature Switzerland AG</w:t>
            </w:r>
            <w:r w:rsidRPr="0004143D">
              <w:rPr>
                <w:rFonts w:ascii="Bookman Old Style" w:hAnsi="Bookman Old Style"/>
              </w:rPr>
              <w:tab/>
              <w:t>29-Jun-21</w:t>
            </w:r>
            <w:r w:rsidRPr="0004143D">
              <w:rPr>
                <w:rFonts w:ascii="Bookman Old Style" w:hAnsi="Bookman Old Style"/>
              </w:rPr>
              <w:tab/>
              <w:t>1st ed. 2021</w:t>
            </w:r>
          </w:p>
        </w:tc>
        <w:tc>
          <w:tcPr>
            <w:tcW w:w="900" w:type="dxa"/>
            <w:tcBorders>
              <w:top w:val="single" w:sz="4" w:space="0" w:color="auto"/>
              <w:left w:val="nil"/>
              <w:bottom w:val="single" w:sz="4" w:space="0" w:color="auto"/>
              <w:right w:val="single" w:sz="4" w:space="0" w:color="auto"/>
            </w:tcBorders>
          </w:tcPr>
          <w:p w14:paraId="51D8F68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B75F6C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789EFF0" w14:textId="77777777" w:rsidR="00DC0033" w:rsidRPr="00821584" w:rsidRDefault="00DC0033" w:rsidP="00871EA4">
            <w:pPr>
              <w:rPr>
                <w:rFonts w:ascii="Bookman Old Style" w:eastAsia="Calibri" w:hAnsi="Bookman Old Style"/>
              </w:rPr>
            </w:pPr>
          </w:p>
        </w:tc>
      </w:tr>
      <w:tr w:rsidR="00DC0033" w:rsidRPr="00821584" w14:paraId="4A1B335A" w14:textId="77777777" w:rsidTr="00871EA4">
        <w:tc>
          <w:tcPr>
            <w:tcW w:w="554" w:type="dxa"/>
          </w:tcPr>
          <w:p w14:paraId="0BDD3A3D" w14:textId="77777777" w:rsidR="00DC0033" w:rsidRPr="00821584" w:rsidRDefault="00DC0033" w:rsidP="00871EA4">
            <w:pPr>
              <w:rPr>
                <w:rFonts w:ascii="Bookman Old Style" w:eastAsia="Calibri" w:hAnsi="Bookman Old Style"/>
              </w:rPr>
            </w:pPr>
          </w:p>
        </w:tc>
        <w:tc>
          <w:tcPr>
            <w:tcW w:w="5741" w:type="dxa"/>
          </w:tcPr>
          <w:p w14:paraId="410FDC26" w14:textId="77777777" w:rsidR="00DC0033" w:rsidRPr="0004143D" w:rsidRDefault="00DC0033" w:rsidP="00871EA4">
            <w:pPr>
              <w:rPr>
                <w:rFonts w:ascii="Bookman Old Style" w:hAnsi="Bookman Old Style"/>
                <w:w w:val="105"/>
              </w:rPr>
            </w:pPr>
            <w:r w:rsidRPr="0004143D">
              <w:rPr>
                <w:rFonts w:ascii="Bookman Old Style" w:hAnsi="Bookman Old Style"/>
              </w:rPr>
              <w:t>9781478646907</w:t>
            </w:r>
            <w:r w:rsidRPr="0004143D">
              <w:rPr>
                <w:rFonts w:ascii="Bookman Old Style" w:hAnsi="Bookman Old Style"/>
              </w:rPr>
              <w:tab/>
              <w:t>Agricultural Marketing and Price Analysis</w:t>
            </w:r>
            <w:r w:rsidRPr="0004143D">
              <w:rPr>
                <w:rFonts w:ascii="Bookman Old Style" w:hAnsi="Bookman Old Style"/>
              </w:rPr>
              <w:tab/>
              <w:t>by F. Bailey Norwood (Author)</w:t>
            </w:r>
            <w:r w:rsidRPr="0004143D">
              <w:rPr>
                <w:rFonts w:ascii="Bookman Old Style" w:hAnsi="Bookman Old Style"/>
              </w:rPr>
              <w:tab/>
              <w:t>Waveland Pr Inc</w:t>
            </w:r>
            <w:r w:rsidRPr="0004143D">
              <w:rPr>
                <w:rFonts w:ascii="Bookman Old Style" w:hAnsi="Bookman Old Style"/>
              </w:rPr>
              <w:tab/>
              <w:t>20 Dec. 2021</w:t>
            </w:r>
          </w:p>
        </w:tc>
        <w:tc>
          <w:tcPr>
            <w:tcW w:w="900" w:type="dxa"/>
            <w:tcBorders>
              <w:top w:val="single" w:sz="4" w:space="0" w:color="auto"/>
              <w:left w:val="nil"/>
              <w:bottom w:val="single" w:sz="4" w:space="0" w:color="auto"/>
              <w:right w:val="single" w:sz="4" w:space="0" w:color="auto"/>
            </w:tcBorders>
          </w:tcPr>
          <w:p w14:paraId="187D7B2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0EAE08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DB4BF49" w14:textId="77777777" w:rsidR="00DC0033" w:rsidRPr="00821584" w:rsidRDefault="00DC0033" w:rsidP="00871EA4">
            <w:pPr>
              <w:rPr>
                <w:rFonts w:ascii="Bookman Old Style" w:eastAsia="Calibri" w:hAnsi="Bookman Old Style"/>
              </w:rPr>
            </w:pPr>
          </w:p>
        </w:tc>
      </w:tr>
      <w:tr w:rsidR="00DC0033" w:rsidRPr="00821584" w14:paraId="1D03857F" w14:textId="77777777" w:rsidTr="00871EA4">
        <w:tc>
          <w:tcPr>
            <w:tcW w:w="554" w:type="dxa"/>
          </w:tcPr>
          <w:p w14:paraId="108DE9D3" w14:textId="77777777" w:rsidR="00DC0033" w:rsidRPr="00821584" w:rsidRDefault="00DC0033" w:rsidP="00871EA4">
            <w:pPr>
              <w:rPr>
                <w:rFonts w:ascii="Bookman Old Style" w:eastAsia="Calibri" w:hAnsi="Bookman Old Style"/>
              </w:rPr>
            </w:pPr>
          </w:p>
        </w:tc>
        <w:tc>
          <w:tcPr>
            <w:tcW w:w="5741" w:type="dxa"/>
          </w:tcPr>
          <w:p w14:paraId="2F500D3C" w14:textId="77777777" w:rsidR="00DC0033" w:rsidRPr="0004143D" w:rsidRDefault="00DC0033" w:rsidP="00871EA4">
            <w:pPr>
              <w:rPr>
                <w:rFonts w:ascii="Bookman Old Style" w:hAnsi="Bookman Old Style"/>
                <w:w w:val="105"/>
              </w:rPr>
            </w:pPr>
            <w:r w:rsidRPr="0004143D">
              <w:rPr>
                <w:rFonts w:ascii="Bookman Old Style" w:hAnsi="Bookman Old Style"/>
              </w:rPr>
              <w:t>9780801452307</w:t>
            </w:r>
            <w:r w:rsidRPr="0004143D">
              <w:rPr>
                <w:rFonts w:ascii="Bookman Old Style" w:hAnsi="Bookman Old Style"/>
              </w:rPr>
              <w:tab/>
              <w:t>Agricultural Product Prices</w:t>
            </w:r>
            <w:r w:rsidRPr="0004143D">
              <w:rPr>
                <w:rFonts w:ascii="Bookman Old Style" w:hAnsi="Bookman Old Style"/>
              </w:rPr>
              <w:tab/>
              <w:t>Tomek, William G.; Kaiser, Harry M.</w:t>
            </w:r>
            <w:r w:rsidRPr="0004143D">
              <w:rPr>
                <w:rFonts w:ascii="Bookman Old Style" w:hAnsi="Bookman Old Style"/>
              </w:rPr>
              <w:tab/>
              <w:t>Cornell University Press</w:t>
            </w:r>
            <w:r w:rsidRPr="0004143D">
              <w:rPr>
                <w:rFonts w:ascii="Bookman Old Style" w:hAnsi="Bookman Old Style"/>
              </w:rPr>
              <w:tab/>
              <w:t>8-May-14</w:t>
            </w:r>
            <w:r w:rsidRPr="0004143D">
              <w:rPr>
                <w:rFonts w:ascii="Bookman Old Style" w:hAnsi="Bookman Old Style"/>
              </w:rPr>
              <w:tab/>
              <w:t>Fifth Edition</w:t>
            </w:r>
          </w:p>
        </w:tc>
        <w:tc>
          <w:tcPr>
            <w:tcW w:w="900" w:type="dxa"/>
            <w:tcBorders>
              <w:top w:val="single" w:sz="4" w:space="0" w:color="auto"/>
              <w:left w:val="nil"/>
              <w:bottom w:val="single" w:sz="4" w:space="0" w:color="auto"/>
              <w:right w:val="single" w:sz="4" w:space="0" w:color="auto"/>
            </w:tcBorders>
          </w:tcPr>
          <w:p w14:paraId="2D18788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ED3F88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4F24310" w14:textId="77777777" w:rsidR="00DC0033" w:rsidRPr="00821584" w:rsidRDefault="00DC0033" w:rsidP="00871EA4">
            <w:pPr>
              <w:rPr>
                <w:rFonts w:ascii="Bookman Old Style" w:eastAsia="Calibri" w:hAnsi="Bookman Old Style"/>
              </w:rPr>
            </w:pPr>
          </w:p>
        </w:tc>
      </w:tr>
      <w:tr w:rsidR="00DC0033" w:rsidRPr="00821584" w14:paraId="2AC78B2F" w14:textId="77777777" w:rsidTr="00871EA4">
        <w:tc>
          <w:tcPr>
            <w:tcW w:w="554" w:type="dxa"/>
          </w:tcPr>
          <w:p w14:paraId="2B2513F5" w14:textId="77777777" w:rsidR="00DC0033" w:rsidRPr="00821584" w:rsidRDefault="00DC0033" w:rsidP="00871EA4">
            <w:pPr>
              <w:rPr>
                <w:rFonts w:ascii="Bookman Old Style" w:eastAsia="Calibri" w:hAnsi="Bookman Old Style"/>
              </w:rPr>
            </w:pPr>
          </w:p>
        </w:tc>
        <w:tc>
          <w:tcPr>
            <w:tcW w:w="5741" w:type="dxa"/>
          </w:tcPr>
          <w:p w14:paraId="487B6808" w14:textId="77777777" w:rsidR="00DC0033" w:rsidRPr="0004143D" w:rsidRDefault="00DC0033" w:rsidP="00871EA4">
            <w:pPr>
              <w:rPr>
                <w:rFonts w:ascii="Bookman Old Style" w:hAnsi="Bookman Old Style"/>
                <w:w w:val="105"/>
              </w:rPr>
            </w:pPr>
            <w:r w:rsidRPr="0004143D">
              <w:rPr>
                <w:rFonts w:ascii="Bookman Old Style" w:hAnsi="Bookman Old Style"/>
              </w:rPr>
              <w:t>9781800622524</w:t>
            </w:r>
            <w:r w:rsidRPr="0004143D">
              <w:rPr>
                <w:rFonts w:ascii="Bookman Old Style" w:hAnsi="Bookman Old Style"/>
              </w:rPr>
              <w:tab/>
              <w:t>Sustainable Agricultural Marketing and Agribusiness Development</w:t>
            </w:r>
            <w:r w:rsidRPr="0004143D">
              <w:rPr>
                <w:rFonts w:ascii="Bookman Old Style" w:hAnsi="Bookman Old Style"/>
              </w:rPr>
              <w:tab/>
              <w:t xml:space="preserve">Nyagadza, Dr Brighton ; Rukasha, Dr Tanyaradzwa ; Adepoju, Abimbola Oluyemisi; Ayanboye, Abolupe Oluyemi ; Munyavhi, Archeford  </w:t>
            </w:r>
            <w:r w:rsidRPr="0004143D">
              <w:rPr>
                <w:rFonts w:ascii="Bookman Old Style" w:hAnsi="Bookman Old Style"/>
              </w:rPr>
              <w:tab/>
              <w:t>CABI Publishing</w:t>
            </w:r>
            <w:r w:rsidRPr="0004143D">
              <w:rPr>
                <w:rFonts w:ascii="Bookman Old Style" w:hAnsi="Bookman Old Style"/>
              </w:rPr>
              <w:tab/>
              <w:t>10-Nov-23</w:t>
            </w:r>
          </w:p>
        </w:tc>
        <w:tc>
          <w:tcPr>
            <w:tcW w:w="900" w:type="dxa"/>
            <w:tcBorders>
              <w:top w:val="single" w:sz="4" w:space="0" w:color="auto"/>
              <w:left w:val="nil"/>
              <w:bottom w:val="single" w:sz="4" w:space="0" w:color="auto"/>
              <w:right w:val="single" w:sz="4" w:space="0" w:color="auto"/>
            </w:tcBorders>
          </w:tcPr>
          <w:p w14:paraId="4152E66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45ED68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5593809" w14:textId="77777777" w:rsidR="00DC0033" w:rsidRPr="00821584" w:rsidRDefault="00DC0033" w:rsidP="00871EA4">
            <w:pPr>
              <w:rPr>
                <w:rFonts w:ascii="Bookman Old Style" w:eastAsia="Calibri" w:hAnsi="Bookman Old Style"/>
              </w:rPr>
            </w:pPr>
          </w:p>
        </w:tc>
      </w:tr>
      <w:tr w:rsidR="00DC0033" w:rsidRPr="00821584" w14:paraId="0E693A93" w14:textId="77777777" w:rsidTr="00871EA4">
        <w:tc>
          <w:tcPr>
            <w:tcW w:w="554" w:type="dxa"/>
          </w:tcPr>
          <w:p w14:paraId="443362B7" w14:textId="77777777" w:rsidR="00DC0033" w:rsidRPr="00821584" w:rsidRDefault="00DC0033" w:rsidP="00871EA4">
            <w:pPr>
              <w:rPr>
                <w:rFonts w:ascii="Bookman Old Style" w:eastAsia="Calibri" w:hAnsi="Bookman Old Style"/>
              </w:rPr>
            </w:pPr>
          </w:p>
        </w:tc>
        <w:tc>
          <w:tcPr>
            <w:tcW w:w="5741" w:type="dxa"/>
          </w:tcPr>
          <w:p w14:paraId="025EDBC1" w14:textId="77777777" w:rsidR="00DC0033" w:rsidRPr="0004143D" w:rsidRDefault="00DC0033" w:rsidP="00871EA4">
            <w:pPr>
              <w:rPr>
                <w:rFonts w:ascii="Bookman Old Style" w:hAnsi="Bookman Old Style"/>
                <w:w w:val="105"/>
              </w:rPr>
            </w:pPr>
            <w:r w:rsidRPr="0004143D">
              <w:rPr>
                <w:rFonts w:ascii="Bookman Old Style" w:hAnsi="Bookman Old Style"/>
              </w:rPr>
              <w:t>9781138497092</w:t>
            </w:r>
            <w:r w:rsidRPr="0004143D">
              <w:rPr>
                <w:rFonts w:ascii="Bookman Old Style" w:hAnsi="Bookman Old Style"/>
              </w:rPr>
              <w:tab/>
              <w:t>Food Security Policy, Evaluation and Impact Assessment</w:t>
            </w:r>
            <w:r w:rsidRPr="0004143D">
              <w:rPr>
                <w:rFonts w:ascii="Bookman Old Style" w:hAnsi="Bookman Old Style"/>
              </w:rPr>
              <w:tab/>
              <w:t>Hendriks, Sheryl L.</w:t>
            </w:r>
            <w:r w:rsidRPr="0004143D">
              <w:rPr>
                <w:rFonts w:ascii="Bookman Old Style" w:hAnsi="Bookman Old Style"/>
              </w:rPr>
              <w:tab/>
              <w:t>Taylor &amp; Francis Ltd</w:t>
            </w:r>
            <w:r w:rsidRPr="0004143D">
              <w:rPr>
                <w:rFonts w:ascii="Bookman Old Style" w:hAnsi="Bookman Old Style"/>
              </w:rPr>
              <w:tab/>
              <w:t>24-Dec-19</w:t>
            </w:r>
          </w:p>
        </w:tc>
        <w:tc>
          <w:tcPr>
            <w:tcW w:w="900" w:type="dxa"/>
            <w:tcBorders>
              <w:top w:val="single" w:sz="4" w:space="0" w:color="auto"/>
              <w:left w:val="nil"/>
              <w:bottom w:val="single" w:sz="4" w:space="0" w:color="auto"/>
              <w:right w:val="single" w:sz="4" w:space="0" w:color="auto"/>
            </w:tcBorders>
          </w:tcPr>
          <w:p w14:paraId="0C21235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E55FBE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3AEA7D3" w14:textId="77777777" w:rsidR="00DC0033" w:rsidRPr="00821584" w:rsidRDefault="00DC0033" w:rsidP="00871EA4">
            <w:pPr>
              <w:rPr>
                <w:rFonts w:ascii="Bookman Old Style" w:eastAsia="Calibri" w:hAnsi="Bookman Old Style"/>
              </w:rPr>
            </w:pPr>
          </w:p>
        </w:tc>
      </w:tr>
      <w:tr w:rsidR="00DC0033" w:rsidRPr="00821584" w14:paraId="3D59F26F" w14:textId="77777777" w:rsidTr="00871EA4">
        <w:tc>
          <w:tcPr>
            <w:tcW w:w="554" w:type="dxa"/>
          </w:tcPr>
          <w:p w14:paraId="75F8C2AF" w14:textId="77777777" w:rsidR="00DC0033" w:rsidRPr="00821584" w:rsidRDefault="00DC0033" w:rsidP="00871EA4">
            <w:pPr>
              <w:rPr>
                <w:rFonts w:ascii="Bookman Old Style" w:eastAsia="Calibri" w:hAnsi="Bookman Old Style"/>
              </w:rPr>
            </w:pPr>
          </w:p>
        </w:tc>
        <w:tc>
          <w:tcPr>
            <w:tcW w:w="5741" w:type="dxa"/>
          </w:tcPr>
          <w:p w14:paraId="6351B6FF" w14:textId="77777777" w:rsidR="00DC0033" w:rsidRPr="0004143D" w:rsidRDefault="00DC0033" w:rsidP="00871EA4">
            <w:pPr>
              <w:rPr>
                <w:rFonts w:ascii="Bookman Old Style" w:hAnsi="Bookman Old Style"/>
                <w:w w:val="105"/>
              </w:rPr>
            </w:pPr>
            <w:r w:rsidRPr="0004143D">
              <w:rPr>
                <w:rFonts w:ascii="Bookman Old Style" w:hAnsi="Bookman Old Style"/>
              </w:rPr>
              <w:t>9789811632860</w:t>
            </w:r>
            <w:r w:rsidRPr="0004143D">
              <w:rPr>
                <w:rFonts w:ascii="Bookman Old Style" w:hAnsi="Bookman Old Style"/>
              </w:rPr>
              <w:tab/>
              <w:t>Agricultural Policy Analysis</w:t>
            </w:r>
            <w:r w:rsidRPr="0004143D">
              <w:rPr>
                <w:rFonts w:ascii="Bookman Old Style" w:hAnsi="Bookman Old Style"/>
              </w:rPr>
              <w:tab/>
              <w:t>Weerahewa, Jeevika; Jacque, Andrew</w:t>
            </w:r>
            <w:r w:rsidRPr="0004143D">
              <w:rPr>
                <w:rFonts w:ascii="Bookman Old Style" w:hAnsi="Bookman Old Style"/>
              </w:rPr>
              <w:tab/>
              <w:t>Springer Verlag, Singapore</w:t>
            </w:r>
            <w:r w:rsidRPr="0004143D">
              <w:rPr>
                <w:rFonts w:ascii="Bookman Old Style" w:hAnsi="Bookman Old Style"/>
              </w:rPr>
              <w:tab/>
              <w:t>11-Apr-23</w:t>
            </w:r>
            <w:r w:rsidRPr="0004143D">
              <w:rPr>
                <w:rFonts w:ascii="Bookman Old Style" w:hAnsi="Bookman Old Style"/>
              </w:rPr>
              <w:tab/>
              <w:t>2022 ed.</w:t>
            </w:r>
          </w:p>
        </w:tc>
        <w:tc>
          <w:tcPr>
            <w:tcW w:w="900" w:type="dxa"/>
            <w:tcBorders>
              <w:top w:val="single" w:sz="4" w:space="0" w:color="auto"/>
              <w:left w:val="nil"/>
              <w:bottom w:val="single" w:sz="4" w:space="0" w:color="auto"/>
              <w:right w:val="single" w:sz="4" w:space="0" w:color="auto"/>
            </w:tcBorders>
          </w:tcPr>
          <w:p w14:paraId="50E6458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D07282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69C82FE" w14:textId="77777777" w:rsidR="00DC0033" w:rsidRPr="00821584" w:rsidRDefault="00DC0033" w:rsidP="00871EA4">
            <w:pPr>
              <w:rPr>
                <w:rFonts w:ascii="Bookman Old Style" w:eastAsia="Calibri" w:hAnsi="Bookman Old Style"/>
              </w:rPr>
            </w:pPr>
          </w:p>
        </w:tc>
      </w:tr>
      <w:tr w:rsidR="00DC0033" w:rsidRPr="00821584" w14:paraId="7191E28F" w14:textId="77777777" w:rsidTr="00871EA4">
        <w:tc>
          <w:tcPr>
            <w:tcW w:w="554" w:type="dxa"/>
          </w:tcPr>
          <w:p w14:paraId="3EB673F3" w14:textId="77777777" w:rsidR="00DC0033" w:rsidRPr="00821584" w:rsidRDefault="00DC0033" w:rsidP="00871EA4">
            <w:pPr>
              <w:rPr>
                <w:rFonts w:ascii="Bookman Old Style" w:eastAsia="Calibri" w:hAnsi="Bookman Old Style"/>
              </w:rPr>
            </w:pPr>
          </w:p>
        </w:tc>
        <w:tc>
          <w:tcPr>
            <w:tcW w:w="5741" w:type="dxa"/>
          </w:tcPr>
          <w:p w14:paraId="788B1321" w14:textId="77777777" w:rsidR="00DC0033" w:rsidRPr="0004143D" w:rsidRDefault="00DC0033" w:rsidP="00871EA4">
            <w:pPr>
              <w:rPr>
                <w:rFonts w:ascii="Bookman Old Style" w:hAnsi="Bookman Old Style"/>
                <w:w w:val="105"/>
              </w:rPr>
            </w:pPr>
            <w:r w:rsidRPr="0004143D">
              <w:rPr>
                <w:rFonts w:ascii="Bookman Old Style" w:hAnsi="Bookman Old Style"/>
              </w:rPr>
              <w:t>9780128008782</w:t>
            </w:r>
            <w:r w:rsidRPr="0004143D">
              <w:rPr>
                <w:rFonts w:ascii="Bookman Old Style" w:hAnsi="Bookman Old Style"/>
              </w:rPr>
              <w:tab/>
              <w:t>Nutrition Economics: Principles and Policy Applications</w:t>
            </w:r>
            <w:r w:rsidRPr="0004143D">
              <w:rPr>
                <w:rFonts w:ascii="Bookman Old Style" w:hAnsi="Bookman Old Style"/>
              </w:rPr>
              <w:tab/>
              <w:t>Suresh Babu</w:t>
            </w:r>
            <w:r w:rsidRPr="0004143D">
              <w:rPr>
                <w:rFonts w:ascii="Bookman Old Style" w:hAnsi="Bookman Old Style"/>
              </w:rPr>
              <w:tab/>
              <w:t>Academic Press Inc</w:t>
            </w:r>
            <w:r w:rsidRPr="0004143D">
              <w:rPr>
                <w:rFonts w:ascii="Bookman Old Style" w:hAnsi="Bookman Old Style"/>
              </w:rPr>
              <w:tab/>
              <w:t>28-Nov-16</w:t>
            </w:r>
          </w:p>
        </w:tc>
        <w:tc>
          <w:tcPr>
            <w:tcW w:w="900" w:type="dxa"/>
            <w:tcBorders>
              <w:top w:val="single" w:sz="4" w:space="0" w:color="auto"/>
              <w:left w:val="nil"/>
              <w:bottom w:val="single" w:sz="4" w:space="0" w:color="auto"/>
              <w:right w:val="single" w:sz="4" w:space="0" w:color="auto"/>
            </w:tcBorders>
          </w:tcPr>
          <w:p w14:paraId="0A69E1B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B05AFC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43648C1" w14:textId="77777777" w:rsidR="00DC0033" w:rsidRPr="00821584" w:rsidRDefault="00DC0033" w:rsidP="00871EA4">
            <w:pPr>
              <w:rPr>
                <w:rFonts w:ascii="Bookman Old Style" w:eastAsia="Calibri" w:hAnsi="Bookman Old Style"/>
              </w:rPr>
            </w:pPr>
          </w:p>
        </w:tc>
      </w:tr>
      <w:tr w:rsidR="00DC0033" w:rsidRPr="00821584" w14:paraId="5D1D1C55" w14:textId="77777777" w:rsidTr="00871EA4">
        <w:tc>
          <w:tcPr>
            <w:tcW w:w="554" w:type="dxa"/>
          </w:tcPr>
          <w:p w14:paraId="04AD8EF9" w14:textId="77777777" w:rsidR="00DC0033" w:rsidRPr="00821584" w:rsidRDefault="00DC0033" w:rsidP="00871EA4">
            <w:pPr>
              <w:rPr>
                <w:rFonts w:ascii="Bookman Old Style" w:eastAsia="Calibri" w:hAnsi="Bookman Old Style"/>
              </w:rPr>
            </w:pPr>
          </w:p>
        </w:tc>
        <w:tc>
          <w:tcPr>
            <w:tcW w:w="5741" w:type="dxa"/>
          </w:tcPr>
          <w:p w14:paraId="1152A639" w14:textId="77777777" w:rsidR="00DC0033" w:rsidRPr="0004143D" w:rsidRDefault="00DC0033" w:rsidP="00871EA4">
            <w:pPr>
              <w:rPr>
                <w:rFonts w:ascii="Bookman Old Style" w:hAnsi="Bookman Old Style"/>
                <w:w w:val="105"/>
              </w:rPr>
            </w:pPr>
            <w:r w:rsidRPr="0004143D">
              <w:rPr>
                <w:rFonts w:ascii="Bookman Old Style" w:hAnsi="Bookman Old Style"/>
              </w:rPr>
              <w:t>9781349698943</w:t>
            </w:r>
            <w:r w:rsidRPr="0004143D">
              <w:rPr>
                <w:rFonts w:ascii="Bookman Old Style" w:hAnsi="Bookman Old Style"/>
              </w:rPr>
              <w:tab/>
              <w:t>Political Economy of Agricultural and Food Policies</w:t>
            </w:r>
            <w:r w:rsidRPr="0004143D">
              <w:rPr>
                <w:rFonts w:ascii="Bookman Old Style" w:hAnsi="Bookman Old Style"/>
              </w:rPr>
              <w:tab/>
              <w:t>Swinnen, Johan</w:t>
            </w:r>
            <w:r w:rsidRPr="0004143D">
              <w:rPr>
                <w:rFonts w:ascii="Bookman Old Style" w:hAnsi="Bookman Old Style"/>
              </w:rPr>
              <w:tab/>
              <w:t>Palgrave Macmillan</w:t>
            </w:r>
            <w:r w:rsidRPr="0004143D">
              <w:rPr>
                <w:rFonts w:ascii="Bookman Old Style" w:hAnsi="Bookman Old Style"/>
              </w:rPr>
              <w:tab/>
              <w:t>15-Oct-19</w:t>
            </w:r>
            <w:r w:rsidRPr="0004143D">
              <w:rPr>
                <w:rFonts w:ascii="Bookman Old Style" w:hAnsi="Bookman Old Style"/>
              </w:rPr>
              <w:tab/>
              <w:t>2018 ed.</w:t>
            </w:r>
          </w:p>
        </w:tc>
        <w:tc>
          <w:tcPr>
            <w:tcW w:w="900" w:type="dxa"/>
            <w:tcBorders>
              <w:top w:val="single" w:sz="4" w:space="0" w:color="auto"/>
              <w:left w:val="nil"/>
              <w:bottom w:val="single" w:sz="4" w:space="0" w:color="auto"/>
              <w:right w:val="single" w:sz="4" w:space="0" w:color="auto"/>
            </w:tcBorders>
          </w:tcPr>
          <w:p w14:paraId="2ABFA24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4C1B29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5ED5685" w14:textId="77777777" w:rsidR="00DC0033" w:rsidRPr="00821584" w:rsidRDefault="00DC0033" w:rsidP="00871EA4">
            <w:pPr>
              <w:rPr>
                <w:rFonts w:ascii="Bookman Old Style" w:eastAsia="Calibri" w:hAnsi="Bookman Old Style"/>
              </w:rPr>
            </w:pPr>
          </w:p>
        </w:tc>
      </w:tr>
      <w:tr w:rsidR="00DC0033" w:rsidRPr="00821584" w14:paraId="3B6F4FDF" w14:textId="77777777" w:rsidTr="00871EA4">
        <w:tc>
          <w:tcPr>
            <w:tcW w:w="554" w:type="dxa"/>
          </w:tcPr>
          <w:p w14:paraId="40D4D7EC" w14:textId="77777777" w:rsidR="00DC0033" w:rsidRPr="00821584" w:rsidRDefault="00DC0033" w:rsidP="00871EA4">
            <w:pPr>
              <w:rPr>
                <w:rFonts w:ascii="Bookman Old Style" w:eastAsia="Calibri" w:hAnsi="Bookman Old Style"/>
              </w:rPr>
            </w:pPr>
          </w:p>
        </w:tc>
        <w:tc>
          <w:tcPr>
            <w:tcW w:w="5741" w:type="dxa"/>
          </w:tcPr>
          <w:p w14:paraId="406C59EB" w14:textId="77777777" w:rsidR="00DC0033" w:rsidRPr="0004143D" w:rsidRDefault="00DC0033" w:rsidP="00871EA4">
            <w:pPr>
              <w:rPr>
                <w:rFonts w:ascii="Bookman Old Style" w:hAnsi="Bookman Old Style"/>
                <w:w w:val="105"/>
              </w:rPr>
            </w:pPr>
            <w:r w:rsidRPr="0004143D">
              <w:rPr>
                <w:rFonts w:ascii="Bookman Old Style" w:hAnsi="Bookman Old Style"/>
              </w:rPr>
              <w:t>9780367321482</w:t>
            </w:r>
            <w:r w:rsidRPr="0004143D">
              <w:rPr>
                <w:rFonts w:ascii="Bookman Old Style" w:hAnsi="Bookman Old Style"/>
              </w:rPr>
              <w:tab/>
              <w:t>Economics of Agricultural Development</w:t>
            </w:r>
            <w:r w:rsidRPr="0004143D">
              <w:rPr>
                <w:rFonts w:ascii="Bookman Old Style" w:hAnsi="Bookman Old Style"/>
              </w:rPr>
              <w:tab/>
              <w:t>Norton, George W.; Alwang, Jeffrey; Masters, William A.</w:t>
            </w:r>
            <w:r w:rsidRPr="0004143D">
              <w:rPr>
                <w:rFonts w:ascii="Bookman Old Style" w:hAnsi="Bookman Old Style"/>
              </w:rPr>
              <w:tab/>
              <w:t>Taylor &amp; Francis Ltd</w:t>
            </w:r>
            <w:r w:rsidRPr="0004143D">
              <w:rPr>
                <w:rFonts w:ascii="Bookman Old Style" w:hAnsi="Bookman Old Style"/>
              </w:rPr>
              <w:tab/>
              <w:t>2-Aug-21</w:t>
            </w:r>
            <w:r w:rsidRPr="0004143D">
              <w:rPr>
                <w:rFonts w:ascii="Bookman Old Style" w:hAnsi="Bookman Old Style"/>
              </w:rPr>
              <w:tab/>
              <w:t>4th edition</w:t>
            </w:r>
          </w:p>
        </w:tc>
        <w:tc>
          <w:tcPr>
            <w:tcW w:w="900" w:type="dxa"/>
            <w:tcBorders>
              <w:top w:val="single" w:sz="4" w:space="0" w:color="auto"/>
              <w:left w:val="nil"/>
              <w:bottom w:val="single" w:sz="4" w:space="0" w:color="auto"/>
              <w:right w:val="single" w:sz="4" w:space="0" w:color="auto"/>
            </w:tcBorders>
          </w:tcPr>
          <w:p w14:paraId="17C2566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579729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F2D6457" w14:textId="77777777" w:rsidR="00DC0033" w:rsidRPr="00821584" w:rsidRDefault="00DC0033" w:rsidP="00871EA4">
            <w:pPr>
              <w:rPr>
                <w:rFonts w:ascii="Bookman Old Style" w:eastAsia="Calibri" w:hAnsi="Bookman Old Style"/>
              </w:rPr>
            </w:pPr>
          </w:p>
        </w:tc>
      </w:tr>
      <w:tr w:rsidR="00DC0033" w:rsidRPr="00821584" w14:paraId="01C907A4" w14:textId="77777777" w:rsidTr="00871EA4">
        <w:tc>
          <w:tcPr>
            <w:tcW w:w="554" w:type="dxa"/>
          </w:tcPr>
          <w:p w14:paraId="3857F800" w14:textId="77777777" w:rsidR="00DC0033" w:rsidRPr="00821584" w:rsidRDefault="00DC0033" w:rsidP="00871EA4">
            <w:pPr>
              <w:rPr>
                <w:rFonts w:ascii="Bookman Old Style" w:eastAsia="Calibri" w:hAnsi="Bookman Old Style"/>
              </w:rPr>
            </w:pPr>
          </w:p>
        </w:tc>
        <w:tc>
          <w:tcPr>
            <w:tcW w:w="5741" w:type="dxa"/>
          </w:tcPr>
          <w:p w14:paraId="21D1F79C" w14:textId="77777777" w:rsidR="00DC0033" w:rsidRPr="0004143D" w:rsidRDefault="00DC0033" w:rsidP="00871EA4">
            <w:pPr>
              <w:rPr>
                <w:rFonts w:ascii="Bookman Old Style" w:hAnsi="Bookman Old Style"/>
                <w:w w:val="105"/>
              </w:rPr>
            </w:pPr>
            <w:r w:rsidRPr="0004143D">
              <w:rPr>
                <w:rFonts w:ascii="Bookman Old Style" w:hAnsi="Bookman Old Style"/>
              </w:rPr>
              <w:t>9783319652580</w:t>
            </w:r>
            <w:r w:rsidRPr="0004143D">
              <w:rPr>
                <w:rFonts w:ascii="Bookman Old Style" w:hAnsi="Bookman Old Style"/>
              </w:rPr>
              <w:tab/>
              <w:t>Agricultural Development and Economic Transformation</w:t>
            </w:r>
            <w:r w:rsidRPr="0004143D">
              <w:rPr>
                <w:rFonts w:ascii="Bookman Old Style" w:hAnsi="Bookman Old Style"/>
              </w:rPr>
              <w:tab/>
              <w:t>Mellor, John W.</w:t>
            </w:r>
            <w:r w:rsidRPr="0004143D">
              <w:rPr>
                <w:rFonts w:ascii="Bookman Old Style" w:hAnsi="Bookman Old Style"/>
              </w:rPr>
              <w:tab/>
              <w:t>Springer International Publishing AG</w:t>
            </w:r>
            <w:r w:rsidRPr="0004143D">
              <w:rPr>
                <w:rFonts w:ascii="Bookman Old Style" w:hAnsi="Bookman Old Style"/>
              </w:rPr>
              <w:tab/>
              <w:t>24-Oct-17</w:t>
            </w:r>
            <w:r w:rsidRPr="0004143D">
              <w:rPr>
                <w:rFonts w:ascii="Bookman Old Style" w:hAnsi="Bookman Old Style"/>
              </w:rPr>
              <w:tab/>
              <w:t>1st ed. 2017</w:t>
            </w:r>
          </w:p>
        </w:tc>
        <w:tc>
          <w:tcPr>
            <w:tcW w:w="900" w:type="dxa"/>
            <w:tcBorders>
              <w:top w:val="single" w:sz="4" w:space="0" w:color="auto"/>
              <w:left w:val="nil"/>
              <w:bottom w:val="single" w:sz="4" w:space="0" w:color="auto"/>
              <w:right w:val="single" w:sz="4" w:space="0" w:color="auto"/>
            </w:tcBorders>
          </w:tcPr>
          <w:p w14:paraId="0F14ECD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0CE034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A600C69" w14:textId="77777777" w:rsidR="00DC0033" w:rsidRPr="00821584" w:rsidRDefault="00DC0033" w:rsidP="00871EA4">
            <w:pPr>
              <w:rPr>
                <w:rFonts w:ascii="Bookman Old Style" w:eastAsia="Calibri" w:hAnsi="Bookman Old Style"/>
              </w:rPr>
            </w:pPr>
          </w:p>
        </w:tc>
      </w:tr>
      <w:tr w:rsidR="00DC0033" w:rsidRPr="00821584" w14:paraId="0BEC84BF" w14:textId="77777777" w:rsidTr="00871EA4">
        <w:tc>
          <w:tcPr>
            <w:tcW w:w="554" w:type="dxa"/>
          </w:tcPr>
          <w:p w14:paraId="1836DCD9" w14:textId="77777777" w:rsidR="00DC0033" w:rsidRPr="00821584" w:rsidRDefault="00DC0033" w:rsidP="00871EA4">
            <w:pPr>
              <w:rPr>
                <w:rFonts w:ascii="Bookman Old Style" w:eastAsia="Calibri" w:hAnsi="Bookman Old Style"/>
              </w:rPr>
            </w:pPr>
          </w:p>
        </w:tc>
        <w:tc>
          <w:tcPr>
            <w:tcW w:w="5741" w:type="dxa"/>
          </w:tcPr>
          <w:p w14:paraId="0BC32224" w14:textId="77777777" w:rsidR="00DC0033" w:rsidRPr="0004143D" w:rsidRDefault="00DC0033" w:rsidP="00871EA4">
            <w:pPr>
              <w:rPr>
                <w:rFonts w:ascii="Bookman Old Style" w:hAnsi="Bookman Old Style"/>
                <w:w w:val="105"/>
              </w:rPr>
            </w:pPr>
            <w:r w:rsidRPr="0004143D">
              <w:rPr>
                <w:rFonts w:ascii="Bookman Old Style" w:hAnsi="Bookman Old Style"/>
              </w:rPr>
              <w:t>9783030345983</w:t>
            </w:r>
            <w:r w:rsidRPr="0004143D">
              <w:rPr>
                <w:rFonts w:ascii="Bookman Old Style" w:hAnsi="Bookman Old Style"/>
              </w:rPr>
              <w:tab/>
              <w:t>Sustainable Agricultural Development</w:t>
            </w:r>
            <w:r w:rsidRPr="0004143D">
              <w:rPr>
                <w:rFonts w:ascii="Bookman Old Style" w:hAnsi="Bookman Old Style"/>
              </w:rPr>
              <w:tab/>
              <w:t>Antle, John M.; Ray, Srabashi</w:t>
            </w:r>
            <w:r w:rsidRPr="0004143D">
              <w:rPr>
                <w:rFonts w:ascii="Bookman Old Style" w:hAnsi="Bookman Old Style"/>
              </w:rPr>
              <w:tab/>
              <w:t>Springer Nature Switzerland AG</w:t>
            </w:r>
            <w:r w:rsidRPr="0004143D">
              <w:rPr>
                <w:rFonts w:ascii="Bookman Old Style" w:hAnsi="Bookman Old Style"/>
              </w:rPr>
              <w:tab/>
              <w:t>25-Feb-20</w:t>
            </w:r>
            <w:r w:rsidRPr="0004143D">
              <w:rPr>
                <w:rFonts w:ascii="Bookman Old Style" w:hAnsi="Bookman Old Style"/>
              </w:rPr>
              <w:tab/>
              <w:t>2020 ed.</w:t>
            </w:r>
          </w:p>
        </w:tc>
        <w:tc>
          <w:tcPr>
            <w:tcW w:w="900" w:type="dxa"/>
            <w:tcBorders>
              <w:top w:val="single" w:sz="4" w:space="0" w:color="auto"/>
              <w:left w:val="nil"/>
              <w:bottom w:val="single" w:sz="4" w:space="0" w:color="auto"/>
              <w:right w:val="single" w:sz="4" w:space="0" w:color="auto"/>
            </w:tcBorders>
          </w:tcPr>
          <w:p w14:paraId="5801772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B43DB5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5438FB3" w14:textId="77777777" w:rsidR="00DC0033" w:rsidRPr="00821584" w:rsidRDefault="00DC0033" w:rsidP="00871EA4">
            <w:pPr>
              <w:rPr>
                <w:rFonts w:ascii="Bookman Old Style" w:eastAsia="Calibri" w:hAnsi="Bookman Old Style"/>
              </w:rPr>
            </w:pPr>
          </w:p>
        </w:tc>
      </w:tr>
      <w:tr w:rsidR="00DC0033" w:rsidRPr="00821584" w14:paraId="02D42CF6" w14:textId="77777777" w:rsidTr="00871EA4">
        <w:tc>
          <w:tcPr>
            <w:tcW w:w="554" w:type="dxa"/>
          </w:tcPr>
          <w:p w14:paraId="0BAD4824" w14:textId="77777777" w:rsidR="00DC0033" w:rsidRPr="00821584" w:rsidRDefault="00DC0033" w:rsidP="00871EA4">
            <w:pPr>
              <w:rPr>
                <w:rFonts w:ascii="Bookman Old Style" w:eastAsia="Calibri" w:hAnsi="Bookman Old Style"/>
              </w:rPr>
            </w:pPr>
          </w:p>
        </w:tc>
        <w:tc>
          <w:tcPr>
            <w:tcW w:w="5741" w:type="dxa"/>
          </w:tcPr>
          <w:p w14:paraId="11B53BC3" w14:textId="77777777" w:rsidR="00DC0033" w:rsidRPr="0004143D" w:rsidRDefault="00DC0033" w:rsidP="00871EA4">
            <w:pPr>
              <w:rPr>
                <w:rFonts w:ascii="Bookman Old Style" w:hAnsi="Bookman Old Style"/>
                <w:w w:val="105"/>
              </w:rPr>
            </w:pPr>
            <w:r w:rsidRPr="0004143D">
              <w:rPr>
                <w:rFonts w:ascii="Bookman Old Style" w:hAnsi="Bookman Old Style"/>
              </w:rPr>
              <w:t>9781349692149</w:t>
            </w:r>
            <w:r w:rsidRPr="0004143D">
              <w:rPr>
                <w:rFonts w:ascii="Bookman Old Style" w:hAnsi="Bookman Old Style"/>
              </w:rPr>
              <w:tab/>
              <w:t>Agricultural Trade, Policy Reforms, and Global Food Security</w:t>
            </w:r>
            <w:r w:rsidRPr="0004143D">
              <w:rPr>
                <w:rFonts w:ascii="Bookman Old Style" w:hAnsi="Bookman Old Style"/>
              </w:rPr>
              <w:tab/>
              <w:t>Anderson, Kym</w:t>
            </w:r>
            <w:r w:rsidRPr="0004143D">
              <w:rPr>
                <w:rFonts w:ascii="Bookman Old Style" w:hAnsi="Bookman Old Style"/>
              </w:rPr>
              <w:tab/>
              <w:t>Palgrave Macmillan</w:t>
            </w:r>
            <w:r w:rsidRPr="0004143D">
              <w:rPr>
                <w:rFonts w:ascii="Bookman Old Style" w:hAnsi="Bookman Old Style"/>
              </w:rPr>
              <w:tab/>
              <w:t>7-Sep-18</w:t>
            </w:r>
            <w:r w:rsidRPr="0004143D">
              <w:rPr>
                <w:rFonts w:ascii="Bookman Old Style" w:hAnsi="Bookman Old Style"/>
              </w:rPr>
              <w:tab/>
              <w:t>2016 ed.</w:t>
            </w:r>
          </w:p>
        </w:tc>
        <w:tc>
          <w:tcPr>
            <w:tcW w:w="900" w:type="dxa"/>
            <w:tcBorders>
              <w:top w:val="single" w:sz="4" w:space="0" w:color="auto"/>
              <w:left w:val="nil"/>
              <w:bottom w:val="single" w:sz="4" w:space="0" w:color="auto"/>
              <w:right w:val="single" w:sz="4" w:space="0" w:color="auto"/>
            </w:tcBorders>
          </w:tcPr>
          <w:p w14:paraId="70C2618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C24995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31C6178" w14:textId="77777777" w:rsidR="00DC0033" w:rsidRPr="00821584" w:rsidRDefault="00DC0033" w:rsidP="00871EA4">
            <w:pPr>
              <w:rPr>
                <w:rFonts w:ascii="Bookman Old Style" w:eastAsia="Calibri" w:hAnsi="Bookman Old Style"/>
              </w:rPr>
            </w:pPr>
          </w:p>
        </w:tc>
      </w:tr>
      <w:tr w:rsidR="00DC0033" w:rsidRPr="00821584" w14:paraId="7063EA03" w14:textId="77777777" w:rsidTr="00871EA4">
        <w:tc>
          <w:tcPr>
            <w:tcW w:w="554" w:type="dxa"/>
          </w:tcPr>
          <w:p w14:paraId="20CD9038" w14:textId="77777777" w:rsidR="00DC0033" w:rsidRPr="00821584" w:rsidRDefault="00DC0033" w:rsidP="00871EA4">
            <w:pPr>
              <w:rPr>
                <w:rFonts w:ascii="Bookman Old Style" w:eastAsia="Calibri" w:hAnsi="Bookman Old Style"/>
              </w:rPr>
            </w:pPr>
          </w:p>
        </w:tc>
        <w:tc>
          <w:tcPr>
            <w:tcW w:w="5741" w:type="dxa"/>
          </w:tcPr>
          <w:p w14:paraId="09226654" w14:textId="77777777" w:rsidR="00DC0033" w:rsidRPr="0004143D" w:rsidRDefault="00DC0033" w:rsidP="00871EA4">
            <w:pPr>
              <w:rPr>
                <w:rFonts w:ascii="Bookman Old Style" w:hAnsi="Bookman Old Style"/>
                <w:w w:val="105"/>
              </w:rPr>
            </w:pPr>
            <w:r w:rsidRPr="0004143D">
              <w:rPr>
                <w:rFonts w:ascii="Bookman Old Style" w:hAnsi="Bookman Old Style"/>
              </w:rPr>
              <w:t>9781032708515</w:t>
            </w:r>
            <w:r w:rsidRPr="0004143D">
              <w:rPr>
                <w:rFonts w:ascii="Bookman Old Style" w:hAnsi="Bookman Old Style"/>
              </w:rPr>
              <w:tab/>
              <w:t>Sustainable Development and International Food Trade Policies</w:t>
            </w:r>
            <w:r w:rsidRPr="0004143D">
              <w:rPr>
                <w:rFonts w:ascii="Bookman Old Style" w:hAnsi="Bookman Old Style"/>
              </w:rPr>
              <w:tab/>
              <w:t>Atici, Cemal</w:t>
            </w:r>
            <w:r w:rsidRPr="0004143D">
              <w:rPr>
                <w:rFonts w:ascii="Bookman Old Style" w:hAnsi="Bookman Old Style"/>
              </w:rPr>
              <w:tab/>
              <w:t>Taylor &amp; Francis Ltd</w:t>
            </w:r>
            <w:r w:rsidRPr="0004143D">
              <w:rPr>
                <w:rFonts w:ascii="Bookman Old Style" w:hAnsi="Bookman Old Style"/>
              </w:rPr>
              <w:tab/>
              <w:t>9-Feb-24</w:t>
            </w:r>
          </w:p>
        </w:tc>
        <w:tc>
          <w:tcPr>
            <w:tcW w:w="900" w:type="dxa"/>
            <w:tcBorders>
              <w:top w:val="single" w:sz="4" w:space="0" w:color="auto"/>
              <w:left w:val="nil"/>
              <w:bottom w:val="single" w:sz="4" w:space="0" w:color="auto"/>
              <w:right w:val="single" w:sz="4" w:space="0" w:color="auto"/>
            </w:tcBorders>
          </w:tcPr>
          <w:p w14:paraId="07BC4E8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E1E4D3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B860B14" w14:textId="77777777" w:rsidR="00DC0033" w:rsidRPr="00821584" w:rsidRDefault="00DC0033" w:rsidP="00871EA4">
            <w:pPr>
              <w:rPr>
                <w:rFonts w:ascii="Bookman Old Style" w:eastAsia="Calibri" w:hAnsi="Bookman Old Style"/>
              </w:rPr>
            </w:pPr>
          </w:p>
        </w:tc>
      </w:tr>
      <w:tr w:rsidR="00DC0033" w:rsidRPr="00821584" w14:paraId="7FEDDB1E" w14:textId="77777777" w:rsidTr="00871EA4">
        <w:tc>
          <w:tcPr>
            <w:tcW w:w="554" w:type="dxa"/>
          </w:tcPr>
          <w:p w14:paraId="44155692" w14:textId="77777777" w:rsidR="00DC0033" w:rsidRPr="00821584" w:rsidRDefault="00DC0033" w:rsidP="00871EA4">
            <w:pPr>
              <w:rPr>
                <w:rFonts w:ascii="Bookman Old Style" w:eastAsia="Calibri" w:hAnsi="Bookman Old Style"/>
              </w:rPr>
            </w:pPr>
          </w:p>
        </w:tc>
        <w:tc>
          <w:tcPr>
            <w:tcW w:w="5741" w:type="dxa"/>
          </w:tcPr>
          <w:p w14:paraId="01A70505" w14:textId="77777777" w:rsidR="00DC0033" w:rsidRPr="0004143D" w:rsidRDefault="00DC0033" w:rsidP="00871EA4">
            <w:pPr>
              <w:rPr>
                <w:rFonts w:ascii="Bookman Old Style" w:hAnsi="Bookman Old Style"/>
                <w:w w:val="105"/>
              </w:rPr>
            </w:pPr>
            <w:r w:rsidRPr="0004143D">
              <w:rPr>
                <w:rFonts w:ascii="Bookman Old Style" w:hAnsi="Bookman Old Style"/>
              </w:rPr>
              <w:t>9780367734015</w:t>
            </w:r>
            <w:r w:rsidRPr="0004143D">
              <w:rPr>
                <w:rFonts w:ascii="Bookman Old Style" w:hAnsi="Bookman Old Style"/>
              </w:rPr>
              <w:tab/>
              <w:t>Routledge Handbook of Agricultural Economics</w:t>
            </w:r>
            <w:r w:rsidRPr="0004143D">
              <w:rPr>
                <w:rFonts w:ascii="Bookman Old Style" w:hAnsi="Bookman Old Style"/>
              </w:rPr>
              <w:tab/>
              <w:t>Cramer, Gail ; Paudel, Krishna ; Schmitz, Andrew</w:t>
            </w:r>
            <w:r w:rsidRPr="0004143D">
              <w:rPr>
                <w:rFonts w:ascii="Bookman Old Style" w:hAnsi="Bookman Old Style"/>
              </w:rPr>
              <w:tab/>
              <w:t>Taylor &amp; Francis Ltd</w:t>
            </w:r>
            <w:r w:rsidRPr="0004143D">
              <w:rPr>
                <w:rFonts w:ascii="Bookman Old Style" w:hAnsi="Bookman Old Style"/>
              </w:rPr>
              <w:tab/>
              <w:t>18-Dec-20</w:t>
            </w:r>
          </w:p>
        </w:tc>
        <w:tc>
          <w:tcPr>
            <w:tcW w:w="900" w:type="dxa"/>
            <w:tcBorders>
              <w:top w:val="single" w:sz="4" w:space="0" w:color="auto"/>
              <w:left w:val="nil"/>
              <w:bottom w:val="single" w:sz="4" w:space="0" w:color="auto"/>
              <w:right w:val="single" w:sz="4" w:space="0" w:color="auto"/>
            </w:tcBorders>
          </w:tcPr>
          <w:p w14:paraId="7F784C7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51A14D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49DAC76" w14:textId="77777777" w:rsidR="00DC0033" w:rsidRPr="00821584" w:rsidRDefault="00DC0033" w:rsidP="00871EA4">
            <w:pPr>
              <w:rPr>
                <w:rFonts w:ascii="Bookman Old Style" w:eastAsia="Calibri" w:hAnsi="Bookman Old Style"/>
              </w:rPr>
            </w:pPr>
          </w:p>
        </w:tc>
      </w:tr>
      <w:tr w:rsidR="00DC0033" w:rsidRPr="00821584" w14:paraId="491EB1BC" w14:textId="77777777" w:rsidTr="00871EA4">
        <w:tc>
          <w:tcPr>
            <w:tcW w:w="554" w:type="dxa"/>
          </w:tcPr>
          <w:p w14:paraId="62FC0D33" w14:textId="77777777" w:rsidR="00DC0033" w:rsidRPr="00821584" w:rsidRDefault="00DC0033" w:rsidP="00871EA4">
            <w:pPr>
              <w:rPr>
                <w:rFonts w:ascii="Bookman Old Style" w:eastAsia="Calibri" w:hAnsi="Bookman Old Style"/>
              </w:rPr>
            </w:pPr>
          </w:p>
        </w:tc>
        <w:tc>
          <w:tcPr>
            <w:tcW w:w="5741" w:type="dxa"/>
          </w:tcPr>
          <w:p w14:paraId="7A934EBE" w14:textId="77777777" w:rsidR="00DC0033" w:rsidRPr="0004143D" w:rsidRDefault="00DC0033" w:rsidP="00871EA4">
            <w:pPr>
              <w:rPr>
                <w:rFonts w:ascii="Bookman Old Style" w:hAnsi="Bookman Old Style"/>
                <w:w w:val="105"/>
              </w:rPr>
            </w:pPr>
            <w:r w:rsidRPr="0004143D">
              <w:rPr>
                <w:rFonts w:ascii="Bookman Old Style" w:hAnsi="Bookman Old Style"/>
              </w:rPr>
              <w:t>9781032435770</w:t>
            </w:r>
            <w:r w:rsidRPr="0004143D">
              <w:rPr>
                <w:rFonts w:ascii="Bookman Old Style" w:hAnsi="Bookman Old Style"/>
              </w:rPr>
              <w:tab/>
              <w:t>Principles of Agricultural Economics</w:t>
            </w:r>
            <w:r w:rsidRPr="0004143D">
              <w:rPr>
                <w:rFonts w:ascii="Bookman Old Style" w:hAnsi="Bookman Old Style"/>
              </w:rPr>
              <w:tab/>
              <w:t>Barkley, Andrew ; Barkley, Paul W.</w:t>
            </w:r>
            <w:r w:rsidRPr="0004143D">
              <w:rPr>
                <w:rFonts w:ascii="Bookman Old Style" w:hAnsi="Bookman Old Style"/>
              </w:rPr>
              <w:tab/>
              <w:t>Taylor &amp; Francis Ltd</w:t>
            </w:r>
            <w:r w:rsidRPr="0004143D">
              <w:rPr>
                <w:rFonts w:ascii="Bookman Old Style" w:hAnsi="Bookman Old Style"/>
              </w:rPr>
              <w:tab/>
              <w:t>31-Aug-23</w:t>
            </w:r>
            <w:r w:rsidRPr="0004143D">
              <w:rPr>
                <w:rFonts w:ascii="Bookman Old Style" w:hAnsi="Bookman Old Style"/>
              </w:rPr>
              <w:tab/>
              <w:t>4th edition</w:t>
            </w:r>
          </w:p>
        </w:tc>
        <w:tc>
          <w:tcPr>
            <w:tcW w:w="900" w:type="dxa"/>
            <w:tcBorders>
              <w:top w:val="single" w:sz="4" w:space="0" w:color="auto"/>
              <w:left w:val="nil"/>
              <w:bottom w:val="single" w:sz="4" w:space="0" w:color="auto"/>
              <w:right w:val="single" w:sz="4" w:space="0" w:color="auto"/>
            </w:tcBorders>
          </w:tcPr>
          <w:p w14:paraId="0040BA7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E3E79B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DD03F71" w14:textId="77777777" w:rsidR="00DC0033" w:rsidRPr="00821584" w:rsidRDefault="00DC0033" w:rsidP="00871EA4">
            <w:pPr>
              <w:rPr>
                <w:rFonts w:ascii="Bookman Old Style" w:eastAsia="Calibri" w:hAnsi="Bookman Old Style"/>
              </w:rPr>
            </w:pPr>
          </w:p>
        </w:tc>
      </w:tr>
      <w:tr w:rsidR="00DC0033" w:rsidRPr="00821584" w14:paraId="39419D8F" w14:textId="77777777" w:rsidTr="00871EA4">
        <w:tc>
          <w:tcPr>
            <w:tcW w:w="554" w:type="dxa"/>
          </w:tcPr>
          <w:p w14:paraId="3995516A" w14:textId="77777777" w:rsidR="00DC0033" w:rsidRPr="00821584" w:rsidRDefault="00DC0033" w:rsidP="00871EA4">
            <w:pPr>
              <w:rPr>
                <w:rFonts w:ascii="Bookman Old Style" w:eastAsia="Calibri" w:hAnsi="Bookman Old Style"/>
              </w:rPr>
            </w:pPr>
          </w:p>
        </w:tc>
        <w:tc>
          <w:tcPr>
            <w:tcW w:w="5741" w:type="dxa"/>
          </w:tcPr>
          <w:p w14:paraId="30611A5D" w14:textId="77777777" w:rsidR="00DC0033" w:rsidRPr="0004143D" w:rsidRDefault="00DC0033" w:rsidP="00871EA4">
            <w:pPr>
              <w:rPr>
                <w:rFonts w:ascii="Bookman Old Style" w:hAnsi="Bookman Old Style"/>
                <w:w w:val="105"/>
              </w:rPr>
            </w:pPr>
            <w:r w:rsidRPr="0004143D">
              <w:rPr>
                <w:rFonts w:ascii="Bookman Old Style" w:hAnsi="Bookman Old Style"/>
              </w:rPr>
              <w:t>9781032247946</w:t>
            </w:r>
            <w:r w:rsidRPr="0004143D">
              <w:rPr>
                <w:rFonts w:ascii="Bookman Old Style" w:hAnsi="Bookman Old Style"/>
              </w:rPr>
              <w:tab/>
              <w:t>Economics of Farm Management</w:t>
            </w:r>
            <w:r w:rsidRPr="0004143D">
              <w:rPr>
                <w:rFonts w:ascii="Bookman Old Style" w:hAnsi="Bookman Old Style"/>
              </w:rPr>
              <w:tab/>
              <w:t>Olson, Kent; Westra, John</w:t>
            </w:r>
            <w:r w:rsidRPr="0004143D">
              <w:rPr>
                <w:rFonts w:ascii="Bookman Old Style" w:hAnsi="Bookman Old Style"/>
              </w:rPr>
              <w:tab/>
              <w:t>Taylor &amp; Francis Ltd</w:t>
            </w:r>
            <w:r w:rsidRPr="0004143D">
              <w:rPr>
                <w:rFonts w:ascii="Bookman Old Style" w:hAnsi="Bookman Old Style"/>
              </w:rPr>
              <w:tab/>
              <w:t>31-May-22</w:t>
            </w:r>
            <w:r w:rsidRPr="0004143D">
              <w:rPr>
                <w:rFonts w:ascii="Bookman Old Style" w:hAnsi="Bookman Old Style"/>
              </w:rPr>
              <w:tab/>
              <w:t>2nd edition</w:t>
            </w:r>
          </w:p>
        </w:tc>
        <w:tc>
          <w:tcPr>
            <w:tcW w:w="900" w:type="dxa"/>
            <w:tcBorders>
              <w:top w:val="single" w:sz="4" w:space="0" w:color="auto"/>
              <w:left w:val="nil"/>
              <w:bottom w:val="single" w:sz="4" w:space="0" w:color="auto"/>
              <w:right w:val="single" w:sz="4" w:space="0" w:color="auto"/>
            </w:tcBorders>
          </w:tcPr>
          <w:p w14:paraId="183D26D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D08FE9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D1CE9C9" w14:textId="77777777" w:rsidR="00DC0033" w:rsidRPr="00821584" w:rsidRDefault="00DC0033" w:rsidP="00871EA4">
            <w:pPr>
              <w:rPr>
                <w:rFonts w:ascii="Bookman Old Style" w:eastAsia="Calibri" w:hAnsi="Bookman Old Style"/>
              </w:rPr>
            </w:pPr>
          </w:p>
        </w:tc>
      </w:tr>
      <w:tr w:rsidR="00DC0033" w:rsidRPr="00821584" w14:paraId="7A773242" w14:textId="77777777" w:rsidTr="00871EA4">
        <w:tc>
          <w:tcPr>
            <w:tcW w:w="554" w:type="dxa"/>
          </w:tcPr>
          <w:p w14:paraId="2546531D" w14:textId="77777777" w:rsidR="00DC0033" w:rsidRPr="00821584" w:rsidRDefault="00DC0033" w:rsidP="00871EA4">
            <w:pPr>
              <w:rPr>
                <w:rFonts w:ascii="Bookman Old Style" w:eastAsia="Calibri" w:hAnsi="Bookman Old Style"/>
              </w:rPr>
            </w:pPr>
          </w:p>
        </w:tc>
        <w:tc>
          <w:tcPr>
            <w:tcW w:w="5741" w:type="dxa"/>
          </w:tcPr>
          <w:p w14:paraId="15EF430C" w14:textId="77777777" w:rsidR="00DC0033" w:rsidRPr="0004143D" w:rsidRDefault="00DC0033" w:rsidP="00871EA4">
            <w:pPr>
              <w:rPr>
                <w:rFonts w:ascii="Bookman Old Style" w:hAnsi="Bookman Old Style"/>
                <w:w w:val="105"/>
              </w:rPr>
            </w:pPr>
            <w:r w:rsidRPr="0004143D">
              <w:rPr>
                <w:rFonts w:ascii="Bookman Old Style" w:hAnsi="Bookman Old Style"/>
              </w:rPr>
              <w:t>9781789240733</w:t>
            </w:r>
            <w:r w:rsidRPr="0004143D">
              <w:rPr>
                <w:rFonts w:ascii="Bookman Old Style" w:hAnsi="Bookman Old Style"/>
              </w:rPr>
              <w:tab/>
              <w:t> Farm Business Management: The Human Factor</w:t>
            </w:r>
            <w:r w:rsidRPr="0004143D">
              <w:rPr>
                <w:rFonts w:ascii="Bookman Old Style" w:hAnsi="Bookman Old Style"/>
              </w:rPr>
              <w:tab/>
              <w:t>Nuthall, Peter L</w:t>
            </w:r>
            <w:r w:rsidRPr="0004143D">
              <w:rPr>
                <w:rFonts w:ascii="Bookman Old Style" w:hAnsi="Bookman Old Style"/>
              </w:rPr>
              <w:tab/>
              <w:t>CABI Publishing</w:t>
            </w:r>
            <w:r w:rsidRPr="0004143D">
              <w:rPr>
                <w:rFonts w:ascii="Bookman Old Style" w:hAnsi="Bookman Old Style"/>
              </w:rPr>
              <w:tab/>
              <w:t>14-Dec-18</w:t>
            </w:r>
            <w:r w:rsidRPr="0004143D">
              <w:rPr>
                <w:rFonts w:ascii="Bookman Old Style" w:hAnsi="Bookman Old Style"/>
              </w:rPr>
              <w:tab/>
              <w:t>2nd edition</w:t>
            </w:r>
          </w:p>
        </w:tc>
        <w:tc>
          <w:tcPr>
            <w:tcW w:w="900" w:type="dxa"/>
            <w:tcBorders>
              <w:top w:val="single" w:sz="4" w:space="0" w:color="auto"/>
              <w:left w:val="nil"/>
              <w:bottom w:val="single" w:sz="4" w:space="0" w:color="auto"/>
              <w:right w:val="single" w:sz="4" w:space="0" w:color="auto"/>
            </w:tcBorders>
          </w:tcPr>
          <w:p w14:paraId="16EBF01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46655D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4F79E0E" w14:textId="77777777" w:rsidR="00DC0033" w:rsidRPr="00821584" w:rsidRDefault="00DC0033" w:rsidP="00871EA4">
            <w:pPr>
              <w:rPr>
                <w:rFonts w:ascii="Bookman Old Style" w:eastAsia="Calibri" w:hAnsi="Bookman Old Style"/>
              </w:rPr>
            </w:pPr>
          </w:p>
        </w:tc>
      </w:tr>
      <w:tr w:rsidR="00DC0033" w:rsidRPr="00821584" w14:paraId="204AA66E" w14:textId="77777777" w:rsidTr="00871EA4">
        <w:tc>
          <w:tcPr>
            <w:tcW w:w="554" w:type="dxa"/>
          </w:tcPr>
          <w:p w14:paraId="49D01080" w14:textId="77777777" w:rsidR="00DC0033" w:rsidRPr="00821584" w:rsidRDefault="00DC0033" w:rsidP="00871EA4">
            <w:pPr>
              <w:rPr>
                <w:rFonts w:ascii="Bookman Old Style" w:eastAsia="Calibri" w:hAnsi="Bookman Old Style"/>
              </w:rPr>
            </w:pPr>
          </w:p>
        </w:tc>
        <w:tc>
          <w:tcPr>
            <w:tcW w:w="5741" w:type="dxa"/>
          </w:tcPr>
          <w:p w14:paraId="4E15E886" w14:textId="77777777" w:rsidR="00DC0033" w:rsidRPr="0004143D" w:rsidRDefault="00DC0033" w:rsidP="00871EA4">
            <w:pPr>
              <w:rPr>
                <w:rFonts w:ascii="Bookman Old Style" w:hAnsi="Bookman Old Style"/>
                <w:w w:val="105"/>
              </w:rPr>
            </w:pPr>
            <w:r w:rsidRPr="0004143D">
              <w:rPr>
                <w:rFonts w:ascii="Bookman Old Style" w:hAnsi="Bookman Old Style"/>
              </w:rPr>
              <w:t>9781800620124</w:t>
            </w:r>
            <w:r w:rsidRPr="0004143D">
              <w:rPr>
                <w:rFonts w:ascii="Bookman Old Style" w:hAnsi="Bookman Old Style"/>
              </w:rPr>
              <w:tab/>
              <w:t> Farm Business Management: The Decisive Farmer</w:t>
            </w:r>
            <w:r w:rsidRPr="0004143D">
              <w:rPr>
                <w:rFonts w:ascii="Bookman Old Style" w:hAnsi="Bookman Old Style"/>
              </w:rPr>
              <w:tab/>
              <w:t>Nuthall, Peter L</w:t>
            </w:r>
            <w:r w:rsidRPr="0004143D">
              <w:rPr>
                <w:rFonts w:ascii="Bookman Old Style" w:hAnsi="Bookman Old Style"/>
              </w:rPr>
              <w:tab/>
              <w:t>CABI Publishing</w:t>
            </w:r>
            <w:r w:rsidRPr="0004143D">
              <w:rPr>
                <w:rFonts w:ascii="Bookman Old Style" w:hAnsi="Bookman Old Style"/>
              </w:rPr>
              <w:tab/>
              <w:t>7-Dec-21</w:t>
            </w:r>
          </w:p>
        </w:tc>
        <w:tc>
          <w:tcPr>
            <w:tcW w:w="900" w:type="dxa"/>
            <w:tcBorders>
              <w:top w:val="single" w:sz="4" w:space="0" w:color="auto"/>
              <w:left w:val="nil"/>
              <w:bottom w:val="single" w:sz="4" w:space="0" w:color="auto"/>
              <w:right w:val="single" w:sz="4" w:space="0" w:color="auto"/>
            </w:tcBorders>
          </w:tcPr>
          <w:p w14:paraId="3986375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D05FC9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9B71919" w14:textId="77777777" w:rsidR="00DC0033" w:rsidRPr="00821584" w:rsidRDefault="00DC0033" w:rsidP="00871EA4">
            <w:pPr>
              <w:rPr>
                <w:rFonts w:ascii="Bookman Old Style" w:eastAsia="Calibri" w:hAnsi="Bookman Old Style"/>
              </w:rPr>
            </w:pPr>
          </w:p>
        </w:tc>
      </w:tr>
      <w:tr w:rsidR="00DC0033" w:rsidRPr="00821584" w14:paraId="5B3B050C" w14:textId="77777777" w:rsidTr="00871EA4">
        <w:tc>
          <w:tcPr>
            <w:tcW w:w="554" w:type="dxa"/>
          </w:tcPr>
          <w:p w14:paraId="6ADF9556" w14:textId="77777777" w:rsidR="00DC0033" w:rsidRPr="00821584" w:rsidRDefault="00DC0033" w:rsidP="00871EA4">
            <w:pPr>
              <w:rPr>
                <w:rFonts w:ascii="Bookman Old Style" w:eastAsia="Calibri" w:hAnsi="Bookman Old Style"/>
              </w:rPr>
            </w:pPr>
          </w:p>
        </w:tc>
        <w:tc>
          <w:tcPr>
            <w:tcW w:w="5741" w:type="dxa"/>
          </w:tcPr>
          <w:p w14:paraId="1E70FA1B" w14:textId="77777777" w:rsidR="00DC0033" w:rsidRPr="0004143D" w:rsidRDefault="00DC0033" w:rsidP="00871EA4">
            <w:pPr>
              <w:rPr>
                <w:rFonts w:ascii="Bookman Old Style" w:hAnsi="Bookman Old Style"/>
                <w:w w:val="105"/>
              </w:rPr>
            </w:pPr>
            <w:r w:rsidRPr="0004143D">
              <w:rPr>
                <w:rFonts w:ascii="Bookman Old Style" w:hAnsi="Bookman Old Style"/>
              </w:rPr>
              <w:t>9781800624238</w:t>
            </w:r>
            <w:r w:rsidRPr="0004143D">
              <w:rPr>
                <w:rFonts w:ascii="Bookman Old Style" w:hAnsi="Bookman Old Style"/>
              </w:rPr>
              <w:tab/>
              <w:t> Farm Business Management: The Strategic Farmer</w:t>
            </w:r>
            <w:r w:rsidRPr="0004143D">
              <w:rPr>
                <w:rFonts w:ascii="Bookman Old Style" w:hAnsi="Bookman Old Style"/>
              </w:rPr>
              <w:tab/>
              <w:t>Nuthall, Peter L</w:t>
            </w:r>
            <w:r w:rsidRPr="0004143D">
              <w:rPr>
                <w:rFonts w:ascii="Bookman Old Style" w:hAnsi="Bookman Old Style"/>
              </w:rPr>
              <w:tab/>
              <w:t>CABI Publishing</w:t>
            </w:r>
            <w:r w:rsidRPr="0004143D">
              <w:rPr>
                <w:rFonts w:ascii="Bookman Old Style" w:hAnsi="Bookman Old Style"/>
              </w:rPr>
              <w:tab/>
              <w:t>14-Dec-23</w:t>
            </w:r>
          </w:p>
        </w:tc>
        <w:tc>
          <w:tcPr>
            <w:tcW w:w="900" w:type="dxa"/>
            <w:tcBorders>
              <w:top w:val="single" w:sz="4" w:space="0" w:color="auto"/>
              <w:left w:val="nil"/>
              <w:bottom w:val="single" w:sz="4" w:space="0" w:color="auto"/>
              <w:right w:val="single" w:sz="4" w:space="0" w:color="auto"/>
            </w:tcBorders>
          </w:tcPr>
          <w:p w14:paraId="6F37AD0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5F4FF5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2F48FBC" w14:textId="77777777" w:rsidR="00DC0033" w:rsidRPr="00821584" w:rsidRDefault="00DC0033" w:rsidP="00871EA4">
            <w:pPr>
              <w:rPr>
                <w:rFonts w:ascii="Bookman Old Style" w:eastAsia="Calibri" w:hAnsi="Bookman Old Style"/>
              </w:rPr>
            </w:pPr>
          </w:p>
        </w:tc>
      </w:tr>
      <w:tr w:rsidR="00DC0033" w:rsidRPr="00821584" w14:paraId="028521A9" w14:textId="77777777" w:rsidTr="00871EA4">
        <w:tc>
          <w:tcPr>
            <w:tcW w:w="554" w:type="dxa"/>
          </w:tcPr>
          <w:p w14:paraId="023D90D4" w14:textId="77777777" w:rsidR="00DC0033" w:rsidRPr="00821584" w:rsidRDefault="00DC0033" w:rsidP="00871EA4">
            <w:pPr>
              <w:rPr>
                <w:rFonts w:ascii="Bookman Old Style" w:eastAsia="Calibri" w:hAnsi="Bookman Old Style"/>
              </w:rPr>
            </w:pPr>
          </w:p>
        </w:tc>
        <w:tc>
          <w:tcPr>
            <w:tcW w:w="5741" w:type="dxa"/>
          </w:tcPr>
          <w:p w14:paraId="0EE9C4F9" w14:textId="77777777" w:rsidR="00DC0033" w:rsidRPr="0004143D" w:rsidRDefault="00DC0033" w:rsidP="00871EA4">
            <w:pPr>
              <w:rPr>
                <w:rFonts w:ascii="Bookman Old Style" w:hAnsi="Bookman Old Style"/>
                <w:w w:val="105"/>
              </w:rPr>
            </w:pPr>
            <w:r w:rsidRPr="0004143D">
              <w:rPr>
                <w:rFonts w:ascii="Bookman Old Style" w:hAnsi="Bookman Old Style"/>
              </w:rPr>
              <w:t>9781786392886</w:t>
            </w:r>
            <w:r w:rsidRPr="0004143D">
              <w:rPr>
                <w:rFonts w:ascii="Bookman Old Style" w:hAnsi="Bookman Old Style"/>
              </w:rPr>
              <w:tab/>
              <w:t>Consumer Behaviour in Food and Healthy Lifestyles</w:t>
            </w:r>
            <w:r w:rsidRPr="0004143D">
              <w:rPr>
                <w:rFonts w:ascii="Bookman Old Style" w:hAnsi="Bookman Old Style"/>
              </w:rPr>
              <w:tab/>
              <w:t xml:space="preserve">Ngugi, Dr Isaac K; O'Sullivan, Helen ; Osman, Dr Hanaa </w:t>
            </w:r>
            <w:r w:rsidRPr="0004143D">
              <w:rPr>
                <w:rFonts w:ascii="Bookman Old Style" w:hAnsi="Bookman Old Style"/>
              </w:rPr>
              <w:tab/>
              <w:t>CABI Publishing</w:t>
            </w:r>
            <w:r w:rsidRPr="0004143D">
              <w:rPr>
                <w:rFonts w:ascii="Bookman Old Style" w:hAnsi="Bookman Old Style"/>
              </w:rPr>
              <w:tab/>
              <w:t>10-Jul-20</w:t>
            </w:r>
          </w:p>
        </w:tc>
        <w:tc>
          <w:tcPr>
            <w:tcW w:w="900" w:type="dxa"/>
            <w:tcBorders>
              <w:top w:val="single" w:sz="4" w:space="0" w:color="auto"/>
              <w:left w:val="nil"/>
              <w:bottom w:val="single" w:sz="4" w:space="0" w:color="auto"/>
              <w:right w:val="single" w:sz="4" w:space="0" w:color="auto"/>
            </w:tcBorders>
          </w:tcPr>
          <w:p w14:paraId="3936418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17CA3F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5AA54D4" w14:textId="77777777" w:rsidR="00DC0033" w:rsidRPr="00821584" w:rsidRDefault="00DC0033" w:rsidP="00871EA4">
            <w:pPr>
              <w:rPr>
                <w:rFonts w:ascii="Bookman Old Style" w:eastAsia="Calibri" w:hAnsi="Bookman Old Style"/>
              </w:rPr>
            </w:pPr>
          </w:p>
        </w:tc>
      </w:tr>
      <w:tr w:rsidR="00DC0033" w:rsidRPr="00821584" w14:paraId="686AF54C" w14:textId="77777777" w:rsidTr="00871EA4">
        <w:tc>
          <w:tcPr>
            <w:tcW w:w="554" w:type="dxa"/>
          </w:tcPr>
          <w:p w14:paraId="4868FF4D" w14:textId="77777777" w:rsidR="00DC0033" w:rsidRPr="00821584" w:rsidRDefault="00DC0033" w:rsidP="00871EA4">
            <w:pPr>
              <w:rPr>
                <w:rFonts w:ascii="Bookman Old Style" w:eastAsia="Calibri" w:hAnsi="Bookman Old Style"/>
              </w:rPr>
            </w:pPr>
          </w:p>
        </w:tc>
        <w:tc>
          <w:tcPr>
            <w:tcW w:w="5741" w:type="dxa"/>
          </w:tcPr>
          <w:p w14:paraId="7F16FB92" w14:textId="77777777" w:rsidR="00DC0033" w:rsidRPr="0004143D" w:rsidRDefault="00DC0033" w:rsidP="00871EA4">
            <w:pPr>
              <w:rPr>
                <w:rFonts w:ascii="Bookman Old Style" w:hAnsi="Bookman Old Style"/>
                <w:w w:val="105"/>
              </w:rPr>
            </w:pPr>
            <w:r w:rsidRPr="0004143D">
              <w:rPr>
                <w:rFonts w:ascii="Bookman Old Style" w:hAnsi="Bookman Old Style"/>
              </w:rPr>
              <w:t>9781800620063</w:t>
            </w:r>
            <w:r w:rsidRPr="0004143D">
              <w:rPr>
                <w:rFonts w:ascii="Bookman Old Style" w:hAnsi="Bookman Old Style"/>
              </w:rPr>
              <w:tab/>
              <w:t>Introduction to Economics</w:t>
            </w:r>
            <w:r w:rsidRPr="0004143D">
              <w:rPr>
                <w:rFonts w:ascii="Bookman Old Style" w:hAnsi="Bookman Old Style"/>
              </w:rPr>
              <w:tab/>
              <w:t xml:space="preserve">Hill, Berkeley </w:t>
            </w:r>
            <w:r w:rsidRPr="0004143D">
              <w:rPr>
                <w:rFonts w:ascii="Bookman Old Style" w:hAnsi="Bookman Old Style"/>
              </w:rPr>
              <w:tab/>
              <w:t>CABI Publishing</w:t>
            </w:r>
            <w:r w:rsidRPr="0004143D">
              <w:rPr>
                <w:rFonts w:ascii="Bookman Old Style" w:hAnsi="Bookman Old Style"/>
              </w:rPr>
              <w:tab/>
              <w:t>12-Jul-21</w:t>
            </w:r>
            <w:r w:rsidRPr="0004143D">
              <w:rPr>
                <w:rFonts w:ascii="Bookman Old Style" w:hAnsi="Bookman Old Style"/>
              </w:rPr>
              <w:tab/>
              <w:t>5th edition</w:t>
            </w:r>
          </w:p>
        </w:tc>
        <w:tc>
          <w:tcPr>
            <w:tcW w:w="900" w:type="dxa"/>
            <w:tcBorders>
              <w:top w:val="single" w:sz="4" w:space="0" w:color="auto"/>
              <w:left w:val="nil"/>
              <w:bottom w:val="single" w:sz="4" w:space="0" w:color="auto"/>
              <w:right w:val="single" w:sz="4" w:space="0" w:color="auto"/>
            </w:tcBorders>
          </w:tcPr>
          <w:p w14:paraId="2FBE15A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A50E2F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C1FBB8C" w14:textId="77777777" w:rsidR="00DC0033" w:rsidRPr="00821584" w:rsidRDefault="00DC0033" w:rsidP="00871EA4">
            <w:pPr>
              <w:rPr>
                <w:rFonts w:ascii="Bookman Old Style" w:eastAsia="Calibri" w:hAnsi="Bookman Old Style"/>
              </w:rPr>
            </w:pPr>
          </w:p>
        </w:tc>
      </w:tr>
      <w:tr w:rsidR="00DC0033" w:rsidRPr="00821584" w14:paraId="7D557D9F" w14:textId="77777777" w:rsidTr="00871EA4">
        <w:tc>
          <w:tcPr>
            <w:tcW w:w="554" w:type="dxa"/>
          </w:tcPr>
          <w:p w14:paraId="6A516628" w14:textId="77777777" w:rsidR="00DC0033" w:rsidRPr="00821584" w:rsidRDefault="00DC0033" w:rsidP="00871EA4">
            <w:pPr>
              <w:rPr>
                <w:rFonts w:ascii="Bookman Old Style" w:eastAsia="Calibri" w:hAnsi="Bookman Old Style"/>
              </w:rPr>
            </w:pPr>
          </w:p>
        </w:tc>
        <w:tc>
          <w:tcPr>
            <w:tcW w:w="5741" w:type="dxa"/>
          </w:tcPr>
          <w:p w14:paraId="4FC90EE8" w14:textId="77777777" w:rsidR="00DC0033" w:rsidRPr="0004143D" w:rsidRDefault="00DC0033" w:rsidP="00871EA4">
            <w:pPr>
              <w:rPr>
                <w:rFonts w:ascii="Bookman Old Style" w:hAnsi="Bookman Old Style"/>
                <w:w w:val="105"/>
              </w:rPr>
            </w:pPr>
            <w:r w:rsidRPr="0004143D">
              <w:rPr>
                <w:rFonts w:ascii="Bookman Old Style" w:hAnsi="Bookman Old Style"/>
              </w:rPr>
              <w:t>9781800622265</w:t>
            </w:r>
            <w:r w:rsidRPr="0004143D">
              <w:rPr>
                <w:rFonts w:ascii="Bookman Old Style" w:hAnsi="Bookman Old Style"/>
              </w:rPr>
              <w:tab/>
              <w:t>Managing Risk in Agriculture</w:t>
            </w:r>
            <w:r w:rsidRPr="0004143D">
              <w:rPr>
                <w:rFonts w:ascii="Bookman Old Style" w:hAnsi="Bookman Old Style"/>
              </w:rPr>
              <w:tab/>
              <w:t xml:space="preserve">Mishra, Dr Ashok K. ; Kumbhakar, Professor Subal; Lien, Gudbrand ; Abdoulaye, Tahirou ; Aboudou, Rachidi ; Arouna, Aminou ; Barrera, Victor     </w:t>
            </w:r>
            <w:r w:rsidRPr="0004143D">
              <w:rPr>
                <w:rFonts w:ascii="Bookman Old Style" w:hAnsi="Bookman Old Style"/>
              </w:rPr>
              <w:tab/>
              <w:t>CABI Publishing</w:t>
            </w:r>
            <w:r w:rsidRPr="0004143D">
              <w:rPr>
                <w:rFonts w:ascii="Bookman Old Style" w:hAnsi="Bookman Old Style"/>
              </w:rPr>
              <w:tab/>
              <w:t>3-Oct-23</w:t>
            </w:r>
          </w:p>
        </w:tc>
        <w:tc>
          <w:tcPr>
            <w:tcW w:w="900" w:type="dxa"/>
            <w:tcBorders>
              <w:top w:val="single" w:sz="4" w:space="0" w:color="auto"/>
              <w:left w:val="nil"/>
              <w:bottom w:val="single" w:sz="4" w:space="0" w:color="auto"/>
              <w:right w:val="single" w:sz="4" w:space="0" w:color="auto"/>
            </w:tcBorders>
          </w:tcPr>
          <w:p w14:paraId="6F4DB63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354575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5A6714E" w14:textId="77777777" w:rsidR="00DC0033" w:rsidRPr="00821584" w:rsidRDefault="00DC0033" w:rsidP="00871EA4">
            <w:pPr>
              <w:rPr>
                <w:rFonts w:ascii="Bookman Old Style" w:eastAsia="Calibri" w:hAnsi="Bookman Old Style"/>
              </w:rPr>
            </w:pPr>
          </w:p>
        </w:tc>
      </w:tr>
      <w:tr w:rsidR="00DC0033" w:rsidRPr="00821584" w14:paraId="6E641E35" w14:textId="77777777" w:rsidTr="00871EA4">
        <w:tc>
          <w:tcPr>
            <w:tcW w:w="554" w:type="dxa"/>
          </w:tcPr>
          <w:p w14:paraId="53C1371E" w14:textId="77777777" w:rsidR="00DC0033" w:rsidRPr="00821584" w:rsidRDefault="00DC0033" w:rsidP="00871EA4">
            <w:pPr>
              <w:rPr>
                <w:rFonts w:ascii="Bookman Old Style" w:eastAsia="Calibri" w:hAnsi="Bookman Old Style"/>
              </w:rPr>
            </w:pPr>
          </w:p>
        </w:tc>
        <w:tc>
          <w:tcPr>
            <w:tcW w:w="5741" w:type="dxa"/>
          </w:tcPr>
          <w:p w14:paraId="366C6B91" w14:textId="77777777" w:rsidR="00DC0033" w:rsidRPr="0004143D" w:rsidRDefault="00DC0033" w:rsidP="00871EA4">
            <w:pPr>
              <w:rPr>
                <w:rFonts w:ascii="Bookman Old Style" w:hAnsi="Bookman Old Style"/>
                <w:w w:val="105"/>
              </w:rPr>
            </w:pPr>
            <w:r w:rsidRPr="0004143D">
              <w:rPr>
                <w:rFonts w:ascii="Bookman Old Style" w:hAnsi="Bookman Old Style"/>
              </w:rPr>
              <w:t>9783030886929</w:t>
            </w:r>
            <w:r w:rsidRPr="0004143D">
              <w:rPr>
                <w:rFonts w:ascii="Bookman Old Style" w:hAnsi="Bookman Old Style"/>
              </w:rPr>
              <w:tab/>
              <w:t>African Farmers, Value Chains and Agricultural Development</w:t>
            </w:r>
            <w:r w:rsidRPr="0004143D">
              <w:rPr>
                <w:rFonts w:ascii="Bookman Old Style" w:hAnsi="Bookman Old Style"/>
              </w:rPr>
              <w:tab/>
              <w:t>de Brauw, Alan; Bulte, Erwin</w:t>
            </w:r>
            <w:r w:rsidRPr="0004143D">
              <w:rPr>
                <w:rFonts w:ascii="Bookman Old Style" w:hAnsi="Bookman Old Style"/>
              </w:rPr>
              <w:tab/>
              <w:t>Springer Nature Switzerland AG</w:t>
            </w:r>
            <w:r w:rsidRPr="0004143D">
              <w:rPr>
                <w:rFonts w:ascii="Bookman Old Style" w:hAnsi="Bookman Old Style"/>
              </w:rPr>
              <w:tab/>
              <w:t>3-Nov-21</w:t>
            </w:r>
            <w:r w:rsidRPr="0004143D">
              <w:rPr>
                <w:rFonts w:ascii="Bookman Old Style" w:hAnsi="Bookman Old Style"/>
              </w:rPr>
              <w:tab/>
              <w:t>2021 ed.</w:t>
            </w:r>
          </w:p>
        </w:tc>
        <w:tc>
          <w:tcPr>
            <w:tcW w:w="900" w:type="dxa"/>
            <w:tcBorders>
              <w:top w:val="single" w:sz="4" w:space="0" w:color="auto"/>
              <w:left w:val="nil"/>
              <w:bottom w:val="single" w:sz="4" w:space="0" w:color="auto"/>
              <w:right w:val="single" w:sz="4" w:space="0" w:color="auto"/>
            </w:tcBorders>
          </w:tcPr>
          <w:p w14:paraId="7867623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12F5E8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14926DA" w14:textId="77777777" w:rsidR="00DC0033" w:rsidRPr="00821584" w:rsidRDefault="00DC0033" w:rsidP="00871EA4">
            <w:pPr>
              <w:rPr>
                <w:rFonts w:ascii="Bookman Old Style" w:eastAsia="Calibri" w:hAnsi="Bookman Old Style"/>
              </w:rPr>
            </w:pPr>
          </w:p>
        </w:tc>
      </w:tr>
      <w:tr w:rsidR="00DC0033" w:rsidRPr="00821584" w14:paraId="5600AD6D" w14:textId="77777777" w:rsidTr="00871EA4">
        <w:tc>
          <w:tcPr>
            <w:tcW w:w="554" w:type="dxa"/>
          </w:tcPr>
          <w:p w14:paraId="11E7CD1F" w14:textId="77777777" w:rsidR="00DC0033" w:rsidRPr="00821584" w:rsidRDefault="00DC0033" w:rsidP="00871EA4">
            <w:pPr>
              <w:rPr>
                <w:rFonts w:ascii="Bookman Old Style" w:eastAsia="Calibri" w:hAnsi="Bookman Old Style"/>
              </w:rPr>
            </w:pPr>
          </w:p>
        </w:tc>
        <w:tc>
          <w:tcPr>
            <w:tcW w:w="5741" w:type="dxa"/>
          </w:tcPr>
          <w:p w14:paraId="04B4D2A4" w14:textId="77777777" w:rsidR="00DC0033" w:rsidRPr="0004143D" w:rsidRDefault="00DC0033" w:rsidP="00871EA4">
            <w:pPr>
              <w:rPr>
                <w:rFonts w:ascii="Bookman Old Style" w:hAnsi="Bookman Old Style"/>
                <w:w w:val="105"/>
              </w:rPr>
            </w:pPr>
            <w:r w:rsidRPr="0004143D">
              <w:rPr>
                <w:rFonts w:ascii="Bookman Old Style" w:hAnsi="Bookman Old Style"/>
              </w:rPr>
              <w:t>9781138678057</w:t>
            </w:r>
            <w:r w:rsidRPr="0004143D">
              <w:rPr>
                <w:rFonts w:ascii="Bookman Old Style" w:hAnsi="Bookman Old Style"/>
              </w:rPr>
              <w:tab/>
              <w:t>Agricultural Valuations</w:t>
            </w:r>
            <w:r w:rsidRPr="0004143D">
              <w:rPr>
                <w:rFonts w:ascii="Bookman Old Style" w:hAnsi="Bookman Old Style"/>
              </w:rPr>
              <w:tab/>
              <w:t>Moody, Jeremy; Millard, Nick</w:t>
            </w:r>
            <w:r w:rsidRPr="0004143D">
              <w:rPr>
                <w:rFonts w:ascii="Bookman Old Style" w:hAnsi="Bookman Old Style"/>
              </w:rPr>
              <w:tab/>
              <w:t>Taylor &amp; Francis Ltd</w:t>
            </w:r>
            <w:r w:rsidRPr="0004143D">
              <w:rPr>
                <w:rFonts w:ascii="Bookman Old Style" w:hAnsi="Bookman Old Style"/>
              </w:rPr>
              <w:tab/>
              <w:t>25-Feb-21</w:t>
            </w:r>
            <w:r w:rsidRPr="0004143D">
              <w:rPr>
                <w:rFonts w:ascii="Bookman Old Style" w:hAnsi="Bookman Old Style"/>
              </w:rPr>
              <w:tab/>
              <w:t>5th edition</w:t>
            </w:r>
          </w:p>
        </w:tc>
        <w:tc>
          <w:tcPr>
            <w:tcW w:w="900" w:type="dxa"/>
            <w:tcBorders>
              <w:top w:val="single" w:sz="4" w:space="0" w:color="auto"/>
              <w:left w:val="nil"/>
              <w:bottom w:val="single" w:sz="4" w:space="0" w:color="auto"/>
              <w:right w:val="single" w:sz="4" w:space="0" w:color="auto"/>
            </w:tcBorders>
          </w:tcPr>
          <w:p w14:paraId="28018FC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EF5B9F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3EBBEBA" w14:textId="77777777" w:rsidR="00DC0033" w:rsidRPr="00821584" w:rsidRDefault="00DC0033" w:rsidP="00871EA4">
            <w:pPr>
              <w:rPr>
                <w:rFonts w:ascii="Bookman Old Style" w:eastAsia="Calibri" w:hAnsi="Bookman Old Style"/>
              </w:rPr>
            </w:pPr>
          </w:p>
        </w:tc>
      </w:tr>
      <w:tr w:rsidR="00DC0033" w:rsidRPr="00821584" w14:paraId="6AD034A1" w14:textId="77777777" w:rsidTr="00871EA4">
        <w:tc>
          <w:tcPr>
            <w:tcW w:w="554" w:type="dxa"/>
          </w:tcPr>
          <w:p w14:paraId="730A0FDA" w14:textId="77777777" w:rsidR="00DC0033" w:rsidRPr="00821584" w:rsidRDefault="00DC0033" w:rsidP="00871EA4">
            <w:pPr>
              <w:rPr>
                <w:rFonts w:ascii="Bookman Old Style" w:eastAsia="Calibri" w:hAnsi="Bookman Old Style"/>
              </w:rPr>
            </w:pPr>
          </w:p>
        </w:tc>
        <w:tc>
          <w:tcPr>
            <w:tcW w:w="5741" w:type="dxa"/>
          </w:tcPr>
          <w:p w14:paraId="640F158E" w14:textId="77777777" w:rsidR="00DC0033" w:rsidRPr="0004143D" w:rsidRDefault="00DC0033" w:rsidP="00871EA4">
            <w:pPr>
              <w:rPr>
                <w:rFonts w:ascii="Bookman Old Style" w:hAnsi="Bookman Old Style"/>
                <w:w w:val="105"/>
              </w:rPr>
            </w:pPr>
            <w:r w:rsidRPr="0004143D">
              <w:rPr>
                <w:rFonts w:ascii="Bookman Old Style" w:hAnsi="Bookman Old Style"/>
              </w:rPr>
              <w:t>9783030542085</w:t>
            </w:r>
            <w:r w:rsidRPr="0004143D">
              <w:rPr>
                <w:rFonts w:ascii="Bookman Old Style" w:hAnsi="Bookman Old Style"/>
              </w:rPr>
              <w:tab/>
              <w:t>Supply Chain Management in African Agriculture</w:t>
            </w:r>
            <w:r w:rsidRPr="0004143D">
              <w:rPr>
                <w:rFonts w:ascii="Bookman Old Style" w:hAnsi="Bookman Old Style"/>
              </w:rPr>
              <w:tab/>
              <w:t>Alhassan, Abdul-Razak; Abunga Akudugu, Mamudu</w:t>
            </w:r>
            <w:r w:rsidRPr="0004143D">
              <w:rPr>
                <w:rFonts w:ascii="Bookman Old Style" w:hAnsi="Bookman Old Style"/>
              </w:rPr>
              <w:tab/>
              <w:t>Springer Nature Switzerland AG</w:t>
            </w:r>
            <w:r w:rsidRPr="0004143D">
              <w:rPr>
                <w:rFonts w:ascii="Bookman Old Style" w:hAnsi="Bookman Old Style"/>
              </w:rPr>
              <w:tab/>
              <w:t>26-Aug-20</w:t>
            </w:r>
            <w:r w:rsidRPr="0004143D">
              <w:rPr>
                <w:rFonts w:ascii="Bookman Old Style" w:hAnsi="Bookman Old Style"/>
              </w:rPr>
              <w:tab/>
              <w:t>1st ed. 2020</w:t>
            </w:r>
          </w:p>
        </w:tc>
        <w:tc>
          <w:tcPr>
            <w:tcW w:w="900" w:type="dxa"/>
            <w:tcBorders>
              <w:top w:val="single" w:sz="4" w:space="0" w:color="auto"/>
              <w:left w:val="nil"/>
              <w:bottom w:val="single" w:sz="4" w:space="0" w:color="auto"/>
              <w:right w:val="single" w:sz="4" w:space="0" w:color="auto"/>
            </w:tcBorders>
          </w:tcPr>
          <w:p w14:paraId="31BAD01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6CCC9B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963F58E" w14:textId="77777777" w:rsidR="00DC0033" w:rsidRPr="00821584" w:rsidRDefault="00DC0033" w:rsidP="00871EA4">
            <w:pPr>
              <w:rPr>
                <w:rFonts w:ascii="Bookman Old Style" w:eastAsia="Calibri" w:hAnsi="Bookman Old Style"/>
              </w:rPr>
            </w:pPr>
          </w:p>
        </w:tc>
      </w:tr>
      <w:tr w:rsidR="00DC0033" w:rsidRPr="00821584" w14:paraId="501331CB" w14:textId="77777777" w:rsidTr="00871EA4">
        <w:tc>
          <w:tcPr>
            <w:tcW w:w="554" w:type="dxa"/>
          </w:tcPr>
          <w:p w14:paraId="508001D8" w14:textId="77777777" w:rsidR="00DC0033" w:rsidRPr="00821584" w:rsidRDefault="00DC0033" w:rsidP="00871EA4">
            <w:pPr>
              <w:rPr>
                <w:rFonts w:ascii="Bookman Old Style" w:eastAsia="Calibri" w:hAnsi="Bookman Old Style"/>
              </w:rPr>
            </w:pPr>
          </w:p>
        </w:tc>
        <w:tc>
          <w:tcPr>
            <w:tcW w:w="5741" w:type="dxa"/>
          </w:tcPr>
          <w:p w14:paraId="59D390F6" w14:textId="77777777" w:rsidR="00DC0033" w:rsidRPr="0004143D" w:rsidRDefault="00DC0033" w:rsidP="00871EA4">
            <w:pPr>
              <w:rPr>
                <w:rFonts w:ascii="Bookman Old Style" w:hAnsi="Bookman Old Style"/>
                <w:w w:val="105"/>
              </w:rPr>
            </w:pPr>
            <w:r w:rsidRPr="0004143D">
              <w:rPr>
                <w:rFonts w:ascii="Bookman Old Style" w:hAnsi="Bookman Old Style"/>
              </w:rPr>
              <w:t>9781319544744</w:t>
            </w:r>
            <w:r w:rsidRPr="0004143D">
              <w:rPr>
                <w:rFonts w:ascii="Bookman Old Style" w:hAnsi="Bookman Old Style"/>
              </w:rPr>
              <w:tab/>
              <w:t>1319544746</w:t>
            </w:r>
            <w:r w:rsidRPr="0004143D">
              <w:rPr>
                <w:rFonts w:ascii="Bookman Old Style" w:hAnsi="Bookman Old Style"/>
              </w:rPr>
              <w:tab/>
              <w:t>Krugman, Paul; Robin, Wells</w:t>
            </w:r>
            <w:r w:rsidRPr="0004143D">
              <w:rPr>
                <w:rFonts w:ascii="Bookman Old Style" w:hAnsi="Bookman Old Style"/>
              </w:rPr>
              <w:tab/>
              <w:t>Microeconomics</w:t>
            </w:r>
            <w:r w:rsidRPr="0004143D">
              <w:rPr>
                <w:rFonts w:ascii="Bookman Old Style" w:hAnsi="Bookman Old Style"/>
              </w:rPr>
              <w:tab/>
              <w:t>Worth Publishers Inc.,U.S.</w:t>
            </w:r>
          </w:p>
        </w:tc>
        <w:tc>
          <w:tcPr>
            <w:tcW w:w="900" w:type="dxa"/>
            <w:tcBorders>
              <w:top w:val="single" w:sz="4" w:space="0" w:color="auto"/>
              <w:left w:val="nil"/>
              <w:bottom w:val="single" w:sz="4" w:space="0" w:color="auto"/>
              <w:right w:val="single" w:sz="4" w:space="0" w:color="auto"/>
            </w:tcBorders>
          </w:tcPr>
          <w:p w14:paraId="246D10E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72D1D3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8C7B261" w14:textId="77777777" w:rsidR="00DC0033" w:rsidRPr="00821584" w:rsidRDefault="00DC0033" w:rsidP="00871EA4">
            <w:pPr>
              <w:rPr>
                <w:rFonts w:ascii="Bookman Old Style" w:eastAsia="Calibri" w:hAnsi="Bookman Old Style"/>
              </w:rPr>
            </w:pPr>
          </w:p>
        </w:tc>
      </w:tr>
      <w:tr w:rsidR="00DC0033" w:rsidRPr="00821584" w14:paraId="25F82EAA" w14:textId="77777777" w:rsidTr="00871EA4">
        <w:tc>
          <w:tcPr>
            <w:tcW w:w="554" w:type="dxa"/>
          </w:tcPr>
          <w:p w14:paraId="0B6A0A92" w14:textId="77777777" w:rsidR="00DC0033" w:rsidRPr="00821584" w:rsidRDefault="00DC0033" w:rsidP="00871EA4">
            <w:pPr>
              <w:rPr>
                <w:rFonts w:ascii="Bookman Old Style" w:eastAsia="Calibri" w:hAnsi="Bookman Old Style"/>
              </w:rPr>
            </w:pPr>
          </w:p>
        </w:tc>
        <w:tc>
          <w:tcPr>
            <w:tcW w:w="5741" w:type="dxa"/>
          </w:tcPr>
          <w:p w14:paraId="7E244400" w14:textId="77777777" w:rsidR="00DC0033" w:rsidRPr="0004143D" w:rsidRDefault="00DC0033" w:rsidP="00871EA4">
            <w:pPr>
              <w:rPr>
                <w:rFonts w:ascii="Bookman Old Style" w:hAnsi="Bookman Old Style"/>
                <w:w w:val="105"/>
              </w:rPr>
            </w:pPr>
            <w:r w:rsidRPr="0004143D">
              <w:rPr>
                <w:rFonts w:ascii="Bookman Old Style" w:hAnsi="Bookman Old Style"/>
              </w:rPr>
              <w:t>9783031672323</w:t>
            </w:r>
            <w:r w:rsidRPr="0004143D">
              <w:rPr>
                <w:rFonts w:ascii="Bookman Old Style" w:hAnsi="Bookman Old Style"/>
              </w:rPr>
              <w:tab/>
              <w:t>3031672321</w:t>
            </w:r>
            <w:r w:rsidRPr="0004143D">
              <w:rPr>
                <w:rFonts w:ascii="Bookman Old Style" w:hAnsi="Bookman Old Style"/>
              </w:rPr>
              <w:tab/>
              <w:t>Milovanska-Farrington, Stefani</w:t>
            </w:r>
            <w:r w:rsidRPr="0004143D">
              <w:rPr>
                <w:rFonts w:ascii="Bookman Old Style" w:hAnsi="Bookman Old Style"/>
              </w:rPr>
              <w:tab/>
              <w:t>Principles of Microeconomics: From Theory to Practice and Applications</w:t>
            </w:r>
            <w:r w:rsidRPr="0004143D">
              <w:rPr>
                <w:rFonts w:ascii="Bookman Old Style" w:hAnsi="Bookman Old Style"/>
              </w:rPr>
              <w:tab/>
              <w:t>Palgrave Macmillan</w:t>
            </w:r>
          </w:p>
        </w:tc>
        <w:tc>
          <w:tcPr>
            <w:tcW w:w="900" w:type="dxa"/>
            <w:tcBorders>
              <w:top w:val="single" w:sz="4" w:space="0" w:color="auto"/>
              <w:left w:val="nil"/>
              <w:bottom w:val="single" w:sz="4" w:space="0" w:color="auto"/>
              <w:right w:val="single" w:sz="4" w:space="0" w:color="auto"/>
            </w:tcBorders>
          </w:tcPr>
          <w:p w14:paraId="5051A05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68142F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7F3906C" w14:textId="77777777" w:rsidR="00DC0033" w:rsidRPr="00821584" w:rsidRDefault="00DC0033" w:rsidP="00871EA4">
            <w:pPr>
              <w:rPr>
                <w:rFonts w:ascii="Bookman Old Style" w:eastAsia="Calibri" w:hAnsi="Bookman Old Style"/>
              </w:rPr>
            </w:pPr>
          </w:p>
        </w:tc>
      </w:tr>
      <w:tr w:rsidR="00DC0033" w:rsidRPr="00821584" w14:paraId="747153AD" w14:textId="77777777" w:rsidTr="00871EA4">
        <w:tc>
          <w:tcPr>
            <w:tcW w:w="554" w:type="dxa"/>
          </w:tcPr>
          <w:p w14:paraId="3D2308C6" w14:textId="77777777" w:rsidR="00DC0033" w:rsidRPr="00821584" w:rsidRDefault="00DC0033" w:rsidP="00871EA4">
            <w:pPr>
              <w:rPr>
                <w:rFonts w:ascii="Bookman Old Style" w:eastAsia="Calibri" w:hAnsi="Bookman Old Style"/>
              </w:rPr>
            </w:pPr>
          </w:p>
        </w:tc>
        <w:tc>
          <w:tcPr>
            <w:tcW w:w="5741" w:type="dxa"/>
          </w:tcPr>
          <w:p w14:paraId="041465AE" w14:textId="77777777" w:rsidR="00DC0033" w:rsidRPr="0004143D" w:rsidRDefault="00DC0033" w:rsidP="00871EA4">
            <w:pPr>
              <w:rPr>
                <w:rFonts w:ascii="Bookman Old Style" w:hAnsi="Bookman Old Style"/>
                <w:w w:val="105"/>
              </w:rPr>
            </w:pPr>
            <w:r w:rsidRPr="0004143D">
              <w:rPr>
                <w:rFonts w:ascii="Bookman Old Style" w:hAnsi="Bookman Old Style"/>
              </w:rPr>
              <w:t>9783030781668</w:t>
            </w:r>
            <w:r w:rsidRPr="0004143D">
              <w:rPr>
                <w:rFonts w:ascii="Bookman Old Style" w:hAnsi="Bookman Old Style"/>
              </w:rPr>
              <w:tab/>
              <w:t>3030781666</w:t>
            </w:r>
            <w:r w:rsidRPr="0004143D">
              <w:rPr>
                <w:rFonts w:ascii="Bookman Old Style" w:hAnsi="Bookman Old Style"/>
              </w:rPr>
              <w:tab/>
              <w:t>Kolmar, Martin</w:t>
            </w:r>
            <w:r w:rsidRPr="0004143D">
              <w:rPr>
                <w:rFonts w:ascii="Bookman Old Style" w:hAnsi="Bookman Old Style"/>
              </w:rPr>
              <w:tab/>
              <w:t>Principles of Microeconomics: An Integrative Approach</w:t>
            </w:r>
            <w:r w:rsidRPr="0004143D">
              <w:rPr>
                <w:rFonts w:ascii="Bookman Old Style" w:hAnsi="Bookman Old Style"/>
              </w:rPr>
              <w:tab/>
              <w:t>Springer Nature Switzerland AG</w:t>
            </w:r>
          </w:p>
        </w:tc>
        <w:tc>
          <w:tcPr>
            <w:tcW w:w="900" w:type="dxa"/>
            <w:tcBorders>
              <w:top w:val="single" w:sz="4" w:space="0" w:color="auto"/>
              <w:left w:val="nil"/>
              <w:bottom w:val="single" w:sz="4" w:space="0" w:color="auto"/>
              <w:right w:val="single" w:sz="4" w:space="0" w:color="auto"/>
            </w:tcBorders>
          </w:tcPr>
          <w:p w14:paraId="1D8D7E3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82F815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182728D" w14:textId="77777777" w:rsidR="00DC0033" w:rsidRPr="00821584" w:rsidRDefault="00DC0033" w:rsidP="00871EA4">
            <w:pPr>
              <w:rPr>
                <w:rFonts w:ascii="Bookman Old Style" w:eastAsia="Calibri" w:hAnsi="Bookman Old Style"/>
              </w:rPr>
            </w:pPr>
          </w:p>
        </w:tc>
      </w:tr>
      <w:tr w:rsidR="00DC0033" w:rsidRPr="00821584" w14:paraId="70C671B6" w14:textId="77777777" w:rsidTr="00871EA4">
        <w:tc>
          <w:tcPr>
            <w:tcW w:w="554" w:type="dxa"/>
          </w:tcPr>
          <w:p w14:paraId="3AA4067D" w14:textId="77777777" w:rsidR="00DC0033" w:rsidRPr="00821584" w:rsidRDefault="00DC0033" w:rsidP="00871EA4">
            <w:pPr>
              <w:rPr>
                <w:rFonts w:ascii="Bookman Old Style" w:eastAsia="Calibri" w:hAnsi="Bookman Old Style"/>
              </w:rPr>
            </w:pPr>
          </w:p>
        </w:tc>
        <w:tc>
          <w:tcPr>
            <w:tcW w:w="5741" w:type="dxa"/>
          </w:tcPr>
          <w:p w14:paraId="4199BFF4" w14:textId="77777777" w:rsidR="00DC0033" w:rsidRPr="0004143D" w:rsidRDefault="00DC0033" w:rsidP="00871EA4">
            <w:pPr>
              <w:rPr>
                <w:rFonts w:ascii="Bookman Old Style" w:hAnsi="Bookman Old Style"/>
                <w:w w:val="105"/>
              </w:rPr>
            </w:pPr>
            <w:r w:rsidRPr="0004143D">
              <w:rPr>
                <w:rFonts w:ascii="Bookman Old Style" w:hAnsi="Bookman Old Style"/>
              </w:rPr>
              <w:t>9.78147E+12</w:t>
            </w:r>
            <w:r w:rsidRPr="0004143D">
              <w:rPr>
                <w:rFonts w:ascii="Bookman Old Style" w:hAnsi="Bookman Old Style"/>
              </w:rPr>
              <w:tab/>
            </w:r>
            <w:r w:rsidRPr="0004143D">
              <w:rPr>
                <w:rFonts w:ascii="Bookman Old Style" w:hAnsi="Bookman Old Style"/>
              </w:rPr>
              <w:tab/>
              <w:t>N. Gregory Mankiw</w:t>
            </w:r>
            <w:r w:rsidRPr="0004143D">
              <w:rPr>
                <w:rFonts w:ascii="Bookman Old Style" w:hAnsi="Bookman Old Style"/>
              </w:rPr>
              <w:tab/>
              <w:t>Microeconomics</w:t>
            </w:r>
          </w:p>
        </w:tc>
        <w:tc>
          <w:tcPr>
            <w:tcW w:w="900" w:type="dxa"/>
            <w:tcBorders>
              <w:top w:val="single" w:sz="4" w:space="0" w:color="auto"/>
              <w:left w:val="nil"/>
              <w:bottom w:val="single" w:sz="4" w:space="0" w:color="auto"/>
              <w:right w:val="single" w:sz="4" w:space="0" w:color="auto"/>
            </w:tcBorders>
          </w:tcPr>
          <w:p w14:paraId="4265C59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55AE6E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B5A42EE" w14:textId="77777777" w:rsidR="00DC0033" w:rsidRPr="00821584" w:rsidRDefault="00DC0033" w:rsidP="00871EA4">
            <w:pPr>
              <w:rPr>
                <w:rFonts w:ascii="Bookman Old Style" w:eastAsia="Calibri" w:hAnsi="Bookman Old Style"/>
              </w:rPr>
            </w:pPr>
          </w:p>
        </w:tc>
      </w:tr>
      <w:tr w:rsidR="00DC0033" w:rsidRPr="00821584" w14:paraId="3778828E" w14:textId="77777777" w:rsidTr="00871EA4">
        <w:tc>
          <w:tcPr>
            <w:tcW w:w="554" w:type="dxa"/>
          </w:tcPr>
          <w:p w14:paraId="08053760" w14:textId="77777777" w:rsidR="00DC0033" w:rsidRPr="00821584" w:rsidRDefault="00DC0033" w:rsidP="00871EA4">
            <w:pPr>
              <w:rPr>
                <w:rFonts w:ascii="Bookman Old Style" w:eastAsia="Calibri" w:hAnsi="Bookman Old Style"/>
              </w:rPr>
            </w:pPr>
          </w:p>
        </w:tc>
        <w:tc>
          <w:tcPr>
            <w:tcW w:w="5741" w:type="dxa"/>
          </w:tcPr>
          <w:p w14:paraId="4B2A12D9" w14:textId="77777777" w:rsidR="00DC0033" w:rsidRPr="0004143D" w:rsidRDefault="00DC0033" w:rsidP="00871EA4">
            <w:pPr>
              <w:rPr>
                <w:rFonts w:ascii="Bookman Old Style" w:hAnsi="Bookman Old Style"/>
                <w:w w:val="105"/>
              </w:rPr>
            </w:pPr>
            <w:r w:rsidRPr="0004143D">
              <w:rPr>
                <w:rFonts w:ascii="Bookman Old Style" w:hAnsi="Bookman Old Style"/>
              </w:rPr>
              <w:t>9781324034292</w:t>
            </w:r>
            <w:r w:rsidRPr="0004143D">
              <w:rPr>
                <w:rFonts w:ascii="Bookman Old Style" w:hAnsi="Bookman Old Style"/>
              </w:rPr>
              <w:tab/>
              <w:t>1324034297</w:t>
            </w:r>
            <w:r w:rsidRPr="0004143D">
              <w:rPr>
                <w:rFonts w:ascii="Bookman Old Style" w:hAnsi="Bookman Old Style"/>
              </w:rPr>
              <w:tab/>
              <w:t>Varian, Hal R; Melitz, Marc</w:t>
            </w:r>
            <w:r w:rsidRPr="0004143D">
              <w:rPr>
                <w:rFonts w:ascii="Bookman Old Style" w:hAnsi="Bookman Old Style"/>
              </w:rPr>
              <w:tab/>
              <w:t>Intermediate Microeconomics: A Modern Approach</w:t>
            </w:r>
            <w:r w:rsidRPr="0004143D">
              <w:rPr>
                <w:rFonts w:ascii="Bookman Old Style" w:hAnsi="Bookman Old Style"/>
              </w:rPr>
              <w:tab/>
              <w:t>W. W. Norton &amp; Company</w:t>
            </w:r>
          </w:p>
        </w:tc>
        <w:tc>
          <w:tcPr>
            <w:tcW w:w="900" w:type="dxa"/>
            <w:tcBorders>
              <w:top w:val="single" w:sz="4" w:space="0" w:color="auto"/>
              <w:left w:val="nil"/>
              <w:bottom w:val="single" w:sz="4" w:space="0" w:color="auto"/>
              <w:right w:val="single" w:sz="4" w:space="0" w:color="auto"/>
            </w:tcBorders>
          </w:tcPr>
          <w:p w14:paraId="2821F8C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A51E45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2B22669" w14:textId="77777777" w:rsidR="00DC0033" w:rsidRPr="00821584" w:rsidRDefault="00DC0033" w:rsidP="00871EA4">
            <w:pPr>
              <w:rPr>
                <w:rFonts w:ascii="Bookman Old Style" w:eastAsia="Calibri" w:hAnsi="Bookman Old Style"/>
              </w:rPr>
            </w:pPr>
          </w:p>
        </w:tc>
      </w:tr>
      <w:tr w:rsidR="00DC0033" w:rsidRPr="00821584" w14:paraId="1B360DC8" w14:textId="77777777" w:rsidTr="00871EA4">
        <w:tc>
          <w:tcPr>
            <w:tcW w:w="554" w:type="dxa"/>
          </w:tcPr>
          <w:p w14:paraId="25355788" w14:textId="77777777" w:rsidR="00DC0033" w:rsidRPr="00821584" w:rsidRDefault="00DC0033" w:rsidP="00871EA4">
            <w:pPr>
              <w:rPr>
                <w:rFonts w:ascii="Bookman Old Style" w:eastAsia="Calibri" w:hAnsi="Bookman Old Style"/>
              </w:rPr>
            </w:pPr>
          </w:p>
        </w:tc>
        <w:tc>
          <w:tcPr>
            <w:tcW w:w="5741" w:type="dxa"/>
          </w:tcPr>
          <w:p w14:paraId="0A6BBCFF" w14:textId="77777777" w:rsidR="00DC0033" w:rsidRPr="0004143D" w:rsidRDefault="00DC0033" w:rsidP="00871EA4">
            <w:pPr>
              <w:rPr>
                <w:rFonts w:ascii="Bookman Old Style" w:hAnsi="Bookman Old Style"/>
                <w:w w:val="105"/>
              </w:rPr>
            </w:pPr>
            <w:r w:rsidRPr="0004143D">
              <w:rPr>
                <w:rFonts w:ascii="Bookman Old Style" w:hAnsi="Bookman Old Style"/>
              </w:rPr>
              <w:t>9781305971509</w:t>
            </w:r>
            <w:r w:rsidRPr="0004143D">
              <w:rPr>
                <w:rFonts w:ascii="Bookman Old Style" w:hAnsi="Bookman Old Style"/>
              </w:rPr>
              <w:tab/>
              <w:t>1305971507</w:t>
            </w:r>
            <w:r w:rsidRPr="0004143D">
              <w:rPr>
                <w:rFonts w:ascii="Bookman Old Style" w:hAnsi="Bookman Old Style"/>
              </w:rPr>
              <w:tab/>
              <w:t>Mankiw, N.</w:t>
            </w:r>
            <w:r w:rsidRPr="0004143D">
              <w:rPr>
                <w:rFonts w:ascii="Bookman Old Style" w:hAnsi="Bookman Old Style"/>
              </w:rPr>
              <w:tab/>
              <w:t>Principles of Macroeconomics</w:t>
            </w:r>
            <w:r w:rsidRPr="0004143D">
              <w:rPr>
                <w:rFonts w:ascii="Bookman Old Style" w:hAnsi="Bookman Old Style"/>
              </w:rPr>
              <w:tab/>
              <w:t>South-Western College Publishing</w:t>
            </w:r>
          </w:p>
        </w:tc>
        <w:tc>
          <w:tcPr>
            <w:tcW w:w="900" w:type="dxa"/>
            <w:tcBorders>
              <w:top w:val="single" w:sz="4" w:space="0" w:color="auto"/>
              <w:left w:val="nil"/>
              <w:bottom w:val="single" w:sz="4" w:space="0" w:color="auto"/>
              <w:right w:val="single" w:sz="4" w:space="0" w:color="auto"/>
            </w:tcBorders>
          </w:tcPr>
          <w:p w14:paraId="623E4C2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AFBE23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C210E7F" w14:textId="77777777" w:rsidR="00DC0033" w:rsidRPr="00821584" w:rsidRDefault="00DC0033" w:rsidP="00871EA4">
            <w:pPr>
              <w:rPr>
                <w:rFonts w:ascii="Bookman Old Style" w:eastAsia="Calibri" w:hAnsi="Bookman Old Style"/>
              </w:rPr>
            </w:pPr>
          </w:p>
        </w:tc>
      </w:tr>
      <w:tr w:rsidR="00DC0033" w:rsidRPr="00821584" w14:paraId="33D8526C" w14:textId="77777777" w:rsidTr="00871EA4">
        <w:tc>
          <w:tcPr>
            <w:tcW w:w="554" w:type="dxa"/>
          </w:tcPr>
          <w:p w14:paraId="03BB7E03" w14:textId="77777777" w:rsidR="00DC0033" w:rsidRPr="00821584" w:rsidRDefault="00DC0033" w:rsidP="00871EA4">
            <w:pPr>
              <w:rPr>
                <w:rFonts w:ascii="Bookman Old Style" w:eastAsia="Calibri" w:hAnsi="Bookman Old Style"/>
              </w:rPr>
            </w:pPr>
          </w:p>
        </w:tc>
        <w:tc>
          <w:tcPr>
            <w:tcW w:w="5741" w:type="dxa"/>
          </w:tcPr>
          <w:p w14:paraId="4ADDF016" w14:textId="77777777" w:rsidR="00DC0033" w:rsidRPr="0004143D" w:rsidRDefault="00DC0033" w:rsidP="00871EA4">
            <w:pPr>
              <w:rPr>
                <w:rFonts w:ascii="Bookman Old Style" w:hAnsi="Bookman Old Style"/>
                <w:w w:val="105"/>
              </w:rPr>
            </w:pPr>
            <w:r w:rsidRPr="0004143D">
              <w:rPr>
                <w:rFonts w:ascii="Bookman Old Style" w:hAnsi="Bookman Old Style"/>
              </w:rPr>
              <w:t>9781260185218</w:t>
            </w:r>
            <w:r w:rsidRPr="0004143D">
              <w:rPr>
                <w:rFonts w:ascii="Bookman Old Style" w:hAnsi="Bookman Old Style"/>
              </w:rPr>
              <w:tab/>
              <w:t>1260185214</w:t>
            </w:r>
            <w:r w:rsidRPr="0004143D">
              <w:rPr>
                <w:rFonts w:ascii="Bookman Old Style" w:hAnsi="Bookman Old Style"/>
              </w:rPr>
              <w:tab/>
              <w:t>Romer, David</w:t>
            </w:r>
            <w:r w:rsidRPr="0004143D">
              <w:rPr>
                <w:rFonts w:ascii="Bookman Old Style" w:hAnsi="Bookman Old Style"/>
              </w:rPr>
              <w:tab/>
              <w:t>Advanced Macroeconomics</w:t>
            </w:r>
            <w:r w:rsidRPr="0004143D">
              <w:rPr>
                <w:rFonts w:ascii="Bookman Old Style" w:hAnsi="Bookman Old Style"/>
              </w:rPr>
              <w:tab/>
              <w:t>McGraw-Hill Education</w:t>
            </w:r>
          </w:p>
        </w:tc>
        <w:tc>
          <w:tcPr>
            <w:tcW w:w="900" w:type="dxa"/>
            <w:tcBorders>
              <w:top w:val="single" w:sz="4" w:space="0" w:color="auto"/>
              <w:left w:val="nil"/>
              <w:bottom w:val="single" w:sz="4" w:space="0" w:color="auto"/>
              <w:right w:val="single" w:sz="4" w:space="0" w:color="auto"/>
            </w:tcBorders>
          </w:tcPr>
          <w:p w14:paraId="3F50624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9D6C89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FD9DBF7" w14:textId="77777777" w:rsidR="00DC0033" w:rsidRPr="00821584" w:rsidRDefault="00DC0033" w:rsidP="00871EA4">
            <w:pPr>
              <w:rPr>
                <w:rFonts w:ascii="Bookman Old Style" w:eastAsia="Calibri" w:hAnsi="Bookman Old Style"/>
              </w:rPr>
            </w:pPr>
          </w:p>
        </w:tc>
      </w:tr>
      <w:tr w:rsidR="00DC0033" w:rsidRPr="00821584" w14:paraId="08BC4C9A" w14:textId="77777777" w:rsidTr="00871EA4">
        <w:tc>
          <w:tcPr>
            <w:tcW w:w="554" w:type="dxa"/>
          </w:tcPr>
          <w:p w14:paraId="0CDEBBD9" w14:textId="77777777" w:rsidR="00DC0033" w:rsidRPr="00821584" w:rsidRDefault="00DC0033" w:rsidP="00871EA4">
            <w:pPr>
              <w:rPr>
                <w:rFonts w:ascii="Bookman Old Style" w:eastAsia="Calibri" w:hAnsi="Bookman Old Style"/>
              </w:rPr>
            </w:pPr>
          </w:p>
        </w:tc>
        <w:tc>
          <w:tcPr>
            <w:tcW w:w="5741" w:type="dxa"/>
          </w:tcPr>
          <w:p w14:paraId="57D939AA" w14:textId="77777777" w:rsidR="00DC0033" w:rsidRPr="0004143D" w:rsidRDefault="00DC0033" w:rsidP="00871EA4">
            <w:pPr>
              <w:rPr>
                <w:rFonts w:ascii="Bookman Old Style" w:hAnsi="Bookman Old Style"/>
                <w:w w:val="105"/>
              </w:rPr>
            </w:pPr>
            <w:r w:rsidRPr="0004143D">
              <w:rPr>
                <w:rFonts w:ascii="Bookman Old Style" w:hAnsi="Bookman Old Style"/>
              </w:rPr>
              <w:t>9781292215761</w:t>
            </w:r>
            <w:r w:rsidRPr="0004143D">
              <w:rPr>
                <w:rFonts w:ascii="Bookman Old Style" w:hAnsi="Bookman Old Style"/>
              </w:rPr>
              <w:tab/>
              <w:t>1292215763</w:t>
            </w:r>
            <w:r w:rsidRPr="0004143D">
              <w:rPr>
                <w:rFonts w:ascii="Bookman Old Style" w:hAnsi="Bookman Old Style"/>
              </w:rPr>
              <w:tab/>
              <w:t>Williamson, Stephen</w:t>
            </w:r>
            <w:r w:rsidRPr="0004143D">
              <w:rPr>
                <w:rFonts w:ascii="Bookman Old Style" w:hAnsi="Bookman Old Style"/>
              </w:rPr>
              <w:tab/>
              <w:t>Macroeconomics, Global Edition</w:t>
            </w:r>
            <w:r w:rsidRPr="0004143D">
              <w:rPr>
                <w:rFonts w:ascii="Bookman Old Style" w:hAnsi="Bookman Old Style"/>
              </w:rPr>
              <w:tab/>
              <w:t>Pearson Education Limited</w:t>
            </w:r>
          </w:p>
        </w:tc>
        <w:tc>
          <w:tcPr>
            <w:tcW w:w="900" w:type="dxa"/>
            <w:tcBorders>
              <w:top w:val="single" w:sz="4" w:space="0" w:color="auto"/>
              <w:left w:val="nil"/>
              <w:bottom w:val="single" w:sz="4" w:space="0" w:color="auto"/>
              <w:right w:val="single" w:sz="4" w:space="0" w:color="auto"/>
            </w:tcBorders>
          </w:tcPr>
          <w:p w14:paraId="438613B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9AE141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64679D1" w14:textId="77777777" w:rsidR="00DC0033" w:rsidRPr="00821584" w:rsidRDefault="00DC0033" w:rsidP="00871EA4">
            <w:pPr>
              <w:rPr>
                <w:rFonts w:ascii="Bookman Old Style" w:eastAsia="Calibri" w:hAnsi="Bookman Old Style"/>
              </w:rPr>
            </w:pPr>
          </w:p>
        </w:tc>
      </w:tr>
      <w:tr w:rsidR="00DC0033" w:rsidRPr="00821584" w14:paraId="591095D1" w14:textId="77777777" w:rsidTr="00871EA4">
        <w:tc>
          <w:tcPr>
            <w:tcW w:w="554" w:type="dxa"/>
          </w:tcPr>
          <w:p w14:paraId="3AD36538" w14:textId="77777777" w:rsidR="00DC0033" w:rsidRPr="00821584" w:rsidRDefault="00DC0033" w:rsidP="00871EA4">
            <w:pPr>
              <w:rPr>
                <w:rFonts w:ascii="Bookman Old Style" w:eastAsia="Calibri" w:hAnsi="Bookman Old Style"/>
              </w:rPr>
            </w:pPr>
          </w:p>
        </w:tc>
        <w:tc>
          <w:tcPr>
            <w:tcW w:w="5741" w:type="dxa"/>
          </w:tcPr>
          <w:p w14:paraId="5ADEF4CD" w14:textId="77777777" w:rsidR="00DC0033" w:rsidRPr="0004143D" w:rsidRDefault="00DC0033" w:rsidP="00871EA4">
            <w:pPr>
              <w:rPr>
                <w:rFonts w:ascii="Bookman Old Style" w:hAnsi="Bookman Old Style"/>
                <w:w w:val="105"/>
              </w:rPr>
            </w:pPr>
            <w:r w:rsidRPr="0004143D">
              <w:rPr>
                <w:rFonts w:ascii="Bookman Old Style" w:hAnsi="Bookman Old Style"/>
              </w:rPr>
              <w:t>9781292351476</w:t>
            </w:r>
            <w:r w:rsidRPr="0004143D">
              <w:rPr>
                <w:rFonts w:ascii="Bookman Old Style" w:hAnsi="Bookman Old Style"/>
              </w:rPr>
              <w:tab/>
              <w:t>1292351470</w:t>
            </w:r>
            <w:r w:rsidRPr="0004143D">
              <w:rPr>
                <w:rFonts w:ascii="Bookman Old Style" w:hAnsi="Bookman Old Style"/>
              </w:rPr>
              <w:tab/>
              <w:t>Blanchard, Olivier</w:t>
            </w:r>
            <w:r w:rsidRPr="0004143D">
              <w:rPr>
                <w:rFonts w:ascii="Bookman Old Style" w:hAnsi="Bookman Old Style"/>
              </w:rPr>
              <w:tab/>
              <w:t>Macroeconomics, Global Edition</w:t>
            </w:r>
            <w:r w:rsidRPr="0004143D">
              <w:rPr>
                <w:rFonts w:ascii="Bookman Old Style" w:hAnsi="Bookman Old Style"/>
              </w:rPr>
              <w:tab/>
              <w:t>Pearson Education Limited</w:t>
            </w:r>
          </w:p>
        </w:tc>
        <w:tc>
          <w:tcPr>
            <w:tcW w:w="900" w:type="dxa"/>
            <w:tcBorders>
              <w:top w:val="single" w:sz="4" w:space="0" w:color="auto"/>
              <w:left w:val="nil"/>
              <w:bottom w:val="single" w:sz="4" w:space="0" w:color="auto"/>
              <w:right w:val="single" w:sz="4" w:space="0" w:color="auto"/>
            </w:tcBorders>
          </w:tcPr>
          <w:p w14:paraId="3662460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326119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67D1EBA" w14:textId="77777777" w:rsidR="00DC0033" w:rsidRPr="00821584" w:rsidRDefault="00DC0033" w:rsidP="00871EA4">
            <w:pPr>
              <w:rPr>
                <w:rFonts w:ascii="Bookman Old Style" w:eastAsia="Calibri" w:hAnsi="Bookman Old Style"/>
              </w:rPr>
            </w:pPr>
          </w:p>
        </w:tc>
      </w:tr>
      <w:tr w:rsidR="00DC0033" w:rsidRPr="00821584" w14:paraId="567125EE" w14:textId="77777777" w:rsidTr="00871EA4">
        <w:tc>
          <w:tcPr>
            <w:tcW w:w="554" w:type="dxa"/>
          </w:tcPr>
          <w:p w14:paraId="6C50615E" w14:textId="77777777" w:rsidR="00DC0033" w:rsidRPr="00821584" w:rsidRDefault="00DC0033" w:rsidP="00871EA4">
            <w:pPr>
              <w:rPr>
                <w:rFonts w:ascii="Bookman Old Style" w:eastAsia="Calibri" w:hAnsi="Bookman Old Style"/>
              </w:rPr>
            </w:pPr>
          </w:p>
        </w:tc>
        <w:tc>
          <w:tcPr>
            <w:tcW w:w="5741" w:type="dxa"/>
          </w:tcPr>
          <w:p w14:paraId="62B4494F" w14:textId="77777777" w:rsidR="00DC0033" w:rsidRPr="0004143D" w:rsidRDefault="00DC0033" w:rsidP="00871EA4">
            <w:pPr>
              <w:rPr>
                <w:rFonts w:ascii="Bookman Old Style" w:hAnsi="Bookman Old Style"/>
                <w:w w:val="105"/>
              </w:rPr>
            </w:pPr>
            <w:r w:rsidRPr="0004143D">
              <w:rPr>
                <w:rFonts w:ascii="Bookman Old Style" w:hAnsi="Bookman Old Style"/>
              </w:rPr>
              <w:t>9780357900161</w:t>
            </w:r>
            <w:r w:rsidRPr="0004143D">
              <w:rPr>
                <w:rFonts w:ascii="Bookman Old Style" w:hAnsi="Bookman Old Style"/>
              </w:rPr>
              <w:tab/>
              <w:t>0357900162</w:t>
            </w:r>
            <w:r w:rsidRPr="0004143D">
              <w:rPr>
                <w:rFonts w:ascii="Bookman Old Style" w:hAnsi="Bookman Old Style"/>
              </w:rPr>
              <w:tab/>
              <w:t>Wooldridge, Jeffrey</w:t>
            </w:r>
            <w:r w:rsidRPr="0004143D">
              <w:rPr>
                <w:rFonts w:ascii="Bookman Old Style" w:hAnsi="Bookman Old Style"/>
              </w:rPr>
              <w:tab/>
              <w:t>Introductory Econometrics: A Modern Approach</w:t>
            </w:r>
            <w:r w:rsidRPr="0004143D">
              <w:rPr>
                <w:rFonts w:ascii="Bookman Old Style" w:hAnsi="Bookman Old Style"/>
              </w:rPr>
              <w:tab/>
              <w:t>South-Western College Publishing</w:t>
            </w:r>
          </w:p>
        </w:tc>
        <w:tc>
          <w:tcPr>
            <w:tcW w:w="900" w:type="dxa"/>
            <w:tcBorders>
              <w:top w:val="single" w:sz="4" w:space="0" w:color="auto"/>
              <w:left w:val="nil"/>
              <w:bottom w:val="single" w:sz="4" w:space="0" w:color="auto"/>
              <w:right w:val="single" w:sz="4" w:space="0" w:color="auto"/>
            </w:tcBorders>
          </w:tcPr>
          <w:p w14:paraId="396D46C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040E31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4539B14" w14:textId="77777777" w:rsidR="00DC0033" w:rsidRPr="00821584" w:rsidRDefault="00DC0033" w:rsidP="00871EA4">
            <w:pPr>
              <w:rPr>
                <w:rFonts w:ascii="Bookman Old Style" w:eastAsia="Calibri" w:hAnsi="Bookman Old Style"/>
              </w:rPr>
            </w:pPr>
          </w:p>
        </w:tc>
      </w:tr>
      <w:tr w:rsidR="00DC0033" w:rsidRPr="00821584" w14:paraId="76231E66" w14:textId="77777777" w:rsidTr="00871EA4">
        <w:tc>
          <w:tcPr>
            <w:tcW w:w="554" w:type="dxa"/>
          </w:tcPr>
          <w:p w14:paraId="4DC9093B" w14:textId="77777777" w:rsidR="00DC0033" w:rsidRPr="00821584" w:rsidRDefault="00DC0033" w:rsidP="00871EA4">
            <w:pPr>
              <w:rPr>
                <w:rFonts w:ascii="Bookman Old Style" w:eastAsia="Calibri" w:hAnsi="Bookman Old Style"/>
              </w:rPr>
            </w:pPr>
          </w:p>
        </w:tc>
        <w:tc>
          <w:tcPr>
            <w:tcW w:w="5741" w:type="dxa"/>
          </w:tcPr>
          <w:p w14:paraId="3473FA3F" w14:textId="77777777" w:rsidR="00DC0033" w:rsidRPr="0004143D" w:rsidRDefault="00DC0033" w:rsidP="00871EA4">
            <w:pPr>
              <w:rPr>
                <w:rFonts w:ascii="Bookman Old Style" w:hAnsi="Bookman Old Style"/>
                <w:w w:val="105"/>
              </w:rPr>
            </w:pPr>
            <w:r w:rsidRPr="0004143D">
              <w:rPr>
                <w:rFonts w:ascii="Bookman Old Style" w:hAnsi="Bookman Old Style"/>
              </w:rPr>
              <w:t>9780134461366</w:t>
            </w:r>
            <w:r w:rsidRPr="0004143D">
              <w:rPr>
                <w:rFonts w:ascii="Bookman Old Style" w:hAnsi="Bookman Old Style"/>
              </w:rPr>
              <w:tab/>
              <w:t>0134461363</w:t>
            </w:r>
            <w:r w:rsidRPr="0004143D">
              <w:rPr>
                <w:rFonts w:ascii="Bookman Old Style" w:hAnsi="Bookman Old Style"/>
              </w:rPr>
              <w:tab/>
              <w:t>Greene, William</w:t>
            </w:r>
            <w:r w:rsidRPr="0004143D">
              <w:rPr>
                <w:rFonts w:ascii="Bookman Old Style" w:hAnsi="Bookman Old Style"/>
              </w:rPr>
              <w:tab/>
              <w:t>Econometric Analysis</w:t>
            </w:r>
            <w:r w:rsidRPr="0004143D">
              <w:rPr>
                <w:rFonts w:ascii="Bookman Old Style" w:hAnsi="Bookman Old Style"/>
              </w:rPr>
              <w:tab/>
              <w:t>Pearson</w:t>
            </w:r>
          </w:p>
        </w:tc>
        <w:tc>
          <w:tcPr>
            <w:tcW w:w="900" w:type="dxa"/>
            <w:tcBorders>
              <w:top w:val="single" w:sz="4" w:space="0" w:color="auto"/>
              <w:left w:val="nil"/>
              <w:bottom w:val="single" w:sz="4" w:space="0" w:color="auto"/>
              <w:right w:val="single" w:sz="4" w:space="0" w:color="auto"/>
            </w:tcBorders>
          </w:tcPr>
          <w:p w14:paraId="6054063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280840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75655B6" w14:textId="77777777" w:rsidR="00DC0033" w:rsidRPr="00821584" w:rsidRDefault="00DC0033" w:rsidP="00871EA4">
            <w:pPr>
              <w:rPr>
                <w:rFonts w:ascii="Bookman Old Style" w:eastAsia="Calibri" w:hAnsi="Bookman Old Style"/>
              </w:rPr>
            </w:pPr>
          </w:p>
        </w:tc>
      </w:tr>
      <w:tr w:rsidR="00DC0033" w:rsidRPr="00821584" w14:paraId="5ACA043E" w14:textId="77777777" w:rsidTr="00871EA4">
        <w:tc>
          <w:tcPr>
            <w:tcW w:w="554" w:type="dxa"/>
          </w:tcPr>
          <w:p w14:paraId="3C5235DA" w14:textId="77777777" w:rsidR="00DC0033" w:rsidRPr="00821584" w:rsidRDefault="00DC0033" w:rsidP="00871EA4">
            <w:pPr>
              <w:rPr>
                <w:rFonts w:ascii="Bookman Old Style" w:eastAsia="Calibri" w:hAnsi="Bookman Old Style"/>
              </w:rPr>
            </w:pPr>
          </w:p>
        </w:tc>
        <w:tc>
          <w:tcPr>
            <w:tcW w:w="5741" w:type="dxa"/>
          </w:tcPr>
          <w:p w14:paraId="38E8BD58" w14:textId="77777777" w:rsidR="00DC0033" w:rsidRPr="0004143D" w:rsidRDefault="00DC0033" w:rsidP="00871EA4">
            <w:pPr>
              <w:rPr>
                <w:rFonts w:ascii="Bookman Old Style" w:hAnsi="Bookman Old Style"/>
                <w:w w:val="105"/>
              </w:rPr>
            </w:pPr>
            <w:r w:rsidRPr="0004143D">
              <w:rPr>
                <w:rFonts w:ascii="Bookman Old Style" w:hAnsi="Bookman Old Style"/>
              </w:rPr>
              <w:t>9781352012026</w:t>
            </w:r>
            <w:r w:rsidRPr="0004143D">
              <w:rPr>
                <w:rFonts w:ascii="Bookman Old Style" w:hAnsi="Bookman Old Style"/>
              </w:rPr>
              <w:tab/>
              <w:t>1352012022</w:t>
            </w:r>
            <w:r w:rsidRPr="0004143D">
              <w:rPr>
                <w:rFonts w:ascii="Bookman Old Style" w:hAnsi="Bookman Old Style"/>
              </w:rPr>
              <w:tab/>
              <w:t>Asteriou, Dimitrios; Hall, Stephen G.</w:t>
            </w:r>
            <w:r w:rsidRPr="0004143D">
              <w:rPr>
                <w:rFonts w:ascii="Bookman Old Style" w:hAnsi="Bookman Old Style"/>
              </w:rPr>
              <w:tab/>
              <w:t>Applied Econometrics</w:t>
            </w:r>
            <w:r w:rsidRPr="0004143D">
              <w:rPr>
                <w:rFonts w:ascii="Bookman Old Style" w:hAnsi="Bookman Old Style"/>
              </w:rPr>
              <w:tab/>
              <w:t>Bloomsbury Academic</w:t>
            </w:r>
          </w:p>
        </w:tc>
        <w:tc>
          <w:tcPr>
            <w:tcW w:w="900" w:type="dxa"/>
            <w:tcBorders>
              <w:top w:val="single" w:sz="4" w:space="0" w:color="auto"/>
              <w:left w:val="nil"/>
              <w:bottom w:val="single" w:sz="4" w:space="0" w:color="auto"/>
              <w:right w:val="single" w:sz="4" w:space="0" w:color="auto"/>
            </w:tcBorders>
          </w:tcPr>
          <w:p w14:paraId="53B4A7F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49BB39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446CA41" w14:textId="77777777" w:rsidR="00DC0033" w:rsidRPr="00821584" w:rsidRDefault="00DC0033" w:rsidP="00871EA4">
            <w:pPr>
              <w:rPr>
                <w:rFonts w:ascii="Bookman Old Style" w:eastAsia="Calibri" w:hAnsi="Bookman Old Style"/>
              </w:rPr>
            </w:pPr>
          </w:p>
        </w:tc>
      </w:tr>
      <w:tr w:rsidR="00DC0033" w:rsidRPr="00821584" w14:paraId="3190FDB9" w14:textId="77777777" w:rsidTr="00871EA4">
        <w:tc>
          <w:tcPr>
            <w:tcW w:w="554" w:type="dxa"/>
          </w:tcPr>
          <w:p w14:paraId="13119644" w14:textId="77777777" w:rsidR="00DC0033" w:rsidRPr="00821584" w:rsidRDefault="00DC0033" w:rsidP="00871EA4">
            <w:pPr>
              <w:rPr>
                <w:rFonts w:ascii="Bookman Old Style" w:eastAsia="Calibri" w:hAnsi="Bookman Old Style"/>
              </w:rPr>
            </w:pPr>
          </w:p>
        </w:tc>
        <w:tc>
          <w:tcPr>
            <w:tcW w:w="5741" w:type="dxa"/>
          </w:tcPr>
          <w:p w14:paraId="24BE7D15" w14:textId="77777777" w:rsidR="00DC0033" w:rsidRPr="0004143D" w:rsidRDefault="00DC0033" w:rsidP="00871EA4">
            <w:pPr>
              <w:rPr>
                <w:rFonts w:ascii="Bookman Old Style" w:hAnsi="Bookman Old Style"/>
                <w:w w:val="105"/>
              </w:rPr>
            </w:pPr>
            <w:r w:rsidRPr="0004143D">
              <w:rPr>
                <w:rFonts w:ascii="Bookman Old Style" w:hAnsi="Bookman Old Style"/>
              </w:rPr>
              <w:t>9.7988E+12</w:t>
            </w:r>
            <w:r w:rsidRPr="0004143D">
              <w:rPr>
                <w:rFonts w:ascii="Bookman Old Style" w:hAnsi="Bookman Old Style"/>
              </w:rPr>
              <w:tab/>
            </w:r>
            <w:r w:rsidRPr="0004143D">
              <w:rPr>
                <w:rFonts w:ascii="Bookman Old Style" w:hAnsi="Bookman Old Style"/>
              </w:rPr>
              <w:tab/>
            </w:r>
            <w:r w:rsidRPr="0004143D">
              <w:rPr>
                <w:rFonts w:ascii="Bookman Old Style" w:hAnsi="Bookman Old Style"/>
              </w:rPr>
              <w:tab/>
              <w:t>Analysis of Economics Data: An Introduction to Econometrics</w:t>
            </w:r>
          </w:p>
        </w:tc>
        <w:tc>
          <w:tcPr>
            <w:tcW w:w="900" w:type="dxa"/>
            <w:tcBorders>
              <w:top w:val="single" w:sz="4" w:space="0" w:color="auto"/>
              <w:left w:val="nil"/>
              <w:bottom w:val="single" w:sz="4" w:space="0" w:color="auto"/>
              <w:right w:val="single" w:sz="4" w:space="0" w:color="auto"/>
            </w:tcBorders>
          </w:tcPr>
          <w:p w14:paraId="3AD141F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8DC17B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E878F4A" w14:textId="77777777" w:rsidR="00DC0033" w:rsidRPr="00821584" w:rsidRDefault="00DC0033" w:rsidP="00871EA4">
            <w:pPr>
              <w:rPr>
                <w:rFonts w:ascii="Bookman Old Style" w:eastAsia="Calibri" w:hAnsi="Bookman Old Style"/>
              </w:rPr>
            </w:pPr>
          </w:p>
        </w:tc>
      </w:tr>
      <w:tr w:rsidR="00DC0033" w:rsidRPr="00821584" w14:paraId="5D0990B8" w14:textId="77777777" w:rsidTr="00871EA4">
        <w:tc>
          <w:tcPr>
            <w:tcW w:w="554" w:type="dxa"/>
          </w:tcPr>
          <w:p w14:paraId="22627528" w14:textId="77777777" w:rsidR="00DC0033" w:rsidRPr="00821584" w:rsidRDefault="00DC0033" w:rsidP="00871EA4">
            <w:pPr>
              <w:rPr>
                <w:rFonts w:ascii="Bookman Old Style" w:eastAsia="Calibri" w:hAnsi="Bookman Old Style"/>
              </w:rPr>
            </w:pPr>
          </w:p>
        </w:tc>
        <w:tc>
          <w:tcPr>
            <w:tcW w:w="5741" w:type="dxa"/>
          </w:tcPr>
          <w:p w14:paraId="363535EE" w14:textId="77777777" w:rsidR="00DC0033" w:rsidRPr="0004143D" w:rsidRDefault="00DC0033" w:rsidP="00871EA4">
            <w:pPr>
              <w:rPr>
                <w:rFonts w:ascii="Bookman Old Style" w:hAnsi="Bookman Old Style"/>
                <w:w w:val="105"/>
              </w:rPr>
            </w:pPr>
            <w:r w:rsidRPr="0004143D">
              <w:rPr>
                <w:rFonts w:ascii="Bookman Old Style" w:hAnsi="Bookman Old Style"/>
              </w:rPr>
              <w:t>9781118452271</w:t>
            </w:r>
            <w:r w:rsidRPr="0004143D">
              <w:rPr>
                <w:rFonts w:ascii="Bookman Old Style" w:hAnsi="Bookman Old Style"/>
              </w:rPr>
              <w:tab/>
              <w:t>1118452275</w:t>
            </w:r>
            <w:r w:rsidRPr="0004143D">
              <w:rPr>
                <w:rFonts w:ascii="Bookman Old Style" w:hAnsi="Bookman Old Style"/>
              </w:rPr>
              <w:tab/>
              <w:t>Hill, R. Carter; Griffiths, William E.; Lim, Guay C.</w:t>
            </w:r>
            <w:r w:rsidRPr="0004143D">
              <w:rPr>
                <w:rFonts w:ascii="Bookman Old Style" w:hAnsi="Bookman Old Style"/>
              </w:rPr>
              <w:tab/>
              <w:t>Principles of Econometrics</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3262C05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17A352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57028D" w14:textId="77777777" w:rsidR="00DC0033" w:rsidRPr="00821584" w:rsidRDefault="00DC0033" w:rsidP="00871EA4">
            <w:pPr>
              <w:rPr>
                <w:rFonts w:ascii="Bookman Old Style" w:eastAsia="Calibri" w:hAnsi="Bookman Old Style"/>
              </w:rPr>
            </w:pPr>
          </w:p>
        </w:tc>
      </w:tr>
      <w:tr w:rsidR="00DC0033" w:rsidRPr="00821584" w14:paraId="47E86BA3" w14:textId="77777777" w:rsidTr="00871EA4">
        <w:tc>
          <w:tcPr>
            <w:tcW w:w="554" w:type="dxa"/>
          </w:tcPr>
          <w:p w14:paraId="5301D735" w14:textId="77777777" w:rsidR="00DC0033" w:rsidRPr="00821584" w:rsidRDefault="00DC0033" w:rsidP="00871EA4">
            <w:pPr>
              <w:rPr>
                <w:rFonts w:ascii="Bookman Old Style" w:eastAsia="Calibri" w:hAnsi="Bookman Old Style"/>
              </w:rPr>
            </w:pPr>
          </w:p>
        </w:tc>
        <w:tc>
          <w:tcPr>
            <w:tcW w:w="5741" w:type="dxa"/>
          </w:tcPr>
          <w:p w14:paraId="08A9E978" w14:textId="77777777" w:rsidR="00DC0033" w:rsidRPr="0004143D" w:rsidRDefault="00DC0033" w:rsidP="00871EA4">
            <w:pPr>
              <w:rPr>
                <w:rFonts w:ascii="Bookman Old Style" w:hAnsi="Bookman Old Style"/>
                <w:w w:val="105"/>
              </w:rPr>
            </w:pPr>
            <w:r w:rsidRPr="0004143D">
              <w:rPr>
                <w:rFonts w:ascii="Bookman Old Style" w:hAnsi="Bookman Old Style"/>
              </w:rPr>
              <w:t>9781108713375</w:t>
            </w:r>
            <w:r w:rsidRPr="0004143D">
              <w:rPr>
                <w:rFonts w:ascii="Bookman Old Style" w:hAnsi="Bookman Old Style"/>
              </w:rPr>
              <w:tab/>
              <w:t>1108713378</w:t>
            </w:r>
            <w:r w:rsidRPr="0004143D">
              <w:rPr>
                <w:rFonts w:ascii="Bookman Old Style" w:hAnsi="Bookman Old Style"/>
              </w:rPr>
              <w:tab/>
              <w:t>Conrad, Jon M.; Rondeau, Daniel</w:t>
            </w:r>
            <w:r w:rsidRPr="0004143D">
              <w:rPr>
                <w:rFonts w:ascii="Bookman Old Style" w:hAnsi="Bookman Old Style"/>
              </w:rPr>
              <w:tab/>
              <w:t>Natural Resource Economics: Analysis, Theory, and Applications</w:t>
            </w:r>
            <w:r w:rsidRPr="0004143D">
              <w:rPr>
                <w:rFonts w:ascii="Bookman Old Style" w:hAnsi="Bookman Old Style"/>
              </w:rPr>
              <w:tab/>
              <w:t>Cambridge University Press</w:t>
            </w:r>
          </w:p>
        </w:tc>
        <w:tc>
          <w:tcPr>
            <w:tcW w:w="900" w:type="dxa"/>
            <w:tcBorders>
              <w:top w:val="single" w:sz="4" w:space="0" w:color="auto"/>
              <w:left w:val="nil"/>
              <w:bottom w:val="single" w:sz="4" w:space="0" w:color="auto"/>
              <w:right w:val="single" w:sz="4" w:space="0" w:color="auto"/>
            </w:tcBorders>
          </w:tcPr>
          <w:p w14:paraId="796E529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8628AC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7739359" w14:textId="77777777" w:rsidR="00DC0033" w:rsidRPr="00821584" w:rsidRDefault="00DC0033" w:rsidP="00871EA4">
            <w:pPr>
              <w:rPr>
                <w:rFonts w:ascii="Bookman Old Style" w:eastAsia="Calibri" w:hAnsi="Bookman Old Style"/>
              </w:rPr>
            </w:pPr>
          </w:p>
        </w:tc>
      </w:tr>
      <w:tr w:rsidR="00DC0033" w:rsidRPr="00821584" w14:paraId="702171E0" w14:textId="77777777" w:rsidTr="00871EA4">
        <w:tc>
          <w:tcPr>
            <w:tcW w:w="554" w:type="dxa"/>
          </w:tcPr>
          <w:p w14:paraId="3A762FCC" w14:textId="77777777" w:rsidR="00DC0033" w:rsidRPr="00821584" w:rsidRDefault="00DC0033" w:rsidP="00871EA4">
            <w:pPr>
              <w:rPr>
                <w:rFonts w:ascii="Bookman Old Style" w:eastAsia="Calibri" w:hAnsi="Bookman Old Style"/>
              </w:rPr>
            </w:pPr>
          </w:p>
        </w:tc>
        <w:tc>
          <w:tcPr>
            <w:tcW w:w="5741" w:type="dxa"/>
          </w:tcPr>
          <w:p w14:paraId="631467F2" w14:textId="77777777" w:rsidR="00DC0033" w:rsidRPr="0004143D" w:rsidRDefault="00DC0033" w:rsidP="00871EA4">
            <w:pPr>
              <w:rPr>
                <w:rFonts w:ascii="Bookman Old Style" w:hAnsi="Bookman Old Style"/>
                <w:w w:val="105"/>
              </w:rPr>
            </w:pPr>
            <w:r w:rsidRPr="0004143D">
              <w:rPr>
                <w:rFonts w:ascii="Bookman Old Style" w:hAnsi="Bookman Old Style"/>
              </w:rPr>
              <w:t>9781108401296</w:t>
            </w:r>
            <w:r w:rsidRPr="0004143D">
              <w:rPr>
                <w:rFonts w:ascii="Bookman Old Style" w:hAnsi="Bookman Old Style"/>
              </w:rPr>
              <w:tab/>
              <w:t>1108401295</w:t>
            </w:r>
            <w:r w:rsidRPr="0004143D">
              <w:rPr>
                <w:rFonts w:ascii="Bookman Old Style" w:hAnsi="Bookman Old Style"/>
              </w:rPr>
              <w:tab/>
              <w:t>Boardman, Anthony E.; Greenberg, David H.; Vining, Aidan R.; Weimer, David L.</w:t>
            </w:r>
            <w:r w:rsidRPr="0004143D">
              <w:rPr>
                <w:rFonts w:ascii="Bookman Old Style" w:hAnsi="Bookman Old Style"/>
              </w:rPr>
              <w:tab/>
              <w:t>Cost-Benefit Analysis: Concepts and Practice</w:t>
            </w:r>
            <w:r w:rsidRPr="0004143D">
              <w:rPr>
                <w:rFonts w:ascii="Bookman Old Style" w:hAnsi="Bookman Old Style"/>
              </w:rPr>
              <w:tab/>
              <w:t>Cambridge University Press</w:t>
            </w:r>
          </w:p>
        </w:tc>
        <w:tc>
          <w:tcPr>
            <w:tcW w:w="900" w:type="dxa"/>
            <w:tcBorders>
              <w:top w:val="single" w:sz="4" w:space="0" w:color="auto"/>
              <w:left w:val="nil"/>
              <w:bottom w:val="single" w:sz="4" w:space="0" w:color="auto"/>
              <w:right w:val="single" w:sz="4" w:space="0" w:color="auto"/>
            </w:tcBorders>
          </w:tcPr>
          <w:p w14:paraId="20E489A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A81A43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A866018" w14:textId="77777777" w:rsidR="00DC0033" w:rsidRPr="00821584" w:rsidRDefault="00DC0033" w:rsidP="00871EA4">
            <w:pPr>
              <w:rPr>
                <w:rFonts w:ascii="Bookman Old Style" w:eastAsia="Calibri" w:hAnsi="Bookman Old Style"/>
              </w:rPr>
            </w:pPr>
          </w:p>
        </w:tc>
      </w:tr>
      <w:tr w:rsidR="00DC0033" w:rsidRPr="00821584" w14:paraId="5EE1DC8E" w14:textId="77777777" w:rsidTr="00871EA4">
        <w:tc>
          <w:tcPr>
            <w:tcW w:w="554" w:type="dxa"/>
          </w:tcPr>
          <w:p w14:paraId="4E1A9390" w14:textId="77777777" w:rsidR="00DC0033" w:rsidRPr="00821584" w:rsidRDefault="00DC0033" w:rsidP="00871EA4">
            <w:pPr>
              <w:rPr>
                <w:rFonts w:ascii="Bookman Old Style" w:eastAsia="Calibri" w:hAnsi="Bookman Old Style"/>
              </w:rPr>
            </w:pPr>
          </w:p>
        </w:tc>
        <w:tc>
          <w:tcPr>
            <w:tcW w:w="5741" w:type="dxa"/>
          </w:tcPr>
          <w:p w14:paraId="6C9BD872" w14:textId="77777777" w:rsidR="00DC0033" w:rsidRPr="0004143D" w:rsidRDefault="00DC0033" w:rsidP="00871EA4">
            <w:pPr>
              <w:rPr>
                <w:rFonts w:ascii="Bookman Old Style" w:hAnsi="Bookman Old Style"/>
                <w:w w:val="105"/>
              </w:rPr>
            </w:pPr>
            <w:r w:rsidRPr="0004143D">
              <w:rPr>
                <w:rFonts w:ascii="Bookman Old Style" w:hAnsi="Bookman Old Style"/>
              </w:rPr>
              <w:t>9780367531386</w:t>
            </w:r>
            <w:r w:rsidRPr="0004143D">
              <w:rPr>
                <w:rFonts w:ascii="Bookman Old Style" w:hAnsi="Bookman Old Style"/>
              </w:rPr>
              <w:tab/>
              <w:t>0367531380</w:t>
            </w:r>
            <w:r w:rsidRPr="0004143D">
              <w:rPr>
                <w:rFonts w:ascii="Bookman Old Style" w:hAnsi="Bookman Old Style"/>
              </w:rPr>
              <w:tab/>
              <w:t>Harris, Jonathan; Roach, Brian</w:t>
            </w:r>
            <w:r w:rsidRPr="0004143D">
              <w:rPr>
                <w:rFonts w:ascii="Bookman Old Style" w:hAnsi="Bookman Old Style"/>
              </w:rPr>
              <w:tab/>
              <w:t>Environmental and Natural Resource Economics: A Contemporary Approach - International Student Edition</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31CB852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7BFE6D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8076606" w14:textId="77777777" w:rsidR="00DC0033" w:rsidRPr="00821584" w:rsidRDefault="00DC0033" w:rsidP="00871EA4">
            <w:pPr>
              <w:rPr>
                <w:rFonts w:ascii="Bookman Old Style" w:eastAsia="Calibri" w:hAnsi="Bookman Old Style"/>
              </w:rPr>
            </w:pPr>
          </w:p>
        </w:tc>
      </w:tr>
      <w:tr w:rsidR="00DC0033" w:rsidRPr="00821584" w14:paraId="3196D4B3" w14:textId="77777777" w:rsidTr="00871EA4">
        <w:tc>
          <w:tcPr>
            <w:tcW w:w="554" w:type="dxa"/>
          </w:tcPr>
          <w:p w14:paraId="19D70E67" w14:textId="77777777" w:rsidR="00DC0033" w:rsidRPr="00821584" w:rsidRDefault="00DC0033" w:rsidP="00871EA4">
            <w:pPr>
              <w:rPr>
                <w:rFonts w:ascii="Bookman Old Style" w:eastAsia="Calibri" w:hAnsi="Bookman Old Style"/>
              </w:rPr>
            </w:pPr>
          </w:p>
        </w:tc>
        <w:tc>
          <w:tcPr>
            <w:tcW w:w="5741" w:type="dxa"/>
          </w:tcPr>
          <w:p w14:paraId="6A503E96" w14:textId="77777777" w:rsidR="00DC0033" w:rsidRPr="0004143D" w:rsidRDefault="00DC0033" w:rsidP="00871EA4">
            <w:pPr>
              <w:rPr>
                <w:rFonts w:ascii="Bookman Old Style" w:hAnsi="Bookman Old Style"/>
                <w:w w:val="105"/>
              </w:rPr>
            </w:pPr>
            <w:r w:rsidRPr="0004143D">
              <w:rPr>
                <w:rFonts w:ascii="Bookman Old Style" w:hAnsi="Bookman Old Style"/>
              </w:rPr>
              <w:t>9781032101187</w:t>
            </w:r>
            <w:r w:rsidRPr="0004143D">
              <w:rPr>
                <w:rFonts w:ascii="Bookman Old Style" w:hAnsi="Bookman Old Style"/>
              </w:rPr>
              <w:tab/>
              <w:t>1032101180</w:t>
            </w:r>
            <w:r w:rsidRPr="0004143D">
              <w:rPr>
                <w:rFonts w:ascii="Bookman Old Style" w:hAnsi="Bookman Old Style"/>
              </w:rPr>
              <w:tab/>
              <w:t>Tietenberg, Tom; Lewis, Lynne</w:t>
            </w:r>
            <w:r w:rsidRPr="0004143D">
              <w:rPr>
                <w:rFonts w:ascii="Bookman Old Style" w:hAnsi="Bookman Old Style"/>
              </w:rPr>
              <w:tab/>
              <w:t>Environmental and Natural Resource Economics</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237DF10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194B95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1980F7C" w14:textId="77777777" w:rsidR="00DC0033" w:rsidRPr="00821584" w:rsidRDefault="00DC0033" w:rsidP="00871EA4">
            <w:pPr>
              <w:rPr>
                <w:rFonts w:ascii="Bookman Old Style" w:eastAsia="Calibri" w:hAnsi="Bookman Old Style"/>
              </w:rPr>
            </w:pPr>
          </w:p>
        </w:tc>
      </w:tr>
      <w:tr w:rsidR="00DC0033" w:rsidRPr="00821584" w14:paraId="7A3368A9" w14:textId="77777777" w:rsidTr="00871EA4">
        <w:tc>
          <w:tcPr>
            <w:tcW w:w="554" w:type="dxa"/>
          </w:tcPr>
          <w:p w14:paraId="026AA9E7" w14:textId="77777777" w:rsidR="00DC0033" w:rsidRPr="00821584" w:rsidRDefault="00DC0033" w:rsidP="00871EA4">
            <w:pPr>
              <w:rPr>
                <w:rFonts w:ascii="Bookman Old Style" w:eastAsia="Calibri" w:hAnsi="Bookman Old Style"/>
              </w:rPr>
            </w:pPr>
          </w:p>
        </w:tc>
        <w:tc>
          <w:tcPr>
            <w:tcW w:w="5741" w:type="dxa"/>
          </w:tcPr>
          <w:p w14:paraId="5104B259" w14:textId="77777777" w:rsidR="00DC0033" w:rsidRPr="0004143D" w:rsidRDefault="00DC0033" w:rsidP="00871EA4">
            <w:pPr>
              <w:rPr>
                <w:rFonts w:ascii="Bookman Old Style" w:hAnsi="Bookman Old Style"/>
                <w:w w:val="105"/>
              </w:rPr>
            </w:pPr>
            <w:r w:rsidRPr="0004143D">
              <w:rPr>
                <w:rFonts w:ascii="Bookman Old Style" w:hAnsi="Bookman Old Style"/>
              </w:rPr>
              <w:t>9781032550398</w:t>
            </w:r>
            <w:r w:rsidRPr="0004143D">
              <w:rPr>
                <w:rFonts w:ascii="Bookman Old Style" w:hAnsi="Bookman Old Style"/>
              </w:rPr>
              <w:tab/>
              <w:t>1032550392</w:t>
            </w:r>
            <w:r w:rsidRPr="0004143D">
              <w:rPr>
                <w:rFonts w:ascii="Bookman Old Style" w:hAnsi="Bookman Old Style"/>
              </w:rPr>
              <w:tab/>
              <w:t>Anderson, David A.</w:t>
            </w:r>
            <w:r w:rsidRPr="0004143D">
              <w:rPr>
                <w:rFonts w:ascii="Bookman Old Style" w:hAnsi="Bookman Old Style"/>
              </w:rPr>
              <w:tab/>
              <w:t>Environmental Economics and Natural Resource Management</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3C3AD95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8B1141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C5C40EB" w14:textId="77777777" w:rsidR="00DC0033" w:rsidRPr="00821584" w:rsidRDefault="00DC0033" w:rsidP="00871EA4">
            <w:pPr>
              <w:rPr>
                <w:rFonts w:ascii="Bookman Old Style" w:eastAsia="Calibri" w:hAnsi="Bookman Old Style"/>
              </w:rPr>
            </w:pPr>
          </w:p>
        </w:tc>
      </w:tr>
      <w:tr w:rsidR="00DC0033" w:rsidRPr="00821584" w14:paraId="08DF9E3D" w14:textId="77777777" w:rsidTr="00871EA4">
        <w:tc>
          <w:tcPr>
            <w:tcW w:w="554" w:type="dxa"/>
          </w:tcPr>
          <w:p w14:paraId="21430DD0" w14:textId="77777777" w:rsidR="00DC0033" w:rsidRPr="00821584" w:rsidRDefault="00DC0033" w:rsidP="00871EA4">
            <w:pPr>
              <w:rPr>
                <w:rFonts w:ascii="Bookman Old Style" w:eastAsia="Calibri" w:hAnsi="Bookman Old Style"/>
              </w:rPr>
            </w:pPr>
          </w:p>
        </w:tc>
        <w:tc>
          <w:tcPr>
            <w:tcW w:w="5741" w:type="dxa"/>
          </w:tcPr>
          <w:p w14:paraId="2475A620" w14:textId="77777777" w:rsidR="00DC0033" w:rsidRPr="0004143D" w:rsidRDefault="00DC0033" w:rsidP="00871EA4">
            <w:pPr>
              <w:rPr>
                <w:rFonts w:ascii="Bookman Old Style" w:hAnsi="Bookman Old Style"/>
                <w:w w:val="105"/>
              </w:rPr>
            </w:pPr>
            <w:r w:rsidRPr="0004143D">
              <w:rPr>
                <w:rFonts w:ascii="Bookman Old Style" w:hAnsi="Bookman Old Style"/>
              </w:rPr>
              <w:t>9781032311302</w:t>
            </w:r>
            <w:r w:rsidRPr="0004143D">
              <w:rPr>
                <w:rFonts w:ascii="Bookman Old Style" w:hAnsi="Bookman Old Style"/>
              </w:rPr>
              <w:tab/>
              <w:t>1032311304</w:t>
            </w:r>
            <w:r w:rsidRPr="0004143D">
              <w:rPr>
                <w:rFonts w:ascii="Bookman Old Style" w:hAnsi="Bookman Old Style"/>
              </w:rPr>
              <w:tab/>
              <w:t>Bluffstone, Randall</w:t>
            </w:r>
            <w:r w:rsidRPr="0004143D">
              <w:rPr>
                <w:rFonts w:ascii="Bookman Old Style" w:hAnsi="Bookman Old Style"/>
              </w:rPr>
              <w:tab/>
              <w:t>Environmental Economics and Ecosystem Services</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5072F0F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494122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F89E9EB" w14:textId="77777777" w:rsidR="00DC0033" w:rsidRPr="00821584" w:rsidRDefault="00DC0033" w:rsidP="00871EA4">
            <w:pPr>
              <w:rPr>
                <w:rFonts w:ascii="Bookman Old Style" w:eastAsia="Calibri" w:hAnsi="Bookman Old Style"/>
              </w:rPr>
            </w:pPr>
          </w:p>
        </w:tc>
      </w:tr>
      <w:tr w:rsidR="00DC0033" w:rsidRPr="00821584" w14:paraId="25D58218" w14:textId="77777777" w:rsidTr="00871EA4">
        <w:tc>
          <w:tcPr>
            <w:tcW w:w="554" w:type="dxa"/>
          </w:tcPr>
          <w:p w14:paraId="05C630AD" w14:textId="77777777" w:rsidR="00DC0033" w:rsidRPr="00821584" w:rsidRDefault="00DC0033" w:rsidP="00871EA4">
            <w:pPr>
              <w:rPr>
                <w:rFonts w:ascii="Bookman Old Style" w:eastAsia="Calibri" w:hAnsi="Bookman Old Style"/>
              </w:rPr>
            </w:pPr>
          </w:p>
        </w:tc>
        <w:tc>
          <w:tcPr>
            <w:tcW w:w="5741" w:type="dxa"/>
          </w:tcPr>
          <w:p w14:paraId="1F461E43" w14:textId="77777777" w:rsidR="00DC0033" w:rsidRPr="0004143D" w:rsidRDefault="00DC0033" w:rsidP="00871EA4">
            <w:pPr>
              <w:rPr>
                <w:rFonts w:ascii="Bookman Old Style" w:hAnsi="Bookman Old Style"/>
                <w:w w:val="105"/>
              </w:rPr>
            </w:pPr>
            <w:r w:rsidRPr="0004143D">
              <w:rPr>
                <w:rFonts w:ascii="Bookman Old Style" w:hAnsi="Bookman Old Style"/>
              </w:rPr>
              <w:t>9781032784014</w:t>
            </w:r>
            <w:r w:rsidRPr="0004143D">
              <w:rPr>
                <w:rFonts w:ascii="Bookman Old Style" w:hAnsi="Bookman Old Style"/>
              </w:rPr>
              <w:tab/>
              <w:t>1032784016</w:t>
            </w:r>
            <w:r w:rsidRPr="0004143D">
              <w:rPr>
                <w:rFonts w:ascii="Bookman Old Style" w:hAnsi="Bookman Old Style"/>
              </w:rPr>
              <w:tab/>
              <w:t>Akridge, Jay T.; Foltz, John C.; Yeager, Elizabeth A.; Brewer, Brady E.; Malone, Trey</w:t>
            </w:r>
            <w:r w:rsidRPr="0004143D">
              <w:rPr>
                <w:rFonts w:ascii="Bookman Old Style" w:hAnsi="Bookman Old Style"/>
              </w:rPr>
              <w:tab/>
              <w:t>Agribusiness Management</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6003B9C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9FA94B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D27AAEF" w14:textId="77777777" w:rsidR="00DC0033" w:rsidRPr="00821584" w:rsidRDefault="00DC0033" w:rsidP="00871EA4">
            <w:pPr>
              <w:rPr>
                <w:rFonts w:ascii="Bookman Old Style" w:eastAsia="Calibri" w:hAnsi="Bookman Old Style"/>
              </w:rPr>
            </w:pPr>
          </w:p>
        </w:tc>
      </w:tr>
      <w:tr w:rsidR="00DC0033" w:rsidRPr="00821584" w14:paraId="7BE173AB" w14:textId="77777777" w:rsidTr="00871EA4">
        <w:tc>
          <w:tcPr>
            <w:tcW w:w="554" w:type="dxa"/>
          </w:tcPr>
          <w:p w14:paraId="0AECA285" w14:textId="77777777" w:rsidR="00DC0033" w:rsidRPr="00821584" w:rsidRDefault="00DC0033" w:rsidP="00871EA4">
            <w:pPr>
              <w:rPr>
                <w:rFonts w:ascii="Bookman Old Style" w:eastAsia="Calibri" w:hAnsi="Bookman Old Style"/>
              </w:rPr>
            </w:pPr>
          </w:p>
        </w:tc>
        <w:tc>
          <w:tcPr>
            <w:tcW w:w="5741" w:type="dxa"/>
          </w:tcPr>
          <w:p w14:paraId="33238CF4" w14:textId="77777777" w:rsidR="00DC0033" w:rsidRPr="0004143D" w:rsidRDefault="00DC0033" w:rsidP="00871EA4">
            <w:pPr>
              <w:rPr>
                <w:rFonts w:ascii="Bookman Old Style" w:hAnsi="Bookman Old Style"/>
                <w:w w:val="105"/>
              </w:rPr>
            </w:pPr>
            <w:r w:rsidRPr="0004143D">
              <w:rPr>
                <w:rFonts w:ascii="Bookman Old Style" w:hAnsi="Bookman Old Style"/>
              </w:rPr>
              <w:t>9780128097861</w:t>
            </w:r>
            <w:r w:rsidRPr="0004143D">
              <w:rPr>
                <w:rFonts w:ascii="Bookman Old Style" w:hAnsi="Bookman Old Style"/>
              </w:rPr>
              <w:tab/>
              <w:t>0128097868</w:t>
            </w:r>
            <w:r w:rsidRPr="0004143D">
              <w:rPr>
                <w:rFonts w:ascii="Bookman Old Style" w:hAnsi="Bookman Old Style"/>
              </w:rPr>
              <w:tab/>
              <w:t>Bochtis, Dionysis; Sorensen, Claus Aage Gron; Kateris, Dimitrios</w:t>
            </w:r>
            <w:r w:rsidRPr="0004143D">
              <w:rPr>
                <w:rFonts w:ascii="Bookman Old Style" w:hAnsi="Bookman Old Style"/>
              </w:rPr>
              <w:tab/>
              <w:t>Operations Management in Agriculture</w:t>
            </w:r>
            <w:r w:rsidRPr="0004143D">
              <w:rPr>
                <w:rFonts w:ascii="Bookman Old Style" w:hAnsi="Bookman Old Style"/>
              </w:rPr>
              <w:tab/>
              <w:t>Academic Press Inc</w:t>
            </w:r>
          </w:p>
        </w:tc>
        <w:tc>
          <w:tcPr>
            <w:tcW w:w="900" w:type="dxa"/>
            <w:tcBorders>
              <w:top w:val="single" w:sz="4" w:space="0" w:color="auto"/>
              <w:left w:val="nil"/>
              <w:bottom w:val="single" w:sz="4" w:space="0" w:color="auto"/>
              <w:right w:val="single" w:sz="4" w:space="0" w:color="auto"/>
            </w:tcBorders>
          </w:tcPr>
          <w:p w14:paraId="75E32EC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787573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E29FD27" w14:textId="77777777" w:rsidR="00DC0033" w:rsidRPr="00821584" w:rsidRDefault="00DC0033" w:rsidP="00871EA4">
            <w:pPr>
              <w:rPr>
                <w:rFonts w:ascii="Bookman Old Style" w:eastAsia="Calibri" w:hAnsi="Bookman Old Style"/>
              </w:rPr>
            </w:pPr>
          </w:p>
        </w:tc>
      </w:tr>
      <w:tr w:rsidR="00DC0033" w:rsidRPr="00821584" w14:paraId="4FE991DE" w14:textId="77777777" w:rsidTr="00871EA4">
        <w:tc>
          <w:tcPr>
            <w:tcW w:w="554" w:type="dxa"/>
          </w:tcPr>
          <w:p w14:paraId="131F514C" w14:textId="77777777" w:rsidR="00DC0033" w:rsidRPr="00821584" w:rsidRDefault="00DC0033" w:rsidP="00871EA4">
            <w:pPr>
              <w:rPr>
                <w:rFonts w:ascii="Bookman Old Style" w:eastAsia="Calibri" w:hAnsi="Bookman Old Style"/>
              </w:rPr>
            </w:pPr>
          </w:p>
        </w:tc>
        <w:tc>
          <w:tcPr>
            <w:tcW w:w="5741" w:type="dxa"/>
          </w:tcPr>
          <w:p w14:paraId="337E92EC" w14:textId="77777777" w:rsidR="00DC0033" w:rsidRPr="0004143D" w:rsidRDefault="00DC0033" w:rsidP="00871EA4">
            <w:pPr>
              <w:rPr>
                <w:rFonts w:ascii="Bookman Old Style" w:hAnsi="Bookman Old Style"/>
                <w:w w:val="105"/>
              </w:rPr>
            </w:pPr>
            <w:r w:rsidRPr="0004143D">
              <w:rPr>
                <w:rFonts w:ascii="Bookman Old Style" w:hAnsi="Bookman Old Style"/>
              </w:rPr>
              <w:t>9780367341947</w:t>
            </w:r>
            <w:r w:rsidRPr="0004143D">
              <w:rPr>
                <w:rFonts w:ascii="Bookman Old Style" w:hAnsi="Bookman Old Style"/>
              </w:rPr>
              <w:tab/>
              <w:t>0367341948</w:t>
            </w:r>
            <w:r w:rsidRPr="0004143D">
              <w:rPr>
                <w:rFonts w:ascii="Bookman Old Style" w:hAnsi="Bookman Old Style"/>
              </w:rPr>
              <w:tab/>
              <w:t>Barnard, Freddie L.; Foltz, John; Yeager, Elizabeth A.; Brewer, Brady</w:t>
            </w:r>
            <w:r w:rsidRPr="0004143D">
              <w:rPr>
                <w:rFonts w:ascii="Bookman Old Style" w:hAnsi="Bookman Old Style"/>
              </w:rPr>
              <w:tab/>
              <w:t>Agribusiness Management</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19D7380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08E667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1FF082E" w14:textId="77777777" w:rsidR="00DC0033" w:rsidRPr="00821584" w:rsidRDefault="00DC0033" w:rsidP="00871EA4">
            <w:pPr>
              <w:rPr>
                <w:rFonts w:ascii="Bookman Old Style" w:eastAsia="Calibri" w:hAnsi="Bookman Old Style"/>
              </w:rPr>
            </w:pPr>
          </w:p>
        </w:tc>
      </w:tr>
      <w:tr w:rsidR="00DC0033" w:rsidRPr="00821584" w14:paraId="01D8B164" w14:textId="77777777" w:rsidTr="00871EA4">
        <w:tc>
          <w:tcPr>
            <w:tcW w:w="554" w:type="dxa"/>
          </w:tcPr>
          <w:p w14:paraId="4E8DE496" w14:textId="77777777" w:rsidR="00DC0033" w:rsidRPr="00821584" w:rsidRDefault="00DC0033" w:rsidP="00871EA4">
            <w:pPr>
              <w:rPr>
                <w:rFonts w:ascii="Bookman Old Style" w:eastAsia="Calibri" w:hAnsi="Bookman Old Style"/>
              </w:rPr>
            </w:pPr>
          </w:p>
        </w:tc>
        <w:tc>
          <w:tcPr>
            <w:tcW w:w="5741" w:type="dxa"/>
          </w:tcPr>
          <w:p w14:paraId="348740C2" w14:textId="77777777" w:rsidR="00DC0033" w:rsidRPr="0004143D" w:rsidRDefault="00DC0033" w:rsidP="00871EA4">
            <w:pPr>
              <w:rPr>
                <w:rFonts w:ascii="Bookman Old Style" w:hAnsi="Bookman Old Style"/>
                <w:w w:val="105"/>
              </w:rPr>
            </w:pPr>
            <w:r w:rsidRPr="0004143D">
              <w:rPr>
                <w:rFonts w:ascii="Bookman Old Style" w:hAnsi="Bookman Old Style"/>
              </w:rPr>
              <w:t>9781138488663</w:t>
            </w:r>
            <w:r w:rsidRPr="0004143D">
              <w:rPr>
                <w:rFonts w:ascii="Bookman Old Style" w:hAnsi="Bookman Old Style"/>
              </w:rPr>
              <w:tab/>
              <w:t>1138488666</w:t>
            </w:r>
            <w:r w:rsidRPr="0004143D">
              <w:rPr>
                <w:rFonts w:ascii="Bookman Old Style" w:hAnsi="Bookman Old Style"/>
              </w:rPr>
              <w:tab/>
              <w:t>Roche, Julian</w:t>
            </w:r>
            <w:r w:rsidRPr="0004143D">
              <w:rPr>
                <w:rFonts w:ascii="Bookman Old Style" w:hAnsi="Bookman Old Style"/>
              </w:rPr>
              <w:tab/>
              <w:t>Agribusiness: An International Perspective</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43CC2C6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ACFD0F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1908F5C" w14:textId="77777777" w:rsidR="00DC0033" w:rsidRPr="00821584" w:rsidRDefault="00DC0033" w:rsidP="00871EA4">
            <w:pPr>
              <w:rPr>
                <w:rFonts w:ascii="Bookman Old Style" w:eastAsia="Calibri" w:hAnsi="Bookman Old Style"/>
              </w:rPr>
            </w:pPr>
          </w:p>
        </w:tc>
      </w:tr>
      <w:tr w:rsidR="00DC0033" w:rsidRPr="00821584" w14:paraId="48BB0AF3" w14:textId="77777777" w:rsidTr="00871EA4">
        <w:tc>
          <w:tcPr>
            <w:tcW w:w="554" w:type="dxa"/>
          </w:tcPr>
          <w:p w14:paraId="7119EB31" w14:textId="77777777" w:rsidR="00DC0033" w:rsidRPr="00821584" w:rsidRDefault="00DC0033" w:rsidP="00871EA4">
            <w:pPr>
              <w:rPr>
                <w:rFonts w:ascii="Bookman Old Style" w:eastAsia="Calibri" w:hAnsi="Bookman Old Style"/>
              </w:rPr>
            </w:pPr>
          </w:p>
        </w:tc>
        <w:tc>
          <w:tcPr>
            <w:tcW w:w="5741" w:type="dxa"/>
          </w:tcPr>
          <w:p w14:paraId="0A60BAE8" w14:textId="77777777" w:rsidR="00DC0033" w:rsidRPr="0004143D" w:rsidRDefault="00DC0033" w:rsidP="00871EA4">
            <w:pPr>
              <w:rPr>
                <w:rFonts w:ascii="Bookman Old Style" w:hAnsi="Bookman Old Style"/>
                <w:w w:val="105"/>
              </w:rPr>
            </w:pPr>
            <w:r w:rsidRPr="0004143D">
              <w:rPr>
                <w:rFonts w:ascii="Bookman Old Style" w:hAnsi="Bookman Old Style"/>
              </w:rPr>
              <w:t>9781032789859</w:t>
            </w:r>
            <w:r w:rsidRPr="0004143D">
              <w:rPr>
                <w:rFonts w:ascii="Bookman Old Style" w:hAnsi="Bookman Old Style"/>
              </w:rPr>
              <w:tab/>
              <w:t>1032789859</w:t>
            </w:r>
            <w:r w:rsidRPr="0004143D">
              <w:rPr>
                <w:rFonts w:ascii="Bookman Old Style" w:hAnsi="Bookman Old Style"/>
              </w:rPr>
              <w:tab/>
              <w:t>Thakur, Srishti; Wasnik, Sumit Bharat; Sharma, Priyanka; Kush, Bhavya; Nelson, Rebecca</w:t>
            </w:r>
            <w:r w:rsidRPr="0004143D">
              <w:rPr>
                <w:rFonts w:ascii="Bookman Old Style" w:hAnsi="Bookman Old Style"/>
              </w:rPr>
              <w:tab/>
              <w:t>Agribusiness Management</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3BEF035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B5EF44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4CDDD98" w14:textId="77777777" w:rsidR="00DC0033" w:rsidRPr="00821584" w:rsidRDefault="00DC0033" w:rsidP="00871EA4">
            <w:pPr>
              <w:rPr>
                <w:rFonts w:ascii="Bookman Old Style" w:eastAsia="Calibri" w:hAnsi="Bookman Old Style"/>
              </w:rPr>
            </w:pPr>
          </w:p>
        </w:tc>
      </w:tr>
      <w:tr w:rsidR="00DC0033" w:rsidRPr="00821584" w14:paraId="30E70169" w14:textId="77777777" w:rsidTr="00871EA4">
        <w:tc>
          <w:tcPr>
            <w:tcW w:w="554" w:type="dxa"/>
          </w:tcPr>
          <w:p w14:paraId="4A9FFA59" w14:textId="77777777" w:rsidR="00DC0033" w:rsidRPr="00821584" w:rsidRDefault="00DC0033" w:rsidP="00871EA4">
            <w:pPr>
              <w:rPr>
                <w:rFonts w:ascii="Bookman Old Style" w:eastAsia="Calibri" w:hAnsi="Bookman Old Style"/>
              </w:rPr>
            </w:pPr>
          </w:p>
        </w:tc>
        <w:tc>
          <w:tcPr>
            <w:tcW w:w="5741" w:type="dxa"/>
          </w:tcPr>
          <w:p w14:paraId="7653FBA6" w14:textId="77777777" w:rsidR="00DC0033" w:rsidRPr="0004143D" w:rsidRDefault="00DC0033" w:rsidP="00871EA4">
            <w:pPr>
              <w:rPr>
                <w:rFonts w:ascii="Bookman Old Style" w:hAnsi="Bookman Old Style"/>
                <w:w w:val="105"/>
              </w:rPr>
            </w:pPr>
            <w:r w:rsidRPr="0004143D">
              <w:rPr>
                <w:rFonts w:ascii="Bookman Old Style" w:hAnsi="Bookman Old Style"/>
              </w:rPr>
              <w:t>9783030731434</w:t>
            </w:r>
            <w:r w:rsidRPr="0004143D">
              <w:rPr>
                <w:rFonts w:ascii="Bookman Old Style" w:hAnsi="Bookman Old Style"/>
              </w:rPr>
              <w:tab/>
              <w:t>303073143X</w:t>
            </w:r>
            <w:r w:rsidRPr="0004143D">
              <w:rPr>
                <w:rFonts w:ascii="Bookman Old Style" w:hAnsi="Bookman Old Style"/>
              </w:rPr>
              <w:tab/>
              <w:t>Wohlgenant, Michael K.</w:t>
            </w:r>
            <w:r w:rsidRPr="0004143D">
              <w:rPr>
                <w:rFonts w:ascii="Bookman Old Style" w:hAnsi="Bookman Old Style"/>
              </w:rPr>
              <w:tab/>
              <w:t>Market Interrelationships and Applied Demand Analysis: Bridging the Gap Between Theory and Empirics in Commodities Markets</w:t>
            </w:r>
            <w:r w:rsidRPr="0004143D">
              <w:rPr>
                <w:rFonts w:ascii="Bookman Old Style" w:hAnsi="Bookman Old Style"/>
              </w:rPr>
              <w:tab/>
              <w:t>Springer Nature Switzerland AG</w:t>
            </w:r>
          </w:p>
        </w:tc>
        <w:tc>
          <w:tcPr>
            <w:tcW w:w="900" w:type="dxa"/>
            <w:tcBorders>
              <w:top w:val="single" w:sz="4" w:space="0" w:color="auto"/>
              <w:left w:val="nil"/>
              <w:bottom w:val="single" w:sz="4" w:space="0" w:color="auto"/>
              <w:right w:val="single" w:sz="4" w:space="0" w:color="auto"/>
            </w:tcBorders>
          </w:tcPr>
          <w:p w14:paraId="0EEA0EE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44AC10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2DB44B2" w14:textId="77777777" w:rsidR="00DC0033" w:rsidRPr="00821584" w:rsidRDefault="00DC0033" w:rsidP="00871EA4">
            <w:pPr>
              <w:rPr>
                <w:rFonts w:ascii="Bookman Old Style" w:eastAsia="Calibri" w:hAnsi="Bookman Old Style"/>
              </w:rPr>
            </w:pPr>
          </w:p>
        </w:tc>
      </w:tr>
      <w:tr w:rsidR="00DC0033" w:rsidRPr="00821584" w14:paraId="1A13DF6E" w14:textId="77777777" w:rsidTr="00871EA4">
        <w:tc>
          <w:tcPr>
            <w:tcW w:w="554" w:type="dxa"/>
          </w:tcPr>
          <w:p w14:paraId="292DDB16" w14:textId="77777777" w:rsidR="00DC0033" w:rsidRPr="00821584" w:rsidRDefault="00DC0033" w:rsidP="00871EA4">
            <w:pPr>
              <w:rPr>
                <w:rFonts w:ascii="Bookman Old Style" w:eastAsia="Calibri" w:hAnsi="Bookman Old Style"/>
              </w:rPr>
            </w:pPr>
          </w:p>
        </w:tc>
        <w:tc>
          <w:tcPr>
            <w:tcW w:w="5741" w:type="dxa"/>
          </w:tcPr>
          <w:p w14:paraId="5F3A9F7A" w14:textId="77777777" w:rsidR="00DC0033" w:rsidRPr="0004143D" w:rsidRDefault="00DC0033" w:rsidP="00871EA4">
            <w:pPr>
              <w:rPr>
                <w:rFonts w:ascii="Bookman Old Style" w:hAnsi="Bookman Old Style"/>
                <w:w w:val="105"/>
              </w:rPr>
            </w:pPr>
            <w:r w:rsidRPr="0004143D">
              <w:rPr>
                <w:rFonts w:ascii="Bookman Old Style" w:hAnsi="Bookman Old Style"/>
              </w:rPr>
              <w:t>9.78148E+12</w:t>
            </w:r>
            <w:r w:rsidRPr="0004143D">
              <w:rPr>
                <w:rFonts w:ascii="Bookman Old Style" w:hAnsi="Bookman Old Style"/>
              </w:rPr>
              <w:tab/>
            </w:r>
            <w:r w:rsidRPr="0004143D">
              <w:rPr>
                <w:rFonts w:ascii="Bookman Old Style" w:hAnsi="Bookman Old Style"/>
              </w:rPr>
              <w:tab/>
            </w:r>
            <w:r w:rsidRPr="0004143D">
              <w:rPr>
                <w:rFonts w:ascii="Bookman Old Style" w:hAnsi="Bookman Old Style"/>
              </w:rPr>
              <w:tab/>
              <w:t>Agricultural Marketing and Price Analysis</w:t>
            </w:r>
          </w:p>
        </w:tc>
        <w:tc>
          <w:tcPr>
            <w:tcW w:w="900" w:type="dxa"/>
            <w:tcBorders>
              <w:top w:val="single" w:sz="4" w:space="0" w:color="auto"/>
              <w:left w:val="nil"/>
              <w:bottom w:val="single" w:sz="4" w:space="0" w:color="auto"/>
              <w:right w:val="single" w:sz="4" w:space="0" w:color="auto"/>
            </w:tcBorders>
          </w:tcPr>
          <w:p w14:paraId="6704E5E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1F4E64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B32E1F8" w14:textId="77777777" w:rsidR="00DC0033" w:rsidRPr="00821584" w:rsidRDefault="00DC0033" w:rsidP="00871EA4">
            <w:pPr>
              <w:rPr>
                <w:rFonts w:ascii="Bookman Old Style" w:eastAsia="Calibri" w:hAnsi="Bookman Old Style"/>
              </w:rPr>
            </w:pPr>
          </w:p>
        </w:tc>
      </w:tr>
      <w:tr w:rsidR="00DC0033" w:rsidRPr="00821584" w14:paraId="33781443" w14:textId="77777777" w:rsidTr="00871EA4">
        <w:tc>
          <w:tcPr>
            <w:tcW w:w="554" w:type="dxa"/>
          </w:tcPr>
          <w:p w14:paraId="076F4E04" w14:textId="77777777" w:rsidR="00DC0033" w:rsidRPr="00821584" w:rsidRDefault="00DC0033" w:rsidP="00871EA4">
            <w:pPr>
              <w:rPr>
                <w:rFonts w:ascii="Bookman Old Style" w:eastAsia="Calibri" w:hAnsi="Bookman Old Style"/>
              </w:rPr>
            </w:pPr>
          </w:p>
        </w:tc>
        <w:tc>
          <w:tcPr>
            <w:tcW w:w="5741" w:type="dxa"/>
          </w:tcPr>
          <w:p w14:paraId="541094C4" w14:textId="77777777" w:rsidR="00DC0033" w:rsidRPr="0004143D" w:rsidRDefault="00DC0033" w:rsidP="00871EA4">
            <w:pPr>
              <w:rPr>
                <w:rFonts w:ascii="Bookman Old Style" w:hAnsi="Bookman Old Style"/>
                <w:w w:val="105"/>
              </w:rPr>
            </w:pPr>
            <w:r w:rsidRPr="0004143D">
              <w:rPr>
                <w:rFonts w:ascii="Bookman Old Style" w:hAnsi="Bookman Old Style"/>
              </w:rPr>
              <w:t>9780801452307</w:t>
            </w:r>
            <w:r w:rsidRPr="0004143D">
              <w:rPr>
                <w:rFonts w:ascii="Bookman Old Style" w:hAnsi="Bookman Old Style"/>
              </w:rPr>
              <w:tab/>
              <w:t>0801452309</w:t>
            </w:r>
            <w:r w:rsidRPr="0004143D">
              <w:rPr>
                <w:rFonts w:ascii="Bookman Old Style" w:hAnsi="Bookman Old Style"/>
              </w:rPr>
              <w:tab/>
              <w:t>Tomek, William G.; Kaiser, Harry M.</w:t>
            </w:r>
            <w:r w:rsidRPr="0004143D">
              <w:rPr>
                <w:rFonts w:ascii="Bookman Old Style" w:hAnsi="Bookman Old Style"/>
              </w:rPr>
              <w:tab/>
              <w:t>Agricultural Product Prices</w:t>
            </w:r>
            <w:r w:rsidRPr="0004143D">
              <w:rPr>
                <w:rFonts w:ascii="Bookman Old Style" w:hAnsi="Bookman Old Style"/>
              </w:rPr>
              <w:tab/>
              <w:t>Cornell University Press</w:t>
            </w:r>
          </w:p>
        </w:tc>
        <w:tc>
          <w:tcPr>
            <w:tcW w:w="900" w:type="dxa"/>
            <w:tcBorders>
              <w:top w:val="single" w:sz="4" w:space="0" w:color="auto"/>
              <w:left w:val="nil"/>
              <w:bottom w:val="single" w:sz="4" w:space="0" w:color="auto"/>
              <w:right w:val="single" w:sz="4" w:space="0" w:color="auto"/>
            </w:tcBorders>
          </w:tcPr>
          <w:p w14:paraId="1B280E9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AC4026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C9D23EC" w14:textId="77777777" w:rsidR="00DC0033" w:rsidRPr="00821584" w:rsidRDefault="00DC0033" w:rsidP="00871EA4">
            <w:pPr>
              <w:rPr>
                <w:rFonts w:ascii="Bookman Old Style" w:eastAsia="Calibri" w:hAnsi="Bookman Old Style"/>
              </w:rPr>
            </w:pPr>
          </w:p>
        </w:tc>
      </w:tr>
      <w:tr w:rsidR="00DC0033" w:rsidRPr="00821584" w14:paraId="2151D81C" w14:textId="77777777" w:rsidTr="00871EA4">
        <w:tc>
          <w:tcPr>
            <w:tcW w:w="554" w:type="dxa"/>
          </w:tcPr>
          <w:p w14:paraId="20AE2E2D" w14:textId="77777777" w:rsidR="00DC0033" w:rsidRPr="00821584" w:rsidRDefault="00DC0033" w:rsidP="00871EA4">
            <w:pPr>
              <w:rPr>
                <w:rFonts w:ascii="Bookman Old Style" w:eastAsia="Calibri" w:hAnsi="Bookman Old Style"/>
              </w:rPr>
            </w:pPr>
          </w:p>
        </w:tc>
        <w:tc>
          <w:tcPr>
            <w:tcW w:w="5741" w:type="dxa"/>
          </w:tcPr>
          <w:p w14:paraId="552E3409" w14:textId="77777777" w:rsidR="00DC0033" w:rsidRPr="0004143D" w:rsidRDefault="00DC0033" w:rsidP="00871EA4">
            <w:pPr>
              <w:rPr>
                <w:rFonts w:ascii="Bookman Old Style" w:hAnsi="Bookman Old Style"/>
                <w:w w:val="105"/>
              </w:rPr>
            </w:pPr>
            <w:r w:rsidRPr="0004143D">
              <w:rPr>
                <w:rFonts w:ascii="Bookman Old Style" w:hAnsi="Bookman Old Style"/>
              </w:rPr>
              <w:t>9781800622524</w:t>
            </w:r>
            <w:r w:rsidRPr="0004143D">
              <w:rPr>
                <w:rFonts w:ascii="Bookman Old Style" w:hAnsi="Bookman Old Style"/>
              </w:rPr>
              <w:tab/>
              <w:t>180062252X</w:t>
            </w:r>
            <w:r w:rsidRPr="0004143D">
              <w:rPr>
                <w:rFonts w:ascii="Bookman Old Style" w:hAnsi="Bookman Old Style"/>
              </w:rPr>
              <w:tab/>
              <w:t>Nyagadza, Dr Brighton; Rukasha, Dr Tanyaradzwa; Adepoju, Abimbola Oluyemisi; Ayanboye, Abolupe Oluyemi; Munyavhi, Archeford; Ajibobare, Adenike Omotola; Ndlovu, Adulation Khayisano; Shumbanhete, Basil; Chisiri, Benard; Mudiwa, Benjamin</w:t>
            </w:r>
            <w:r w:rsidRPr="0004143D">
              <w:rPr>
                <w:rFonts w:ascii="Bookman Old Style" w:hAnsi="Bookman Old Style"/>
              </w:rPr>
              <w:tab/>
              <w:t>Sustainable Agricultural Marketing and Agribusiness Development: An African Perspective</w:t>
            </w:r>
            <w:r w:rsidRPr="0004143D">
              <w:rPr>
                <w:rFonts w:ascii="Bookman Old Style" w:hAnsi="Bookman Old Style"/>
              </w:rPr>
              <w:tab/>
              <w:t>CABI Publishing</w:t>
            </w:r>
          </w:p>
        </w:tc>
        <w:tc>
          <w:tcPr>
            <w:tcW w:w="900" w:type="dxa"/>
            <w:tcBorders>
              <w:top w:val="single" w:sz="4" w:space="0" w:color="auto"/>
              <w:left w:val="nil"/>
              <w:bottom w:val="single" w:sz="4" w:space="0" w:color="auto"/>
              <w:right w:val="single" w:sz="4" w:space="0" w:color="auto"/>
            </w:tcBorders>
          </w:tcPr>
          <w:p w14:paraId="688F263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6BB04B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FB0EBC5" w14:textId="77777777" w:rsidR="00DC0033" w:rsidRPr="00821584" w:rsidRDefault="00DC0033" w:rsidP="00871EA4">
            <w:pPr>
              <w:rPr>
                <w:rFonts w:ascii="Bookman Old Style" w:eastAsia="Calibri" w:hAnsi="Bookman Old Style"/>
              </w:rPr>
            </w:pPr>
          </w:p>
        </w:tc>
      </w:tr>
      <w:tr w:rsidR="00DC0033" w:rsidRPr="00821584" w14:paraId="0C589562" w14:textId="77777777" w:rsidTr="00871EA4">
        <w:tc>
          <w:tcPr>
            <w:tcW w:w="554" w:type="dxa"/>
          </w:tcPr>
          <w:p w14:paraId="5BDC6118" w14:textId="77777777" w:rsidR="00DC0033" w:rsidRPr="00821584" w:rsidRDefault="00DC0033" w:rsidP="00871EA4">
            <w:pPr>
              <w:rPr>
                <w:rFonts w:ascii="Bookman Old Style" w:eastAsia="Calibri" w:hAnsi="Bookman Old Style"/>
              </w:rPr>
            </w:pPr>
          </w:p>
        </w:tc>
        <w:tc>
          <w:tcPr>
            <w:tcW w:w="5741" w:type="dxa"/>
          </w:tcPr>
          <w:p w14:paraId="3085B507" w14:textId="77777777" w:rsidR="00DC0033" w:rsidRPr="0004143D" w:rsidRDefault="00DC0033" w:rsidP="00871EA4">
            <w:pPr>
              <w:rPr>
                <w:rFonts w:ascii="Bookman Old Style" w:hAnsi="Bookman Old Style"/>
                <w:w w:val="105"/>
              </w:rPr>
            </w:pPr>
            <w:r w:rsidRPr="0004143D">
              <w:rPr>
                <w:rFonts w:ascii="Bookman Old Style" w:hAnsi="Bookman Old Style"/>
              </w:rPr>
              <w:t>9781138497092</w:t>
            </w:r>
            <w:r w:rsidRPr="0004143D">
              <w:rPr>
                <w:rFonts w:ascii="Bookman Old Style" w:hAnsi="Bookman Old Style"/>
              </w:rPr>
              <w:tab/>
              <w:t>1138497096</w:t>
            </w:r>
            <w:r w:rsidRPr="0004143D">
              <w:rPr>
                <w:rFonts w:ascii="Bookman Old Style" w:hAnsi="Bookman Old Style"/>
              </w:rPr>
              <w:tab/>
              <w:t>Hendriks, Sheryl L.</w:t>
            </w:r>
            <w:r w:rsidRPr="0004143D">
              <w:rPr>
                <w:rFonts w:ascii="Bookman Old Style" w:hAnsi="Bookman Old Style"/>
              </w:rPr>
              <w:tab/>
              <w:t>Food Security Policy, Evaluation and Impact Assessment</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147EA92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A2D292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1914033" w14:textId="77777777" w:rsidR="00DC0033" w:rsidRPr="00821584" w:rsidRDefault="00DC0033" w:rsidP="00871EA4">
            <w:pPr>
              <w:rPr>
                <w:rFonts w:ascii="Bookman Old Style" w:eastAsia="Calibri" w:hAnsi="Bookman Old Style"/>
              </w:rPr>
            </w:pPr>
          </w:p>
        </w:tc>
      </w:tr>
      <w:tr w:rsidR="00DC0033" w:rsidRPr="00821584" w14:paraId="4CA96AF0" w14:textId="77777777" w:rsidTr="00871EA4">
        <w:tc>
          <w:tcPr>
            <w:tcW w:w="554" w:type="dxa"/>
          </w:tcPr>
          <w:p w14:paraId="3D679490" w14:textId="77777777" w:rsidR="00DC0033" w:rsidRPr="00821584" w:rsidRDefault="00DC0033" w:rsidP="00871EA4">
            <w:pPr>
              <w:rPr>
                <w:rFonts w:ascii="Bookman Old Style" w:eastAsia="Calibri" w:hAnsi="Bookman Old Style"/>
              </w:rPr>
            </w:pPr>
          </w:p>
        </w:tc>
        <w:tc>
          <w:tcPr>
            <w:tcW w:w="5741" w:type="dxa"/>
          </w:tcPr>
          <w:p w14:paraId="49BB287C" w14:textId="77777777" w:rsidR="00DC0033" w:rsidRPr="0004143D" w:rsidRDefault="00DC0033" w:rsidP="00871EA4">
            <w:pPr>
              <w:rPr>
                <w:rFonts w:ascii="Bookman Old Style" w:hAnsi="Bookman Old Style"/>
                <w:w w:val="105"/>
              </w:rPr>
            </w:pPr>
            <w:r w:rsidRPr="0004143D">
              <w:rPr>
                <w:rFonts w:ascii="Bookman Old Style" w:hAnsi="Bookman Old Style"/>
              </w:rPr>
              <w:t>9789811632860</w:t>
            </w:r>
            <w:r w:rsidRPr="0004143D">
              <w:rPr>
                <w:rFonts w:ascii="Bookman Old Style" w:hAnsi="Bookman Old Style"/>
              </w:rPr>
              <w:tab/>
              <w:t>9811632863</w:t>
            </w:r>
            <w:r w:rsidRPr="0004143D">
              <w:rPr>
                <w:rFonts w:ascii="Bookman Old Style" w:hAnsi="Bookman Old Style"/>
              </w:rPr>
              <w:tab/>
              <w:t>Weerahewa, Jeevika; Jacque, Andrew</w:t>
            </w:r>
            <w:r w:rsidRPr="0004143D">
              <w:rPr>
                <w:rFonts w:ascii="Bookman Old Style" w:hAnsi="Bookman Old Style"/>
              </w:rPr>
              <w:tab/>
              <w:t>Agricultural Policy Analysis: Concepts and Tools for Emerging Economies</w:t>
            </w:r>
            <w:r w:rsidRPr="0004143D">
              <w:rPr>
                <w:rFonts w:ascii="Bookman Old Style" w:hAnsi="Bookman Old Style"/>
              </w:rPr>
              <w:tab/>
              <w:t>Springer Verlag, Singapore</w:t>
            </w:r>
          </w:p>
        </w:tc>
        <w:tc>
          <w:tcPr>
            <w:tcW w:w="900" w:type="dxa"/>
            <w:tcBorders>
              <w:top w:val="single" w:sz="4" w:space="0" w:color="auto"/>
              <w:left w:val="nil"/>
              <w:bottom w:val="single" w:sz="4" w:space="0" w:color="auto"/>
              <w:right w:val="single" w:sz="4" w:space="0" w:color="auto"/>
            </w:tcBorders>
          </w:tcPr>
          <w:p w14:paraId="2C0D048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A735C9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6B44435" w14:textId="77777777" w:rsidR="00DC0033" w:rsidRPr="00821584" w:rsidRDefault="00DC0033" w:rsidP="00871EA4">
            <w:pPr>
              <w:rPr>
                <w:rFonts w:ascii="Bookman Old Style" w:eastAsia="Calibri" w:hAnsi="Bookman Old Style"/>
              </w:rPr>
            </w:pPr>
          </w:p>
        </w:tc>
      </w:tr>
      <w:tr w:rsidR="00DC0033" w:rsidRPr="00821584" w14:paraId="324E080B" w14:textId="77777777" w:rsidTr="00871EA4">
        <w:tc>
          <w:tcPr>
            <w:tcW w:w="554" w:type="dxa"/>
          </w:tcPr>
          <w:p w14:paraId="1A78502F" w14:textId="77777777" w:rsidR="00DC0033" w:rsidRPr="00821584" w:rsidRDefault="00DC0033" w:rsidP="00871EA4">
            <w:pPr>
              <w:rPr>
                <w:rFonts w:ascii="Bookman Old Style" w:eastAsia="Calibri" w:hAnsi="Bookman Old Style"/>
              </w:rPr>
            </w:pPr>
          </w:p>
        </w:tc>
        <w:tc>
          <w:tcPr>
            <w:tcW w:w="5741" w:type="dxa"/>
          </w:tcPr>
          <w:p w14:paraId="14A8CA22" w14:textId="77777777" w:rsidR="00DC0033" w:rsidRPr="0004143D" w:rsidRDefault="00DC0033" w:rsidP="00871EA4">
            <w:pPr>
              <w:rPr>
                <w:rFonts w:ascii="Bookman Old Style" w:hAnsi="Bookman Old Style"/>
                <w:w w:val="105"/>
              </w:rPr>
            </w:pPr>
            <w:r w:rsidRPr="0004143D">
              <w:rPr>
                <w:rFonts w:ascii="Bookman Old Style" w:hAnsi="Bookman Old Style"/>
              </w:rPr>
              <w:t>9780896298590</w:t>
            </w:r>
            <w:r w:rsidRPr="0004143D">
              <w:rPr>
                <w:rFonts w:ascii="Bookman Old Style" w:hAnsi="Bookman Old Style"/>
              </w:rPr>
              <w:tab/>
            </w:r>
            <w:r w:rsidRPr="0004143D">
              <w:rPr>
                <w:rFonts w:ascii="Bookman Old Style" w:hAnsi="Bookman Old Style"/>
              </w:rPr>
              <w:tab/>
            </w:r>
            <w:r w:rsidRPr="0004143D">
              <w:rPr>
                <w:rFonts w:ascii="Bookman Old Style" w:hAnsi="Bookman Old Style"/>
              </w:rPr>
              <w:tab/>
              <w:t>Macroeconomics, Agriculture, and Food Security: A Guide to Policy Analysis in Developing Countries</w:t>
            </w:r>
          </w:p>
        </w:tc>
        <w:tc>
          <w:tcPr>
            <w:tcW w:w="900" w:type="dxa"/>
            <w:tcBorders>
              <w:top w:val="single" w:sz="4" w:space="0" w:color="auto"/>
              <w:left w:val="nil"/>
              <w:bottom w:val="single" w:sz="4" w:space="0" w:color="auto"/>
              <w:right w:val="single" w:sz="4" w:space="0" w:color="auto"/>
            </w:tcBorders>
          </w:tcPr>
          <w:p w14:paraId="2A5F308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0D56B0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677F064" w14:textId="77777777" w:rsidR="00DC0033" w:rsidRPr="00821584" w:rsidRDefault="00DC0033" w:rsidP="00871EA4">
            <w:pPr>
              <w:rPr>
                <w:rFonts w:ascii="Bookman Old Style" w:eastAsia="Calibri" w:hAnsi="Bookman Old Style"/>
              </w:rPr>
            </w:pPr>
          </w:p>
        </w:tc>
      </w:tr>
      <w:tr w:rsidR="00DC0033" w:rsidRPr="00821584" w14:paraId="7E6AF6B5" w14:textId="77777777" w:rsidTr="00871EA4">
        <w:tc>
          <w:tcPr>
            <w:tcW w:w="554" w:type="dxa"/>
          </w:tcPr>
          <w:p w14:paraId="76974E0F" w14:textId="77777777" w:rsidR="00DC0033" w:rsidRPr="00821584" w:rsidRDefault="00DC0033" w:rsidP="00871EA4">
            <w:pPr>
              <w:rPr>
                <w:rFonts w:ascii="Bookman Old Style" w:eastAsia="Calibri" w:hAnsi="Bookman Old Style"/>
              </w:rPr>
            </w:pPr>
          </w:p>
        </w:tc>
        <w:tc>
          <w:tcPr>
            <w:tcW w:w="5741" w:type="dxa"/>
          </w:tcPr>
          <w:p w14:paraId="259A7AE7" w14:textId="77777777" w:rsidR="00DC0033" w:rsidRPr="0004143D" w:rsidRDefault="00DC0033" w:rsidP="00871EA4">
            <w:pPr>
              <w:rPr>
                <w:rFonts w:ascii="Bookman Old Style" w:hAnsi="Bookman Old Style"/>
                <w:w w:val="105"/>
              </w:rPr>
            </w:pPr>
            <w:r w:rsidRPr="0004143D">
              <w:rPr>
                <w:rFonts w:ascii="Bookman Old Style" w:hAnsi="Bookman Old Style"/>
              </w:rPr>
              <w:t>9780128008782</w:t>
            </w:r>
            <w:r w:rsidRPr="0004143D">
              <w:rPr>
                <w:rFonts w:ascii="Bookman Old Style" w:hAnsi="Bookman Old Style"/>
              </w:rPr>
              <w:tab/>
              <w:t>0128008784</w:t>
            </w:r>
            <w:r w:rsidRPr="0004143D">
              <w:rPr>
                <w:rFonts w:ascii="Bookman Old Style" w:hAnsi="Bookman Old Style"/>
              </w:rPr>
              <w:tab/>
              <w:t>Babu, Suresh; Gajanan, Shailendra; Hallam, J. Arne</w:t>
            </w:r>
            <w:r w:rsidRPr="0004143D">
              <w:rPr>
                <w:rFonts w:ascii="Bookman Old Style" w:hAnsi="Bookman Old Style"/>
              </w:rPr>
              <w:tab/>
              <w:t>Nutrition Economics: Principles and Policy Applications</w:t>
            </w:r>
            <w:r w:rsidRPr="0004143D">
              <w:rPr>
                <w:rFonts w:ascii="Bookman Old Style" w:hAnsi="Bookman Old Style"/>
              </w:rPr>
              <w:tab/>
              <w:t>Academic Press Inc</w:t>
            </w:r>
          </w:p>
        </w:tc>
        <w:tc>
          <w:tcPr>
            <w:tcW w:w="900" w:type="dxa"/>
            <w:tcBorders>
              <w:top w:val="single" w:sz="4" w:space="0" w:color="auto"/>
              <w:left w:val="nil"/>
              <w:bottom w:val="single" w:sz="4" w:space="0" w:color="auto"/>
              <w:right w:val="single" w:sz="4" w:space="0" w:color="auto"/>
            </w:tcBorders>
          </w:tcPr>
          <w:p w14:paraId="3269C7A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F1D6CC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6E29B41" w14:textId="77777777" w:rsidR="00DC0033" w:rsidRPr="00821584" w:rsidRDefault="00DC0033" w:rsidP="00871EA4">
            <w:pPr>
              <w:rPr>
                <w:rFonts w:ascii="Bookman Old Style" w:eastAsia="Calibri" w:hAnsi="Bookman Old Style"/>
              </w:rPr>
            </w:pPr>
          </w:p>
        </w:tc>
      </w:tr>
      <w:tr w:rsidR="00DC0033" w:rsidRPr="00821584" w14:paraId="65006254" w14:textId="77777777" w:rsidTr="00871EA4">
        <w:tc>
          <w:tcPr>
            <w:tcW w:w="554" w:type="dxa"/>
          </w:tcPr>
          <w:p w14:paraId="688785BF" w14:textId="77777777" w:rsidR="00DC0033" w:rsidRPr="00821584" w:rsidRDefault="00DC0033" w:rsidP="00871EA4">
            <w:pPr>
              <w:rPr>
                <w:rFonts w:ascii="Bookman Old Style" w:eastAsia="Calibri" w:hAnsi="Bookman Old Style"/>
              </w:rPr>
            </w:pPr>
          </w:p>
        </w:tc>
        <w:tc>
          <w:tcPr>
            <w:tcW w:w="5741" w:type="dxa"/>
          </w:tcPr>
          <w:p w14:paraId="3222E44D" w14:textId="77777777" w:rsidR="00DC0033" w:rsidRPr="0004143D" w:rsidRDefault="00DC0033" w:rsidP="00871EA4">
            <w:pPr>
              <w:rPr>
                <w:rFonts w:ascii="Bookman Old Style" w:hAnsi="Bookman Old Style"/>
                <w:w w:val="105"/>
              </w:rPr>
            </w:pPr>
            <w:r w:rsidRPr="0004143D">
              <w:rPr>
                <w:rFonts w:ascii="Bookman Old Style" w:hAnsi="Bookman Old Style"/>
              </w:rPr>
              <w:t>9781349698943</w:t>
            </w:r>
            <w:r w:rsidRPr="0004143D">
              <w:rPr>
                <w:rFonts w:ascii="Bookman Old Style" w:hAnsi="Bookman Old Style"/>
              </w:rPr>
              <w:tab/>
              <w:t>1349698946</w:t>
            </w:r>
            <w:r w:rsidRPr="0004143D">
              <w:rPr>
                <w:rFonts w:ascii="Bookman Old Style" w:hAnsi="Bookman Old Style"/>
              </w:rPr>
              <w:tab/>
              <w:t>Swinnen, Johan</w:t>
            </w:r>
            <w:r w:rsidRPr="0004143D">
              <w:rPr>
                <w:rFonts w:ascii="Bookman Old Style" w:hAnsi="Bookman Old Style"/>
              </w:rPr>
              <w:tab/>
              <w:t xml:space="preserve">Political Economy of Agricultural and Food Policies, The </w:t>
            </w:r>
            <w:r w:rsidRPr="0004143D">
              <w:rPr>
                <w:rFonts w:ascii="Bookman Old Style" w:hAnsi="Bookman Old Style"/>
              </w:rPr>
              <w:tab/>
              <w:t>Palgrave Macmillan</w:t>
            </w:r>
          </w:p>
        </w:tc>
        <w:tc>
          <w:tcPr>
            <w:tcW w:w="900" w:type="dxa"/>
            <w:tcBorders>
              <w:top w:val="single" w:sz="4" w:space="0" w:color="auto"/>
              <w:left w:val="nil"/>
              <w:bottom w:val="single" w:sz="4" w:space="0" w:color="auto"/>
              <w:right w:val="single" w:sz="4" w:space="0" w:color="auto"/>
            </w:tcBorders>
          </w:tcPr>
          <w:p w14:paraId="7F9D37B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D70185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063855E" w14:textId="77777777" w:rsidR="00DC0033" w:rsidRPr="00821584" w:rsidRDefault="00DC0033" w:rsidP="00871EA4">
            <w:pPr>
              <w:rPr>
                <w:rFonts w:ascii="Bookman Old Style" w:eastAsia="Calibri" w:hAnsi="Bookman Old Style"/>
              </w:rPr>
            </w:pPr>
          </w:p>
        </w:tc>
      </w:tr>
      <w:tr w:rsidR="00DC0033" w:rsidRPr="00821584" w14:paraId="7E705F93" w14:textId="77777777" w:rsidTr="00871EA4">
        <w:tc>
          <w:tcPr>
            <w:tcW w:w="554" w:type="dxa"/>
          </w:tcPr>
          <w:p w14:paraId="5AC92208" w14:textId="77777777" w:rsidR="00DC0033" w:rsidRPr="00821584" w:rsidRDefault="00DC0033" w:rsidP="00871EA4">
            <w:pPr>
              <w:rPr>
                <w:rFonts w:ascii="Bookman Old Style" w:eastAsia="Calibri" w:hAnsi="Bookman Old Style"/>
              </w:rPr>
            </w:pPr>
          </w:p>
        </w:tc>
        <w:tc>
          <w:tcPr>
            <w:tcW w:w="5741" w:type="dxa"/>
          </w:tcPr>
          <w:p w14:paraId="712B6DDC" w14:textId="77777777" w:rsidR="00DC0033" w:rsidRPr="0004143D" w:rsidRDefault="00DC0033" w:rsidP="00871EA4">
            <w:pPr>
              <w:rPr>
                <w:rFonts w:ascii="Bookman Old Style" w:hAnsi="Bookman Old Style"/>
                <w:w w:val="105"/>
              </w:rPr>
            </w:pPr>
            <w:r w:rsidRPr="0004143D">
              <w:rPr>
                <w:rFonts w:ascii="Bookman Old Style" w:hAnsi="Bookman Old Style"/>
              </w:rPr>
              <w:t>9780367321482</w:t>
            </w:r>
            <w:r w:rsidRPr="0004143D">
              <w:rPr>
                <w:rFonts w:ascii="Bookman Old Style" w:hAnsi="Bookman Old Style"/>
              </w:rPr>
              <w:tab/>
              <w:t>0367321483</w:t>
            </w:r>
            <w:r w:rsidRPr="0004143D">
              <w:rPr>
                <w:rFonts w:ascii="Bookman Old Style" w:hAnsi="Bookman Old Style"/>
              </w:rPr>
              <w:tab/>
              <w:t>Norton, George W.; Alwang, Jeffrey; Masters, William A.</w:t>
            </w:r>
            <w:r w:rsidRPr="0004143D">
              <w:rPr>
                <w:rFonts w:ascii="Bookman Old Style" w:hAnsi="Bookman Old Style"/>
              </w:rPr>
              <w:tab/>
              <w:t>Economics of Agricultural Development: World Food Systems and Resource Use</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2A2292C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B65878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10D1877" w14:textId="77777777" w:rsidR="00DC0033" w:rsidRPr="00821584" w:rsidRDefault="00DC0033" w:rsidP="00871EA4">
            <w:pPr>
              <w:rPr>
                <w:rFonts w:ascii="Bookman Old Style" w:eastAsia="Calibri" w:hAnsi="Bookman Old Style"/>
              </w:rPr>
            </w:pPr>
          </w:p>
        </w:tc>
      </w:tr>
      <w:tr w:rsidR="00DC0033" w:rsidRPr="00821584" w14:paraId="360C584C" w14:textId="77777777" w:rsidTr="00871EA4">
        <w:tc>
          <w:tcPr>
            <w:tcW w:w="554" w:type="dxa"/>
          </w:tcPr>
          <w:p w14:paraId="380F7C25" w14:textId="77777777" w:rsidR="00DC0033" w:rsidRPr="00821584" w:rsidRDefault="00DC0033" w:rsidP="00871EA4">
            <w:pPr>
              <w:rPr>
                <w:rFonts w:ascii="Bookman Old Style" w:eastAsia="Calibri" w:hAnsi="Bookman Old Style"/>
              </w:rPr>
            </w:pPr>
          </w:p>
        </w:tc>
        <w:tc>
          <w:tcPr>
            <w:tcW w:w="5741" w:type="dxa"/>
          </w:tcPr>
          <w:p w14:paraId="451A6717" w14:textId="77777777" w:rsidR="00DC0033" w:rsidRPr="0004143D" w:rsidRDefault="00DC0033" w:rsidP="00871EA4">
            <w:pPr>
              <w:rPr>
                <w:rFonts w:ascii="Bookman Old Style" w:hAnsi="Bookman Old Style"/>
                <w:w w:val="105"/>
              </w:rPr>
            </w:pPr>
            <w:r w:rsidRPr="0004143D">
              <w:rPr>
                <w:rFonts w:ascii="Bookman Old Style" w:hAnsi="Bookman Old Style"/>
              </w:rPr>
              <w:t>9783319652580</w:t>
            </w:r>
            <w:r w:rsidRPr="0004143D">
              <w:rPr>
                <w:rFonts w:ascii="Bookman Old Style" w:hAnsi="Bookman Old Style"/>
              </w:rPr>
              <w:tab/>
              <w:t>3319652583</w:t>
            </w:r>
            <w:r w:rsidRPr="0004143D">
              <w:rPr>
                <w:rFonts w:ascii="Bookman Old Style" w:hAnsi="Bookman Old Style"/>
              </w:rPr>
              <w:tab/>
              <w:t>Mellor, John W.</w:t>
            </w:r>
            <w:r w:rsidRPr="0004143D">
              <w:rPr>
                <w:rFonts w:ascii="Bookman Old Style" w:hAnsi="Bookman Old Style"/>
              </w:rPr>
              <w:tab/>
              <w:t>Agricultural Development and Economic Transformation: Promoting Growth with Poverty Reduction</w:t>
            </w:r>
            <w:r w:rsidRPr="0004143D">
              <w:rPr>
                <w:rFonts w:ascii="Bookman Old Style" w:hAnsi="Bookman Old Style"/>
              </w:rPr>
              <w:tab/>
              <w:t>Springer International Publishing AG</w:t>
            </w:r>
          </w:p>
        </w:tc>
        <w:tc>
          <w:tcPr>
            <w:tcW w:w="900" w:type="dxa"/>
            <w:tcBorders>
              <w:top w:val="single" w:sz="4" w:space="0" w:color="auto"/>
              <w:left w:val="nil"/>
              <w:bottom w:val="single" w:sz="4" w:space="0" w:color="auto"/>
              <w:right w:val="single" w:sz="4" w:space="0" w:color="auto"/>
            </w:tcBorders>
          </w:tcPr>
          <w:p w14:paraId="20F1BA6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489654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5FF166E" w14:textId="77777777" w:rsidR="00DC0033" w:rsidRPr="00821584" w:rsidRDefault="00DC0033" w:rsidP="00871EA4">
            <w:pPr>
              <w:rPr>
                <w:rFonts w:ascii="Bookman Old Style" w:eastAsia="Calibri" w:hAnsi="Bookman Old Style"/>
              </w:rPr>
            </w:pPr>
          </w:p>
        </w:tc>
      </w:tr>
      <w:tr w:rsidR="00DC0033" w:rsidRPr="00821584" w14:paraId="357EB067" w14:textId="77777777" w:rsidTr="00871EA4">
        <w:tc>
          <w:tcPr>
            <w:tcW w:w="554" w:type="dxa"/>
          </w:tcPr>
          <w:p w14:paraId="12A42963" w14:textId="77777777" w:rsidR="00DC0033" w:rsidRPr="00821584" w:rsidRDefault="00DC0033" w:rsidP="00871EA4">
            <w:pPr>
              <w:rPr>
                <w:rFonts w:ascii="Bookman Old Style" w:eastAsia="Calibri" w:hAnsi="Bookman Old Style"/>
              </w:rPr>
            </w:pPr>
          </w:p>
        </w:tc>
        <w:tc>
          <w:tcPr>
            <w:tcW w:w="5741" w:type="dxa"/>
          </w:tcPr>
          <w:p w14:paraId="3ED48345" w14:textId="77777777" w:rsidR="00DC0033" w:rsidRPr="0004143D" w:rsidRDefault="00DC0033" w:rsidP="00871EA4">
            <w:pPr>
              <w:rPr>
                <w:rFonts w:ascii="Bookman Old Style" w:hAnsi="Bookman Old Style"/>
                <w:w w:val="105"/>
              </w:rPr>
            </w:pPr>
            <w:r w:rsidRPr="0004143D">
              <w:rPr>
                <w:rFonts w:ascii="Bookman Old Style" w:hAnsi="Bookman Old Style"/>
              </w:rPr>
              <w:t>9783030345983</w:t>
            </w:r>
            <w:r w:rsidRPr="0004143D">
              <w:rPr>
                <w:rFonts w:ascii="Bookman Old Style" w:hAnsi="Bookman Old Style"/>
              </w:rPr>
              <w:tab/>
              <w:t>303034598X</w:t>
            </w:r>
            <w:r w:rsidRPr="0004143D">
              <w:rPr>
                <w:rFonts w:ascii="Bookman Old Style" w:hAnsi="Bookman Old Style"/>
              </w:rPr>
              <w:tab/>
              <w:t>Antle, John M.; Ray, Srabashi</w:t>
            </w:r>
            <w:r w:rsidRPr="0004143D">
              <w:rPr>
                <w:rFonts w:ascii="Bookman Old Style" w:hAnsi="Bookman Old Style"/>
              </w:rPr>
              <w:tab/>
              <w:t>Sustainable Agricultural Development: An Economic Perspective</w:t>
            </w:r>
            <w:r w:rsidRPr="0004143D">
              <w:rPr>
                <w:rFonts w:ascii="Bookman Old Style" w:hAnsi="Bookman Old Style"/>
              </w:rPr>
              <w:tab/>
              <w:t>Springer Nature Switzerland AG</w:t>
            </w:r>
          </w:p>
        </w:tc>
        <w:tc>
          <w:tcPr>
            <w:tcW w:w="900" w:type="dxa"/>
            <w:tcBorders>
              <w:top w:val="single" w:sz="4" w:space="0" w:color="auto"/>
              <w:left w:val="nil"/>
              <w:bottom w:val="single" w:sz="4" w:space="0" w:color="auto"/>
              <w:right w:val="single" w:sz="4" w:space="0" w:color="auto"/>
            </w:tcBorders>
          </w:tcPr>
          <w:p w14:paraId="79BCD2C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BEEAE3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E9DC440" w14:textId="77777777" w:rsidR="00DC0033" w:rsidRPr="00821584" w:rsidRDefault="00DC0033" w:rsidP="00871EA4">
            <w:pPr>
              <w:rPr>
                <w:rFonts w:ascii="Bookman Old Style" w:eastAsia="Calibri" w:hAnsi="Bookman Old Style"/>
              </w:rPr>
            </w:pPr>
          </w:p>
        </w:tc>
      </w:tr>
      <w:tr w:rsidR="00DC0033" w:rsidRPr="00821584" w14:paraId="100880D8" w14:textId="77777777" w:rsidTr="00871EA4">
        <w:tc>
          <w:tcPr>
            <w:tcW w:w="554" w:type="dxa"/>
          </w:tcPr>
          <w:p w14:paraId="584241A6" w14:textId="77777777" w:rsidR="00DC0033" w:rsidRPr="00821584" w:rsidRDefault="00DC0033" w:rsidP="00871EA4">
            <w:pPr>
              <w:rPr>
                <w:rFonts w:ascii="Bookman Old Style" w:eastAsia="Calibri" w:hAnsi="Bookman Old Style"/>
              </w:rPr>
            </w:pPr>
          </w:p>
        </w:tc>
        <w:tc>
          <w:tcPr>
            <w:tcW w:w="5741" w:type="dxa"/>
          </w:tcPr>
          <w:p w14:paraId="00DD5C2B" w14:textId="77777777" w:rsidR="00DC0033" w:rsidRPr="0004143D" w:rsidRDefault="00DC0033" w:rsidP="00871EA4">
            <w:pPr>
              <w:rPr>
                <w:rFonts w:ascii="Bookman Old Style" w:hAnsi="Bookman Old Style"/>
                <w:w w:val="105"/>
              </w:rPr>
            </w:pPr>
            <w:r w:rsidRPr="0004143D">
              <w:rPr>
                <w:rFonts w:ascii="Bookman Old Style" w:hAnsi="Bookman Old Style"/>
              </w:rPr>
              <w:t>9781349692149</w:t>
            </w:r>
            <w:r w:rsidRPr="0004143D">
              <w:rPr>
                <w:rFonts w:ascii="Bookman Old Style" w:hAnsi="Bookman Old Style"/>
              </w:rPr>
              <w:tab/>
              <w:t>134969214X</w:t>
            </w:r>
            <w:r w:rsidRPr="0004143D">
              <w:rPr>
                <w:rFonts w:ascii="Bookman Old Style" w:hAnsi="Bookman Old Style"/>
              </w:rPr>
              <w:tab/>
              <w:t>Anderson, Kym</w:t>
            </w:r>
            <w:r w:rsidRPr="0004143D">
              <w:rPr>
                <w:rFonts w:ascii="Bookman Old Style" w:hAnsi="Bookman Old Style"/>
              </w:rPr>
              <w:tab/>
              <w:t>Agricultural Trade, Policy Reforms, and Global Food Security</w:t>
            </w:r>
            <w:r w:rsidRPr="0004143D">
              <w:rPr>
                <w:rFonts w:ascii="Bookman Old Style" w:hAnsi="Bookman Old Style"/>
              </w:rPr>
              <w:tab/>
              <w:t>Palgrave Macmillan</w:t>
            </w:r>
          </w:p>
        </w:tc>
        <w:tc>
          <w:tcPr>
            <w:tcW w:w="900" w:type="dxa"/>
            <w:tcBorders>
              <w:top w:val="single" w:sz="4" w:space="0" w:color="auto"/>
              <w:left w:val="nil"/>
              <w:bottom w:val="single" w:sz="4" w:space="0" w:color="auto"/>
              <w:right w:val="single" w:sz="4" w:space="0" w:color="auto"/>
            </w:tcBorders>
          </w:tcPr>
          <w:p w14:paraId="47258F7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6FD009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30CE060" w14:textId="77777777" w:rsidR="00DC0033" w:rsidRPr="00821584" w:rsidRDefault="00DC0033" w:rsidP="00871EA4">
            <w:pPr>
              <w:rPr>
                <w:rFonts w:ascii="Bookman Old Style" w:eastAsia="Calibri" w:hAnsi="Bookman Old Style"/>
              </w:rPr>
            </w:pPr>
          </w:p>
        </w:tc>
      </w:tr>
      <w:tr w:rsidR="00DC0033" w:rsidRPr="00821584" w14:paraId="20EACCA9" w14:textId="77777777" w:rsidTr="00871EA4">
        <w:tc>
          <w:tcPr>
            <w:tcW w:w="554" w:type="dxa"/>
          </w:tcPr>
          <w:p w14:paraId="31439A43" w14:textId="77777777" w:rsidR="00DC0033" w:rsidRPr="00821584" w:rsidRDefault="00DC0033" w:rsidP="00871EA4">
            <w:pPr>
              <w:rPr>
                <w:rFonts w:ascii="Bookman Old Style" w:eastAsia="Calibri" w:hAnsi="Bookman Old Style"/>
              </w:rPr>
            </w:pPr>
          </w:p>
        </w:tc>
        <w:tc>
          <w:tcPr>
            <w:tcW w:w="5741" w:type="dxa"/>
          </w:tcPr>
          <w:p w14:paraId="0981D43C" w14:textId="77777777" w:rsidR="00DC0033" w:rsidRPr="0004143D" w:rsidRDefault="00DC0033" w:rsidP="00871EA4">
            <w:pPr>
              <w:rPr>
                <w:rFonts w:ascii="Bookman Old Style" w:hAnsi="Bookman Old Style"/>
                <w:w w:val="105"/>
              </w:rPr>
            </w:pPr>
            <w:r w:rsidRPr="0004143D">
              <w:rPr>
                <w:rFonts w:ascii="Bookman Old Style" w:hAnsi="Bookman Old Style"/>
              </w:rPr>
              <w:t>9781032708515</w:t>
            </w:r>
            <w:r w:rsidRPr="0004143D">
              <w:rPr>
                <w:rFonts w:ascii="Bookman Old Style" w:hAnsi="Bookman Old Style"/>
              </w:rPr>
              <w:tab/>
              <w:t>1032708514</w:t>
            </w:r>
            <w:r w:rsidRPr="0004143D">
              <w:rPr>
                <w:rFonts w:ascii="Bookman Old Style" w:hAnsi="Bookman Old Style"/>
              </w:rPr>
              <w:tab/>
              <w:t>Atici, Cemal</w:t>
            </w:r>
            <w:r w:rsidRPr="0004143D">
              <w:rPr>
                <w:rFonts w:ascii="Bookman Old Style" w:hAnsi="Bookman Old Style"/>
              </w:rPr>
              <w:tab/>
              <w:t>Sustainable Development and International Food Trade Policies</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54B7B7B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710EBD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F34353A" w14:textId="77777777" w:rsidR="00DC0033" w:rsidRPr="00821584" w:rsidRDefault="00DC0033" w:rsidP="00871EA4">
            <w:pPr>
              <w:rPr>
                <w:rFonts w:ascii="Bookman Old Style" w:eastAsia="Calibri" w:hAnsi="Bookman Old Style"/>
              </w:rPr>
            </w:pPr>
          </w:p>
        </w:tc>
      </w:tr>
      <w:tr w:rsidR="00DC0033" w:rsidRPr="00821584" w14:paraId="134AC38C" w14:textId="77777777" w:rsidTr="00871EA4">
        <w:tc>
          <w:tcPr>
            <w:tcW w:w="554" w:type="dxa"/>
          </w:tcPr>
          <w:p w14:paraId="6ABA3A05" w14:textId="77777777" w:rsidR="00DC0033" w:rsidRPr="00821584" w:rsidRDefault="00DC0033" w:rsidP="00871EA4">
            <w:pPr>
              <w:rPr>
                <w:rFonts w:ascii="Bookman Old Style" w:eastAsia="Calibri" w:hAnsi="Bookman Old Style"/>
              </w:rPr>
            </w:pPr>
          </w:p>
        </w:tc>
        <w:tc>
          <w:tcPr>
            <w:tcW w:w="5741" w:type="dxa"/>
          </w:tcPr>
          <w:p w14:paraId="0550CEBA" w14:textId="77777777" w:rsidR="00DC0033" w:rsidRPr="0004143D" w:rsidRDefault="00DC0033" w:rsidP="00871EA4">
            <w:pPr>
              <w:rPr>
                <w:rFonts w:ascii="Bookman Old Style" w:hAnsi="Bookman Old Style"/>
                <w:w w:val="105"/>
              </w:rPr>
            </w:pPr>
            <w:r w:rsidRPr="0004143D">
              <w:rPr>
                <w:rFonts w:ascii="Bookman Old Style" w:hAnsi="Bookman Old Style"/>
              </w:rPr>
              <w:t>9780367734015</w:t>
            </w:r>
            <w:r w:rsidRPr="0004143D">
              <w:rPr>
                <w:rFonts w:ascii="Bookman Old Style" w:hAnsi="Bookman Old Style"/>
              </w:rPr>
              <w:tab/>
              <w:t>036773401X</w:t>
            </w:r>
            <w:r w:rsidRPr="0004143D">
              <w:rPr>
                <w:rFonts w:ascii="Bookman Old Style" w:hAnsi="Bookman Old Style"/>
              </w:rPr>
              <w:tab/>
              <w:t>Cramer, Gail; Paudel, Krishna; Schmitz, Andrew</w:t>
            </w:r>
            <w:r w:rsidRPr="0004143D">
              <w:rPr>
                <w:rFonts w:ascii="Bookman Old Style" w:hAnsi="Bookman Old Style"/>
              </w:rPr>
              <w:tab/>
              <w:t xml:space="preserve">Routledge Handbook of Agricultural Economics, The </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0817612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3F7F09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9D674C6" w14:textId="77777777" w:rsidR="00DC0033" w:rsidRPr="00821584" w:rsidRDefault="00DC0033" w:rsidP="00871EA4">
            <w:pPr>
              <w:rPr>
                <w:rFonts w:ascii="Bookman Old Style" w:eastAsia="Calibri" w:hAnsi="Bookman Old Style"/>
              </w:rPr>
            </w:pPr>
          </w:p>
        </w:tc>
      </w:tr>
      <w:tr w:rsidR="00DC0033" w:rsidRPr="00821584" w14:paraId="4B48E19E" w14:textId="77777777" w:rsidTr="00871EA4">
        <w:tc>
          <w:tcPr>
            <w:tcW w:w="554" w:type="dxa"/>
          </w:tcPr>
          <w:p w14:paraId="363C8FC0" w14:textId="77777777" w:rsidR="00DC0033" w:rsidRPr="00821584" w:rsidRDefault="00DC0033" w:rsidP="00871EA4">
            <w:pPr>
              <w:rPr>
                <w:rFonts w:ascii="Bookman Old Style" w:eastAsia="Calibri" w:hAnsi="Bookman Old Style"/>
              </w:rPr>
            </w:pPr>
          </w:p>
        </w:tc>
        <w:tc>
          <w:tcPr>
            <w:tcW w:w="5741" w:type="dxa"/>
          </w:tcPr>
          <w:p w14:paraId="4C6393F0" w14:textId="77777777" w:rsidR="00DC0033" w:rsidRPr="0004143D" w:rsidRDefault="00DC0033" w:rsidP="00871EA4">
            <w:pPr>
              <w:rPr>
                <w:rFonts w:ascii="Bookman Old Style" w:hAnsi="Bookman Old Style"/>
                <w:w w:val="105"/>
              </w:rPr>
            </w:pPr>
            <w:r w:rsidRPr="0004143D">
              <w:rPr>
                <w:rFonts w:ascii="Bookman Old Style" w:hAnsi="Bookman Old Style"/>
              </w:rPr>
              <w:t>9781032435770</w:t>
            </w:r>
            <w:r w:rsidRPr="0004143D">
              <w:rPr>
                <w:rFonts w:ascii="Bookman Old Style" w:hAnsi="Bookman Old Style"/>
              </w:rPr>
              <w:tab/>
              <w:t>1032435771</w:t>
            </w:r>
            <w:r w:rsidRPr="0004143D">
              <w:rPr>
                <w:rFonts w:ascii="Bookman Old Style" w:hAnsi="Bookman Old Style"/>
              </w:rPr>
              <w:tab/>
              <w:t>Barkley, Andrew; Barkley, Paul W.</w:t>
            </w:r>
            <w:r w:rsidRPr="0004143D">
              <w:rPr>
                <w:rFonts w:ascii="Bookman Old Style" w:hAnsi="Bookman Old Style"/>
              </w:rPr>
              <w:tab/>
              <w:t>Principles of Agricultural Economics</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232F3A3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5D8927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077B433" w14:textId="77777777" w:rsidR="00DC0033" w:rsidRPr="00821584" w:rsidRDefault="00DC0033" w:rsidP="00871EA4">
            <w:pPr>
              <w:rPr>
                <w:rFonts w:ascii="Bookman Old Style" w:eastAsia="Calibri" w:hAnsi="Bookman Old Style"/>
              </w:rPr>
            </w:pPr>
          </w:p>
        </w:tc>
      </w:tr>
      <w:tr w:rsidR="00DC0033" w:rsidRPr="00821584" w14:paraId="71E401E1" w14:textId="77777777" w:rsidTr="00871EA4">
        <w:tc>
          <w:tcPr>
            <w:tcW w:w="554" w:type="dxa"/>
          </w:tcPr>
          <w:p w14:paraId="4604431D" w14:textId="77777777" w:rsidR="00DC0033" w:rsidRPr="00821584" w:rsidRDefault="00DC0033" w:rsidP="00871EA4">
            <w:pPr>
              <w:rPr>
                <w:rFonts w:ascii="Bookman Old Style" w:eastAsia="Calibri" w:hAnsi="Bookman Old Style"/>
              </w:rPr>
            </w:pPr>
          </w:p>
        </w:tc>
        <w:tc>
          <w:tcPr>
            <w:tcW w:w="5741" w:type="dxa"/>
          </w:tcPr>
          <w:p w14:paraId="2C8F8BC6" w14:textId="77777777" w:rsidR="00DC0033" w:rsidRPr="0004143D" w:rsidRDefault="00DC0033" w:rsidP="00871EA4">
            <w:pPr>
              <w:rPr>
                <w:rFonts w:ascii="Bookman Old Style" w:hAnsi="Bookman Old Style"/>
                <w:w w:val="105"/>
              </w:rPr>
            </w:pPr>
            <w:r w:rsidRPr="0004143D">
              <w:rPr>
                <w:rFonts w:ascii="Bookman Old Style" w:hAnsi="Bookman Old Style"/>
              </w:rPr>
              <w:t>9781032247946</w:t>
            </w:r>
            <w:r w:rsidRPr="0004143D">
              <w:rPr>
                <w:rFonts w:ascii="Bookman Old Style" w:hAnsi="Bookman Old Style"/>
              </w:rPr>
              <w:tab/>
              <w:t>1032247940</w:t>
            </w:r>
            <w:r w:rsidRPr="0004143D">
              <w:rPr>
                <w:rFonts w:ascii="Bookman Old Style" w:hAnsi="Bookman Old Style"/>
              </w:rPr>
              <w:tab/>
              <w:t>Olson, Kent; Westra, John</w:t>
            </w:r>
            <w:r w:rsidRPr="0004143D">
              <w:rPr>
                <w:rFonts w:ascii="Bookman Old Style" w:hAnsi="Bookman Old Style"/>
              </w:rPr>
              <w:tab/>
              <w:t>Economics of Farm Management, The : A Global Perspective</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19F1F56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26085B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BF7F0F6" w14:textId="77777777" w:rsidR="00DC0033" w:rsidRPr="00821584" w:rsidRDefault="00DC0033" w:rsidP="00871EA4">
            <w:pPr>
              <w:rPr>
                <w:rFonts w:ascii="Bookman Old Style" w:eastAsia="Calibri" w:hAnsi="Bookman Old Style"/>
              </w:rPr>
            </w:pPr>
          </w:p>
        </w:tc>
      </w:tr>
      <w:tr w:rsidR="00DC0033" w:rsidRPr="00821584" w14:paraId="495AFDAF" w14:textId="77777777" w:rsidTr="00871EA4">
        <w:tc>
          <w:tcPr>
            <w:tcW w:w="554" w:type="dxa"/>
          </w:tcPr>
          <w:p w14:paraId="5328FFF6" w14:textId="77777777" w:rsidR="00DC0033" w:rsidRPr="00821584" w:rsidRDefault="00DC0033" w:rsidP="00871EA4">
            <w:pPr>
              <w:rPr>
                <w:rFonts w:ascii="Bookman Old Style" w:eastAsia="Calibri" w:hAnsi="Bookman Old Style"/>
              </w:rPr>
            </w:pPr>
          </w:p>
        </w:tc>
        <w:tc>
          <w:tcPr>
            <w:tcW w:w="5741" w:type="dxa"/>
          </w:tcPr>
          <w:p w14:paraId="66F05782" w14:textId="77777777" w:rsidR="00DC0033" w:rsidRPr="0004143D" w:rsidRDefault="00DC0033" w:rsidP="00871EA4">
            <w:pPr>
              <w:rPr>
                <w:rFonts w:ascii="Bookman Old Style" w:hAnsi="Bookman Old Style"/>
                <w:w w:val="105"/>
              </w:rPr>
            </w:pPr>
            <w:r w:rsidRPr="0004143D">
              <w:rPr>
                <w:rFonts w:ascii="Bookman Old Style" w:hAnsi="Bookman Old Style"/>
              </w:rPr>
              <w:t>9781789240733</w:t>
            </w:r>
            <w:r w:rsidRPr="0004143D">
              <w:rPr>
                <w:rFonts w:ascii="Bookman Old Style" w:hAnsi="Bookman Old Style"/>
              </w:rPr>
              <w:tab/>
              <w:t>1789240735</w:t>
            </w:r>
            <w:r w:rsidRPr="0004143D">
              <w:rPr>
                <w:rFonts w:ascii="Bookman Old Style" w:hAnsi="Bookman Old Style"/>
              </w:rPr>
              <w:tab/>
              <w:t>Nuthall, Peter L</w:t>
            </w:r>
            <w:r w:rsidRPr="0004143D">
              <w:rPr>
                <w:rFonts w:ascii="Bookman Old Style" w:hAnsi="Bookman Old Style"/>
              </w:rPr>
              <w:tab/>
              <w:t>Farm Business Management: The Human Factor</w:t>
            </w:r>
            <w:r w:rsidRPr="0004143D">
              <w:rPr>
                <w:rFonts w:ascii="Bookman Old Style" w:hAnsi="Bookman Old Style"/>
              </w:rPr>
              <w:tab/>
              <w:t>CABI Publishing</w:t>
            </w:r>
          </w:p>
        </w:tc>
        <w:tc>
          <w:tcPr>
            <w:tcW w:w="900" w:type="dxa"/>
            <w:tcBorders>
              <w:top w:val="single" w:sz="4" w:space="0" w:color="auto"/>
              <w:left w:val="nil"/>
              <w:bottom w:val="single" w:sz="4" w:space="0" w:color="auto"/>
              <w:right w:val="single" w:sz="4" w:space="0" w:color="auto"/>
            </w:tcBorders>
          </w:tcPr>
          <w:p w14:paraId="2D59F99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FC89D6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E4C1F55" w14:textId="77777777" w:rsidR="00DC0033" w:rsidRPr="00821584" w:rsidRDefault="00DC0033" w:rsidP="00871EA4">
            <w:pPr>
              <w:rPr>
                <w:rFonts w:ascii="Bookman Old Style" w:eastAsia="Calibri" w:hAnsi="Bookman Old Style"/>
              </w:rPr>
            </w:pPr>
          </w:p>
        </w:tc>
      </w:tr>
      <w:tr w:rsidR="00DC0033" w:rsidRPr="00821584" w14:paraId="727E5842" w14:textId="77777777" w:rsidTr="00871EA4">
        <w:tc>
          <w:tcPr>
            <w:tcW w:w="554" w:type="dxa"/>
          </w:tcPr>
          <w:p w14:paraId="42C2FB84" w14:textId="77777777" w:rsidR="00DC0033" w:rsidRPr="00821584" w:rsidRDefault="00DC0033" w:rsidP="00871EA4">
            <w:pPr>
              <w:rPr>
                <w:rFonts w:ascii="Bookman Old Style" w:eastAsia="Calibri" w:hAnsi="Bookman Old Style"/>
              </w:rPr>
            </w:pPr>
          </w:p>
        </w:tc>
        <w:tc>
          <w:tcPr>
            <w:tcW w:w="5741" w:type="dxa"/>
          </w:tcPr>
          <w:p w14:paraId="4D37C1BB" w14:textId="77777777" w:rsidR="00DC0033" w:rsidRPr="0004143D" w:rsidRDefault="00DC0033" w:rsidP="00871EA4">
            <w:pPr>
              <w:rPr>
                <w:rFonts w:ascii="Bookman Old Style" w:hAnsi="Bookman Old Style"/>
                <w:w w:val="105"/>
              </w:rPr>
            </w:pPr>
            <w:r w:rsidRPr="0004143D">
              <w:rPr>
                <w:rFonts w:ascii="Bookman Old Style" w:hAnsi="Bookman Old Style"/>
              </w:rPr>
              <w:t>9781800620124</w:t>
            </w:r>
            <w:r w:rsidRPr="0004143D">
              <w:rPr>
                <w:rFonts w:ascii="Bookman Old Style" w:hAnsi="Bookman Old Style"/>
              </w:rPr>
              <w:tab/>
              <w:t>1800620128</w:t>
            </w:r>
            <w:r w:rsidRPr="0004143D">
              <w:rPr>
                <w:rFonts w:ascii="Bookman Old Style" w:hAnsi="Bookman Old Style"/>
              </w:rPr>
              <w:tab/>
              <w:t>Nuthall, Peter L</w:t>
            </w:r>
            <w:r w:rsidRPr="0004143D">
              <w:rPr>
                <w:rFonts w:ascii="Bookman Old Style" w:hAnsi="Bookman Old Style"/>
              </w:rPr>
              <w:tab/>
              <w:t>Farm Business Management: The Decisive Farmer</w:t>
            </w:r>
            <w:r w:rsidRPr="0004143D">
              <w:rPr>
                <w:rFonts w:ascii="Bookman Old Style" w:hAnsi="Bookman Old Style"/>
              </w:rPr>
              <w:tab/>
              <w:t>CABI Publishing</w:t>
            </w:r>
          </w:p>
        </w:tc>
        <w:tc>
          <w:tcPr>
            <w:tcW w:w="900" w:type="dxa"/>
            <w:tcBorders>
              <w:top w:val="single" w:sz="4" w:space="0" w:color="auto"/>
              <w:left w:val="nil"/>
              <w:bottom w:val="single" w:sz="4" w:space="0" w:color="auto"/>
              <w:right w:val="single" w:sz="4" w:space="0" w:color="auto"/>
            </w:tcBorders>
          </w:tcPr>
          <w:p w14:paraId="6F10076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4F9373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7C8EECE" w14:textId="77777777" w:rsidR="00DC0033" w:rsidRPr="00821584" w:rsidRDefault="00DC0033" w:rsidP="00871EA4">
            <w:pPr>
              <w:rPr>
                <w:rFonts w:ascii="Bookman Old Style" w:eastAsia="Calibri" w:hAnsi="Bookman Old Style"/>
              </w:rPr>
            </w:pPr>
          </w:p>
        </w:tc>
      </w:tr>
      <w:tr w:rsidR="00DC0033" w:rsidRPr="00821584" w14:paraId="6CA96A3F" w14:textId="77777777" w:rsidTr="00871EA4">
        <w:tc>
          <w:tcPr>
            <w:tcW w:w="554" w:type="dxa"/>
          </w:tcPr>
          <w:p w14:paraId="740CCCE4" w14:textId="77777777" w:rsidR="00DC0033" w:rsidRPr="00821584" w:rsidRDefault="00DC0033" w:rsidP="00871EA4">
            <w:pPr>
              <w:rPr>
                <w:rFonts w:ascii="Bookman Old Style" w:eastAsia="Calibri" w:hAnsi="Bookman Old Style"/>
              </w:rPr>
            </w:pPr>
          </w:p>
        </w:tc>
        <w:tc>
          <w:tcPr>
            <w:tcW w:w="5741" w:type="dxa"/>
          </w:tcPr>
          <w:p w14:paraId="2A1D3CD8" w14:textId="77777777" w:rsidR="00DC0033" w:rsidRPr="0004143D" w:rsidRDefault="00DC0033" w:rsidP="00871EA4">
            <w:pPr>
              <w:rPr>
                <w:rFonts w:ascii="Bookman Old Style" w:hAnsi="Bookman Old Style"/>
                <w:w w:val="105"/>
              </w:rPr>
            </w:pPr>
            <w:r w:rsidRPr="0004143D">
              <w:rPr>
                <w:rFonts w:ascii="Bookman Old Style" w:hAnsi="Bookman Old Style"/>
              </w:rPr>
              <w:t>9781800624238</w:t>
            </w:r>
            <w:r w:rsidRPr="0004143D">
              <w:rPr>
                <w:rFonts w:ascii="Bookman Old Style" w:hAnsi="Bookman Old Style"/>
              </w:rPr>
              <w:tab/>
              <w:t>1800624239</w:t>
            </w:r>
            <w:r w:rsidRPr="0004143D">
              <w:rPr>
                <w:rFonts w:ascii="Bookman Old Style" w:hAnsi="Bookman Old Style"/>
              </w:rPr>
              <w:tab/>
              <w:t>Nuthall, Peter L</w:t>
            </w:r>
            <w:r w:rsidRPr="0004143D">
              <w:rPr>
                <w:rFonts w:ascii="Bookman Old Style" w:hAnsi="Bookman Old Style"/>
              </w:rPr>
              <w:tab/>
              <w:t>Farm Business Management: The Strategic Farmer</w:t>
            </w:r>
            <w:r w:rsidRPr="0004143D">
              <w:rPr>
                <w:rFonts w:ascii="Bookman Old Style" w:hAnsi="Bookman Old Style"/>
              </w:rPr>
              <w:tab/>
              <w:t>CABI Publishing</w:t>
            </w:r>
          </w:p>
        </w:tc>
        <w:tc>
          <w:tcPr>
            <w:tcW w:w="900" w:type="dxa"/>
            <w:tcBorders>
              <w:top w:val="single" w:sz="4" w:space="0" w:color="auto"/>
              <w:left w:val="nil"/>
              <w:bottom w:val="single" w:sz="4" w:space="0" w:color="auto"/>
              <w:right w:val="single" w:sz="4" w:space="0" w:color="auto"/>
            </w:tcBorders>
          </w:tcPr>
          <w:p w14:paraId="3EB3E13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5D4D8E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191AD13" w14:textId="77777777" w:rsidR="00DC0033" w:rsidRPr="00821584" w:rsidRDefault="00DC0033" w:rsidP="00871EA4">
            <w:pPr>
              <w:rPr>
                <w:rFonts w:ascii="Bookman Old Style" w:eastAsia="Calibri" w:hAnsi="Bookman Old Style"/>
              </w:rPr>
            </w:pPr>
          </w:p>
        </w:tc>
      </w:tr>
      <w:tr w:rsidR="00DC0033" w:rsidRPr="00821584" w14:paraId="29076021" w14:textId="77777777" w:rsidTr="00871EA4">
        <w:tc>
          <w:tcPr>
            <w:tcW w:w="554" w:type="dxa"/>
          </w:tcPr>
          <w:p w14:paraId="3A5DE381" w14:textId="77777777" w:rsidR="00DC0033" w:rsidRPr="00821584" w:rsidRDefault="00DC0033" w:rsidP="00871EA4">
            <w:pPr>
              <w:rPr>
                <w:rFonts w:ascii="Bookman Old Style" w:eastAsia="Calibri" w:hAnsi="Bookman Old Style"/>
              </w:rPr>
            </w:pPr>
          </w:p>
        </w:tc>
        <w:tc>
          <w:tcPr>
            <w:tcW w:w="5741" w:type="dxa"/>
          </w:tcPr>
          <w:p w14:paraId="3EEDA601" w14:textId="77777777" w:rsidR="00DC0033" w:rsidRPr="0004143D" w:rsidRDefault="00DC0033" w:rsidP="00871EA4">
            <w:pPr>
              <w:rPr>
                <w:rFonts w:ascii="Bookman Old Style" w:hAnsi="Bookman Old Style"/>
                <w:w w:val="105"/>
              </w:rPr>
            </w:pPr>
            <w:r w:rsidRPr="0004143D">
              <w:rPr>
                <w:rFonts w:ascii="Bookman Old Style" w:hAnsi="Bookman Old Style"/>
              </w:rPr>
              <w:t>9781786392886</w:t>
            </w:r>
            <w:r w:rsidRPr="0004143D">
              <w:rPr>
                <w:rFonts w:ascii="Bookman Old Style" w:hAnsi="Bookman Old Style"/>
              </w:rPr>
              <w:tab/>
              <w:t>1786392887</w:t>
            </w:r>
            <w:r w:rsidRPr="0004143D">
              <w:rPr>
                <w:rFonts w:ascii="Bookman Old Style" w:hAnsi="Bookman Old Style"/>
              </w:rPr>
              <w:tab/>
              <w:t>Ngugi, Dr Isaac K; O'Sullivan, Helen; Osman, Dr Hanaa</w:t>
            </w:r>
            <w:r w:rsidRPr="0004143D">
              <w:rPr>
                <w:rFonts w:ascii="Bookman Old Style" w:hAnsi="Bookman Old Style"/>
              </w:rPr>
              <w:tab/>
              <w:t>Consumer Behaviour in Food and Healthy Lifestyles: A Global Perspective</w:t>
            </w:r>
            <w:r w:rsidRPr="0004143D">
              <w:rPr>
                <w:rFonts w:ascii="Bookman Old Style" w:hAnsi="Bookman Old Style"/>
              </w:rPr>
              <w:tab/>
              <w:t>CABI Publishing</w:t>
            </w:r>
          </w:p>
        </w:tc>
        <w:tc>
          <w:tcPr>
            <w:tcW w:w="900" w:type="dxa"/>
            <w:tcBorders>
              <w:top w:val="single" w:sz="4" w:space="0" w:color="auto"/>
              <w:left w:val="nil"/>
              <w:bottom w:val="single" w:sz="4" w:space="0" w:color="auto"/>
              <w:right w:val="single" w:sz="4" w:space="0" w:color="auto"/>
            </w:tcBorders>
          </w:tcPr>
          <w:p w14:paraId="3E063B8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02732C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AD358ED" w14:textId="77777777" w:rsidR="00DC0033" w:rsidRPr="00821584" w:rsidRDefault="00DC0033" w:rsidP="00871EA4">
            <w:pPr>
              <w:rPr>
                <w:rFonts w:ascii="Bookman Old Style" w:eastAsia="Calibri" w:hAnsi="Bookman Old Style"/>
              </w:rPr>
            </w:pPr>
          </w:p>
        </w:tc>
      </w:tr>
      <w:tr w:rsidR="00DC0033" w:rsidRPr="00821584" w14:paraId="6C1381B0" w14:textId="77777777" w:rsidTr="00871EA4">
        <w:tc>
          <w:tcPr>
            <w:tcW w:w="554" w:type="dxa"/>
          </w:tcPr>
          <w:p w14:paraId="1AFF9846" w14:textId="77777777" w:rsidR="00DC0033" w:rsidRPr="00821584" w:rsidRDefault="00DC0033" w:rsidP="00871EA4">
            <w:pPr>
              <w:rPr>
                <w:rFonts w:ascii="Bookman Old Style" w:eastAsia="Calibri" w:hAnsi="Bookman Old Style"/>
              </w:rPr>
            </w:pPr>
          </w:p>
        </w:tc>
        <w:tc>
          <w:tcPr>
            <w:tcW w:w="5741" w:type="dxa"/>
          </w:tcPr>
          <w:p w14:paraId="5A817771" w14:textId="77777777" w:rsidR="00DC0033" w:rsidRPr="0004143D" w:rsidRDefault="00DC0033" w:rsidP="00871EA4">
            <w:pPr>
              <w:rPr>
                <w:rFonts w:ascii="Bookman Old Style" w:hAnsi="Bookman Old Style"/>
                <w:w w:val="105"/>
              </w:rPr>
            </w:pPr>
            <w:r w:rsidRPr="0004143D">
              <w:rPr>
                <w:rFonts w:ascii="Bookman Old Style" w:hAnsi="Bookman Old Style"/>
              </w:rPr>
              <w:t>9781800620063</w:t>
            </w:r>
            <w:r w:rsidRPr="0004143D">
              <w:rPr>
                <w:rFonts w:ascii="Bookman Old Style" w:hAnsi="Bookman Old Style"/>
              </w:rPr>
              <w:tab/>
              <w:t>1800620063</w:t>
            </w:r>
            <w:r w:rsidRPr="0004143D">
              <w:rPr>
                <w:rFonts w:ascii="Bookman Old Style" w:hAnsi="Bookman Old Style"/>
              </w:rPr>
              <w:tab/>
              <w:t>Hill, Berkeley</w:t>
            </w:r>
            <w:r w:rsidRPr="0004143D">
              <w:rPr>
                <w:rFonts w:ascii="Bookman Old Style" w:hAnsi="Bookman Old Style"/>
              </w:rPr>
              <w:tab/>
              <w:t>Introduction to Economics, An : Concepts for Students of Agriculture and the Rural Sector</w:t>
            </w:r>
            <w:r w:rsidRPr="0004143D">
              <w:rPr>
                <w:rFonts w:ascii="Bookman Old Style" w:hAnsi="Bookman Old Style"/>
              </w:rPr>
              <w:tab/>
              <w:t>CABI Publishing</w:t>
            </w:r>
          </w:p>
        </w:tc>
        <w:tc>
          <w:tcPr>
            <w:tcW w:w="900" w:type="dxa"/>
            <w:tcBorders>
              <w:top w:val="single" w:sz="4" w:space="0" w:color="auto"/>
              <w:left w:val="nil"/>
              <w:bottom w:val="single" w:sz="4" w:space="0" w:color="auto"/>
              <w:right w:val="single" w:sz="4" w:space="0" w:color="auto"/>
            </w:tcBorders>
          </w:tcPr>
          <w:p w14:paraId="33D004D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E5771D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BB64F79" w14:textId="77777777" w:rsidR="00DC0033" w:rsidRPr="00821584" w:rsidRDefault="00DC0033" w:rsidP="00871EA4">
            <w:pPr>
              <w:rPr>
                <w:rFonts w:ascii="Bookman Old Style" w:eastAsia="Calibri" w:hAnsi="Bookman Old Style"/>
              </w:rPr>
            </w:pPr>
          </w:p>
        </w:tc>
      </w:tr>
      <w:tr w:rsidR="00DC0033" w:rsidRPr="00821584" w14:paraId="28F4FD30" w14:textId="77777777" w:rsidTr="00871EA4">
        <w:tc>
          <w:tcPr>
            <w:tcW w:w="554" w:type="dxa"/>
          </w:tcPr>
          <w:p w14:paraId="436327A3" w14:textId="77777777" w:rsidR="00DC0033" w:rsidRPr="00821584" w:rsidRDefault="00DC0033" w:rsidP="00871EA4">
            <w:pPr>
              <w:rPr>
                <w:rFonts w:ascii="Bookman Old Style" w:eastAsia="Calibri" w:hAnsi="Bookman Old Style"/>
              </w:rPr>
            </w:pPr>
          </w:p>
        </w:tc>
        <w:tc>
          <w:tcPr>
            <w:tcW w:w="5741" w:type="dxa"/>
          </w:tcPr>
          <w:p w14:paraId="4DF464DE" w14:textId="77777777" w:rsidR="00DC0033" w:rsidRPr="0004143D" w:rsidRDefault="00DC0033" w:rsidP="00871EA4">
            <w:pPr>
              <w:rPr>
                <w:rFonts w:ascii="Bookman Old Style" w:hAnsi="Bookman Old Style"/>
                <w:w w:val="105"/>
              </w:rPr>
            </w:pPr>
            <w:r w:rsidRPr="0004143D">
              <w:rPr>
                <w:rFonts w:ascii="Bookman Old Style" w:hAnsi="Bookman Old Style"/>
              </w:rPr>
              <w:t>9781800622265</w:t>
            </w:r>
            <w:r w:rsidRPr="0004143D">
              <w:rPr>
                <w:rFonts w:ascii="Bookman Old Style" w:hAnsi="Bookman Old Style"/>
              </w:rPr>
              <w:tab/>
              <w:t>1800622260</w:t>
            </w:r>
            <w:r w:rsidRPr="0004143D">
              <w:rPr>
                <w:rFonts w:ascii="Bookman Old Style" w:hAnsi="Bookman Old Style"/>
              </w:rPr>
              <w:tab/>
              <w:t>Mishra, Dr Ashok K.; Kumbhakar, Professor Subal; Lien, Gudbrand; Abdoulaye, Tahirou; Aboudou, Rachidi; Arouna, Aminou; Barrera, Victor; Begho, Toritseju; Berg, Marrit van den; Birthal, Pratap S.</w:t>
            </w:r>
            <w:r w:rsidRPr="0004143D">
              <w:rPr>
                <w:rFonts w:ascii="Bookman Old Style" w:hAnsi="Bookman Old Style"/>
              </w:rPr>
              <w:tab/>
              <w:t>Managing Risk in Agriculture: A Development Perspective</w:t>
            </w:r>
            <w:r w:rsidRPr="0004143D">
              <w:rPr>
                <w:rFonts w:ascii="Bookman Old Style" w:hAnsi="Bookman Old Style"/>
              </w:rPr>
              <w:tab/>
              <w:t>CABI Publishing</w:t>
            </w:r>
          </w:p>
        </w:tc>
        <w:tc>
          <w:tcPr>
            <w:tcW w:w="900" w:type="dxa"/>
            <w:tcBorders>
              <w:top w:val="single" w:sz="4" w:space="0" w:color="auto"/>
              <w:left w:val="nil"/>
              <w:bottom w:val="single" w:sz="4" w:space="0" w:color="auto"/>
              <w:right w:val="single" w:sz="4" w:space="0" w:color="auto"/>
            </w:tcBorders>
          </w:tcPr>
          <w:p w14:paraId="33CE6B8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0FFA31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A214230" w14:textId="77777777" w:rsidR="00DC0033" w:rsidRPr="00821584" w:rsidRDefault="00DC0033" w:rsidP="00871EA4">
            <w:pPr>
              <w:rPr>
                <w:rFonts w:ascii="Bookman Old Style" w:eastAsia="Calibri" w:hAnsi="Bookman Old Style"/>
              </w:rPr>
            </w:pPr>
          </w:p>
        </w:tc>
      </w:tr>
      <w:tr w:rsidR="00DC0033" w:rsidRPr="00821584" w14:paraId="252C2B80" w14:textId="77777777" w:rsidTr="00871EA4">
        <w:tc>
          <w:tcPr>
            <w:tcW w:w="554" w:type="dxa"/>
          </w:tcPr>
          <w:p w14:paraId="59A1D46E" w14:textId="77777777" w:rsidR="00DC0033" w:rsidRPr="00821584" w:rsidRDefault="00DC0033" w:rsidP="00871EA4">
            <w:pPr>
              <w:rPr>
                <w:rFonts w:ascii="Bookman Old Style" w:eastAsia="Calibri" w:hAnsi="Bookman Old Style"/>
              </w:rPr>
            </w:pPr>
          </w:p>
        </w:tc>
        <w:tc>
          <w:tcPr>
            <w:tcW w:w="5741" w:type="dxa"/>
          </w:tcPr>
          <w:p w14:paraId="305F706E" w14:textId="77777777" w:rsidR="00DC0033" w:rsidRPr="0004143D" w:rsidRDefault="00DC0033" w:rsidP="00871EA4">
            <w:pPr>
              <w:rPr>
                <w:rFonts w:ascii="Bookman Old Style" w:hAnsi="Bookman Old Style"/>
                <w:w w:val="105"/>
              </w:rPr>
            </w:pPr>
            <w:r w:rsidRPr="0004143D">
              <w:rPr>
                <w:rFonts w:ascii="Bookman Old Style" w:hAnsi="Bookman Old Style"/>
              </w:rPr>
              <w:t>9783030886929</w:t>
            </w:r>
            <w:r w:rsidRPr="0004143D">
              <w:rPr>
                <w:rFonts w:ascii="Bookman Old Style" w:hAnsi="Bookman Old Style"/>
              </w:rPr>
              <w:tab/>
              <w:t>3030886921</w:t>
            </w:r>
            <w:r w:rsidRPr="0004143D">
              <w:rPr>
                <w:rFonts w:ascii="Bookman Old Style" w:hAnsi="Bookman Old Style"/>
              </w:rPr>
              <w:tab/>
              <w:t>de Brauw, Alan; Bulte, Erwin</w:t>
            </w:r>
            <w:r w:rsidRPr="0004143D">
              <w:rPr>
                <w:rFonts w:ascii="Bookman Old Style" w:hAnsi="Bookman Old Style"/>
              </w:rPr>
              <w:tab/>
              <w:t>African Farmers, Value Chains and Agricultural Development: An Economic and Institutional Perspective</w:t>
            </w:r>
            <w:r w:rsidRPr="0004143D">
              <w:rPr>
                <w:rFonts w:ascii="Bookman Old Style" w:hAnsi="Bookman Old Style"/>
              </w:rPr>
              <w:tab/>
              <w:t>Springer Nature Switzerland AG</w:t>
            </w:r>
          </w:p>
        </w:tc>
        <w:tc>
          <w:tcPr>
            <w:tcW w:w="900" w:type="dxa"/>
            <w:tcBorders>
              <w:top w:val="single" w:sz="4" w:space="0" w:color="auto"/>
              <w:left w:val="nil"/>
              <w:bottom w:val="single" w:sz="4" w:space="0" w:color="auto"/>
              <w:right w:val="single" w:sz="4" w:space="0" w:color="auto"/>
            </w:tcBorders>
          </w:tcPr>
          <w:p w14:paraId="5868F81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E0252D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A2FC1D7" w14:textId="77777777" w:rsidR="00DC0033" w:rsidRPr="00821584" w:rsidRDefault="00DC0033" w:rsidP="00871EA4">
            <w:pPr>
              <w:rPr>
                <w:rFonts w:ascii="Bookman Old Style" w:eastAsia="Calibri" w:hAnsi="Bookman Old Style"/>
              </w:rPr>
            </w:pPr>
          </w:p>
        </w:tc>
      </w:tr>
      <w:tr w:rsidR="00DC0033" w:rsidRPr="00821584" w14:paraId="5147B6C6" w14:textId="77777777" w:rsidTr="00871EA4">
        <w:tc>
          <w:tcPr>
            <w:tcW w:w="554" w:type="dxa"/>
          </w:tcPr>
          <w:p w14:paraId="2A8D9189" w14:textId="77777777" w:rsidR="00DC0033" w:rsidRPr="00821584" w:rsidRDefault="00DC0033" w:rsidP="00871EA4">
            <w:pPr>
              <w:rPr>
                <w:rFonts w:ascii="Bookman Old Style" w:eastAsia="Calibri" w:hAnsi="Bookman Old Style"/>
              </w:rPr>
            </w:pPr>
          </w:p>
        </w:tc>
        <w:tc>
          <w:tcPr>
            <w:tcW w:w="5741" w:type="dxa"/>
          </w:tcPr>
          <w:p w14:paraId="14150BEA" w14:textId="77777777" w:rsidR="00DC0033" w:rsidRPr="0004143D" w:rsidRDefault="00DC0033" w:rsidP="00871EA4">
            <w:pPr>
              <w:rPr>
                <w:rFonts w:ascii="Bookman Old Style" w:hAnsi="Bookman Old Style"/>
                <w:w w:val="105"/>
              </w:rPr>
            </w:pPr>
            <w:r w:rsidRPr="0004143D">
              <w:rPr>
                <w:rFonts w:ascii="Bookman Old Style" w:hAnsi="Bookman Old Style"/>
              </w:rPr>
              <w:t>9781138678057</w:t>
            </w:r>
            <w:r w:rsidRPr="0004143D">
              <w:rPr>
                <w:rFonts w:ascii="Bookman Old Style" w:hAnsi="Bookman Old Style"/>
              </w:rPr>
              <w:tab/>
              <w:t>1138678058</w:t>
            </w:r>
            <w:r w:rsidRPr="0004143D">
              <w:rPr>
                <w:rFonts w:ascii="Bookman Old Style" w:hAnsi="Bookman Old Style"/>
              </w:rPr>
              <w:tab/>
              <w:t>Moody, Jeremy; Millard, Nick</w:t>
            </w:r>
            <w:r w:rsidRPr="0004143D">
              <w:rPr>
                <w:rFonts w:ascii="Bookman Old Style" w:hAnsi="Bookman Old Style"/>
              </w:rPr>
              <w:tab/>
              <w:t>Agricultural Valuations: A Practical Guide</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0676CD0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6A34D4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1D91D5A" w14:textId="77777777" w:rsidR="00DC0033" w:rsidRPr="00821584" w:rsidRDefault="00DC0033" w:rsidP="00871EA4">
            <w:pPr>
              <w:rPr>
                <w:rFonts w:ascii="Bookman Old Style" w:eastAsia="Calibri" w:hAnsi="Bookman Old Style"/>
              </w:rPr>
            </w:pPr>
          </w:p>
        </w:tc>
      </w:tr>
      <w:tr w:rsidR="00DC0033" w:rsidRPr="00821584" w14:paraId="438BD89A" w14:textId="77777777" w:rsidTr="00871EA4">
        <w:tc>
          <w:tcPr>
            <w:tcW w:w="554" w:type="dxa"/>
          </w:tcPr>
          <w:p w14:paraId="473BA2CB" w14:textId="77777777" w:rsidR="00DC0033" w:rsidRPr="00821584" w:rsidRDefault="00DC0033" w:rsidP="00871EA4">
            <w:pPr>
              <w:rPr>
                <w:rFonts w:ascii="Bookman Old Style" w:eastAsia="Calibri" w:hAnsi="Bookman Old Style"/>
              </w:rPr>
            </w:pPr>
          </w:p>
        </w:tc>
        <w:tc>
          <w:tcPr>
            <w:tcW w:w="5741" w:type="dxa"/>
          </w:tcPr>
          <w:p w14:paraId="55E12FEB" w14:textId="77777777" w:rsidR="00DC0033" w:rsidRPr="0004143D" w:rsidRDefault="00DC0033" w:rsidP="00871EA4">
            <w:pPr>
              <w:rPr>
                <w:rFonts w:ascii="Bookman Old Style" w:hAnsi="Bookman Old Style"/>
                <w:w w:val="105"/>
              </w:rPr>
            </w:pPr>
            <w:r w:rsidRPr="0004143D">
              <w:rPr>
                <w:rFonts w:ascii="Bookman Old Style" w:hAnsi="Bookman Old Style"/>
              </w:rPr>
              <w:t>9783030542085</w:t>
            </w:r>
            <w:r w:rsidRPr="0004143D">
              <w:rPr>
                <w:rFonts w:ascii="Bookman Old Style" w:hAnsi="Bookman Old Style"/>
              </w:rPr>
              <w:tab/>
              <w:t>3030542084</w:t>
            </w:r>
            <w:r w:rsidRPr="0004143D">
              <w:rPr>
                <w:rFonts w:ascii="Bookman Old Style" w:hAnsi="Bookman Old Style"/>
              </w:rPr>
              <w:tab/>
              <w:t>Alhassan, Abdul-Razak; Abunga Akudugu, Mamudu</w:t>
            </w:r>
            <w:r w:rsidRPr="0004143D">
              <w:rPr>
                <w:rFonts w:ascii="Bookman Old Style" w:hAnsi="Bookman Old Style"/>
              </w:rPr>
              <w:tab/>
              <w:t>Supply Chain Management in African Agriculture: Innovative Approaches to Commodity Value Chains</w:t>
            </w:r>
            <w:r w:rsidRPr="0004143D">
              <w:rPr>
                <w:rFonts w:ascii="Bookman Old Style" w:hAnsi="Bookman Old Style"/>
              </w:rPr>
              <w:tab/>
              <w:t>Springer Nature Switzerland AG</w:t>
            </w:r>
          </w:p>
        </w:tc>
        <w:tc>
          <w:tcPr>
            <w:tcW w:w="900" w:type="dxa"/>
            <w:tcBorders>
              <w:top w:val="single" w:sz="4" w:space="0" w:color="auto"/>
              <w:left w:val="nil"/>
              <w:bottom w:val="single" w:sz="4" w:space="0" w:color="auto"/>
              <w:right w:val="single" w:sz="4" w:space="0" w:color="auto"/>
            </w:tcBorders>
          </w:tcPr>
          <w:p w14:paraId="3AF832F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EC843C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3DE55BC" w14:textId="77777777" w:rsidR="00DC0033" w:rsidRPr="00821584" w:rsidRDefault="00DC0033" w:rsidP="00871EA4">
            <w:pPr>
              <w:rPr>
                <w:rFonts w:ascii="Bookman Old Style" w:eastAsia="Calibri" w:hAnsi="Bookman Old Style"/>
              </w:rPr>
            </w:pPr>
          </w:p>
        </w:tc>
      </w:tr>
      <w:tr w:rsidR="00DC0033" w:rsidRPr="00821584" w14:paraId="23BE6CB3" w14:textId="77777777" w:rsidTr="00871EA4">
        <w:tc>
          <w:tcPr>
            <w:tcW w:w="554" w:type="dxa"/>
          </w:tcPr>
          <w:p w14:paraId="67015479" w14:textId="77777777" w:rsidR="00DC0033" w:rsidRPr="00821584" w:rsidRDefault="00DC0033" w:rsidP="00871EA4">
            <w:pPr>
              <w:rPr>
                <w:rFonts w:ascii="Bookman Old Style" w:eastAsia="Calibri" w:hAnsi="Bookman Old Style"/>
              </w:rPr>
            </w:pPr>
          </w:p>
        </w:tc>
        <w:tc>
          <w:tcPr>
            <w:tcW w:w="5741" w:type="dxa"/>
          </w:tcPr>
          <w:p w14:paraId="39129F91" w14:textId="77777777" w:rsidR="00DC0033" w:rsidRPr="0004143D" w:rsidRDefault="00DC0033" w:rsidP="00871EA4">
            <w:pPr>
              <w:rPr>
                <w:rFonts w:ascii="Bookman Old Style" w:hAnsi="Bookman Old Style"/>
                <w:w w:val="105"/>
              </w:rPr>
            </w:pPr>
            <w:r w:rsidRPr="0004143D">
              <w:rPr>
                <w:rFonts w:ascii="Bookman Old Style" w:hAnsi="Bookman Old Style"/>
              </w:rPr>
              <w:t>Agribusiness 4</w:t>
            </w:r>
          </w:p>
        </w:tc>
        <w:tc>
          <w:tcPr>
            <w:tcW w:w="900" w:type="dxa"/>
            <w:tcBorders>
              <w:top w:val="single" w:sz="4" w:space="0" w:color="auto"/>
              <w:left w:val="nil"/>
              <w:bottom w:val="single" w:sz="4" w:space="0" w:color="auto"/>
              <w:right w:val="single" w:sz="4" w:space="0" w:color="auto"/>
            </w:tcBorders>
          </w:tcPr>
          <w:p w14:paraId="1A804FF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787E1B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2E9F08F" w14:textId="77777777" w:rsidR="00DC0033" w:rsidRPr="00821584" w:rsidRDefault="00DC0033" w:rsidP="00871EA4">
            <w:pPr>
              <w:rPr>
                <w:rFonts w:ascii="Bookman Old Style" w:eastAsia="Calibri" w:hAnsi="Bookman Old Style"/>
              </w:rPr>
            </w:pPr>
          </w:p>
        </w:tc>
      </w:tr>
      <w:tr w:rsidR="00DC0033" w:rsidRPr="00821584" w14:paraId="76B3C41C" w14:textId="77777777" w:rsidTr="00871EA4">
        <w:tc>
          <w:tcPr>
            <w:tcW w:w="554" w:type="dxa"/>
          </w:tcPr>
          <w:p w14:paraId="5B5CE532" w14:textId="77777777" w:rsidR="00DC0033" w:rsidRPr="00821584" w:rsidRDefault="00DC0033" w:rsidP="00871EA4">
            <w:pPr>
              <w:rPr>
                <w:rFonts w:ascii="Bookman Old Style" w:eastAsia="Calibri" w:hAnsi="Bookman Old Style"/>
              </w:rPr>
            </w:pPr>
          </w:p>
        </w:tc>
        <w:tc>
          <w:tcPr>
            <w:tcW w:w="5741" w:type="dxa"/>
          </w:tcPr>
          <w:p w14:paraId="15D184A9" w14:textId="77777777" w:rsidR="00DC0033" w:rsidRPr="0004143D" w:rsidRDefault="00DC0033" w:rsidP="00871EA4">
            <w:pPr>
              <w:rPr>
                <w:rFonts w:ascii="Bookman Old Style" w:hAnsi="Bookman Old Style"/>
                <w:w w:val="105"/>
              </w:rPr>
            </w:pPr>
            <w:r w:rsidRPr="0004143D">
              <w:rPr>
                <w:rFonts w:ascii="Bookman Old Style" w:hAnsi="Bookman Old Style"/>
              </w:rPr>
              <w:t>9781324033356</w:t>
            </w:r>
            <w:r w:rsidRPr="0004143D">
              <w:rPr>
                <w:rFonts w:ascii="Bookman Old Style" w:hAnsi="Bookman Old Style"/>
              </w:rPr>
              <w:tab/>
              <w:t>1324033355</w:t>
            </w:r>
            <w:r w:rsidRPr="0004143D">
              <w:rPr>
                <w:rFonts w:ascii="Bookman Old Style" w:hAnsi="Bookman Old Style"/>
              </w:rPr>
              <w:tab/>
              <w:t>Alberts, Bruce; Hopkin, Karen; Johnson, Alexander; Morgan, David; Roberts, Keith; Walter, Peter; Heald, Rebecca</w:t>
            </w:r>
            <w:r w:rsidRPr="0004143D">
              <w:rPr>
                <w:rFonts w:ascii="Bookman Old Style" w:hAnsi="Bookman Old Style"/>
              </w:rPr>
              <w:tab/>
              <w:t>Essential Cell Biology [PACK OF  1x2 ]</w:t>
            </w:r>
            <w:r w:rsidRPr="0004143D">
              <w:rPr>
                <w:rFonts w:ascii="Bookman Old Style" w:hAnsi="Bookman Old Style"/>
              </w:rPr>
              <w:tab/>
              <w:t>WW Norton &amp; Co</w:t>
            </w:r>
          </w:p>
        </w:tc>
        <w:tc>
          <w:tcPr>
            <w:tcW w:w="900" w:type="dxa"/>
            <w:tcBorders>
              <w:top w:val="single" w:sz="4" w:space="0" w:color="auto"/>
              <w:left w:val="nil"/>
              <w:bottom w:val="single" w:sz="4" w:space="0" w:color="auto"/>
              <w:right w:val="single" w:sz="4" w:space="0" w:color="auto"/>
            </w:tcBorders>
          </w:tcPr>
          <w:p w14:paraId="21DB048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A49DE0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ED684DC" w14:textId="77777777" w:rsidR="00DC0033" w:rsidRPr="00821584" w:rsidRDefault="00DC0033" w:rsidP="00871EA4">
            <w:pPr>
              <w:rPr>
                <w:rFonts w:ascii="Bookman Old Style" w:eastAsia="Calibri" w:hAnsi="Bookman Old Style"/>
              </w:rPr>
            </w:pPr>
          </w:p>
        </w:tc>
      </w:tr>
      <w:tr w:rsidR="00DC0033" w:rsidRPr="00821584" w14:paraId="629924C2" w14:textId="77777777" w:rsidTr="00871EA4">
        <w:tc>
          <w:tcPr>
            <w:tcW w:w="554" w:type="dxa"/>
          </w:tcPr>
          <w:p w14:paraId="69775E5B" w14:textId="77777777" w:rsidR="00DC0033" w:rsidRPr="00821584" w:rsidRDefault="00DC0033" w:rsidP="00871EA4">
            <w:pPr>
              <w:rPr>
                <w:rFonts w:ascii="Bookman Old Style" w:eastAsia="Calibri" w:hAnsi="Bookman Old Style"/>
              </w:rPr>
            </w:pPr>
          </w:p>
        </w:tc>
        <w:tc>
          <w:tcPr>
            <w:tcW w:w="5741" w:type="dxa"/>
          </w:tcPr>
          <w:p w14:paraId="236BB063" w14:textId="77777777" w:rsidR="00DC0033" w:rsidRPr="0004143D" w:rsidRDefault="00DC0033" w:rsidP="00871EA4">
            <w:pPr>
              <w:rPr>
                <w:rFonts w:ascii="Bookman Old Style" w:hAnsi="Bookman Old Style"/>
                <w:w w:val="105"/>
              </w:rPr>
            </w:pPr>
            <w:r w:rsidRPr="0004143D">
              <w:rPr>
                <w:rFonts w:ascii="Bookman Old Style" w:hAnsi="Bookman Old Style"/>
              </w:rPr>
              <w:t>9781605353531</w:t>
            </w:r>
            <w:r w:rsidRPr="0004143D">
              <w:rPr>
                <w:rFonts w:ascii="Bookman Old Style" w:hAnsi="Bookman Old Style"/>
              </w:rPr>
              <w:tab/>
              <w:t>1605353531</w:t>
            </w:r>
            <w:r w:rsidRPr="0004143D">
              <w:rPr>
                <w:rFonts w:ascii="Bookman Old Style" w:hAnsi="Bookman Old Style"/>
              </w:rPr>
              <w:tab/>
              <w:t>Taiz; Zeiger; Moller; Murphy</w:t>
            </w:r>
            <w:r w:rsidRPr="0004143D">
              <w:rPr>
                <w:rFonts w:ascii="Bookman Old Style" w:hAnsi="Bookman Old Style"/>
              </w:rPr>
              <w:tab/>
              <w:t>Plant Physiology And Development</w:t>
            </w:r>
            <w:r w:rsidRPr="0004143D">
              <w:rPr>
                <w:rFonts w:ascii="Bookman Old Style" w:hAnsi="Bookman Old Style"/>
              </w:rPr>
              <w:tab/>
              <w:t>Sinauer Associates Inc.,U.S.</w:t>
            </w:r>
          </w:p>
        </w:tc>
        <w:tc>
          <w:tcPr>
            <w:tcW w:w="900" w:type="dxa"/>
            <w:tcBorders>
              <w:top w:val="single" w:sz="4" w:space="0" w:color="auto"/>
              <w:left w:val="nil"/>
              <w:bottom w:val="single" w:sz="4" w:space="0" w:color="auto"/>
              <w:right w:val="single" w:sz="4" w:space="0" w:color="auto"/>
            </w:tcBorders>
          </w:tcPr>
          <w:p w14:paraId="755A8BF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DB7B5C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BC57EA9" w14:textId="77777777" w:rsidR="00DC0033" w:rsidRPr="00821584" w:rsidRDefault="00DC0033" w:rsidP="00871EA4">
            <w:pPr>
              <w:rPr>
                <w:rFonts w:ascii="Bookman Old Style" w:eastAsia="Calibri" w:hAnsi="Bookman Old Style"/>
              </w:rPr>
            </w:pPr>
          </w:p>
        </w:tc>
      </w:tr>
      <w:tr w:rsidR="00DC0033" w:rsidRPr="00821584" w14:paraId="0D23AF48" w14:textId="77777777" w:rsidTr="00871EA4">
        <w:tc>
          <w:tcPr>
            <w:tcW w:w="554" w:type="dxa"/>
          </w:tcPr>
          <w:p w14:paraId="282420FC" w14:textId="77777777" w:rsidR="00DC0033" w:rsidRPr="00821584" w:rsidRDefault="00DC0033" w:rsidP="00871EA4">
            <w:pPr>
              <w:rPr>
                <w:rFonts w:ascii="Bookman Old Style" w:eastAsia="Calibri" w:hAnsi="Bookman Old Style"/>
              </w:rPr>
            </w:pPr>
          </w:p>
        </w:tc>
        <w:tc>
          <w:tcPr>
            <w:tcW w:w="5741" w:type="dxa"/>
          </w:tcPr>
          <w:p w14:paraId="0D123CB7" w14:textId="77777777" w:rsidR="00DC0033" w:rsidRPr="0004143D" w:rsidRDefault="00DC0033" w:rsidP="00871EA4">
            <w:pPr>
              <w:rPr>
                <w:rFonts w:ascii="Bookman Old Style" w:hAnsi="Bookman Old Style"/>
                <w:w w:val="105"/>
              </w:rPr>
            </w:pPr>
            <w:r w:rsidRPr="0004143D">
              <w:rPr>
                <w:rFonts w:ascii="Bookman Old Style" w:hAnsi="Bookman Old Style"/>
              </w:rPr>
              <w:t>9781606509975</w:t>
            </w:r>
            <w:r w:rsidRPr="0004143D">
              <w:rPr>
                <w:rFonts w:ascii="Bookman Old Style" w:hAnsi="Bookman Old Style"/>
              </w:rPr>
              <w:tab/>
              <w:t>1606509977</w:t>
            </w:r>
            <w:r w:rsidRPr="0004143D">
              <w:rPr>
                <w:rFonts w:ascii="Bookman Old Style" w:hAnsi="Bookman Old Style"/>
              </w:rPr>
              <w:tab/>
              <w:t>Campbell, A. Malcolm; Paradise, Christopher J.</w:t>
            </w:r>
            <w:r w:rsidRPr="0004143D">
              <w:rPr>
                <w:rFonts w:ascii="Bookman Old Style" w:hAnsi="Bookman Old Style"/>
              </w:rPr>
              <w:tab/>
              <w:t>Cellular Respiration</w:t>
            </w:r>
            <w:r w:rsidRPr="0004143D">
              <w:rPr>
                <w:rFonts w:ascii="Bookman Old Style" w:hAnsi="Bookman Old Style"/>
              </w:rPr>
              <w:tab/>
              <w:t>Momentum Press</w:t>
            </w:r>
          </w:p>
        </w:tc>
        <w:tc>
          <w:tcPr>
            <w:tcW w:w="900" w:type="dxa"/>
            <w:tcBorders>
              <w:top w:val="single" w:sz="4" w:space="0" w:color="auto"/>
              <w:left w:val="nil"/>
              <w:bottom w:val="single" w:sz="4" w:space="0" w:color="auto"/>
              <w:right w:val="single" w:sz="4" w:space="0" w:color="auto"/>
            </w:tcBorders>
          </w:tcPr>
          <w:p w14:paraId="0FAFF1C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BDC1D9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667F4B5" w14:textId="77777777" w:rsidR="00DC0033" w:rsidRPr="00821584" w:rsidRDefault="00DC0033" w:rsidP="00871EA4">
            <w:pPr>
              <w:rPr>
                <w:rFonts w:ascii="Bookman Old Style" w:eastAsia="Calibri" w:hAnsi="Bookman Old Style"/>
              </w:rPr>
            </w:pPr>
          </w:p>
        </w:tc>
      </w:tr>
      <w:tr w:rsidR="00DC0033" w:rsidRPr="00821584" w14:paraId="23D85373" w14:textId="77777777" w:rsidTr="00871EA4">
        <w:tc>
          <w:tcPr>
            <w:tcW w:w="554" w:type="dxa"/>
          </w:tcPr>
          <w:p w14:paraId="2D080372" w14:textId="77777777" w:rsidR="00DC0033" w:rsidRPr="00821584" w:rsidRDefault="00DC0033" w:rsidP="00871EA4">
            <w:pPr>
              <w:rPr>
                <w:rFonts w:ascii="Bookman Old Style" w:eastAsia="Calibri" w:hAnsi="Bookman Old Style"/>
              </w:rPr>
            </w:pPr>
          </w:p>
        </w:tc>
        <w:tc>
          <w:tcPr>
            <w:tcW w:w="5741" w:type="dxa"/>
          </w:tcPr>
          <w:p w14:paraId="2778FF49" w14:textId="77777777" w:rsidR="00DC0033" w:rsidRPr="0004143D" w:rsidRDefault="00DC0033" w:rsidP="00871EA4">
            <w:pPr>
              <w:rPr>
                <w:rFonts w:ascii="Bookman Old Style" w:hAnsi="Bookman Old Style"/>
                <w:w w:val="105"/>
              </w:rPr>
            </w:pPr>
            <w:r w:rsidRPr="0004143D">
              <w:rPr>
                <w:rFonts w:ascii="Bookman Old Style" w:hAnsi="Bookman Old Style"/>
              </w:rPr>
              <w:t>9780128132883</w:t>
            </w:r>
            <w:r w:rsidRPr="0004143D">
              <w:rPr>
                <w:rFonts w:ascii="Bookman Old Style" w:hAnsi="Bookman Old Style"/>
              </w:rPr>
              <w:tab/>
              <w:t>0128132884</w:t>
            </w:r>
            <w:r w:rsidRPr="0004143D">
              <w:rPr>
                <w:rFonts w:ascii="Bookman Old Style" w:hAnsi="Bookman Old Style"/>
              </w:rPr>
              <w:tab/>
              <w:t>Clark, David P.; Pazdernik, Nanette J.; McGehee, Michelle R.</w:t>
            </w:r>
            <w:r w:rsidRPr="0004143D">
              <w:rPr>
                <w:rFonts w:ascii="Bookman Old Style" w:hAnsi="Bookman Old Style"/>
              </w:rPr>
              <w:tab/>
              <w:t>Molecular Biology</w:t>
            </w:r>
            <w:r w:rsidRPr="0004143D">
              <w:rPr>
                <w:rFonts w:ascii="Bookman Old Style" w:hAnsi="Bookman Old Style"/>
              </w:rPr>
              <w:tab/>
              <w:t>Academic Cell</w:t>
            </w:r>
          </w:p>
        </w:tc>
        <w:tc>
          <w:tcPr>
            <w:tcW w:w="900" w:type="dxa"/>
            <w:tcBorders>
              <w:top w:val="single" w:sz="4" w:space="0" w:color="auto"/>
              <w:left w:val="nil"/>
              <w:bottom w:val="single" w:sz="4" w:space="0" w:color="auto"/>
              <w:right w:val="single" w:sz="4" w:space="0" w:color="auto"/>
            </w:tcBorders>
          </w:tcPr>
          <w:p w14:paraId="67E6694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D62FB1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9470004" w14:textId="77777777" w:rsidR="00DC0033" w:rsidRPr="00821584" w:rsidRDefault="00DC0033" w:rsidP="00871EA4">
            <w:pPr>
              <w:rPr>
                <w:rFonts w:ascii="Bookman Old Style" w:eastAsia="Calibri" w:hAnsi="Bookman Old Style"/>
              </w:rPr>
            </w:pPr>
          </w:p>
        </w:tc>
      </w:tr>
      <w:tr w:rsidR="00DC0033" w:rsidRPr="00821584" w14:paraId="5E2738ED" w14:textId="77777777" w:rsidTr="00871EA4">
        <w:tc>
          <w:tcPr>
            <w:tcW w:w="554" w:type="dxa"/>
          </w:tcPr>
          <w:p w14:paraId="3D062CE2" w14:textId="77777777" w:rsidR="00DC0033" w:rsidRPr="00821584" w:rsidRDefault="00DC0033" w:rsidP="00871EA4">
            <w:pPr>
              <w:rPr>
                <w:rFonts w:ascii="Bookman Old Style" w:eastAsia="Calibri" w:hAnsi="Bookman Old Style"/>
              </w:rPr>
            </w:pPr>
          </w:p>
        </w:tc>
        <w:tc>
          <w:tcPr>
            <w:tcW w:w="5741" w:type="dxa"/>
          </w:tcPr>
          <w:p w14:paraId="30F4A63B" w14:textId="77777777" w:rsidR="00DC0033" w:rsidRPr="0004143D" w:rsidRDefault="00DC0033" w:rsidP="00871EA4">
            <w:pPr>
              <w:rPr>
                <w:rFonts w:ascii="Bookman Old Style" w:hAnsi="Bookman Old Style"/>
                <w:w w:val="105"/>
              </w:rPr>
            </w:pPr>
            <w:r w:rsidRPr="0004143D">
              <w:rPr>
                <w:rFonts w:ascii="Bookman Old Style" w:hAnsi="Bookman Old Style"/>
              </w:rPr>
              <w:t>9781639873302</w:t>
            </w:r>
            <w:r w:rsidRPr="0004143D">
              <w:rPr>
                <w:rFonts w:ascii="Bookman Old Style" w:hAnsi="Bookman Old Style"/>
              </w:rPr>
              <w:tab/>
              <w:t>1639873309</w:t>
            </w:r>
            <w:r w:rsidRPr="0004143D">
              <w:rPr>
                <w:rFonts w:ascii="Bookman Old Style" w:hAnsi="Bookman Old Style"/>
              </w:rPr>
              <w:tab/>
              <w:t>Sherwood, Claudia</w:t>
            </w:r>
            <w:r w:rsidRPr="0004143D">
              <w:rPr>
                <w:rFonts w:ascii="Bookman Old Style" w:hAnsi="Bookman Old Style"/>
              </w:rPr>
              <w:tab/>
              <w:t>Introduction to Entomology</w:t>
            </w:r>
            <w:r w:rsidRPr="0004143D">
              <w:rPr>
                <w:rFonts w:ascii="Bookman Old Style" w:hAnsi="Bookman Old Style"/>
              </w:rPr>
              <w:tab/>
              <w:t>Murphy &amp; Moore Publishing</w:t>
            </w:r>
          </w:p>
        </w:tc>
        <w:tc>
          <w:tcPr>
            <w:tcW w:w="900" w:type="dxa"/>
            <w:tcBorders>
              <w:top w:val="single" w:sz="4" w:space="0" w:color="auto"/>
              <w:left w:val="nil"/>
              <w:bottom w:val="single" w:sz="4" w:space="0" w:color="auto"/>
              <w:right w:val="single" w:sz="4" w:space="0" w:color="auto"/>
            </w:tcBorders>
          </w:tcPr>
          <w:p w14:paraId="3499EDE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048101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79EB234" w14:textId="77777777" w:rsidR="00DC0033" w:rsidRPr="00821584" w:rsidRDefault="00DC0033" w:rsidP="00871EA4">
            <w:pPr>
              <w:rPr>
                <w:rFonts w:ascii="Bookman Old Style" w:eastAsia="Calibri" w:hAnsi="Bookman Old Style"/>
              </w:rPr>
            </w:pPr>
          </w:p>
        </w:tc>
      </w:tr>
      <w:tr w:rsidR="00DC0033" w:rsidRPr="00821584" w14:paraId="50323B90" w14:textId="77777777" w:rsidTr="00871EA4">
        <w:tc>
          <w:tcPr>
            <w:tcW w:w="554" w:type="dxa"/>
          </w:tcPr>
          <w:p w14:paraId="21BFB33E" w14:textId="77777777" w:rsidR="00DC0033" w:rsidRPr="00821584" w:rsidRDefault="00DC0033" w:rsidP="00871EA4">
            <w:pPr>
              <w:rPr>
                <w:rFonts w:ascii="Bookman Old Style" w:eastAsia="Calibri" w:hAnsi="Bookman Old Style"/>
              </w:rPr>
            </w:pPr>
          </w:p>
        </w:tc>
        <w:tc>
          <w:tcPr>
            <w:tcW w:w="5741" w:type="dxa"/>
          </w:tcPr>
          <w:p w14:paraId="524C0E84" w14:textId="77777777" w:rsidR="00DC0033" w:rsidRPr="0004143D" w:rsidRDefault="00DC0033" w:rsidP="00871EA4">
            <w:pPr>
              <w:rPr>
                <w:rFonts w:ascii="Bookman Old Style" w:hAnsi="Bookman Old Style"/>
                <w:w w:val="105"/>
              </w:rPr>
            </w:pPr>
            <w:r w:rsidRPr="0004143D">
              <w:rPr>
                <w:rFonts w:ascii="Bookman Old Style" w:hAnsi="Bookman Old Style"/>
              </w:rPr>
              <w:t>9788126564040</w:t>
            </w:r>
            <w:r w:rsidRPr="0004143D">
              <w:rPr>
                <w:rFonts w:ascii="Bookman Old Style" w:hAnsi="Bookman Old Style"/>
              </w:rPr>
              <w:tab/>
            </w:r>
            <w:r w:rsidRPr="0004143D">
              <w:rPr>
                <w:rFonts w:ascii="Bookman Old Style" w:hAnsi="Bookman Old Style"/>
              </w:rPr>
              <w:tab/>
            </w:r>
            <w:r w:rsidRPr="0004143D">
              <w:rPr>
                <w:rFonts w:ascii="Bookman Old Style" w:hAnsi="Bookman Old Style"/>
              </w:rPr>
              <w:tab/>
              <w:t>Textbook of biotechnology</w:t>
            </w:r>
          </w:p>
        </w:tc>
        <w:tc>
          <w:tcPr>
            <w:tcW w:w="900" w:type="dxa"/>
            <w:tcBorders>
              <w:top w:val="single" w:sz="4" w:space="0" w:color="auto"/>
              <w:left w:val="nil"/>
              <w:bottom w:val="single" w:sz="4" w:space="0" w:color="auto"/>
              <w:right w:val="single" w:sz="4" w:space="0" w:color="auto"/>
            </w:tcBorders>
          </w:tcPr>
          <w:p w14:paraId="4AD5B23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32401F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76D1E5B" w14:textId="77777777" w:rsidR="00DC0033" w:rsidRPr="00821584" w:rsidRDefault="00DC0033" w:rsidP="00871EA4">
            <w:pPr>
              <w:rPr>
                <w:rFonts w:ascii="Bookman Old Style" w:eastAsia="Calibri" w:hAnsi="Bookman Old Style"/>
              </w:rPr>
            </w:pPr>
          </w:p>
        </w:tc>
      </w:tr>
      <w:tr w:rsidR="00DC0033" w:rsidRPr="00821584" w14:paraId="03ABBBE6" w14:textId="77777777" w:rsidTr="00871EA4">
        <w:tc>
          <w:tcPr>
            <w:tcW w:w="554" w:type="dxa"/>
          </w:tcPr>
          <w:p w14:paraId="3223DE20" w14:textId="77777777" w:rsidR="00DC0033" w:rsidRPr="00821584" w:rsidRDefault="00DC0033" w:rsidP="00871EA4">
            <w:pPr>
              <w:rPr>
                <w:rFonts w:ascii="Bookman Old Style" w:eastAsia="Calibri" w:hAnsi="Bookman Old Style"/>
              </w:rPr>
            </w:pPr>
          </w:p>
        </w:tc>
        <w:tc>
          <w:tcPr>
            <w:tcW w:w="5741" w:type="dxa"/>
          </w:tcPr>
          <w:p w14:paraId="250D5129" w14:textId="77777777" w:rsidR="00DC0033" w:rsidRPr="0004143D" w:rsidRDefault="00DC0033" w:rsidP="00871EA4">
            <w:pPr>
              <w:rPr>
                <w:rFonts w:ascii="Bookman Old Style" w:hAnsi="Bookman Old Style"/>
                <w:w w:val="105"/>
              </w:rPr>
            </w:pPr>
            <w:r w:rsidRPr="0004143D">
              <w:rPr>
                <w:rFonts w:ascii="Bookman Old Style" w:hAnsi="Bookman Old Style"/>
              </w:rPr>
              <w:t>9781493983810</w:t>
            </w:r>
            <w:r w:rsidRPr="0004143D">
              <w:rPr>
                <w:rFonts w:ascii="Bookman Old Style" w:hAnsi="Bookman Old Style"/>
              </w:rPr>
              <w:tab/>
              <w:t>1493983814</w:t>
            </w:r>
            <w:r w:rsidRPr="0004143D">
              <w:rPr>
                <w:rFonts w:ascii="Bookman Old Style" w:hAnsi="Bookman Old Style"/>
              </w:rPr>
              <w:tab/>
              <w:t>Domingues, Lucilia</w:t>
            </w:r>
            <w:r w:rsidRPr="0004143D">
              <w:rPr>
                <w:rFonts w:ascii="Bookman Old Style" w:hAnsi="Bookman Old Style"/>
              </w:rPr>
              <w:tab/>
              <w:t>PCR: Methods and Protocols</w:t>
            </w:r>
            <w:r w:rsidRPr="0004143D">
              <w:rPr>
                <w:rFonts w:ascii="Bookman Old Style" w:hAnsi="Bookman Old Style"/>
              </w:rPr>
              <w:tab/>
              <w:t>Springer-Verlag New York Inc.</w:t>
            </w:r>
          </w:p>
        </w:tc>
        <w:tc>
          <w:tcPr>
            <w:tcW w:w="900" w:type="dxa"/>
            <w:tcBorders>
              <w:top w:val="single" w:sz="4" w:space="0" w:color="auto"/>
              <w:left w:val="nil"/>
              <w:bottom w:val="single" w:sz="4" w:space="0" w:color="auto"/>
              <w:right w:val="single" w:sz="4" w:space="0" w:color="auto"/>
            </w:tcBorders>
          </w:tcPr>
          <w:p w14:paraId="0AEF5C1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BAC180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4217C56" w14:textId="77777777" w:rsidR="00DC0033" w:rsidRPr="00821584" w:rsidRDefault="00DC0033" w:rsidP="00871EA4">
            <w:pPr>
              <w:rPr>
                <w:rFonts w:ascii="Bookman Old Style" w:eastAsia="Calibri" w:hAnsi="Bookman Old Style"/>
              </w:rPr>
            </w:pPr>
          </w:p>
        </w:tc>
      </w:tr>
      <w:tr w:rsidR="00DC0033" w:rsidRPr="00821584" w14:paraId="33EBF051" w14:textId="77777777" w:rsidTr="00871EA4">
        <w:tc>
          <w:tcPr>
            <w:tcW w:w="554" w:type="dxa"/>
          </w:tcPr>
          <w:p w14:paraId="6E54130F" w14:textId="77777777" w:rsidR="00DC0033" w:rsidRPr="00821584" w:rsidRDefault="00DC0033" w:rsidP="00871EA4">
            <w:pPr>
              <w:rPr>
                <w:rFonts w:ascii="Bookman Old Style" w:eastAsia="Calibri" w:hAnsi="Bookman Old Style"/>
              </w:rPr>
            </w:pPr>
          </w:p>
        </w:tc>
        <w:tc>
          <w:tcPr>
            <w:tcW w:w="5741" w:type="dxa"/>
          </w:tcPr>
          <w:p w14:paraId="2A6C229B" w14:textId="77777777" w:rsidR="00DC0033" w:rsidRPr="0004143D" w:rsidRDefault="00DC0033" w:rsidP="00871EA4">
            <w:pPr>
              <w:rPr>
                <w:rFonts w:ascii="Bookman Old Style" w:hAnsi="Bookman Old Style"/>
                <w:w w:val="105"/>
              </w:rPr>
            </w:pPr>
            <w:r w:rsidRPr="0004143D">
              <w:rPr>
                <w:rFonts w:ascii="Bookman Old Style" w:hAnsi="Bookman Old Style"/>
              </w:rPr>
              <w:t>9781683672845</w:t>
            </w:r>
            <w:r w:rsidRPr="0004143D">
              <w:rPr>
                <w:rFonts w:ascii="Bookman Old Style" w:hAnsi="Bookman Old Style"/>
              </w:rPr>
              <w:tab/>
              <w:t>1683672844</w:t>
            </w:r>
            <w:r w:rsidRPr="0004143D">
              <w:rPr>
                <w:rFonts w:ascii="Bookman Old Style" w:hAnsi="Bookman Old Style"/>
              </w:rPr>
              <w:tab/>
              <w:t>Flint, Jane; Racaniello, Vincent R.; Rall, Glenn F.; Hatziioannou, Theodora; Skalka, Anna Marie</w:t>
            </w:r>
            <w:r w:rsidRPr="0004143D">
              <w:rPr>
                <w:rFonts w:ascii="Bookman Old Style" w:hAnsi="Bookman Old Style"/>
              </w:rPr>
              <w:tab/>
              <w:t>Principles of Virology, Volume 1: Molecular Biology</w:t>
            </w:r>
            <w:r w:rsidRPr="0004143D">
              <w:rPr>
                <w:rFonts w:ascii="Bookman Old Style" w:hAnsi="Bookman Old Style"/>
              </w:rPr>
              <w:tab/>
              <w:t>American Society for Microbiology</w:t>
            </w:r>
          </w:p>
        </w:tc>
        <w:tc>
          <w:tcPr>
            <w:tcW w:w="900" w:type="dxa"/>
            <w:tcBorders>
              <w:top w:val="single" w:sz="4" w:space="0" w:color="auto"/>
              <w:left w:val="nil"/>
              <w:bottom w:val="single" w:sz="4" w:space="0" w:color="auto"/>
              <w:right w:val="single" w:sz="4" w:space="0" w:color="auto"/>
            </w:tcBorders>
          </w:tcPr>
          <w:p w14:paraId="11786D6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409BAC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44EF3CE" w14:textId="77777777" w:rsidR="00DC0033" w:rsidRPr="00821584" w:rsidRDefault="00DC0033" w:rsidP="00871EA4">
            <w:pPr>
              <w:rPr>
                <w:rFonts w:ascii="Bookman Old Style" w:eastAsia="Calibri" w:hAnsi="Bookman Old Style"/>
              </w:rPr>
            </w:pPr>
          </w:p>
        </w:tc>
      </w:tr>
      <w:tr w:rsidR="00DC0033" w:rsidRPr="00821584" w14:paraId="1EE47038" w14:textId="77777777" w:rsidTr="00871EA4">
        <w:tc>
          <w:tcPr>
            <w:tcW w:w="554" w:type="dxa"/>
          </w:tcPr>
          <w:p w14:paraId="7D6F1C07" w14:textId="77777777" w:rsidR="00DC0033" w:rsidRPr="00821584" w:rsidRDefault="00DC0033" w:rsidP="00871EA4">
            <w:pPr>
              <w:rPr>
                <w:rFonts w:ascii="Bookman Old Style" w:eastAsia="Calibri" w:hAnsi="Bookman Old Style"/>
              </w:rPr>
            </w:pPr>
          </w:p>
        </w:tc>
        <w:tc>
          <w:tcPr>
            <w:tcW w:w="5741" w:type="dxa"/>
          </w:tcPr>
          <w:p w14:paraId="2A93391F" w14:textId="77777777" w:rsidR="00DC0033" w:rsidRPr="0004143D" w:rsidRDefault="00DC0033" w:rsidP="00871EA4">
            <w:pPr>
              <w:rPr>
                <w:rFonts w:ascii="Bookman Old Style" w:hAnsi="Bookman Old Style"/>
                <w:w w:val="105"/>
              </w:rPr>
            </w:pPr>
            <w:r w:rsidRPr="0004143D">
              <w:rPr>
                <w:rFonts w:ascii="Bookman Old Style" w:hAnsi="Bookman Old Style"/>
              </w:rPr>
              <w:t>9781683673644</w:t>
            </w:r>
            <w:r w:rsidRPr="0004143D">
              <w:rPr>
                <w:rFonts w:ascii="Bookman Old Style" w:hAnsi="Bookman Old Style"/>
              </w:rPr>
              <w:tab/>
              <w:t>1683673646</w:t>
            </w:r>
            <w:r w:rsidRPr="0004143D">
              <w:rPr>
                <w:rFonts w:ascii="Bookman Old Style" w:hAnsi="Bookman Old Style"/>
              </w:rPr>
              <w:tab/>
              <w:t>Glick, Bernard R.; Patten, Cheryl L.</w:t>
            </w:r>
            <w:r w:rsidRPr="0004143D">
              <w:rPr>
                <w:rFonts w:ascii="Bookman Old Style" w:hAnsi="Bookman Old Style"/>
              </w:rPr>
              <w:tab/>
              <w:t>Molecular Biotechnology: Principles and Applications of Recombinant DNA</w:t>
            </w:r>
            <w:r w:rsidRPr="0004143D">
              <w:rPr>
                <w:rFonts w:ascii="Bookman Old Style" w:hAnsi="Bookman Old Style"/>
              </w:rPr>
              <w:tab/>
              <w:t>American Society for Microbiology</w:t>
            </w:r>
          </w:p>
        </w:tc>
        <w:tc>
          <w:tcPr>
            <w:tcW w:w="900" w:type="dxa"/>
            <w:tcBorders>
              <w:top w:val="single" w:sz="4" w:space="0" w:color="auto"/>
              <w:left w:val="nil"/>
              <w:bottom w:val="single" w:sz="4" w:space="0" w:color="auto"/>
              <w:right w:val="single" w:sz="4" w:space="0" w:color="auto"/>
            </w:tcBorders>
          </w:tcPr>
          <w:p w14:paraId="6D03286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D322F4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94D207E" w14:textId="77777777" w:rsidR="00DC0033" w:rsidRPr="00821584" w:rsidRDefault="00DC0033" w:rsidP="00871EA4">
            <w:pPr>
              <w:rPr>
                <w:rFonts w:ascii="Bookman Old Style" w:eastAsia="Calibri" w:hAnsi="Bookman Old Style"/>
              </w:rPr>
            </w:pPr>
          </w:p>
        </w:tc>
      </w:tr>
      <w:tr w:rsidR="00DC0033" w:rsidRPr="00821584" w14:paraId="37377ADE" w14:textId="77777777" w:rsidTr="00871EA4">
        <w:tc>
          <w:tcPr>
            <w:tcW w:w="554" w:type="dxa"/>
          </w:tcPr>
          <w:p w14:paraId="3CB1E44B" w14:textId="77777777" w:rsidR="00DC0033" w:rsidRPr="00821584" w:rsidRDefault="00DC0033" w:rsidP="00871EA4">
            <w:pPr>
              <w:rPr>
                <w:rFonts w:ascii="Bookman Old Style" w:eastAsia="Calibri" w:hAnsi="Bookman Old Style"/>
              </w:rPr>
            </w:pPr>
          </w:p>
        </w:tc>
        <w:tc>
          <w:tcPr>
            <w:tcW w:w="5741" w:type="dxa"/>
          </w:tcPr>
          <w:p w14:paraId="0F8FE3D2" w14:textId="77777777" w:rsidR="00DC0033" w:rsidRPr="0004143D" w:rsidRDefault="00DC0033" w:rsidP="00871EA4">
            <w:pPr>
              <w:rPr>
                <w:rFonts w:ascii="Bookman Old Style" w:hAnsi="Bookman Old Style"/>
                <w:w w:val="105"/>
              </w:rPr>
            </w:pPr>
            <w:r w:rsidRPr="0004143D">
              <w:rPr>
                <w:rFonts w:ascii="Bookman Old Style" w:hAnsi="Bookman Old Style"/>
              </w:rPr>
              <w:t>9780080999531</w:t>
            </w:r>
            <w:r w:rsidRPr="0004143D">
              <w:rPr>
                <w:rFonts w:ascii="Bookman Old Style" w:hAnsi="Bookman Old Style"/>
              </w:rPr>
              <w:tab/>
              <w:t>0080999530</w:t>
            </w:r>
            <w:r w:rsidRPr="0004143D">
              <w:rPr>
                <w:rFonts w:ascii="Bookman Old Style" w:hAnsi="Bookman Old Style"/>
              </w:rPr>
              <w:tab/>
              <w:t>Stanbury, Peter F.; Whitaker, Allan; Hall, Stephen J.</w:t>
            </w:r>
            <w:r w:rsidRPr="0004143D">
              <w:rPr>
                <w:rFonts w:ascii="Bookman Old Style" w:hAnsi="Bookman Old Style"/>
              </w:rPr>
              <w:tab/>
              <w:t>Principles of Fermentation Technology</w:t>
            </w:r>
            <w:r w:rsidRPr="0004143D">
              <w:rPr>
                <w:rFonts w:ascii="Bookman Old Style" w:hAnsi="Bookman Old Style"/>
              </w:rPr>
              <w:tab/>
              <w:t>Butterworth-Heinemann Ltd</w:t>
            </w:r>
          </w:p>
        </w:tc>
        <w:tc>
          <w:tcPr>
            <w:tcW w:w="900" w:type="dxa"/>
            <w:tcBorders>
              <w:top w:val="single" w:sz="4" w:space="0" w:color="auto"/>
              <w:left w:val="nil"/>
              <w:bottom w:val="single" w:sz="4" w:space="0" w:color="auto"/>
              <w:right w:val="single" w:sz="4" w:space="0" w:color="auto"/>
            </w:tcBorders>
          </w:tcPr>
          <w:p w14:paraId="1E23A93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91F3FC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EDD9F5D" w14:textId="77777777" w:rsidR="00DC0033" w:rsidRPr="00821584" w:rsidRDefault="00DC0033" w:rsidP="00871EA4">
            <w:pPr>
              <w:rPr>
                <w:rFonts w:ascii="Bookman Old Style" w:eastAsia="Calibri" w:hAnsi="Bookman Old Style"/>
              </w:rPr>
            </w:pPr>
          </w:p>
        </w:tc>
      </w:tr>
      <w:tr w:rsidR="00DC0033" w:rsidRPr="00821584" w14:paraId="4F6BDF43" w14:textId="77777777" w:rsidTr="00871EA4">
        <w:tc>
          <w:tcPr>
            <w:tcW w:w="554" w:type="dxa"/>
          </w:tcPr>
          <w:p w14:paraId="66716672" w14:textId="77777777" w:rsidR="00DC0033" w:rsidRPr="00821584" w:rsidRDefault="00DC0033" w:rsidP="00871EA4">
            <w:pPr>
              <w:rPr>
                <w:rFonts w:ascii="Bookman Old Style" w:eastAsia="Calibri" w:hAnsi="Bookman Old Style"/>
              </w:rPr>
            </w:pPr>
          </w:p>
        </w:tc>
        <w:tc>
          <w:tcPr>
            <w:tcW w:w="5741" w:type="dxa"/>
          </w:tcPr>
          <w:p w14:paraId="27740E6A" w14:textId="77777777" w:rsidR="00DC0033" w:rsidRPr="0004143D" w:rsidRDefault="00DC0033" w:rsidP="00871EA4">
            <w:pPr>
              <w:rPr>
                <w:rFonts w:ascii="Bookman Old Style" w:hAnsi="Bookman Old Style"/>
                <w:w w:val="105"/>
              </w:rPr>
            </w:pPr>
            <w:r w:rsidRPr="0004143D">
              <w:rPr>
                <w:rFonts w:ascii="Bookman Old Style" w:hAnsi="Bookman Old Style"/>
              </w:rPr>
              <w:t>Hardacre, F. (2018). Laboratory bio-risk management: Biosafety and biosecurity. New Orleans, LA: White Press Academics</w:t>
            </w:r>
          </w:p>
        </w:tc>
        <w:tc>
          <w:tcPr>
            <w:tcW w:w="900" w:type="dxa"/>
            <w:tcBorders>
              <w:top w:val="single" w:sz="4" w:space="0" w:color="auto"/>
              <w:left w:val="nil"/>
              <w:bottom w:val="single" w:sz="4" w:space="0" w:color="auto"/>
              <w:right w:val="single" w:sz="4" w:space="0" w:color="auto"/>
            </w:tcBorders>
          </w:tcPr>
          <w:p w14:paraId="2A59BAA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F5B1AD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522B44D" w14:textId="77777777" w:rsidR="00DC0033" w:rsidRPr="00821584" w:rsidRDefault="00DC0033" w:rsidP="00871EA4">
            <w:pPr>
              <w:rPr>
                <w:rFonts w:ascii="Bookman Old Style" w:eastAsia="Calibri" w:hAnsi="Bookman Old Style"/>
              </w:rPr>
            </w:pPr>
          </w:p>
        </w:tc>
      </w:tr>
      <w:tr w:rsidR="00DC0033" w:rsidRPr="00821584" w14:paraId="11BA1C50" w14:textId="77777777" w:rsidTr="00871EA4">
        <w:tc>
          <w:tcPr>
            <w:tcW w:w="554" w:type="dxa"/>
          </w:tcPr>
          <w:p w14:paraId="7860FFC1" w14:textId="77777777" w:rsidR="00DC0033" w:rsidRPr="00821584" w:rsidRDefault="00DC0033" w:rsidP="00871EA4">
            <w:pPr>
              <w:rPr>
                <w:rFonts w:ascii="Bookman Old Style" w:eastAsia="Calibri" w:hAnsi="Bookman Old Style"/>
              </w:rPr>
            </w:pPr>
          </w:p>
        </w:tc>
        <w:tc>
          <w:tcPr>
            <w:tcW w:w="5741" w:type="dxa"/>
          </w:tcPr>
          <w:p w14:paraId="3C4076F7" w14:textId="77777777" w:rsidR="00DC0033" w:rsidRPr="0004143D" w:rsidRDefault="00DC0033" w:rsidP="00871EA4">
            <w:pPr>
              <w:rPr>
                <w:rFonts w:ascii="Bookman Old Style" w:hAnsi="Bookman Old Style"/>
                <w:w w:val="105"/>
              </w:rPr>
            </w:pPr>
            <w:r w:rsidRPr="0004143D">
              <w:rPr>
                <w:rFonts w:ascii="Bookman Old Style" w:hAnsi="Bookman Old Style"/>
              </w:rPr>
              <w:t>9780134605203</w:t>
            </w:r>
            <w:r w:rsidRPr="0004143D">
              <w:rPr>
                <w:rFonts w:ascii="Bookman Old Style" w:hAnsi="Bookman Old Style"/>
              </w:rPr>
              <w:tab/>
              <w:t>0134605209</w:t>
            </w:r>
            <w:r w:rsidRPr="0004143D">
              <w:rPr>
                <w:rFonts w:ascii="Bookman Old Style" w:hAnsi="Bookman Old Style"/>
              </w:rPr>
              <w:tab/>
              <w:t>Johnson, Ted; Case, Christine</w:t>
            </w:r>
            <w:r w:rsidRPr="0004143D">
              <w:rPr>
                <w:rFonts w:ascii="Bookman Old Style" w:hAnsi="Bookman Old Style"/>
              </w:rPr>
              <w:tab/>
              <w:t>Laboratory Experiments in Microbiology</w:t>
            </w:r>
            <w:r w:rsidRPr="0004143D">
              <w:rPr>
                <w:rFonts w:ascii="Bookman Old Style" w:hAnsi="Bookman Old Style"/>
              </w:rPr>
              <w:tab/>
              <w:t>Pearson</w:t>
            </w:r>
          </w:p>
        </w:tc>
        <w:tc>
          <w:tcPr>
            <w:tcW w:w="900" w:type="dxa"/>
            <w:tcBorders>
              <w:top w:val="single" w:sz="4" w:space="0" w:color="auto"/>
              <w:left w:val="nil"/>
              <w:bottom w:val="single" w:sz="4" w:space="0" w:color="auto"/>
              <w:right w:val="single" w:sz="4" w:space="0" w:color="auto"/>
            </w:tcBorders>
          </w:tcPr>
          <w:p w14:paraId="1020B24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16431B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BD55211" w14:textId="77777777" w:rsidR="00DC0033" w:rsidRPr="00821584" w:rsidRDefault="00DC0033" w:rsidP="00871EA4">
            <w:pPr>
              <w:rPr>
                <w:rFonts w:ascii="Bookman Old Style" w:eastAsia="Calibri" w:hAnsi="Bookman Old Style"/>
              </w:rPr>
            </w:pPr>
          </w:p>
        </w:tc>
      </w:tr>
      <w:tr w:rsidR="00DC0033" w:rsidRPr="00821584" w14:paraId="5DC79003" w14:textId="77777777" w:rsidTr="00871EA4">
        <w:tc>
          <w:tcPr>
            <w:tcW w:w="554" w:type="dxa"/>
          </w:tcPr>
          <w:p w14:paraId="2BDCDD24" w14:textId="77777777" w:rsidR="00DC0033" w:rsidRPr="00821584" w:rsidRDefault="00DC0033" w:rsidP="00871EA4">
            <w:pPr>
              <w:rPr>
                <w:rFonts w:ascii="Bookman Old Style" w:eastAsia="Calibri" w:hAnsi="Bookman Old Style"/>
              </w:rPr>
            </w:pPr>
          </w:p>
        </w:tc>
        <w:tc>
          <w:tcPr>
            <w:tcW w:w="5741" w:type="dxa"/>
          </w:tcPr>
          <w:p w14:paraId="531C6AC5" w14:textId="77777777" w:rsidR="00DC0033" w:rsidRPr="0004143D" w:rsidRDefault="00DC0033" w:rsidP="00871EA4">
            <w:pPr>
              <w:rPr>
                <w:rFonts w:ascii="Bookman Old Style" w:hAnsi="Bookman Old Style"/>
                <w:w w:val="105"/>
              </w:rPr>
            </w:pPr>
            <w:r w:rsidRPr="0004143D">
              <w:rPr>
                <w:rFonts w:ascii="Bookman Old Style" w:hAnsi="Bookman Old Style"/>
              </w:rPr>
              <w:t>9781009288644</w:t>
            </w:r>
            <w:r w:rsidRPr="0004143D">
              <w:rPr>
                <w:rFonts w:ascii="Bookman Old Style" w:hAnsi="Bookman Old Style"/>
              </w:rPr>
              <w:tab/>
              <w:t>1009288644</w:t>
            </w:r>
            <w:r w:rsidRPr="0004143D">
              <w:rPr>
                <w:rFonts w:ascii="Bookman Old Style" w:hAnsi="Bookman Old Style"/>
              </w:rPr>
              <w:tab/>
              <w:t>Keddy, Paul A.</w:t>
            </w:r>
            <w:r w:rsidRPr="0004143D">
              <w:rPr>
                <w:rFonts w:ascii="Bookman Old Style" w:hAnsi="Bookman Old Style"/>
              </w:rPr>
              <w:tab/>
              <w:t>Wetland Ecology: Principles and Conservation</w:t>
            </w:r>
            <w:r w:rsidRPr="0004143D">
              <w:rPr>
                <w:rFonts w:ascii="Bookman Old Style" w:hAnsi="Bookman Old Style"/>
              </w:rPr>
              <w:tab/>
              <w:t>Cambridge University Press</w:t>
            </w:r>
          </w:p>
        </w:tc>
        <w:tc>
          <w:tcPr>
            <w:tcW w:w="900" w:type="dxa"/>
            <w:tcBorders>
              <w:top w:val="single" w:sz="4" w:space="0" w:color="auto"/>
              <w:left w:val="nil"/>
              <w:bottom w:val="single" w:sz="4" w:space="0" w:color="auto"/>
              <w:right w:val="single" w:sz="4" w:space="0" w:color="auto"/>
            </w:tcBorders>
          </w:tcPr>
          <w:p w14:paraId="0438E65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5E9DBE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7A69C50" w14:textId="77777777" w:rsidR="00DC0033" w:rsidRPr="00821584" w:rsidRDefault="00DC0033" w:rsidP="00871EA4">
            <w:pPr>
              <w:rPr>
                <w:rFonts w:ascii="Bookman Old Style" w:eastAsia="Calibri" w:hAnsi="Bookman Old Style"/>
              </w:rPr>
            </w:pPr>
          </w:p>
        </w:tc>
      </w:tr>
      <w:tr w:rsidR="00DC0033" w:rsidRPr="00821584" w14:paraId="27DCF2D7" w14:textId="77777777" w:rsidTr="00871EA4">
        <w:tc>
          <w:tcPr>
            <w:tcW w:w="554" w:type="dxa"/>
          </w:tcPr>
          <w:p w14:paraId="4BECB2F5" w14:textId="77777777" w:rsidR="00DC0033" w:rsidRPr="00821584" w:rsidRDefault="00DC0033" w:rsidP="00871EA4">
            <w:pPr>
              <w:rPr>
                <w:rFonts w:ascii="Bookman Old Style" w:eastAsia="Calibri" w:hAnsi="Bookman Old Style"/>
              </w:rPr>
            </w:pPr>
          </w:p>
        </w:tc>
        <w:tc>
          <w:tcPr>
            <w:tcW w:w="5741" w:type="dxa"/>
          </w:tcPr>
          <w:p w14:paraId="529A421C" w14:textId="77777777" w:rsidR="00DC0033" w:rsidRPr="0004143D" w:rsidRDefault="00DC0033" w:rsidP="00871EA4">
            <w:pPr>
              <w:rPr>
                <w:rFonts w:ascii="Bookman Old Style" w:hAnsi="Bookman Old Style"/>
                <w:w w:val="105"/>
              </w:rPr>
            </w:pPr>
            <w:r w:rsidRPr="0004143D">
              <w:rPr>
                <w:rFonts w:ascii="Bookman Old Style" w:hAnsi="Bookman Old Style"/>
              </w:rPr>
              <w:t>Keshavachandran R, Peter KV (2020). Plant Biotechnology:Methods in Tissue Culture and Gene Transfer. Universities Press (India) Private Limited.</w:t>
            </w:r>
          </w:p>
        </w:tc>
        <w:tc>
          <w:tcPr>
            <w:tcW w:w="900" w:type="dxa"/>
            <w:tcBorders>
              <w:top w:val="single" w:sz="4" w:space="0" w:color="auto"/>
              <w:left w:val="nil"/>
              <w:bottom w:val="single" w:sz="4" w:space="0" w:color="auto"/>
              <w:right w:val="single" w:sz="4" w:space="0" w:color="auto"/>
            </w:tcBorders>
          </w:tcPr>
          <w:p w14:paraId="02E7159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63457D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11B857D" w14:textId="77777777" w:rsidR="00DC0033" w:rsidRPr="00821584" w:rsidRDefault="00DC0033" w:rsidP="00871EA4">
            <w:pPr>
              <w:rPr>
                <w:rFonts w:ascii="Bookman Old Style" w:eastAsia="Calibri" w:hAnsi="Bookman Old Style"/>
              </w:rPr>
            </w:pPr>
          </w:p>
        </w:tc>
      </w:tr>
      <w:tr w:rsidR="00DC0033" w:rsidRPr="00821584" w14:paraId="70579E71" w14:textId="77777777" w:rsidTr="00871EA4">
        <w:tc>
          <w:tcPr>
            <w:tcW w:w="554" w:type="dxa"/>
          </w:tcPr>
          <w:p w14:paraId="625CE131" w14:textId="77777777" w:rsidR="00DC0033" w:rsidRPr="00821584" w:rsidRDefault="00DC0033" w:rsidP="00871EA4">
            <w:pPr>
              <w:rPr>
                <w:rFonts w:ascii="Bookman Old Style" w:eastAsia="Calibri" w:hAnsi="Bookman Old Style"/>
              </w:rPr>
            </w:pPr>
          </w:p>
        </w:tc>
        <w:tc>
          <w:tcPr>
            <w:tcW w:w="5741" w:type="dxa"/>
          </w:tcPr>
          <w:p w14:paraId="203812C2" w14:textId="77777777" w:rsidR="00DC0033" w:rsidRPr="0004143D" w:rsidRDefault="00DC0033" w:rsidP="00871EA4">
            <w:pPr>
              <w:rPr>
                <w:rFonts w:ascii="Bookman Old Style" w:hAnsi="Bookman Old Style"/>
                <w:w w:val="105"/>
              </w:rPr>
            </w:pPr>
            <w:r w:rsidRPr="0004143D">
              <w:rPr>
                <w:rFonts w:ascii="Bookman Old Style" w:hAnsi="Bookman Old Style"/>
              </w:rPr>
              <w:t>9781292265322</w:t>
            </w:r>
            <w:r w:rsidRPr="0004143D">
              <w:rPr>
                <w:rFonts w:ascii="Bookman Old Style" w:hAnsi="Bookman Old Style"/>
              </w:rPr>
              <w:tab/>
              <w:t>1292265329</w:t>
            </w:r>
            <w:r w:rsidRPr="0004143D">
              <w:rPr>
                <w:rFonts w:ascii="Bookman Old Style" w:hAnsi="Bookman Old Style"/>
              </w:rPr>
              <w:tab/>
              <w:t>Klug, William; Cummings, Michael; Spencer, Charlotte; Palladino, Michael; Killian, Darrell</w:t>
            </w:r>
            <w:r w:rsidRPr="0004143D">
              <w:rPr>
                <w:rFonts w:ascii="Bookman Old Style" w:hAnsi="Bookman Old Style"/>
              </w:rPr>
              <w:tab/>
              <w:t>Concepts of Genetics, Global Edition</w:t>
            </w:r>
            <w:r w:rsidRPr="0004143D">
              <w:rPr>
                <w:rFonts w:ascii="Bookman Old Style" w:hAnsi="Bookman Old Style"/>
              </w:rPr>
              <w:tab/>
              <w:t>Pearson Education Limited</w:t>
            </w:r>
          </w:p>
        </w:tc>
        <w:tc>
          <w:tcPr>
            <w:tcW w:w="900" w:type="dxa"/>
            <w:tcBorders>
              <w:top w:val="single" w:sz="4" w:space="0" w:color="auto"/>
              <w:left w:val="nil"/>
              <w:bottom w:val="single" w:sz="4" w:space="0" w:color="auto"/>
              <w:right w:val="single" w:sz="4" w:space="0" w:color="auto"/>
            </w:tcBorders>
          </w:tcPr>
          <w:p w14:paraId="22345CE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DDD5EF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0900689" w14:textId="77777777" w:rsidR="00DC0033" w:rsidRPr="00821584" w:rsidRDefault="00DC0033" w:rsidP="00871EA4">
            <w:pPr>
              <w:rPr>
                <w:rFonts w:ascii="Bookman Old Style" w:eastAsia="Calibri" w:hAnsi="Bookman Old Style"/>
              </w:rPr>
            </w:pPr>
          </w:p>
        </w:tc>
      </w:tr>
      <w:tr w:rsidR="00DC0033" w:rsidRPr="00821584" w14:paraId="7530AF58" w14:textId="77777777" w:rsidTr="00871EA4">
        <w:tc>
          <w:tcPr>
            <w:tcW w:w="554" w:type="dxa"/>
          </w:tcPr>
          <w:p w14:paraId="6C664BBC" w14:textId="77777777" w:rsidR="00DC0033" w:rsidRPr="00821584" w:rsidRDefault="00DC0033" w:rsidP="00871EA4">
            <w:pPr>
              <w:rPr>
                <w:rFonts w:ascii="Bookman Old Style" w:eastAsia="Calibri" w:hAnsi="Bookman Old Style"/>
              </w:rPr>
            </w:pPr>
          </w:p>
        </w:tc>
        <w:tc>
          <w:tcPr>
            <w:tcW w:w="5741" w:type="dxa"/>
          </w:tcPr>
          <w:p w14:paraId="2B7460B6" w14:textId="77777777" w:rsidR="00DC0033" w:rsidRPr="0004143D" w:rsidRDefault="00DC0033" w:rsidP="00871EA4">
            <w:pPr>
              <w:rPr>
                <w:rFonts w:ascii="Bookman Old Style" w:hAnsi="Bookman Old Style"/>
                <w:w w:val="105"/>
              </w:rPr>
            </w:pPr>
            <w:r w:rsidRPr="0004143D">
              <w:rPr>
                <w:rFonts w:ascii="Bookman Old Style" w:hAnsi="Bookman Old Style"/>
              </w:rPr>
              <w:t>9781319208523</w:t>
            </w:r>
            <w:r w:rsidRPr="0004143D">
              <w:rPr>
                <w:rFonts w:ascii="Bookman Old Style" w:hAnsi="Bookman Old Style"/>
              </w:rPr>
              <w:tab/>
              <w:t>1319208525</w:t>
            </w:r>
            <w:r w:rsidRPr="0004143D">
              <w:rPr>
                <w:rFonts w:ascii="Bookman Old Style" w:hAnsi="Bookman Old Style"/>
              </w:rPr>
              <w:tab/>
              <w:t>Lodish, Harvey; Berk, Arnold; Kaiser, Chris; Krieger, Monty; Bretscher, Anthony; Ploegh, Hidde; Kelsey, Martin; Yaffe, Michael; Angelika, Amon</w:t>
            </w:r>
            <w:r w:rsidRPr="0004143D">
              <w:rPr>
                <w:rFonts w:ascii="Bookman Old Style" w:hAnsi="Bookman Old Style"/>
              </w:rPr>
              <w:tab/>
              <w:t>Molecular Cell Biology</w:t>
            </w:r>
            <w:r w:rsidRPr="0004143D">
              <w:rPr>
                <w:rFonts w:ascii="Bookman Old Style" w:hAnsi="Bookman Old Style"/>
              </w:rPr>
              <w:tab/>
              <w:t>W. H. Freeman</w:t>
            </w:r>
          </w:p>
        </w:tc>
        <w:tc>
          <w:tcPr>
            <w:tcW w:w="900" w:type="dxa"/>
            <w:tcBorders>
              <w:top w:val="single" w:sz="4" w:space="0" w:color="auto"/>
              <w:left w:val="nil"/>
              <w:bottom w:val="single" w:sz="4" w:space="0" w:color="auto"/>
              <w:right w:val="single" w:sz="4" w:space="0" w:color="auto"/>
            </w:tcBorders>
          </w:tcPr>
          <w:p w14:paraId="2AAEF1D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481C3F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148A1CB" w14:textId="77777777" w:rsidR="00DC0033" w:rsidRPr="00821584" w:rsidRDefault="00DC0033" w:rsidP="00871EA4">
            <w:pPr>
              <w:rPr>
                <w:rFonts w:ascii="Bookman Old Style" w:eastAsia="Calibri" w:hAnsi="Bookman Old Style"/>
              </w:rPr>
            </w:pPr>
          </w:p>
        </w:tc>
      </w:tr>
      <w:tr w:rsidR="00DC0033" w:rsidRPr="00821584" w14:paraId="5B6706C7" w14:textId="77777777" w:rsidTr="00871EA4">
        <w:tc>
          <w:tcPr>
            <w:tcW w:w="554" w:type="dxa"/>
          </w:tcPr>
          <w:p w14:paraId="67C3B468" w14:textId="77777777" w:rsidR="00DC0033" w:rsidRPr="00821584" w:rsidRDefault="00DC0033" w:rsidP="00871EA4">
            <w:pPr>
              <w:rPr>
                <w:rFonts w:ascii="Bookman Old Style" w:eastAsia="Calibri" w:hAnsi="Bookman Old Style"/>
              </w:rPr>
            </w:pPr>
          </w:p>
        </w:tc>
        <w:tc>
          <w:tcPr>
            <w:tcW w:w="5741" w:type="dxa"/>
          </w:tcPr>
          <w:p w14:paraId="59ECFA48" w14:textId="77777777" w:rsidR="00DC0033" w:rsidRPr="0004143D" w:rsidRDefault="00DC0033" w:rsidP="00871EA4">
            <w:pPr>
              <w:rPr>
                <w:rFonts w:ascii="Bookman Old Style" w:hAnsi="Bookman Old Style"/>
                <w:w w:val="105"/>
              </w:rPr>
            </w:pPr>
            <w:r w:rsidRPr="0004143D">
              <w:rPr>
                <w:rFonts w:ascii="Bookman Old Style" w:hAnsi="Bookman Old Style"/>
              </w:rPr>
              <w:t>9781292404790</w:t>
            </w:r>
            <w:r w:rsidRPr="0004143D">
              <w:rPr>
                <w:rFonts w:ascii="Bookman Old Style" w:hAnsi="Bookman Old Style"/>
              </w:rPr>
              <w:tab/>
              <w:t>1292404795</w:t>
            </w:r>
            <w:r w:rsidRPr="0004143D">
              <w:rPr>
                <w:rFonts w:ascii="Bookman Old Style" w:hAnsi="Bookman Old Style"/>
              </w:rPr>
              <w:tab/>
              <w:t>Madigan, Michael; Aiyer, Jennifer; Buckley, Daniel; Sattley, W.; Stahl, David</w:t>
            </w:r>
            <w:r w:rsidRPr="0004143D">
              <w:rPr>
                <w:rFonts w:ascii="Bookman Old Style" w:hAnsi="Bookman Old Style"/>
              </w:rPr>
              <w:tab/>
              <w:t>Brock Biology of Microorganisms, Global Edition</w:t>
            </w:r>
            <w:r w:rsidRPr="0004143D">
              <w:rPr>
                <w:rFonts w:ascii="Bookman Old Style" w:hAnsi="Bookman Old Style"/>
              </w:rPr>
              <w:tab/>
              <w:t>Pearson Education Limited</w:t>
            </w:r>
          </w:p>
        </w:tc>
        <w:tc>
          <w:tcPr>
            <w:tcW w:w="900" w:type="dxa"/>
            <w:tcBorders>
              <w:top w:val="single" w:sz="4" w:space="0" w:color="auto"/>
              <w:left w:val="nil"/>
              <w:bottom w:val="single" w:sz="4" w:space="0" w:color="auto"/>
              <w:right w:val="single" w:sz="4" w:space="0" w:color="auto"/>
            </w:tcBorders>
          </w:tcPr>
          <w:p w14:paraId="734A89B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D91874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3003E69" w14:textId="77777777" w:rsidR="00DC0033" w:rsidRPr="00821584" w:rsidRDefault="00DC0033" w:rsidP="00871EA4">
            <w:pPr>
              <w:rPr>
                <w:rFonts w:ascii="Bookman Old Style" w:eastAsia="Calibri" w:hAnsi="Bookman Old Style"/>
              </w:rPr>
            </w:pPr>
          </w:p>
        </w:tc>
      </w:tr>
      <w:tr w:rsidR="00DC0033" w:rsidRPr="00821584" w14:paraId="299D1825" w14:textId="77777777" w:rsidTr="00871EA4">
        <w:tc>
          <w:tcPr>
            <w:tcW w:w="554" w:type="dxa"/>
          </w:tcPr>
          <w:p w14:paraId="1A7BE8D2" w14:textId="77777777" w:rsidR="00DC0033" w:rsidRPr="00821584" w:rsidRDefault="00DC0033" w:rsidP="00871EA4">
            <w:pPr>
              <w:rPr>
                <w:rFonts w:ascii="Bookman Old Style" w:eastAsia="Calibri" w:hAnsi="Bookman Old Style"/>
              </w:rPr>
            </w:pPr>
          </w:p>
        </w:tc>
        <w:tc>
          <w:tcPr>
            <w:tcW w:w="5741" w:type="dxa"/>
          </w:tcPr>
          <w:p w14:paraId="1E9F82AE" w14:textId="77777777" w:rsidR="00DC0033" w:rsidRPr="0004143D" w:rsidRDefault="00DC0033" w:rsidP="00871EA4">
            <w:pPr>
              <w:rPr>
                <w:rFonts w:ascii="Bookman Old Style" w:hAnsi="Bookman Old Style"/>
                <w:w w:val="105"/>
              </w:rPr>
            </w:pPr>
            <w:r w:rsidRPr="0004143D">
              <w:rPr>
                <w:rFonts w:ascii="Bookman Old Style" w:hAnsi="Bookman Old Style"/>
              </w:rPr>
              <w:t>9780199936991</w:t>
            </w:r>
            <w:r w:rsidRPr="0004143D">
              <w:rPr>
                <w:rFonts w:ascii="Bookman Old Style" w:hAnsi="Bookman Old Style"/>
              </w:rPr>
              <w:tab/>
              <w:t>0199936994</w:t>
            </w:r>
            <w:r w:rsidRPr="0004143D">
              <w:rPr>
                <w:rFonts w:ascii="Bookman Old Style" w:hAnsi="Bookman Old Style"/>
              </w:rPr>
              <w:tab/>
              <w:t>Momand; McCurdy; Heubach; Warter-Perez</w:t>
            </w:r>
            <w:r w:rsidRPr="0004143D">
              <w:rPr>
                <w:rFonts w:ascii="Bookman Old Style" w:hAnsi="Bookman Old Style"/>
              </w:rPr>
              <w:tab/>
              <w:t>Concepts in Bioinformatics and Genomics</w:t>
            </w:r>
            <w:r w:rsidRPr="0004143D">
              <w:rPr>
                <w:rFonts w:ascii="Bookman Old Style" w:hAnsi="Bookman Old Style"/>
              </w:rPr>
              <w:tab/>
              <w:t>Oxford University Press Inc</w:t>
            </w:r>
          </w:p>
        </w:tc>
        <w:tc>
          <w:tcPr>
            <w:tcW w:w="900" w:type="dxa"/>
            <w:tcBorders>
              <w:top w:val="single" w:sz="4" w:space="0" w:color="auto"/>
              <w:left w:val="nil"/>
              <w:bottom w:val="single" w:sz="4" w:space="0" w:color="auto"/>
              <w:right w:val="single" w:sz="4" w:space="0" w:color="auto"/>
            </w:tcBorders>
          </w:tcPr>
          <w:p w14:paraId="6864FE2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576760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C99F6C8" w14:textId="77777777" w:rsidR="00DC0033" w:rsidRPr="00821584" w:rsidRDefault="00DC0033" w:rsidP="00871EA4">
            <w:pPr>
              <w:rPr>
                <w:rFonts w:ascii="Bookman Old Style" w:eastAsia="Calibri" w:hAnsi="Bookman Old Style"/>
              </w:rPr>
            </w:pPr>
          </w:p>
        </w:tc>
      </w:tr>
      <w:tr w:rsidR="00DC0033" w:rsidRPr="00821584" w14:paraId="18370274" w14:textId="77777777" w:rsidTr="00871EA4">
        <w:tc>
          <w:tcPr>
            <w:tcW w:w="554" w:type="dxa"/>
          </w:tcPr>
          <w:p w14:paraId="0AB413D8" w14:textId="77777777" w:rsidR="00DC0033" w:rsidRPr="00821584" w:rsidRDefault="00DC0033" w:rsidP="00871EA4">
            <w:pPr>
              <w:rPr>
                <w:rFonts w:ascii="Bookman Old Style" w:eastAsia="Calibri" w:hAnsi="Bookman Old Style"/>
              </w:rPr>
            </w:pPr>
          </w:p>
        </w:tc>
        <w:tc>
          <w:tcPr>
            <w:tcW w:w="5741" w:type="dxa"/>
          </w:tcPr>
          <w:p w14:paraId="3969F520" w14:textId="77777777" w:rsidR="00DC0033" w:rsidRPr="0004143D" w:rsidRDefault="00DC0033" w:rsidP="00871EA4">
            <w:pPr>
              <w:rPr>
                <w:rFonts w:ascii="Bookman Old Style" w:hAnsi="Bookman Old Style"/>
                <w:w w:val="105"/>
              </w:rPr>
            </w:pPr>
            <w:r w:rsidRPr="0004143D">
              <w:rPr>
                <w:rFonts w:ascii="Bookman Old Style" w:hAnsi="Bookman Old Style"/>
              </w:rPr>
              <w:t>9781319228002</w:t>
            </w:r>
            <w:r w:rsidRPr="0004143D">
              <w:rPr>
                <w:rFonts w:ascii="Bookman Old Style" w:hAnsi="Bookman Old Style"/>
              </w:rPr>
              <w:tab/>
              <w:t>1319228003</w:t>
            </w:r>
            <w:r w:rsidRPr="0004143D">
              <w:rPr>
                <w:rFonts w:ascii="Bookman Old Style" w:hAnsi="Bookman Old Style"/>
              </w:rPr>
              <w:tab/>
              <w:t>Nelson, David; Cox, Michael</w:t>
            </w:r>
            <w:r w:rsidRPr="0004143D">
              <w:rPr>
                <w:rFonts w:ascii="Bookman Old Style" w:hAnsi="Bookman Old Style"/>
              </w:rPr>
              <w:tab/>
              <w:t>Lehninger Principles of Biochemistry</w:t>
            </w:r>
            <w:r w:rsidRPr="0004143D">
              <w:rPr>
                <w:rFonts w:ascii="Bookman Old Style" w:hAnsi="Bookman Old Style"/>
              </w:rPr>
              <w:tab/>
              <w:t>W. H. Freeman</w:t>
            </w:r>
          </w:p>
        </w:tc>
        <w:tc>
          <w:tcPr>
            <w:tcW w:w="900" w:type="dxa"/>
            <w:tcBorders>
              <w:top w:val="single" w:sz="4" w:space="0" w:color="auto"/>
              <w:left w:val="nil"/>
              <w:bottom w:val="single" w:sz="4" w:space="0" w:color="auto"/>
              <w:right w:val="single" w:sz="4" w:space="0" w:color="auto"/>
            </w:tcBorders>
          </w:tcPr>
          <w:p w14:paraId="30ED942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55A947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EFE2DFD" w14:textId="77777777" w:rsidR="00DC0033" w:rsidRPr="00821584" w:rsidRDefault="00DC0033" w:rsidP="00871EA4">
            <w:pPr>
              <w:rPr>
                <w:rFonts w:ascii="Bookman Old Style" w:eastAsia="Calibri" w:hAnsi="Bookman Old Style"/>
              </w:rPr>
            </w:pPr>
          </w:p>
        </w:tc>
      </w:tr>
      <w:tr w:rsidR="00DC0033" w:rsidRPr="00821584" w14:paraId="7EDD60DA" w14:textId="77777777" w:rsidTr="00871EA4">
        <w:tc>
          <w:tcPr>
            <w:tcW w:w="554" w:type="dxa"/>
          </w:tcPr>
          <w:p w14:paraId="1165D0D2" w14:textId="77777777" w:rsidR="00DC0033" w:rsidRPr="00821584" w:rsidRDefault="00DC0033" w:rsidP="00871EA4">
            <w:pPr>
              <w:rPr>
                <w:rFonts w:ascii="Bookman Old Style" w:eastAsia="Calibri" w:hAnsi="Bookman Old Style"/>
              </w:rPr>
            </w:pPr>
          </w:p>
        </w:tc>
        <w:tc>
          <w:tcPr>
            <w:tcW w:w="5741" w:type="dxa"/>
          </w:tcPr>
          <w:p w14:paraId="0A08B001" w14:textId="77777777" w:rsidR="00DC0033" w:rsidRPr="0004143D" w:rsidRDefault="00DC0033" w:rsidP="00871EA4">
            <w:pPr>
              <w:rPr>
                <w:rFonts w:ascii="Bookman Old Style" w:hAnsi="Bookman Old Style"/>
                <w:w w:val="105"/>
              </w:rPr>
            </w:pPr>
            <w:r w:rsidRPr="0004143D">
              <w:rPr>
                <w:rFonts w:ascii="Bookman Old Style" w:hAnsi="Bookman Old Style"/>
              </w:rPr>
              <w:t>9780128211205</w:t>
            </w:r>
            <w:r w:rsidRPr="0004143D">
              <w:rPr>
                <w:rFonts w:ascii="Bookman Old Style" w:hAnsi="Bookman Old Style"/>
              </w:rPr>
              <w:tab/>
              <w:t>0128211202</w:t>
            </w:r>
            <w:r w:rsidRPr="0004143D">
              <w:rPr>
                <w:rFonts w:ascii="Bookman Old Style" w:hAnsi="Bookman Old Style"/>
              </w:rPr>
              <w:tab/>
              <w:t>Park, Sunghun</w:t>
            </w:r>
            <w:r w:rsidRPr="0004143D">
              <w:rPr>
                <w:rFonts w:ascii="Bookman Old Style" w:hAnsi="Bookman Old Style"/>
              </w:rPr>
              <w:tab/>
              <w:t>Plant Tissue Culture: Techniques and Experiments</w:t>
            </w:r>
            <w:r w:rsidRPr="0004143D">
              <w:rPr>
                <w:rFonts w:ascii="Bookman Old Style" w:hAnsi="Bookman Old Style"/>
              </w:rPr>
              <w:tab/>
              <w:t>Academic Press Inc</w:t>
            </w:r>
          </w:p>
        </w:tc>
        <w:tc>
          <w:tcPr>
            <w:tcW w:w="900" w:type="dxa"/>
            <w:tcBorders>
              <w:top w:val="single" w:sz="4" w:space="0" w:color="auto"/>
              <w:left w:val="nil"/>
              <w:bottom w:val="single" w:sz="4" w:space="0" w:color="auto"/>
              <w:right w:val="single" w:sz="4" w:space="0" w:color="auto"/>
            </w:tcBorders>
          </w:tcPr>
          <w:p w14:paraId="0A54D42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35CBCE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7C8D698" w14:textId="77777777" w:rsidR="00DC0033" w:rsidRPr="00821584" w:rsidRDefault="00DC0033" w:rsidP="00871EA4">
            <w:pPr>
              <w:rPr>
                <w:rFonts w:ascii="Bookman Old Style" w:eastAsia="Calibri" w:hAnsi="Bookman Old Style"/>
              </w:rPr>
            </w:pPr>
          </w:p>
        </w:tc>
      </w:tr>
      <w:tr w:rsidR="00DC0033" w:rsidRPr="00821584" w14:paraId="373906F0" w14:textId="77777777" w:rsidTr="00871EA4">
        <w:tc>
          <w:tcPr>
            <w:tcW w:w="554" w:type="dxa"/>
          </w:tcPr>
          <w:p w14:paraId="0DD99105" w14:textId="77777777" w:rsidR="00DC0033" w:rsidRPr="00821584" w:rsidRDefault="00DC0033" w:rsidP="00871EA4">
            <w:pPr>
              <w:rPr>
                <w:rFonts w:ascii="Bookman Old Style" w:eastAsia="Calibri" w:hAnsi="Bookman Old Style"/>
              </w:rPr>
            </w:pPr>
          </w:p>
        </w:tc>
        <w:tc>
          <w:tcPr>
            <w:tcW w:w="5741" w:type="dxa"/>
          </w:tcPr>
          <w:p w14:paraId="6E9D302D" w14:textId="77777777" w:rsidR="00DC0033" w:rsidRPr="0004143D" w:rsidRDefault="00DC0033" w:rsidP="00871EA4">
            <w:pPr>
              <w:rPr>
                <w:rFonts w:ascii="Bookman Old Style" w:hAnsi="Bookman Old Style"/>
                <w:w w:val="105"/>
              </w:rPr>
            </w:pPr>
            <w:r w:rsidRPr="0004143D">
              <w:rPr>
                <w:rFonts w:ascii="Bookman Old Style" w:hAnsi="Bookman Old Style"/>
              </w:rPr>
              <w:t>9783319838168</w:t>
            </w:r>
            <w:r w:rsidRPr="0004143D">
              <w:rPr>
                <w:rFonts w:ascii="Bookman Old Style" w:hAnsi="Bookman Old Style"/>
              </w:rPr>
              <w:tab/>
              <w:t>3319838164</w:t>
            </w:r>
            <w:r w:rsidRPr="0004143D">
              <w:rPr>
                <w:rFonts w:ascii="Bookman Old Style" w:hAnsi="Bookman Old Style"/>
              </w:rPr>
              <w:tab/>
              <w:t>Pavlovic, Mirjana; Radotic, Ksenija</w:t>
            </w:r>
            <w:r w:rsidRPr="0004143D">
              <w:rPr>
                <w:rFonts w:ascii="Bookman Old Style" w:hAnsi="Bookman Old Style"/>
              </w:rPr>
              <w:tab/>
              <w:t>Animal and Plant Stem Cells: Concepts, Propagation and Engineering</w:t>
            </w:r>
            <w:r w:rsidRPr="0004143D">
              <w:rPr>
                <w:rFonts w:ascii="Bookman Old Style" w:hAnsi="Bookman Old Style"/>
              </w:rPr>
              <w:tab/>
              <w:t>Springer International Publishing AG</w:t>
            </w:r>
          </w:p>
        </w:tc>
        <w:tc>
          <w:tcPr>
            <w:tcW w:w="900" w:type="dxa"/>
            <w:tcBorders>
              <w:top w:val="single" w:sz="4" w:space="0" w:color="auto"/>
              <w:left w:val="nil"/>
              <w:bottom w:val="single" w:sz="4" w:space="0" w:color="auto"/>
              <w:right w:val="single" w:sz="4" w:space="0" w:color="auto"/>
            </w:tcBorders>
          </w:tcPr>
          <w:p w14:paraId="1F4E138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14EF7B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D829FCC" w14:textId="77777777" w:rsidR="00DC0033" w:rsidRPr="00821584" w:rsidRDefault="00DC0033" w:rsidP="00871EA4">
            <w:pPr>
              <w:rPr>
                <w:rFonts w:ascii="Bookman Old Style" w:eastAsia="Calibri" w:hAnsi="Bookman Old Style"/>
              </w:rPr>
            </w:pPr>
          </w:p>
        </w:tc>
      </w:tr>
      <w:tr w:rsidR="00DC0033" w:rsidRPr="00821584" w14:paraId="51843B7F" w14:textId="77777777" w:rsidTr="00871EA4">
        <w:tc>
          <w:tcPr>
            <w:tcW w:w="554" w:type="dxa"/>
          </w:tcPr>
          <w:p w14:paraId="21CBF703" w14:textId="77777777" w:rsidR="00DC0033" w:rsidRPr="00821584" w:rsidRDefault="00DC0033" w:rsidP="00871EA4">
            <w:pPr>
              <w:rPr>
                <w:rFonts w:ascii="Bookman Old Style" w:eastAsia="Calibri" w:hAnsi="Bookman Old Style"/>
              </w:rPr>
            </w:pPr>
          </w:p>
        </w:tc>
        <w:tc>
          <w:tcPr>
            <w:tcW w:w="5741" w:type="dxa"/>
          </w:tcPr>
          <w:p w14:paraId="28CFEF0E" w14:textId="77777777" w:rsidR="00DC0033" w:rsidRPr="0004143D" w:rsidRDefault="00DC0033" w:rsidP="00871EA4">
            <w:pPr>
              <w:rPr>
                <w:rFonts w:ascii="Bookman Old Style" w:hAnsi="Bookman Old Style"/>
                <w:w w:val="105"/>
              </w:rPr>
            </w:pPr>
            <w:r w:rsidRPr="0004143D">
              <w:rPr>
                <w:rFonts w:ascii="Bookman Old Style" w:hAnsi="Bookman Old Style"/>
              </w:rPr>
              <w:t>9781118581780</w:t>
            </w:r>
            <w:r w:rsidRPr="0004143D">
              <w:rPr>
                <w:rFonts w:ascii="Bookman Old Style" w:hAnsi="Bookman Old Style"/>
              </w:rPr>
              <w:tab/>
              <w:t>1118581784</w:t>
            </w:r>
            <w:r w:rsidRPr="0004143D">
              <w:rPr>
                <w:rFonts w:ascii="Bookman Old Style" w:hAnsi="Bookman Old Style"/>
              </w:rPr>
              <w:tab/>
              <w:t>Pevsner, Jonathan</w:t>
            </w:r>
            <w:r w:rsidRPr="0004143D">
              <w:rPr>
                <w:rFonts w:ascii="Bookman Old Style" w:hAnsi="Bookman Old Style"/>
              </w:rPr>
              <w:tab/>
              <w:t>Bioinformatics and Functional Genomics</w:t>
            </w:r>
            <w:r w:rsidRPr="0004143D">
              <w:rPr>
                <w:rFonts w:ascii="Bookman Old Style" w:hAnsi="Bookman Old Style"/>
              </w:rPr>
              <w:tab/>
              <w:t>Wiley-Blackwell</w:t>
            </w:r>
          </w:p>
        </w:tc>
        <w:tc>
          <w:tcPr>
            <w:tcW w:w="900" w:type="dxa"/>
            <w:tcBorders>
              <w:top w:val="single" w:sz="4" w:space="0" w:color="auto"/>
              <w:left w:val="nil"/>
              <w:bottom w:val="single" w:sz="4" w:space="0" w:color="auto"/>
              <w:right w:val="single" w:sz="4" w:space="0" w:color="auto"/>
            </w:tcBorders>
          </w:tcPr>
          <w:p w14:paraId="4C12B21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446290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2A14FEF" w14:textId="77777777" w:rsidR="00DC0033" w:rsidRPr="00821584" w:rsidRDefault="00DC0033" w:rsidP="00871EA4">
            <w:pPr>
              <w:rPr>
                <w:rFonts w:ascii="Bookman Old Style" w:eastAsia="Calibri" w:hAnsi="Bookman Old Style"/>
              </w:rPr>
            </w:pPr>
          </w:p>
        </w:tc>
      </w:tr>
      <w:tr w:rsidR="00DC0033" w:rsidRPr="00821584" w14:paraId="1236076B" w14:textId="77777777" w:rsidTr="00871EA4">
        <w:tc>
          <w:tcPr>
            <w:tcW w:w="554" w:type="dxa"/>
          </w:tcPr>
          <w:p w14:paraId="58EB4F67" w14:textId="77777777" w:rsidR="00DC0033" w:rsidRPr="00821584" w:rsidRDefault="00DC0033" w:rsidP="00871EA4">
            <w:pPr>
              <w:rPr>
                <w:rFonts w:ascii="Bookman Old Style" w:eastAsia="Calibri" w:hAnsi="Bookman Old Style"/>
              </w:rPr>
            </w:pPr>
          </w:p>
        </w:tc>
        <w:tc>
          <w:tcPr>
            <w:tcW w:w="5741" w:type="dxa"/>
          </w:tcPr>
          <w:p w14:paraId="5651FB35" w14:textId="77777777" w:rsidR="00DC0033" w:rsidRPr="0004143D" w:rsidRDefault="00DC0033" w:rsidP="00871EA4">
            <w:pPr>
              <w:rPr>
                <w:rFonts w:ascii="Bookman Old Style" w:hAnsi="Bookman Old Style"/>
                <w:w w:val="105"/>
              </w:rPr>
            </w:pPr>
            <w:r w:rsidRPr="0004143D">
              <w:rPr>
                <w:rFonts w:ascii="Bookman Old Style" w:hAnsi="Bookman Old Style"/>
              </w:rPr>
              <w:t>9781405135443</w:t>
            </w:r>
            <w:r w:rsidRPr="0004143D">
              <w:rPr>
                <w:rFonts w:ascii="Bookman Old Style" w:hAnsi="Bookman Old Style"/>
              </w:rPr>
              <w:tab/>
              <w:t>1405135441</w:t>
            </w:r>
            <w:r w:rsidRPr="0004143D">
              <w:rPr>
                <w:rFonts w:ascii="Bookman Old Style" w:hAnsi="Bookman Old Style"/>
              </w:rPr>
              <w:tab/>
              <w:t>Primrose, Sandy B.; Twyman, Richard</w:t>
            </w:r>
            <w:r w:rsidRPr="0004143D">
              <w:rPr>
                <w:rFonts w:ascii="Bookman Old Style" w:hAnsi="Bookman Old Style"/>
              </w:rPr>
              <w:tab/>
              <w:t>Principles of Gene Manipulation and Genomics</w:t>
            </w:r>
            <w:r w:rsidRPr="0004143D">
              <w:rPr>
                <w:rFonts w:ascii="Bookman Old Style" w:hAnsi="Bookman Old Style"/>
              </w:rPr>
              <w:tab/>
              <w:t>Wiley-Blackwell</w:t>
            </w:r>
          </w:p>
        </w:tc>
        <w:tc>
          <w:tcPr>
            <w:tcW w:w="900" w:type="dxa"/>
            <w:tcBorders>
              <w:top w:val="single" w:sz="4" w:space="0" w:color="auto"/>
              <w:left w:val="nil"/>
              <w:bottom w:val="single" w:sz="4" w:space="0" w:color="auto"/>
              <w:right w:val="single" w:sz="4" w:space="0" w:color="auto"/>
            </w:tcBorders>
          </w:tcPr>
          <w:p w14:paraId="221F037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AD48C3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714560C" w14:textId="77777777" w:rsidR="00DC0033" w:rsidRPr="00821584" w:rsidRDefault="00DC0033" w:rsidP="00871EA4">
            <w:pPr>
              <w:rPr>
                <w:rFonts w:ascii="Bookman Old Style" w:eastAsia="Calibri" w:hAnsi="Bookman Old Style"/>
              </w:rPr>
            </w:pPr>
          </w:p>
        </w:tc>
      </w:tr>
      <w:tr w:rsidR="00DC0033" w:rsidRPr="00821584" w14:paraId="671789D2" w14:textId="77777777" w:rsidTr="00871EA4">
        <w:tc>
          <w:tcPr>
            <w:tcW w:w="554" w:type="dxa"/>
          </w:tcPr>
          <w:p w14:paraId="3DC74D6B" w14:textId="77777777" w:rsidR="00DC0033" w:rsidRPr="00821584" w:rsidRDefault="00DC0033" w:rsidP="00871EA4">
            <w:pPr>
              <w:rPr>
                <w:rFonts w:ascii="Bookman Old Style" w:eastAsia="Calibri" w:hAnsi="Bookman Old Style"/>
              </w:rPr>
            </w:pPr>
          </w:p>
        </w:tc>
        <w:tc>
          <w:tcPr>
            <w:tcW w:w="5741" w:type="dxa"/>
          </w:tcPr>
          <w:p w14:paraId="21F1C888" w14:textId="77777777" w:rsidR="00DC0033" w:rsidRPr="0004143D" w:rsidRDefault="00DC0033" w:rsidP="00871EA4">
            <w:pPr>
              <w:rPr>
                <w:rFonts w:ascii="Bookman Old Style" w:hAnsi="Bookman Old Style"/>
                <w:w w:val="105"/>
              </w:rPr>
            </w:pPr>
            <w:r w:rsidRPr="0004143D">
              <w:rPr>
                <w:rFonts w:ascii="Bookman Old Style" w:hAnsi="Bookman Old Style"/>
              </w:rPr>
              <w:t>9789811370977</w:t>
            </w:r>
            <w:r w:rsidRPr="0004143D">
              <w:rPr>
                <w:rFonts w:ascii="Bookman Old Style" w:hAnsi="Bookman Old Style"/>
              </w:rPr>
              <w:tab/>
              <w:t>9811370974</w:t>
            </w:r>
            <w:r w:rsidRPr="0004143D">
              <w:rPr>
                <w:rFonts w:ascii="Bookman Old Style" w:hAnsi="Bookman Old Style"/>
              </w:rPr>
              <w:tab/>
              <w:t>Priyadarshan, P. M.</w:t>
            </w:r>
            <w:r w:rsidRPr="0004143D">
              <w:rPr>
                <w:rFonts w:ascii="Bookman Old Style" w:hAnsi="Bookman Old Style"/>
              </w:rPr>
              <w:tab/>
              <w:t>PLANT BREEDING: Classical to Modern</w:t>
            </w:r>
            <w:r w:rsidRPr="0004143D">
              <w:rPr>
                <w:rFonts w:ascii="Bookman Old Style" w:hAnsi="Bookman Old Style"/>
              </w:rPr>
              <w:tab/>
              <w:t>Springer Verlag, Singapore</w:t>
            </w:r>
          </w:p>
        </w:tc>
        <w:tc>
          <w:tcPr>
            <w:tcW w:w="900" w:type="dxa"/>
            <w:tcBorders>
              <w:top w:val="single" w:sz="4" w:space="0" w:color="auto"/>
              <w:left w:val="nil"/>
              <w:bottom w:val="single" w:sz="4" w:space="0" w:color="auto"/>
              <w:right w:val="single" w:sz="4" w:space="0" w:color="auto"/>
            </w:tcBorders>
          </w:tcPr>
          <w:p w14:paraId="53A6C7E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04F88C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63E823F" w14:textId="77777777" w:rsidR="00DC0033" w:rsidRPr="00821584" w:rsidRDefault="00DC0033" w:rsidP="00871EA4">
            <w:pPr>
              <w:rPr>
                <w:rFonts w:ascii="Bookman Old Style" w:eastAsia="Calibri" w:hAnsi="Bookman Old Style"/>
              </w:rPr>
            </w:pPr>
          </w:p>
        </w:tc>
      </w:tr>
      <w:tr w:rsidR="00DC0033" w:rsidRPr="00821584" w14:paraId="371B28EA" w14:textId="77777777" w:rsidTr="00871EA4">
        <w:tc>
          <w:tcPr>
            <w:tcW w:w="554" w:type="dxa"/>
          </w:tcPr>
          <w:p w14:paraId="0D0F1C74" w14:textId="77777777" w:rsidR="00DC0033" w:rsidRPr="00821584" w:rsidRDefault="00DC0033" w:rsidP="00871EA4">
            <w:pPr>
              <w:rPr>
                <w:rFonts w:ascii="Bookman Old Style" w:eastAsia="Calibri" w:hAnsi="Bookman Old Style"/>
              </w:rPr>
            </w:pPr>
          </w:p>
        </w:tc>
        <w:tc>
          <w:tcPr>
            <w:tcW w:w="5741" w:type="dxa"/>
          </w:tcPr>
          <w:p w14:paraId="17C3357B" w14:textId="77777777" w:rsidR="00DC0033" w:rsidRPr="0004143D" w:rsidRDefault="00DC0033" w:rsidP="00871EA4">
            <w:pPr>
              <w:rPr>
                <w:rFonts w:ascii="Bookman Old Style" w:hAnsi="Bookman Old Style"/>
                <w:w w:val="105"/>
              </w:rPr>
            </w:pPr>
            <w:r w:rsidRPr="0004143D">
              <w:rPr>
                <w:rFonts w:ascii="Bookman Old Style" w:hAnsi="Bookman Old Style"/>
              </w:rPr>
              <w:t>9786139889631</w:t>
            </w:r>
            <w:r w:rsidRPr="0004143D">
              <w:rPr>
                <w:rFonts w:ascii="Bookman Old Style" w:hAnsi="Bookman Old Style"/>
              </w:rPr>
              <w:tab/>
            </w:r>
            <w:r w:rsidRPr="0004143D">
              <w:rPr>
                <w:rFonts w:ascii="Bookman Old Style" w:hAnsi="Bookman Old Style"/>
              </w:rPr>
              <w:tab/>
            </w:r>
            <w:r w:rsidRPr="0004143D">
              <w:rPr>
                <w:rFonts w:ascii="Bookman Old Style" w:hAnsi="Bookman Old Style"/>
              </w:rPr>
              <w:tab/>
              <w:t>Plant Science: Plant Biochemistry and Plant Physiology</w:t>
            </w:r>
          </w:p>
        </w:tc>
        <w:tc>
          <w:tcPr>
            <w:tcW w:w="900" w:type="dxa"/>
            <w:tcBorders>
              <w:top w:val="single" w:sz="4" w:space="0" w:color="auto"/>
              <w:left w:val="nil"/>
              <w:bottom w:val="single" w:sz="4" w:space="0" w:color="auto"/>
              <w:right w:val="single" w:sz="4" w:space="0" w:color="auto"/>
            </w:tcBorders>
          </w:tcPr>
          <w:p w14:paraId="36E7710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7E7B5A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F3032D7" w14:textId="77777777" w:rsidR="00DC0033" w:rsidRPr="00821584" w:rsidRDefault="00DC0033" w:rsidP="00871EA4">
            <w:pPr>
              <w:rPr>
                <w:rFonts w:ascii="Bookman Old Style" w:eastAsia="Calibri" w:hAnsi="Bookman Old Style"/>
              </w:rPr>
            </w:pPr>
          </w:p>
        </w:tc>
      </w:tr>
      <w:tr w:rsidR="00DC0033" w:rsidRPr="00821584" w14:paraId="0C53DBA6" w14:textId="77777777" w:rsidTr="00871EA4">
        <w:tc>
          <w:tcPr>
            <w:tcW w:w="554" w:type="dxa"/>
          </w:tcPr>
          <w:p w14:paraId="27FD6570" w14:textId="77777777" w:rsidR="00DC0033" w:rsidRPr="00821584" w:rsidRDefault="00DC0033" w:rsidP="00871EA4">
            <w:pPr>
              <w:rPr>
                <w:rFonts w:ascii="Bookman Old Style" w:eastAsia="Calibri" w:hAnsi="Bookman Old Style"/>
              </w:rPr>
            </w:pPr>
          </w:p>
        </w:tc>
        <w:tc>
          <w:tcPr>
            <w:tcW w:w="5741" w:type="dxa"/>
          </w:tcPr>
          <w:p w14:paraId="3F2937A7" w14:textId="77777777" w:rsidR="00DC0033" w:rsidRPr="0004143D" w:rsidRDefault="00DC0033" w:rsidP="00871EA4">
            <w:pPr>
              <w:rPr>
                <w:rFonts w:ascii="Bookman Old Style" w:hAnsi="Bookman Old Style"/>
                <w:w w:val="105"/>
              </w:rPr>
            </w:pPr>
            <w:r w:rsidRPr="0004143D">
              <w:rPr>
                <w:rFonts w:ascii="Bookman Old Style" w:hAnsi="Bookman Old Style"/>
              </w:rPr>
              <w:t>Plant and Animal Tissue Culture</w:t>
            </w:r>
          </w:p>
        </w:tc>
        <w:tc>
          <w:tcPr>
            <w:tcW w:w="900" w:type="dxa"/>
            <w:tcBorders>
              <w:top w:val="single" w:sz="4" w:space="0" w:color="auto"/>
              <w:left w:val="nil"/>
              <w:bottom w:val="single" w:sz="4" w:space="0" w:color="auto"/>
              <w:right w:val="single" w:sz="4" w:space="0" w:color="auto"/>
            </w:tcBorders>
          </w:tcPr>
          <w:p w14:paraId="2B48E3D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658ED8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C9DC9CF" w14:textId="77777777" w:rsidR="00DC0033" w:rsidRPr="00821584" w:rsidRDefault="00DC0033" w:rsidP="00871EA4">
            <w:pPr>
              <w:rPr>
                <w:rFonts w:ascii="Bookman Old Style" w:eastAsia="Calibri" w:hAnsi="Bookman Old Style"/>
              </w:rPr>
            </w:pPr>
          </w:p>
        </w:tc>
      </w:tr>
      <w:tr w:rsidR="00DC0033" w:rsidRPr="00821584" w14:paraId="216A5BED" w14:textId="77777777" w:rsidTr="00871EA4">
        <w:tc>
          <w:tcPr>
            <w:tcW w:w="554" w:type="dxa"/>
          </w:tcPr>
          <w:p w14:paraId="081E33CB" w14:textId="77777777" w:rsidR="00DC0033" w:rsidRPr="00821584" w:rsidRDefault="00DC0033" w:rsidP="00871EA4">
            <w:pPr>
              <w:rPr>
                <w:rFonts w:ascii="Bookman Old Style" w:eastAsia="Calibri" w:hAnsi="Bookman Old Style"/>
              </w:rPr>
            </w:pPr>
          </w:p>
        </w:tc>
        <w:tc>
          <w:tcPr>
            <w:tcW w:w="5741" w:type="dxa"/>
          </w:tcPr>
          <w:p w14:paraId="09B5A6FA" w14:textId="77777777" w:rsidR="00DC0033" w:rsidRPr="0004143D" w:rsidRDefault="00DC0033" w:rsidP="00871EA4">
            <w:pPr>
              <w:rPr>
                <w:rFonts w:ascii="Bookman Old Style" w:hAnsi="Bookman Old Style"/>
                <w:w w:val="105"/>
              </w:rPr>
            </w:pPr>
            <w:r w:rsidRPr="0004143D">
              <w:rPr>
                <w:rFonts w:ascii="Bookman Old Style" w:hAnsi="Bookman Old Style"/>
              </w:rPr>
              <w:t>9780190924232</w:t>
            </w:r>
            <w:r w:rsidRPr="0004143D">
              <w:rPr>
                <w:rFonts w:ascii="Bookman Old Style" w:hAnsi="Bookman Old Style"/>
              </w:rPr>
              <w:tab/>
              <w:t>0190924233</w:t>
            </w:r>
            <w:r w:rsidRPr="0004143D">
              <w:rPr>
                <w:rFonts w:ascii="Bookman Old Style" w:hAnsi="Bookman Old Style"/>
              </w:rPr>
              <w:tab/>
              <w:t>Nordell, Senior Associate Director Shawn E; Valone, Associate Chair of Biology Thomas J</w:t>
            </w:r>
            <w:r w:rsidRPr="0004143D">
              <w:rPr>
                <w:rFonts w:ascii="Bookman Old Style" w:hAnsi="Bookman Old Style"/>
              </w:rPr>
              <w:tab/>
              <w:t>Animal Behavior: Concepts, Methods, and Applications</w:t>
            </w:r>
            <w:r w:rsidRPr="0004143D">
              <w:rPr>
                <w:rFonts w:ascii="Bookman Old Style" w:hAnsi="Bookman Old Style"/>
              </w:rPr>
              <w:tab/>
              <w:t>OUP India</w:t>
            </w:r>
          </w:p>
        </w:tc>
        <w:tc>
          <w:tcPr>
            <w:tcW w:w="900" w:type="dxa"/>
            <w:tcBorders>
              <w:top w:val="single" w:sz="4" w:space="0" w:color="auto"/>
              <w:left w:val="nil"/>
              <w:bottom w:val="single" w:sz="4" w:space="0" w:color="auto"/>
              <w:right w:val="single" w:sz="4" w:space="0" w:color="auto"/>
            </w:tcBorders>
          </w:tcPr>
          <w:p w14:paraId="18D3691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173478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E8C24BE" w14:textId="77777777" w:rsidR="00DC0033" w:rsidRPr="00821584" w:rsidRDefault="00DC0033" w:rsidP="00871EA4">
            <w:pPr>
              <w:rPr>
                <w:rFonts w:ascii="Bookman Old Style" w:eastAsia="Calibri" w:hAnsi="Bookman Old Style"/>
              </w:rPr>
            </w:pPr>
          </w:p>
        </w:tc>
      </w:tr>
      <w:tr w:rsidR="00DC0033" w:rsidRPr="00821584" w14:paraId="02E409F7" w14:textId="77777777" w:rsidTr="00871EA4">
        <w:tc>
          <w:tcPr>
            <w:tcW w:w="554" w:type="dxa"/>
          </w:tcPr>
          <w:p w14:paraId="08555C4E" w14:textId="77777777" w:rsidR="00DC0033" w:rsidRPr="00821584" w:rsidRDefault="00DC0033" w:rsidP="00871EA4">
            <w:pPr>
              <w:rPr>
                <w:rFonts w:ascii="Bookman Old Style" w:eastAsia="Calibri" w:hAnsi="Bookman Old Style"/>
              </w:rPr>
            </w:pPr>
          </w:p>
        </w:tc>
        <w:tc>
          <w:tcPr>
            <w:tcW w:w="5741" w:type="dxa"/>
          </w:tcPr>
          <w:p w14:paraId="4DC2E192" w14:textId="77777777" w:rsidR="00DC0033" w:rsidRPr="0004143D" w:rsidRDefault="00DC0033" w:rsidP="00871EA4">
            <w:pPr>
              <w:rPr>
                <w:rFonts w:ascii="Bookman Old Style" w:hAnsi="Bookman Old Style"/>
                <w:w w:val="105"/>
              </w:rPr>
            </w:pPr>
            <w:r w:rsidRPr="0004143D">
              <w:rPr>
                <w:rFonts w:ascii="Bookman Old Style" w:hAnsi="Bookman Old Style"/>
              </w:rPr>
              <w:t>9781119142287</w:t>
            </w:r>
            <w:r w:rsidRPr="0004143D">
              <w:rPr>
                <w:rFonts w:ascii="Bookman Old Style" w:hAnsi="Bookman Old Style"/>
              </w:rPr>
              <w:tab/>
              <w:t>1119142288</w:t>
            </w:r>
            <w:r w:rsidRPr="0004143D">
              <w:rPr>
                <w:rFonts w:ascii="Bookman Old Style" w:hAnsi="Bookman Old Style"/>
              </w:rPr>
              <w:tab/>
              <w:t>Snustad, D. Peter; Simmons, Michael J.</w:t>
            </w:r>
            <w:r w:rsidRPr="0004143D">
              <w:rPr>
                <w:rFonts w:ascii="Bookman Old Style" w:hAnsi="Bookman Old Style"/>
              </w:rPr>
              <w:tab/>
              <w:t>Principles of Genetics</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4854719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A964F4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36C0AB8" w14:textId="77777777" w:rsidR="00DC0033" w:rsidRPr="00821584" w:rsidRDefault="00DC0033" w:rsidP="00871EA4">
            <w:pPr>
              <w:rPr>
                <w:rFonts w:ascii="Bookman Old Style" w:eastAsia="Calibri" w:hAnsi="Bookman Old Style"/>
              </w:rPr>
            </w:pPr>
          </w:p>
        </w:tc>
      </w:tr>
      <w:tr w:rsidR="00DC0033" w:rsidRPr="00821584" w14:paraId="1A6349B8" w14:textId="77777777" w:rsidTr="00871EA4">
        <w:tc>
          <w:tcPr>
            <w:tcW w:w="554" w:type="dxa"/>
          </w:tcPr>
          <w:p w14:paraId="015F0966" w14:textId="77777777" w:rsidR="00DC0033" w:rsidRPr="00821584" w:rsidRDefault="00DC0033" w:rsidP="00871EA4">
            <w:pPr>
              <w:rPr>
                <w:rFonts w:ascii="Bookman Old Style" w:eastAsia="Calibri" w:hAnsi="Bookman Old Style"/>
              </w:rPr>
            </w:pPr>
          </w:p>
        </w:tc>
        <w:tc>
          <w:tcPr>
            <w:tcW w:w="5741" w:type="dxa"/>
          </w:tcPr>
          <w:p w14:paraId="35F8382B" w14:textId="77777777" w:rsidR="00DC0033" w:rsidRPr="0004143D" w:rsidRDefault="00DC0033" w:rsidP="00871EA4">
            <w:pPr>
              <w:rPr>
                <w:rFonts w:ascii="Bookman Old Style" w:hAnsi="Bookman Old Style"/>
                <w:w w:val="105"/>
              </w:rPr>
            </w:pPr>
            <w:r w:rsidRPr="0004143D">
              <w:rPr>
                <w:rFonts w:ascii="Bookman Old Style" w:hAnsi="Bookman Old Style"/>
              </w:rPr>
              <w:t>9781260571042</w:t>
            </w:r>
            <w:r w:rsidRPr="0004143D">
              <w:rPr>
                <w:rFonts w:ascii="Bookman Old Style" w:hAnsi="Bookman Old Style"/>
              </w:rPr>
              <w:tab/>
              <w:t>1260571041</w:t>
            </w:r>
            <w:r w:rsidRPr="0004143D">
              <w:rPr>
                <w:rFonts w:ascii="Bookman Old Style" w:hAnsi="Bookman Old Style"/>
              </w:rPr>
              <w:tab/>
              <w:t>Bidlack, James; Jansky, Shelley; Stern, Kingsley</w:t>
            </w:r>
            <w:r w:rsidRPr="0004143D">
              <w:rPr>
                <w:rFonts w:ascii="Bookman Old Style" w:hAnsi="Bookman Old Style"/>
              </w:rPr>
              <w:tab/>
              <w:t>ISE Stern's Introductory Plant Biology</w:t>
            </w:r>
            <w:r w:rsidRPr="0004143D">
              <w:rPr>
                <w:rFonts w:ascii="Bookman Old Style" w:hAnsi="Bookman Old Style"/>
              </w:rPr>
              <w:tab/>
              <w:t>McGraw-Hill Education</w:t>
            </w:r>
          </w:p>
        </w:tc>
        <w:tc>
          <w:tcPr>
            <w:tcW w:w="900" w:type="dxa"/>
            <w:tcBorders>
              <w:top w:val="single" w:sz="4" w:space="0" w:color="auto"/>
              <w:left w:val="nil"/>
              <w:bottom w:val="single" w:sz="4" w:space="0" w:color="auto"/>
              <w:right w:val="single" w:sz="4" w:space="0" w:color="auto"/>
            </w:tcBorders>
          </w:tcPr>
          <w:p w14:paraId="0E8F973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5A9F32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3E1D989" w14:textId="77777777" w:rsidR="00DC0033" w:rsidRPr="00821584" w:rsidRDefault="00DC0033" w:rsidP="00871EA4">
            <w:pPr>
              <w:rPr>
                <w:rFonts w:ascii="Bookman Old Style" w:eastAsia="Calibri" w:hAnsi="Bookman Old Style"/>
              </w:rPr>
            </w:pPr>
          </w:p>
        </w:tc>
      </w:tr>
      <w:tr w:rsidR="00DC0033" w:rsidRPr="00821584" w14:paraId="12E2CEB5" w14:textId="77777777" w:rsidTr="00871EA4">
        <w:tc>
          <w:tcPr>
            <w:tcW w:w="554" w:type="dxa"/>
          </w:tcPr>
          <w:p w14:paraId="6E0FCF5D" w14:textId="77777777" w:rsidR="00DC0033" w:rsidRPr="00821584" w:rsidRDefault="00DC0033" w:rsidP="00871EA4">
            <w:pPr>
              <w:rPr>
                <w:rFonts w:ascii="Bookman Old Style" w:eastAsia="Calibri" w:hAnsi="Bookman Old Style"/>
              </w:rPr>
            </w:pPr>
          </w:p>
        </w:tc>
        <w:tc>
          <w:tcPr>
            <w:tcW w:w="5741" w:type="dxa"/>
          </w:tcPr>
          <w:p w14:paraId="6F93137A" w14:textId="77777777" w:rsidR="00DC0033" w:rsidRPr="0004143D" w:rsidRDefault="00DC0033" w:rsidP="00871EA4">
            <w:pPr>
              <w:rPr>
                <w:rFonts w:ascii="Bookman Old Style" w:hAnsi="Bookman Old Style"/>
                <w:w w:val="105"/>
              </w:rPr>
            </w:pPr>
            <w:r w:rsidRPr="0004143D">
              <w:rPr>
                <w:rFonts w:ascii="Bookman Old Style" w:hAnsi="Bookman Old Style"/>
              </w:rPr>
              <w:t>9781605353531</w:t>
            </w:r>
            <w:r w:rsidRPr="0004143D">
              <w:rPr>
                <w:rFonts w:ascii="Bookman Old Style" w:hAnsi="Bookman Old Style"/>
              </w:rPr>
              <w:tab/>
              <w:t>1605353531</w:t>
            </w:r>
            <w:r w:rsidRPr="0004143D">
              <w:rPr>
                <w:rFonts w:ascii="Bookman Old Style" w:hAnsi="Bookman Old Style"/>
              </w:rPr>
              <w:tab/>
              <w:t>Taiz; Zeiger; Moller; Murphy</w:t>
            </w:r>
            <w:r w:rsidRPr="0004143D">
              <w:rPr>
                <w:rFonts w:ascii="Bookman Old Style" w:hAnsi="Bookman Old Style"/>
              </w:rPr>
              <w:tab/>
              <w:t>Plant Physiology And Development</w:t>
            </w:r>
            <w:r w:rsidRPr="0004143D">
              <w:rPr>
                <w:rFonts w:ascii="Bookman Old Style" w:hAnsi="Bookman Old Style"/>
              </w:rPr>
              <w:tab/>
              <w:t>Sinauer Associates Inc.,U.S.</w:t>
            </w:r>
          </w:p>
        </w:tc>
        <w:tc>
          <w:tcPr>
            <w:tcW w:w="900" w:type="dxa"/>
            <w:tcBorders>
              <w:top w:val="single" w:sz="4" w:space="0" w:color="auto"/>
              <w:left w:val="nil"/>
              <w:bottom w:val="single" w:sz="4" w:space="0" w:color="auto"/>
              <w:right w:val="single" w:sz="4" w:space="0" w:color="auto"/>
            </w:tcBorders>
          </w:tcPr>
          <w:p w14:paraId="785F105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2032F3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F379883" w14:textId="77777777" w:rsidR="00DC0033" w:rsidRPr="00821584" w:rsidRDefault="00DC0033" w:rsidP="00871EA4">
            <w:pPr>
              <w:rPr>
                <w:rFonts w:ascii="Bookman Old Style" w:eastAsia="Calibri" w:hAnsi="Bookman Old Style"/>
              </w:rPr>
            </w:pPr>
          </w:p>
        </w:tc>
      </w:tr>
      <w:tr w:rsidR="00DC0033" w:rsidRPr="00821584" w14:paraId="5FCD691D" w14:textId="77777777" w:rsidTr="00871EA4">
        <w:tc>
          <w:tcPr>
            <w:tcW w:w="554" w:type="dxa"/>
          </w:tcPr>
          <w:p w14:paraId="2220A5A3" w14:textId="77777777" w:rsidR="00DC0033" w:rsidRPr="00821584" w:rsidRDefault="00DC0033" w:rsidP="00871EA4">
            <w:pPr>
              <w:rPr>
                <w:rFonts w:ascii="Bookman Old Style" w:eastAsia="Calibri" w:hAnsi="Bookman Old Style"/>
              </w:rPr>
            </w:pPr>
          </w:p>
        </w:tc>
        <w:tc>
          <w:tcPr>
            <w:tcW w:w="5741" w:type="dxa"/>
          </w:tcPr>
          <w:p w14:paraId="597F1450" w14:textId="77777777" w:rsidR="00DC0033" w:rsidRPr="0004143D" w:rsidRDefault="00DC0033" w:rsidP="00871EA4">
            <w:pPr>
              <w:rPr>
                <w:rFonts w:ascii="Bookman Old Style" w:hAnsi="Bookman Old Style"/>
                <w:w w:val="105"/>
              </w:rPr>
            </w:pPr>
            <w:r w:rsidRPr="0004143D">
              <w:rPr>
                <w:rFonts w:ascii="Bookman Old Style" w:hAnsi="Bookman Old Style"/>
              </w:rPr>
              <w:t>9780134605180</w:t>
            </w:r>
            <w:r w:rsidRPr="0004143D">
              <w:rPr>
                <w:rFonts w:ascii="Bookman Old Style" w:hAnsi="Bookman Old Style"/>
              </w:rPr>
              <w:tab/>
              <w:t>0134605187</w:t>
            </w:r>
            <w:r w:rsidRPr="0004143D">
              <w:rPr>
                <w:rFonts w:ascii="Bookman Old Style" w:hAnsi="Bookman Old Style"/>
              </w:rPr>
              <w:tab/>
              <w:t>Tortora, Gerard; Funke, Berdell; Case, Christine</w:t>
            </w:r>
            <w:r w:rsidRPr="0004143D">
              <w:rPr>
                <w:rFonts w:ascii="Bookman Old Style" w:hAnsi="Bookman Old Style"/>
              </w:rPr>
              <w:tab/>
              <w:t>Microbiology: An Introduction</w:t>
            </w:r>
            <w:r w:rsidRPr="0004143D">
              <w:rPr>
                <w:rFonts w:ascii="Bookman Old Style" w:hAnsi="Bookman Old Style"/>
              </w:rPr>
              <w:tab/>
              <w:t>Pearson</w:t>
            </w:r>
          </w:p>
        </w:tc>
        <w:tc>
          <w:tcPr>
            <w:tcW w:w="900" w:type="dxa"/>
            <w:tcBorders>
              <w:top w:val="single" w:sz="4" w:space="0" w:color="auto"/>
              <w:left w:val="nil"/>
              <w:bottom w:val="single" w:sz="4" w:space="0" w:color="auto"/>
              <w:right w:val="single" w:sz="4" w:space="0" w:color="auto"/>
            </w:tcBorders>
          </w:tcPr>
          <w:p w14:paraId="7B3B207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658980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FCCD328" w14:textId="77777777" w:rsidR="00DC0033" w:rsidRPr="00821584" w:rsidRDefault="00DC0033" w:rsidP="00871EA4">
            <w:pPr>
              <w:rPr>
                <w:rFonts w:ascii="Bookman Old Style" w:eastAsia="Calibri" w:hAnsi="Bookman Old Style"/>
              </w:rPr>
            </w:pPr>
          </w:p>
        </w:tc>
      </w:tr>
      <w:tr w:rsidR="00DC0033" w:rsidRPr="00821584" w14:paraId="13A9BAA7" w14:textId="77777777" w:rsidTr="00871EA4">
        <w:tc>
          <w:tcPr>
            <w:tcW w:w="554" w:type="dxa"/>
          </w:tcPr>
          <w:p w14:paraId="66467797" w14:textId="77777777" w:rsidR="00DC0033" w:rsidRPr="00821584" w:rsidRDefault="00DC0033" w:rsidP="00871EA4">
            <w:pPr>
              <w:rPr>
                <w:rFonts w:ascii="Bookman Old Style" w:eastAsia="Calibri" w:hAnsi="Bookman Old Style"/>
              </w:rPr>
            </w:pPr>
          </w:p>
        </w:tc>
        <w:tc>
          <w:tcPr>
            <w:tcW w:w="5741" w:type="dxa"/>
          </w:tcPr>
          <w:p w14:paraId="3866D7F0" w14:textId="77777777" w:rsidR="00DC0033" w:rsidRPr="0004143D" w:rsidRDefault="00DC0033" w:rsidP="00871EA4">
            <w:pPr>
              <w:rPr>
                <w:rFonts w:ascii="Bookman Old Style" w:hAnsi="Bookman Old Style"/>
                <w:w w:val="105"/>
              </w:rPr>
            </w:pPr>
            <w:r w:rsidRPr="0004143D">
              <w:rPr>
                <w:rFonts w:ascii="Bookman Old Style" w:hAnsi="Bookman Old Style"/>
              </w:rPr>
              <w:t>9781319248086</w:t>
            </w:r>
            <w:r w:rsidRPr="0004143D">
              <w:rPr>
                <w:rFonts w:ascii="Bookman Old Style" w:hAnsi="Bookman Old Style"/>
              </w:rPr>
              <w:tab/>
              <w:t>131924808X</w:t>
            </w:r>
            <w:r w:rsidRPr="0004143D">
              <w:rPr>
                <w:rFonts w:ascii="Bookman Old Style" w:hAnsi="Bookman Old Style"/>
              </w:rPr>
              <w:tab/>
              <w:t>Tymoczko, John L.; Berg, Jeremy M.; Stryer, Lubert; Gatto, Gregory</w:t>
            </w:r>
            <w:r w:rsidRPr="0004143D">
              <w:rPr>
                <w:rFonts w:ascii="Bookman Old Style" w:hAnsi="Bookman Old Style"/>
              </w:rPr>
              <w:tab/>
              <w:t>Biochemistry: A Short Course</w:t>
            </w:r>
            <w:r w:rsidRPr="0004143D">
              <w:rPr>
                <w:rFonts w:ascii="Bookman Old Style" w:hAnsi="Bookman Old Style"/>
              </w:rPr>
              <w:tab/>
              <w:t>W.H.Freeman &amp; Co Ltd</w:t>
            </w:r>
          </w:p>
        </w:tc>
        <w:tc>
          <w:tcPr>
            <w:tcW w:w="900" w:type="dxa"/>
            <w:tcBorders>
              <w:top w:val="single" w:sz="4" w:space="0" w:color="auto"/>
              <w:left w:val="nil"/>
              <w:bottom w:val="single" w:sz="4" w:space="0" w:color="auto"/>
              <w:right w:val="single" w:sz="4" w:space="0" w:color="auto"/>
            </w:tcBorders>
          </w:tcPr>
          <w:p w14:paraId="5C76E43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81EA7A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B1304BE" w14:textId="77777777" w:rsidR="00DC0033" w:rsidRPr="00821584" w:rsidRDefault="00DC0033" w:rsidP="00871EA4">
            <w:pPr>
              <w:rPr>
                <w:rFonts w:ascii="Bookman Old Style" w:eastAsia="Calibri" w:hAnsi="Bookman Old Style"/>
              </w:rPr>
            </w:pPr>
          </w:p>
        </w:tc>
      </w:tr>
      <w:tr w:rsidR="00DC0033" w:rsidRPr="00821584" w14:paraId="1E2E4B0F" w14:textId="77777777" w:rsidTr="00871EA4">
        <w:tc>
          <w:tcPr>
            <w:tcW w:w="554" w:type="dxa"/>
          </w:tcPr>
          <w:p w14:paraId="716A5309" w14:textId="77777777" w:rsidR="00DC0033" w:rsidRPr="00821584" w:rsidRDefault="00DC0033" w:rsidP="00871EA4">
            <w:pPr>
              <w:rPr>
                <w:rFonts w:ascii="Bookman Old Style" w:eastAsia="Calibri" w:hAnsi="Bookman Old Style"/>
              </w:rPr>
            </w:pPr>
          </w:p>
        </w:tc>
        <w:tc>
          <w:tcPr>
            <w:tcW w:w="5741" w:type="dxa"/>
          </w:tcPr>
          <w:p w14:paraId="17006D38" w14:textId="77777777" w:rsidR="00DC0033" w:rsidRPr="0004143D" w:rsidRDefault="00DC0033" w:rsidP="00871EA4">
            <w:pPr>
              <w:rPr>
                <w:rFonts w:ascii="Bookman Old Style" w:hAnsi="Bookman Old Style"/>
                <w:w w:val="105"/>
              </w:rPr>
            </w:pPr>
            <w:r w:rsidRPr="0004143D">
              <w:rPr>
                <w:rFonts w:ascii="Bookman Old Style" w:hAnsi="Bookman Old Style"/>
              </w:rPr>
              <w:t>9780815344698</w:t>
            </w:r>
            <w:r w:rsidRPr="0004143D">
              <w:rPr>
                <w:rFonts w:ascii="Bookman Old Style" w:hAnsi="Bookman Old Style"/>
              </w:rPr>
              <w:tab/>
              <w:t>0815344694</w:t>
            </w:r>
            <w:r w:rsidRPr="0004143D">
              <w:rPr>
                <w:rFonts w:ascii="Bookman Old Style" w:hAnsi="Bookman Old Style"/>
              </w:rPr>
              <w:tab/>
              <w:t>Willey, Neil</w:t>
            </w:r>
            <w:r w:rsidRPr="0004143D">
              <w:rPr>
                <w:rFonts w:ascii="Bookman Old Style" w:hAnsi="Bookman Old Style"/>
              </w:rPr>
              <w:tab/>
              <w:t>Environmental Plant Physiology</w:t>
            </w:r>
            <w:r w:rsidRPr="0004143D">
              <w:rPr>
                <w:rFonts w:ascii="Bookman Old Style" w:hAnsi="Bookman Old Style"/>
              </w:rPr>
              <w:tab/>
              <w:t>CRC Press Inc</w:t>
            </w:r>
          </w:p>
        </w:tc>
        <w:tc>
          <w:tcPr>
            <w:tcW w:w="900" w:type="dxa"/>
            <w:tcBorders>
              <w:top w:val="single" w:sz="4" w:space="0" w:color="auto"/>
              <w:left w:val="nil"/>
              <w:bottom w:val="single" w:sz="4" w:space="0" w:color="auto"/>
              <w:right w:val="single" w:sz="4" w:space="0" w:color="auto"/>
            </w:tcBorders>
          </w:tcPr>
          <w:p w14:paraId="066AB50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6AF32B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A3995A2" w14:textId="77777777" w:rsidR="00DC0033" w:rsidRPr="00821584" w:rsidRDefault="00DC0033" w:rsidP="00871EA4">
            <w:pPr>
              <w:rPr>
                <w:rFonts w:ascii="Bookman Old Style" w:eastAsia="Calibri" w:hAnsi="Bookman Old Style"/>
              </w:rPr>
            </w:pPr>
          </w:p>
        </w:tc>
      </w:tr>
      <w:tr w:rsidR="00DC0033" w:rsidRPr="00821584" w14:paraId="6EAD2022" w14:textId="77777777" w:rsidTr="00871EA4">
        <w:tc>
          <w:tcPr>
            <w:tcW w:w="554" w:type="dxa"/>
          </w:tcPr>
          <w:p w14:paraId="710244CE" w14:textId="77777777" w:rsidR="00DC0033" w:rsidRPr="00821584" w:rsidRDefault="00DC0033" w:rsidP="00871EA4">
            <w:pPr>
              <w:rPr>
                <w:rFonts w:ascii="Bookman Old Style" w:eastAsia="Calibri" w:hAnsi="Bookman Old Style"/>
              </w:rPr>
            </w:pPr>
          </w:p>
        </w:tc>
        <w:tc>
          <w:tcPr>
            <w:tcW w:w="5741" w:type="dxa"/>
          </w:tcPr>
          <w:p w14:paraId="7F16822D" w14:textId="77777777" w:rsidR="00DC0033" w:rsidRPr="0004143D" w:rsidRDefault="00DC0033" w:rsidP="00871EA4">
            <w:pPr>
              <w:rPr>
                <w:rFonts w:ascii="Bookman Old Style" w:hAnsi="Bookman Old Style"/>
                <w:w w:val="105"/>
              </w:rPr>
            </w:pPr>
            <w:r w:rsidRPr="0004143D">
              <w:rPr>
                <w:rFonts w:ascii="Bookman Old Style" w:hAnsi="Bookman Old Style"/>
              </w:rPr>
              <w:t>9781107162273</w:t>
            </w:r>
            <w:r w:rsidRPr="0004143D">
              <w:rPr>
                <w:rFonts w:ascii="Bookman Old Style" w:hAnsi="Bookman Old Style"/>
              </w:rPr>
              <w:tab/>
              <w:t>1107162270</w:t>
            </w:r>
            <w:r w:rsidRPr="0004143D">
              <w:rPr>
                <w:rFonts w:ascii="Bookman Old Style" w:hAnsi="Bookman Old Style"/>
              </w:rPr>
              <w:tab/>
              <w:t>Hofmann, Andreas; Clokie, Samuel</w:t>
            </w:r>
            <w:r w:rsidRPr="0004143D">
              <w:rPr>
                <w:rFonts w:ascii="Bookman Old Style" w:hAnsi="Bookman Old Style"/>
              </w:rPr>
              <w:tab/>
              <w:t>Wilson and Walker's Principles and Techniques of Biochemistry and Molecular Biology</w:t>
            </w:r>
            <w:r w:rsidRPr="0004143D">
              <w:rPr>
                <w:rFonts w:ascii="Bookman Old Style" w:hAnsi="Bookman Old Style"/>
              </w:rPr>
              <w:tab/>
              <w:t>Cambridge University Press</w:t>
            </w:r>
          </w:p>
        </w:tc>
        <w:tc>
          <w:tcPr>
            <w:tcW w:w="900" w:type="dxa"/>
            <w:tcBorders>
              <w:top w:val="single" w:sz="4" w:space="0" w:color="auto"/>
              <w:left w:val="nil"/>
              <w:bottom w:val="single" w:sz="4" w:space="0" w:color="auto"/>
              <w:right w:val="single" w:sz="4" w:space="0" w:color="auto"/>
            </w:tcBorders>
          </w:tcPr>
          <w:p w14:paraId="1D8CF58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3B5102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43920D4" w14:textId="77777777" w:rsidR="00DC0033" w:rsidRPr="00821584" w:rsidRDefault="00DC0033" w:rsidP="00871EA4">
            <w:pPr>
              <w:rPr>
                <w:rFonts w:ascii="Bookman Old Style" w:eastAsia="Calibri" w:hAnsi="Bookman Old Style"/>
              </w:rPr>
            </w:pPr>
          </w:p>
        </w:tc>
      </w:tr>
      <w:tr w:rsidR="00DC0033" w:rsidRPr="00821584" w14:paraId="08CC58BE" w14:textId="77777777" w:rsidTr="00871EA4">
        <w:tc>
          <w:tcPr>
            <w:tcW w:w="554" w:type="dxa"/>
          </w:tcPr>
          <w:p w14:paraId="02B69E42" w14:textId="77777777" w:rsidR="00DC0033" w:rsidRPr="00821584" w:rsidRDefault="00DC0033" w:rsidP="00871EA4">
            <w:pPr>
              <w:rPr>
                <w:rFonts w:ascii="Bookman Old Style" w:eastAsia="Calibri" w:hAnsi="Bookman Old Style"/>
              </w:rPr>
            </w:pPr>
          </w:p>
        </w:tc>
        <w:tc>
          <w:tcPr>
            <w:tcW w:w="5741" w:type="dxa"/>
          </w:tcPr>
          <w:p w14:paraId="32E1FEA7" w14:textId="77777777" w:rsidR="00DC0033" w:rsidRPr="0004143D" w:rsidRDefault="00DC0033" w:rsidP="00871EA4">
            <w:pPr>
              <w:rPr>
                <w:rFonts w:ascii="Bookman Old Style" w:hAnsi="Bookman Old Style"/>
                <w:w w:val="105"/>
              </w:rPr>
            </w:pPr>
            <w:r w:rsidRPr="0004143D">
              <w:rPr>
                <w:rFonts w:ascii="Bookman Old Style" w:hAnsi="Bookman Old Style"/>
              </w:rPr>
              <w:t>9781555816209</w:t>
            </w:r>
            <w:r w:rsidRPr="0004143D">
              <w:rPr>
                <w:rFonts w:ascii="Bookman Old Style" w:hAnsi="Bookman Old Style"/>
              </w:rPr>
              <w:tab/>
              <w:t>1555816207</w:t>
            </w:r>
            <w:r w:rsidRPr="0004143D">
              <w:rPr>
                <w:rFonts w:ascii="Bookman Old Style" w:hAnsi="Bookman Old Style"/>
              </w:rPr>
              <w:tab/>
              <w:t>Wooley, Dawn P.; Byers, Karen B.</w:t>
            </w:r>
            <w:r w:rsidRPr="0004143D">
              <w:rPr>
                <w:rFonts w:ascii="Bookman Old Style" w:hAnsi="Bookman Old Style"/>
              </w:rPr>
              <w:tab/>
              <w:t>Biological Safety: Principles and Practices</w:t>
            </w:r>
            <w:r w:rsidRPr="0004143D">
              <w:rPr>
                <w:rFonts w:ascii="Bookman Old Style" w:hAnsi="Bookman Old Style"/>
              </w:rPr>
              <w:tab/>
              <w:t>American Society for Microbiology</w:t>
            </w:r>
          </w:p>
        </w:tc>
        <w:tc>
          <w:tcPr>
            <w:tcW w:w="900" w:type="dxa"/>
            <w:tcBorders>
              <w:top w:val="single" w:sz="4" w:space="0" w:color="auto"/>
              <w:left w:val="nil"/>
              <w:bottom w:val="single" w:sz="4" w:space="0" w:color="auto"/>
              <w:right w:val="single" w:sz="4" w:space="0" w:color="auto"/>
            </w:tcBorders>
          </w:tcPr>
          <w:p w14:paraId="22F31AB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355E63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16D4A67" w14:textId="77777777" w:rsidR="00DC0033" w:rsidRPr="00821584" w:rsidRDefault="00DC0033" w:rsidP="00871EA4">
            <w:pPr>
              <w:rPr>
                <w:rFonts w:ascii="Bookman Old Style" w:eastAsia="Calibri" w:hAnsi="Bookman Old Style"/>
              </w:rPr>
            </w:pPr>
          </w:p>
        </w:tc>
      </w:tr>
      <w:tr w:rsidR="00DC0033" w:rsidRPr="00821584" w14:paraId="66A85D80" w14:textId="77777777" w:rsidTr="00871EA4">
        <w:tc>
          <w:tcPr>
            <w:tcW w:w="554" w:type="dxa"/>
          </w:tcPr>
          <w:p w14:paraId="2275264D" w14:textId="77777777" w:rsidR="00DC0033" w:rsidRPr="00821584" w:rsidRDefault="00DC0033" w:rsidP="00871EA4">
            <w:pPr>
              <w:rPr>
                <w:rFonts w:ascii="Bookman Old Style" w:eastAsia="Calibri" w:hAnsi="Bookman Old Style"/>
              </w:rPr>
            </w:pPr>
          </w:p>
        </w:tc>
        <w:tc>
          <w:tcPr>
            <w:tcW w:w="5741" w:type="dxa"/>
          </w:tcPr>
          <w:p w14:paraId="034B1112" w14:textId="77777777" w:rsidR="00DC0033" w:rsidRPr="0004143D" w:rsidRDefault="00DC0033" w:rsidP="00871EA4">
            <w:pPr>
              <w:rPr>
                <w:rFonts w:ascii="Bookman Old Style" w:hAnsi="Bookman Old Style"/>
                <w:w w:val="105"/>
              </w:rPr>
            </w:pPr>
            <w:r w:rsidRPr="0004143D">
              <w:rPr>
                <w:rFonts w:ascii="Bookman Old Style" w:hAnsi="Bookman Old Style"/>
              </w:rPr>
              <w:t>9783527341818</w:t>
            </w:r>
            <w:r w:rsidRPr="0004143D">
              <w:rPr>
                <w:rFonts w:ascii="Bookman Old Style" w:hAnsi="Bookman Old Style"/>
              </w:rPr>
              <w:tab/>
              <w:t>3527341811</w:t>
            </w:r>
            <w:r w:rsidRPr="0004143D">
              <w:rPr>
                <w:rFonts w:ascii="Bookman Old Style" w:hAnsi="Bookman Old Style"/>
              </w:rPr>
              <w:tab/>
              <w:t>Wittmann, Christoph; Liao, James C.; Lee, Sang Yup; Nielsen, Jens; Stephanopoulos, Gregory</w:t>
            </w:r>
            <w:r w:rsidRPr="0004143D">
              <w:rPr>
                <w:rFonts w:ascii="Bookman Old Style" w:hAnsi="Bookman Old Style"/>
              </w:rPr>
              <w:tab/>
              <w:t>Industrial Biotechnology: Products and Processes</w:t>
            </w:r>
            <w:r w:rsidRPr="0004143D">
              <w:rPr>
                <w:rFonts w:ascii="Bookman Old Style" w:hAnsi="Bookman Old Style"/>
              </w:rPr>
              <w:tab/>
              <w:t>Blackwell Verlag GmbH</w:t>
            </w:r>
          </w:p>
        </w:tc>
        <w:tc>
          <w:tcPr>
            <w:tcW w:w="900" w:type="dxa"/>
            <w:tcBorders>
              <w:top w:val="single" w:sz="4" w:space="0" w:color="auto"/>
              <w:left w:val="nil"/>
              <w:bottom w:val="single" w:sz="4" w:space="0" w:color="auto"/>
              <w:right w:val="single" w:sz="4" w:space="0" w:color="auto"/>
            </w:tcBorders>
          </w:tcPr>
          <w:p w14:paraId="71DAA2B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BA276F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2BAE321" w14:textId="77777777" w:rsidR="00DC0033" w:rsidRPr="00821584" w:rsidRDefault="00DC0033" w:rsidP="00871EA4">
            <w:pPr>
              <w:rPr>
                <w:rFonts w:ascii="Bookman Old Style" w:eastAsia="Calibri" w:hAnsi="Bookman Old Style"/>
              </w:rPr>
            </w:pPr>
          </w:p>
        </w:tc>
      </w:tr>
      <w:tr w:rsidR="00DC0033" w:rsidRPr="00821584" w14:paraId="398D0616" w14:textId="77777777" w:rsidTr="00871EA4">
        <w:tc>
          <w:tcPr>
            <w:tcW w:w="554" w:type="dxa"/>
          </w:tcPr>
          <w:p w14:paraId="6417E2A5" w14:textId="77777777" w:rsidR="00DC0033" w:rsidRPr="00821584" w:rsidRDefault="00DC0033" w:rsidP="00871EA4">
            <w:pPr>
              <w:rPr>
                <w:rFonts w:ascii="Bookman Old Style" w:eastAsia="Calibri" w:hAnsi="Bookman Old Style"/>
              </w:rPr>
            </w:pPr>
          </w:p>
        </w:tc>
        <w:tc>
          <w:tcPr>
            <w:tcW w:w="5741" w:type="dxa"/>
          </w:tcPr>
          <w:p w14:paraId="035ECA68" w14:textId="77777777" w:rsidR="00DC0033" w:rsidRPr="0004143D" w:rsidRDefault="00DC0033" w:rsidP="00871EA4">
            <w:pPr>
              <w:rPr>
                <w:rFonts w:ascii="Bookman Old Style" w:hAnsi="Bookman Old Style"/>
                <w:w w:val="105"/>
              </w:rPr>
            </w:pPr>
            <w:r w:rsidRPr="0004143D">
              <w:rPr>
                <w:rFonts w:ascii="Bookman Old Style" w:hAnsi="Bookman Old Style"/>
              </w:rPr>
              <w:t>9780262035125</w:t>
            </w:r>
            <w:r w:rsidRPr="0004143D">
              <w:rPr>
                <w:rFonts w:ascii="Bookman Old Style" w:hAnsi="Bookman Old Style"/>
              </w:rPr>
              <w:tab/>
              <w:t>026203512X</w:t>
            </w:r>
            <w:r w:rsidRPr="0004143D">
              <w:rPr>
                <w:rFonts w:ascii="Bookman Old Style" w:hAnsi="Bookman Old Style"/>
              </w:rPr>
              <w:tab/>
              <w:t>Gingras, Yves</w:t>
            </w:r>
            <w:r w:rsidRPr="0004143D">
              <w:rPr>
                <w:rFonts w:ascii="Bookman Old Style" w:hAnsi="Bookman Old Style"/>
              </w:rPr>
              <w:tab/>
              <w:t>Bibliometrics and Research Evaluation: Uses and Abuses</w:t>
            </w:r>
            <w:r w:rsidRPr="0004143D">
              <w:rPr>
                <w:rFonts w:ascii="Bookman Old Style" w:hAnsi="Bookman Old Style"/>
              </w:rPr>
              <w:tab/>
              <w:t>MIT Press</w:t>
            </w:r>
          </w:p>
        </w:tc>
        <w:tc>
          <w:tcPr>
            <w:tcW w:w="900" w:type="dxa"/>
            <w:tcBorders>
              <w:top w:val="single" w:sz="4" w:space="0" w:color="auto"/>
              <w:left w:val="nil"/>
              <w:bottom w:val="single" w:sz="4" w:space="0" w:color="auto"/>
              <w:right w:val="single" w:sz="4" w:space="0" w:color="auto"/>
            </w:tcBorders>
          </w:tcPr>
          <w:p w14:paraId="6687B1E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EC1A92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6828DF6" w14:textId="77777777" w:rsidR="00DC0033" w:rsidRPr="00821584" w:rsidRDefault="00DC0033" w:rsidP="00871EA4">
            <w:pPr>
              <w:rPr>
                <w:rFonts w:ascii="Bookman Old Style" w:eastAsia="Calibri" w:hAnsi="Bookman Old Style"/>
              </w:rPr>
            </w:pPr>
          </w:p>
        </w:tc>
      </w:tr>
      <w:tr w:rsidR="00DC0033" w:rsidRPr="00821584" w14:paraId="3C420ACD" w14:textId="77777777" w:rsidTr="00871EA4">
        <w:tc>
          <w:tcPr>
            <w:tcW w:w="554" w:type="dxa"/>
          </w:tcPr>
          <w:p w14:paraId="722F4D29" w14:textId="77777777" w:rsidR="00DC0033" w:rsidRPr="00821584" w:rsidRDefault="00DC0033" w:rsidP="00871EA4">
            <w:pPr>
              <w:rPr>
                <w:rFonts w:ascii="Bookman Old Style" w:eastAsia="Calibri" w:hAnsi="Bookman Old Style"/>
              </w:rPr>
            </w:pPr>
          </w:p>
        </w:tc>
        <w:tc>
          <w:tcPr>
            <w:tcW w:w="5741" w:type="dxa"/>
          </w:tcPr>
          <w:p w14:paraId="1BB00F90" w14:textId="77777777" w:rsidR="00DC0033" w:rsidRPr="0004143D" w:rsidRDefault="00DC0033" w:rsidP="00871EA4">
            <w:pPr>
              <w:rPr>
                <w:rFonts w:ascii="Bookman Old Style" w:hAnsi="Bookman Old Style"/>
                <w:w w:val="105"/>
              </w:rPr>
            </w:pPr>
            <w:r w:rsidRPr="0004143D">
              <w:rPr>
                <w:rFonts w:ascii="Bookman Old Style" w:hAnsi="Bookman Old Style"/>
              </w:rPr>
              <w:t>9783659752100</w:t>
            </w:r>
            <w:r w:rsidRPr="0004143D">
              <w:rPr>
                <w:rFonts w:ascii="Bookman Old Style" w:hAnsi="Bookman Old Style"/>
              </w:rPr>
              <w:tab/>
              <w:t>365975210X</w:t>
            </w:r>
            <w:r w:rsidRPr="0004143D">
              <w:rPr>
                <w:rFonts w:ascii="Bookman Old Style" w:hAnsi="Bookman Old Style"/>
              </w:rPr>
              <w:tab/>
              <w:t>Wardikar, Vijay</w:t>
            </w:r>
            <w:r w:rsidRPr="0004143D">
              <w:rPr>
                <w:rFonts w:ascii="Bookman Old Style" w:hAnsi="Bookman Old Style"/>
              </w:rPr>
              <w:tab/>
              <w:t>Bibliometrics: An Effective Tool for LIS</w:t>
            </w:r>
            <w:r w:rsidRPr="0004143D">
              <w:rPr>
                <w:rFonts w:ascii="Bookman Old Style" w:hAnsi="Bookman Old Style"/>
              </w:rPr>
              <w:tab/>
              <w:t>LAP Lambert Academic Publishing</w:t>
            </w:r>
          </w:p>
        </w:tc>
        <w:tc>
          <w:tcPr>
            <w:tcW w:w="900" w:type="dxa"/>
            <w:tcBorders>
              <w:top w:val="single" w:sz="4" w:space="0" w:color="auto"/>
              <w:left w:val="nil"/>
              <w:bottom w:val="single" w:sz="4" w:space="0" w:color="auto"/>
              <w:right w:val="single" w:sz="4" w:space="0" w:color="auto"/>
            </w:tcBorders>
          </w:tcPr>
          <w:p w14:paraId="4C51CFE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9A2449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12DFCA4" w14:textId="77777777" w:rsidR="00DC0033" w:rsidRPr="00821584" w:rsidRDefault="00DC0033" w:rsidP="00871EA4">
            <w:pPr>
              <w:rPr>
                <w:rFonts w:ascii="Bookman Old Style" w:eastAsia="Calibri" w:hAnsi="Bookman Old Style"/>
              </w:rPr>
            </w:pPr>
          </w:p>
        </w:tc>
      </w:tr>
      <w:tr w:rsidR="00DC0033" w:rsidRPr="00821584" w14:paraId="0C507788" w14:textId="77777777" w:rsidTr="00871EA4">
        <w:tc>
          <w:tcPr>
            <w:tcW w:w="554" w:type="dxa"/>
          </w:tcPr>
          <w:p w14:paraId="4CA5318A" w14:textId="77777777" w:rsidR="00DC0033" w:rsidRPr="00821584" w:rsidRDefault="00DC0033" w:rsidP="00871EA4">
            <w:pPr>
              <w:rPr>
                <w:rFonts w:ascii="Bookman Old Style" w:eastAsia="Calibri" w:hAnsi="Bookman Old Style"/>
              </w:rPr>
            </w:pPr>
          </w:p>
        </w:tc>
        <w:tc>
          <w:tcPr>
            <w:tcW w:w="5741" w:type="dxa"/>
          </w:tcPr>
          <w:p w14:paraId="786A5784" w14:textId="77777777" w:rsidR="00DC0033" w:rsidRPr="0004143D" w:rsidRDefault="00DC0033" w:rsidP="00871EA4">
            <w:pPr>
              <w:rPr>
                <w:rFonts w:ascii="Bookman Old Style" w:hAnsi="Bookman Old Style"/>
                <w:w w:val="105"/>
              </w:rPr>
            </w:pPr>
            <w:r w:rsidRPr="0004143D">
              <w:rPr>
                <w:rFonts w:ascii="Bookman Old Style" w:hAnsi="Bookman Old Style"/>
              </w:rPr>
              <w:t>LAW</w:t>
            </w:r>
          </w:p>
        </w:tc>
        <w:tc>
          <w:tcPr>
            <w:tcW w:w="900" w:type="dxa"/>
            <w:tcBorders>
              <w:top w:val="single" w:sz="4" w:space="0" w:color="auto"/>
              <w:left w:val="nil"/>
              <w:bottom w:val="single" w:sz="4" w:space="0" w:color="auto"/>
              <w:right w:val="single" w:sz="4" w:space="0" w:color="auto"/>
            </w:tcBorders>
          </w:tcPr>
          <w:p w14:paraId="22AC61B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A2E29A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801135B" w14:textId="77777777" w:rsidR="00DC0033" w:rsidRPr="00821584" w:rsidRDefault="00DC0033" w:rsidP="00871EA4">
            <w:pPr>
              <w:rPr>
                <w:rFonts w:ascii="Bookman Old Style" w:eastAsia="Calibri" w:hAnsi="Bookman Old Style"/>
              </w:rPr>
            </w:pPr>
          </w:p>
        </w:tc>
      </w:tr>
      <w:tr w:rsidR="00DC0033" w:rsidRPr="00821584" w14:paraId="5692522C" w14:textId="77777777" w:rsidTr="00871EA4">
        <w:tc>
          <w:tcPr>
            <w:tcW w:w="554" w:type="dxa"/>
          </w:tcPr>
          <w:p w14:paraId="06065E59" w14:textId="77777777" w:rsidR="00DC0033" w:rsidRPr="00821584" w:rsidRDefault="00DC0033" w:rsidP="00871EA4">
            <w:pPr>
              <w:rPr>
                <w:rFonts w:ascii="Bookman Old Style" w:eastAsia="Calibri" w:hAnsi="Bookman Old Style"/>
              </w:rPr>
            </w:pPr>
          </w:p>
        </w:tc>
        <w:tc>
          <w:tcPr>
            <w:tcW w:w="5741" w:type="dxa"/>
          </w:tcPr>
          <w:p w14:paraId="3D5E29D0" w14:textId="77777777" w:rsidR="00DC0033" w:rsidRPr="0004143D" w:rsidRDefault="00DC0033" w:rsidP="00871EA4">
            <w:pPr>
              <w:rPr>
                <w:rFonts w:ascii="Bookman Old Style" w:hAnsi="Bookman Old Style"/>
                <w:w w:val="105"/>
              </w:rPr>
            </w:pPr>
            <w:r w:rsidRPr="0004143D">
              <w:rPr>
                <w:rFonts w:ascii="Bookman Old Style" w:hAnsi="Bookman Old Style"/>
              </w:rPr>
              <w:t>9780199574452</w:t>
            </w:r>
            <w:r w:rsidRPr="0004143D">
              <w:rPr>
                <w:rFonts w:ascii="Bookman Old Style" w:hAnsi="Bookman Old Style"/>
              </w:rPr>
              <w:tab/>
              <w:t>0199574456</w:t>
            </w:r>
            <w:r w:rsidRPr="0004143D">
              <w:rPr>
                <w:rFonts w:ascii="Bookman Old Style" w:hAnsi="Bookman Old Style"/>
              </w:rPr>
              <w:tab/>
              <w:t>Dixon, Martin</w:t>
            </w:r>
            <w:r w:rsidRPr="0004143D">
              <w:rPr>
                <w:rFonts w:ascii="Bookman Old Style" w:hAnsi="Bookman Old Style"/>
              </w:rPr>
              <w:tab/>
              <w:t>Textbook on International Law</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6076F43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E83D22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221D26C" w14:textId="77777777" w:rsidR="00DC0033" w:rsidRPr="00821584" w:rsidRDefault="00DC0033" w:rsidP="00871EA4">
            <w:pPr>
              <w:rPr>
                <w:rFonts w:ascii="Bookman Old Style" w:eastAsia="Calibri" w:hAnsi="Bookman Old Style"/>
              </w:rPr>
            </w:pPr>
          </w:p>
        </w:tc>
      </w:tr>
      <w:tr w:rsidR="00DC0033" w:rsidRPr="00821584" w14:paraId="0B829340" w14:textId="77777777" w:rsidTr="00871EA4">
        <w:tc>
          <w:tcPr>
            <w:tcW w:w="554" w:type="dxa"/>
          </w:tcPr>
          <w:p w14:paraId="46675320" w14:textId="77777777" w:rsidR="00DC0033" w:rsidRPr="00821584" w:rsidRDefault="00DC0033" w:rsidP="00871EA4">
            <w:pPr>
              <w:rPr>
                <w:rFonts w:ascii="Bookman Old Style" w:eastAsia="Calibri" w:hAnsi="Bookman Old Style"/>
              </w:rPr>
            </w:pPr>
          </w:p>
        </w:tc>
        <w:tc>
          <w:tcPr>
            <w:tcW w:w="5741" w:type="dxa"/>
          </w:tcPr>
          <w:p w14:paraId="04ECD71C" w14:textId="77777777" w:rsidR="00DC0033" w:rsidRPr="0004143D" w:rsidRDefault="00DC0033" w:rsidP="00871EA4">
            <w:pPr>
              <w:rPr>
                <w:rFonts w:ascii="Bookman Old Style" w:hAnsi="Bookman Old Style"/>
                <w:w w:val="105"/>
              </w:rPr>
            </w:pPr>
            <w:r w:rsidRPr="0004143D">
              <w:rPr>
                <w:rFonts w:ascii="Bookman Old Style" w:hAnsi="Bookman Old Style"/>
              </w:rPr>
              <w:t>9780198846895</w:t>
            </w:r>
            <w:r w:rsidRPr="0004143D">
              <w:rPr>
                <w:rFonts w:ascii="Bookman Old Style" w:hAnsi="Bookman Old Style"/>
              </w:rPr>
              <w:tab/>
              <w:t>0198846894</w:t>
            </w:r>
            <w:r w:rsidRPr="0004143D">
              <w:rPr>
                <w:rFonts w:ascii="Bookman Old Style" w:hAnsi="Bookman Old Style"/>
              </w:rPr>
              <w:tab/>
              <w:t>Dixon, Martin; McCorquodale, Robert; Williams, Sarah</w:t>
            </w:r>
            <w:r w:rsidRPr="0004143D">
              <w:rPr>
                <w:rFonts w:ascii="Bookman Old Style" w:hAnsi="Bookman Old Style"/>
              </w:rPr>
              <w:tab/>
              <w:t>Cases &amp; Materials on International Law</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0D04F08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18CADC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CF3AEB7" w14:textId="77777777" w:rsidR="00DC0033" w:rsidRPr="00821584" w:rsidRDefault="00DC0033" w:rsidP="00871EA4">
            <w:pPr>
              <w:rPr>
                <w:rFonts w:ascii="Bookman Old Style" w:eastAsia="Calibri" w:hAnsi="Bookman Old Style"/>
              </w:rPr>
            </w:pPr>
          </w:p>
        </w:tc>
      </w:tr>
      <w:tr w:rsidR="00DC0033" w:rsidRPr="00821584" w14:paraId="5DFB7B84" w14:textId="77777777" w:rsidTr="00871EA4">
        <w:tc>
          <w:tcPr>
            <w:tcW w:w="554" w:type="dxa"/>
          </w:tcPr>
          <w:p w14:paraId="2B57BFE4" w14:textId="77777777" w:rsidR="00DC0033" w:rsidRPr="00821584" w:rsidRDefault="00DC0033" w:rsidP="00871EA4">
            <w:pPr>
              <w:rPr>
                <w:rFonts w:ascii="Bookman Old Style" w:eastAsia="Calibri" w:hAnsi="Bookman Old Style"/>
              </w:rPr>
            </w:pPr>
          </w:p>
        </w:tc>
        <w:tc>
          <w:tcPr>
            <w:tcW w:w="5741" w:type="dxa"/>
          </w:tcPr>
          <w:p w14:paraId="606945CC" w14:textId="77777777" w:rsidR="00DC0033" w:rsidRPr="0004143D" w:rsidRDefault="00DC0033" w:rsidP="00871EA4">
            <w:pPr>
              <w:rPr>
                <w:rFonts w:ascii="Bookman Old Style" w:hAnsi="Bookman Old Style"/>
                <w:w w:val="105"/>
              </w:rPr>
            </w:pPr>
            <w:r w:rsidRPr="0004143D">
              <w:rPr>
                <w:rFonts w:ascii="Bookman Old Style" w:hAnsi="Bookman Old Style"/>
              </w:rPr>
              <w:t>9781803925981</w:t>
            </w:r>
            <w:r w:rsidRPr="0004143D">
              <w:rPr>
                <w:rFonts w:ascii="Bookman Old Style" w:hAnsi="Bookman Old Style"/>
              </w:rPr>
              <w:tab/>
              <w:t>1803925981</w:t>
            </w:r>
            <w:r w:rsidRPr="0004143D">
              <w:rPr>
                <w:rFonts w:ascii="Bookman Old Style" w:hAnsi="Bookman Old Style"/>
              </w:rPr>
              <w:tab/>
              <w:t>Boas, Gideon</w:t>
            </w:r>
            <w:r w:rsidRPr="0004143D">
              <w:rPr>
                <w:rFonts w:ascii="Bookman Old Style" w:hAnsi="Bookman Old Style"/>
              </w:rPr>
              <w:tab/>
              <w:t>Public International Law: Contemporary Principles</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41A7974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5623A8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46D3E4A" w14:textId="77777777" w:rsidR="00DC0033" w:rsidRPr="00821584" w:rsidRDefault="00DC0033" w:rsidP="00871EA4">
            <w:pPr>
              <w:rPr>
                <w:rFonts w:ascii="Bookman Old Style" w:eastAsia="Calibri" w:hAnsi="Bookman Old Style"/>
              </w:rPr>
            </w:pPr>
          </w:p>
        </w:tc>
      </w:tr>
      <w:tr w:rsidR="00DC0033" w:rsidRPr="00821584" w14:paraId="0927DA12" w14:textId="77777777" w:rsidTr="00871EA4">
        <w:tc>
          <w:tcPr>
            <w:tcW w:w="554" w:type="dxa"/>
          </w:tcPr>
          <w:p w14:paraId="13BE609B" w14:textId="77777777" w:rsidR="00DC0033" w:rsidRPr="00821584" w:rsidRDefault="00DC0033" w:rsidP="00871EA4">
            <w:pPr>
              <w:rPr>
                <w:rFonts w:ascii="Bookman Old Style" w:eastAsia="Calibri" w:hAnsi="Bookman Old Style"/>
              </w:rPr>
            </w:pPr>
          </w:p>
        </w:tc>
        <w:tc>
          <w:tcPr>
            <w:tcW w:w="5741" w:type="dxa"/>
          </w:tcPr>
          <w:p w14:paraId="098CD222" w14:textId="77777777" w:rsidR="00DC0033" w:rsidRPr="0004143D" w:rsidRDefault="00DC0033" w:rsidP="00871EA4">
            <w:pPr>
              <w:rPr>
                <w:rFonts w:ascii="Bookman Old Style" w:hAnsi="Bookman Old Style"/>
                <w:w w:val="105"/>
              </w:rPr>
            </w:pPr>
            <w:r w:rsidRPr="0004143D">
              <w:rPr>
                <w:rFonts w:ascii="Bookman Old Style" w:hAnsi="Bookman Old Style"/>
              </w:rPr>
              <w:t>9781802204148</w:t>
            </w:r>
            <w:r w:rsidRPr="0004143D">
              <w:rPr>
                <w:rFonts w:ascii="Bookman Old Style" w:hAnsi="Bookman Old Style"/>
              </w:rPr>
              <w:tab/>
              <w:t>1802204148</w:t>
            </w:r>
            <w:r w:rsidRPr="0004143D">
              <w:rPr>
                <w:rFonts w:ascii="Bookman Old Style" w:hAnsi="Bookman Old Style"/>
              </w:rPr>
              <w:tab/>
              <w:t>Chetail, Vincent</w:t>
            </w:r>
            <w:r w:rsidRPr="0004143D">
              <w:rPr>
                <w:rFonts w:ascii="Bookman Old Style" w:hAnsi="Bookman Old Style"/>
              </w:rPr>
              <w:tab/>
              <w:t>Elgar Concise Encyclopedia of Migration and Asylum Law</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7A66223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B3A825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EA7745C" w14:textId="77777777" w:rsidR="00DC0033" w:rsidRPr="00821584" w:rsidRDefault="00DC0033" w:rsidP="00871EA4">
            <w:pPr>
              <w:rPr>
                <w:rFonts w:ascii="Bookman Old Style" w:eastAsia="Calibri" w:hAnsi="Bookman Old Style"/>
              </w:rPr>
            </w:pPr>
          </w:p>
        </w:tc>
      </w:tr>
      <w:tr w:rsidR="00DC0033" w:rsidRPr="00821584" w14:paraId="6809BE98" w14:textId="77777777" w:rsidTr="00871EA4">
        <w:tc>
          <w:tcPr>
            <w:tcW w:w="554" w:type="dxa"/>
          </w:tcPr>
          <w:p w14:paraId="58E5A68D" w14:textId="77777777" w:rsidR="00DC0033" w:rsidRPr="00821584" w:rsidRDefault="00DC0033" w:rsidP="00871EA4">
            <w:pPr>
              <w:rPr>
                <w:rFonts w:ascii="Bookman Old Style" w:eastAsia="Calibri" w:hAnsi="Bookman Old Style"/>
              </w:rPr>
            </w:pPr>
          </w:p>
        </w:tc>
        <w:tc>
          <w:tcPr>
            <w:tcW w:w="5741" w:type="dxa"/>
          </w:tcPr>
          <w:p w14:paraId="7D334A08" w14:textId="77777777" w:rsidR="00DC0033" w:rsidRPr="0004143D" w:rsidRDefault="00DC0033" w:rsidP="00871EA4">
            <w:pPr>
              <w:rPr>
                <w:rFonts w:ascii="Bookman Old Style" w:hAnsi="Bookman Old Style"/>
                <w:w w:val="105"/>
              </w:rPr>
            </w:pPr>
            <w:r w:rsidRPr="0004143D">
              <w:rPr>
                <w:rFonts w:ascii="Bookman Old Style" w:hAnsi="Bookman Old Style"/>
              </w:rPr>
              <w:t>9783659855115</w:t>
            </w:r>
            <w:r w:rsidRPr="0004143D">
              <w:rPr>
                <w:rFonts w:ascii="Bookman Old Style" w:hAnsi="Bookman Old Style"/>
              </w:rPr>
              <w:tab/>
            </w:r>
            <w:r w:rsidRPr="0004143D">
              <w:rPr>
                <w:rFonts w:ascii="Bookman Old Style" w:hAnsi="Bookman Old Style"/>
              </w:rPr>
              <w:tab/>
            </w:r>
            <w:r w:rsidRPr="0004143D">
              <w:rPr>
                <w:rFonts w:ascii="Bookman Old Style" w:hAnsi="Bookman Old Style"/>
              </w:rPr>
              <w:tab/>
              <w:t>Global health and Public International international law: The efficacy of human rights treaties in addressing health inequalities in Sub-Sahara Africa, A case study of Uganda Mugabi K Ivan 2016 Lambert Publishers</w:t>
            </w:r>
          </w:p>
        </w:tc>
        <w:tc>
          <w:tcPr>
            <w:tcW w:w="900" w:type="dxa"/>
            <w:tcBorders>
              <w:top w:val="single" w:sz="4" w:space="0" w:color="auto"/>
              <w:left w:val="nil"/>
              <w:bottom w:val="single" w:sz="4" w:space="0" w:color="auto"/>
              <w:right w:val="single" w:sz="4" w:space="0" w:color="auto"/>
            </w:tcBorders>
          </w:tcPr>
          <w:p w14:paraId="33AC1AC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C8D1B1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C551B6A" w14:textId="77777777" w:rsidR="00DC0033" w:rsidRPr="00821584" w:rsidRDefault="00DC0033" w:rsidP="00871EA4">
            <w:pPr>
              <w:rPr>
                <w:rFonts w:ascii="Bookman Old Style" w:eastAsia="Calibri" w:hAnsi="Bookman Old Style"/>
              </w:rPr>
            </w:pPr>
          </w:p>
        </w:tc>
      </w:tr>
      <w:tr w:rsidR="00DC0033" w:rsidRPr="00821584" w14:paraId="0B0EA07F" w14:textId="77777777" w:rsidTr="00871EA4">
        <w:tc>
          <w:tcPr>
            <w:tcW w:w="554" w:type="dxa"/>
          </w:tcPr>
          <w:p w14:paraId="58E1CE9E" w14:textId="77777777" w:rsidR="00DC0033" w:rsidRPr="00821584" w:rsidRDefault="00DC0033" w:rsidP="00871EA4">
            <w:pPr>
              <w:rPr>
                <w:rFonts w:ascii="Bookman Old Style" w:eastAsia="Calibri" w:hAnsi="Bookman Old Style"/>
              </w:rPr>
            </w:pPr>
          </w:p>
        </w:tc>
        <w:tc>
          <w:tcPr>
            <w:tcW w:w="5741" w:type="dxa"/>
          </w:tcPr>
          <w:p w14:paraId="69C077D6" w14:textId="77777777" w:rsidR="00DC0033" w:rsidRPr="0004143D" w:rsidRDefault="00DC0033" w:rsidP="00871EA4">
            <w:pPr>
              <w:rPr>
                <w:rFonts w:ascii="Bookman Old Style" w:hAnsi="Bookman Old Style"/>
                <w:w w:val="105"/>
              </w:rPr>
            </w:pPr>
            <w:r w:rsidRPr="0004143D">
              <w:rPr>
                <w:rFonts w:ascii="Bookman Old Style" w:hAnsi="Bookman Old Style"/>
              </w:rPr>
              <w:t>Delayed Justice: Case backlog in Uganda and the right to due process Godfrey Kaweesa</w:t>
            </w:r>
          </w:p>
        </w:tc>
        <w:tc>
          <w:tcPr>
            <w:tcW w:w="900" w:type="dxa"/>
            <w:tcBorders>
              <w:top w:val="single" w:sz="4" w:space="0" w:color="auto"/>
              <w:left w:val="nil"/>
              <w:bottom w:val="single" w:sz="4" w:space="0" w:color="auto"/>
              <w:right w:val="single" w:sz="4" w:space="0" w:color="auto"/>
            </w:tcBorders>
          </w:tcPr>
          <w:p w14:paraId="17C230E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FDBA1F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7E0EDC5" w14:textId="77777777" w:rsidR="00DC0033" w:rsidRPr="00821584" w:rsidRDefault="00DC0033" w:rsidP="00871EA4">
            <w:pPr>
              <w:rPr>
                <w:rFonts w:ascii="Bookman Old Style" w:eastAsia="Calibri" w:hAnsi="Bookman Old Style"/>
              </w:rPr>
            </w:pPr>
          </w:p>
        </w:tc>
      </w:tr>
      <w:tr w:rsidR="00DC0033" w:rsidRPr="00821584" w14:paraId="394362DA" w14:textId="77777777" w:rsidTr="00871EA4">
        <w:tc>
          <w:tcPr>
            <w:tcW w:w="554" w:type="dxa"/>
          </w:tcPr>
          <w:p w14:paraId="4B2FDA6A" w14:textId="77777777" w:rsidR="00DC0033" w:rsidRPr="00821584" w:rsidRDefault="00DC0033" w:rsidP="00871EA4">
            <w:pPr>
              <w:rPr>
                <w:rFonts w:ascii="Bookman Old Style" w:eastAsia="Calibri" w:hAnsi="Bookman Old Style"/>
              </w:rPr>
            </w:pPr>
          </w:p>
        </w:tc>
        <w:tc>
          <w:tcPr>
            <w:tcW w:w="5741" w:type="dxa"/>
          </w:tcPr>
          <w:p w14:paraId="05DAE9C8" w14:textId="77777777" w:rsidR="00DC0033" w:rsidRPr="0004143D" w:rsidRDefault="00DC0033" w:rsidP="00871EA4">
            <w:pPr>
              <w:rPr>
                <w:rFonts w:ascii="Bookman Old Style" w:hAnsi="Bookman Old Style"/>
                <w:w w:val="105"/>
              </w:rPr>
            </w:pPr>
            <w:r w:rsidRPr="0004143D">
              <w:rPr>
                <w:rFonts w:ascii="Bookman Old Style" w:hAnsi="Bookman Old Style"/>
              </w:rPr>
              <w:t>9780198764311</w:t>
            </w:r>
            <w:r w:rsidRPr="0004143D">
              <w:rPr>
                <w:rFonts w:ascii="Bookman Old Style" w:hAnsi="Bookman Old Style"/>
              </w:rPr>
              <w:tab/>
              <w:t>0198764316</w:t>
            </w:r>
            <w:r w:rsidRPr="0004143D">
              <w:rPr>
                <w:rFonts w:ascii="Bookman Old Style" w:hAnsi="Bookman Old Style"/>
              </w:rPr>
              <w:tab/>
              <w:t>Clapham</w:t>
            </w:r>
            <w:r w:rsidRPr="0004143D">
              <w:rPr>
                <w:rFonts w:ascii="Bookman Old Style" w:hAnsi="Bookman Old Style"/>
              </w:rPr>
              <w:tab/>
              <w:t>Human Rights in the Private Sphere</w:t>
            </w:r>
            <w:r w:rsidRPr="0004143D">
              <w:rPr>
                <w:rFonts w:ascii="Bookman Old Style" w:hAnsi="Bookman Old Style"/>
              </w:rPr>
              <w:tab/>
              <w:t>Clarendon Press</w:t>
            </w:r>
          </w:p>
        </w:tc>
        <w:tc>
          <w:tcPr>
            <w:tcW w:w="900" w:type="dxa"/>
            <w:tcBorders>
              <w:top w:val="single" w:sz="4" w:space="0" w:color="auto"/>
              <w:left w:val="nil"/>
              <w:bottom w:val="single" w:sz="4" w:space="0" w:color="auto"/>
              <w:right w:val="single" w:sz="4" w:space="0" w:color="auto"/>
            </w:tcBorders>
          </w:tcPr>
          <w:p w14:paraId="3A4745E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B512A6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3D54EF8" w14:textId="77777777" w:rsidR="00DC0033" w:rsidRPr="00821584" w:rsidRDefault="00DC0033" w:rsidP="00871EA4">
            <w:pPr>
              <w:rPr>
                <w:rFonts w:ascii="Bookman Old Style" w:eastAsia="Calibri" w:hAnsi="Bookman Old Style"/>
              </w:rPr>
            </w:pPr>
          </w:p>
        </w:tc>
      </w:tr>
      <w:tr w:rsidR="00DC0033" w:rsidRPr="00821584" w14:paraId="604F12B5" w14:textId="77777777" w:rsidTr="00871EA4">
        <w:tc>
          <w:tcPr>
            <w:tcW w:w="554" w:type="dxa"/>
          </w:tcPr>
          <w:p w14:paraId="6934081B" w14:textId="77777777" w:rsidR="00DC0033" w:rsidRPr="00821584" w:rsidRDefault="00DC0033" w:rsidP="00871EA4">
            <w:pPr>
              <w:rPr>
                <w:rFonts w:ascii="Bookman Old Style" w:eastAsia="Calibri" w:hAnsi="Bookman Old Style"/>
              </w:rPr>
            </w:pPr>
          </w:p>
        </w:tc>
        <w:tc>
          <w:tcPr>
            <w:tcW w:w="5741" w:type="dxa"/>
          </w:tcPr>
          <w:p w14:paraId="0C27D585" w14:textId="77777777" w:rsidR="00DC0033" w:rsidRPr="0004143D" w:rsidRDefault="00DC0033" w:rsidP="00871EA4">
            <w:pPr>
              <w:rPr>
                <w:rFonts w:ascii="Bookman Old Style" w:hAnsi="Bookman Old Style"/>
                <w:w w:val="105"/>
              </w:rPr>
            </w:pPr>
            <w:r w:rsidRPr="0004143D">
              <w:rPr>
                <w:rFonts w:ascii="Bookman Old Style" w:hAnsi="Bookman Old Style"/>
              </w:rPr>
              <w:t>9780199263578</w:t>
            </w:r>
            <w:r w:rsidRPr="0004143D">
              <w:rPr>
                <w:rFonts w:ascii="Bookman Old Style" w:hAnsi="Bookman Old Style"/>
              </w:rPr>
              <w:tab/>
              <w:t>0199263574</w:t>
            </w:r>
            <w:r w:rsidRPr="0004143D">
              <w:rPr>
                <w:rFonts w:ascii="Bookman Old Style" w:hAnsi="Bookman Old Style"/>
              </w:rPr>
              <w:tab/>
              <w:t>Clayton Qc, Richard; Tomlinson Qc, Hugh</w:t>
            </w:r>
            <w:r w:rsidRPr="0004143D">
              <w:rPr>
                <w:rFonts w:ascii="Bookman Old Style" w:hAnsi="Bookman Old Style"/>
              </w:rPr>
              <w:tab/>
              <w:t xml:space="preserve">Law of Human Rights, The </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6F36FD6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BA400B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DBCD548" w14:textId="77777777" w:rsidR="00DC0033" w:rsidRPr="00821584" w:rsidRDefault="00DC0033" w:rsidP="00871EA4">
            <w:pPr>
              <w:rPr>
                <w:rFonts w:ascii="Bookman Old Style" w:eastAsia="Calibri" w:hAnsi="Bookman Old Style"/>
              </w:rPr>
            </w:pPr>
          </w:p>
        </w:tc>
      </w:tr>
      <w:tr w:rsidR="00DC0033" w:rsidRPr="00821584" w14:paraId="0FEA116B" w14:textId="77777777" w:rsidTr="00871EA4">
        <w:tc>
          <w:tcPr>
            <w:tcW w:w="554" w:type="dxa"/>
          </w:tcPr>
          <w:p w14:paraId="548D84A4" w14:textId="77777777" w:rsidR="00DC0033" w:rsidRPr="00821584" w:rsidRDefault="00DC0033" w:rsidP="00871EA4">
            <w:pPr>
              <w:rPr>
                <w:rFonts w:ascii="Bookman Old Style" w:eastAsia="Calibri" w:hAnsi="Bookman Old Style"/>
              </w:rPr>
            </w:pPr>
          </w:p>
        </w:tc>
        <w:tc>
          <w:tcPr>
            <w:tcW w:w="5741" w:type="dxa"/>
          </w:tcPr>
          <w:p w14:paraId="54266E14" w14:textId="77777777" w:rsidR="00DC0033" w:rsidRPr="0004143D" w:rsidRDefault="00DC0033" w:rsidP="00871EA4">
            <w:pPr>
              <w:rPr>
                <w:rFonts w:ascii="Bookman Old Style" w:hAnsi="Bookman Old Style"/>
                <w:w w:val="105"/>
              </w:rPr>
            </w:pPr>
            <w:r w:rsidRPr="0004143D">
              <w:rPr>
                <w:rFonts w:ascii="Bookman Old Style" w:hAnsi="Bookman Old Style"/>
              </w:rPr>
              <w:t>9789462655652</w:t>
            </w:r>
            <w:r w:rsidRPr="0004143D">
              <w:rPr>
                <w:rFonts w:ascii="Bookman Old Style" w:hAnsi="Bookman Old Style"/>
              </w:rPr>
              <w:tab/>
              <w:t>9462655650</w:t>
            </w:r>
            <w:r w:rsidRPr="0004143D">
              <w:rPr>
                <w:rFonts w:ascii="Bookman Old Style" w:hAnsi="Bookman Old Style"/>
              </w:rPr>
              <w:tab/>
              <w:t>Pustorino, Pietro</w:t>
            </w:r>
            <w:r w:rsidRPr="0004143D">
              <w:rPr>
                <w:rFonts w:ascii="Bookman Old Style" w:hAnsi="Bookman Old Style"/>
              </w:rPr>
              <w:tab/>
              <w:t>Introduction to International Human Rights Law</w:t>
            </w:r>
            <w:r w:rsidRPr="0004143D">
              <w:rPr>
                <w:rFonts w:ascii="Bookman Old Style" w:hAnsi="Bookman Old Style"/>
              </w:rPr>
              <w:tab/>
              <w:t>T.M.C. Asser Press</w:t>
            </w:r>
          </w:p>
        </w:tc>
        <w:tc>
          <w:tcPr>
            <w:tcW w:w="900" w:type="dxa"/>
            <w:tcBorders>
              <w:top w:val="single" w:sz="4" w:space="0" w:color="auto"/>
              <w:left w:val="nil"/>
              <w:bottom w:val="single" w:sz="4" w:space="0" w:color="auto"/>
              <w:right w:val="single" w:sz="4" w:space="0" w:color="auto"/>
            </w:tcBorders>
          </w:tcPr>
          <w:p w14:paraId="6159E1A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033F06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39AACF4" w14:textId="77777777" w:rsidR="00DC0033" w:rsidRPr="00821584" w:rsidRDefault="00DC0033" w:rsidP="00871EA4">
            <w:pPr>
              <w:rPr>
                <w:rFonts w:ascii="Bookman Old Style" w:eastAsia="Calibri" w:hAnsi="Bookman Old Style"/>
              </w:rPr>
            </w:pPr>
          </w:p>
        </w:tc>
      </w:tr>
      <w:tr w:rsidR="00DC0033" w:rsidRPr="00821584" w14:paraId="044792C4" w14:textId="77777777" w:rsidTr="00871EA4">
        <w:tc>
          <w:tcPr>
            <w:tcW w:w="554" w:type="dxa"/>
          </w:tcPr>
          <w:p w14:paraId="21AAE441" w14:textId="77777777" w:rsidR="00DC0033" w:rsidRPr="00821584" w:rsidRDefault="00DC0033" w:rsidP="00871EA4">
            <w:pPr>
              <w:rPr>
                <w:rFonts w:ascii="Bookman Old Style" w:eastAsia="Calibri" w:hAnsi="Bookman Old Style"/>
              </w:rPr>
            </w:pPr>
          </w:p>
        </w:tc>
        <w:tc>
          <w:tcPr>
            <w:tcW w:w="5741" w:type="dxa"/>
          </w:tcPr>
          <w:p w14:paraId="340355CD" w14:textId="77777777" w:rsidR="00DC0033" w:rsidRPr="0004143D" w:rsidRDefault="00DC0033" w:rsidP="00871EA4">
            <w:pPr>
              <w:rPr>
                <w:rFonts w:ascii="Bookman Old Style" w:hAnsi="Bookman Old Style"/>
                <w:w w:val="105"/>
              </w:rPr>
            </w:pPr>
            <w:r w:rsidRPr="0004143D">
              <w:rPr>
                <w:rFonts w:ascii="Bookman Old Style" w:hAnsi="Bookman Old Style"/>
              </w:rPr>
              <w:t>9780198860112</w:t>
            </w:r>
            <w:r w:rsidRPr="0004143D">
              <w:rPr>
                <w:rFonts w:ascii="Bookman Old Style" w:hAnsi="Bookman Old Style"/>
              </w:rPr>
              <w:tab/>
              <w:t>0198860110</w:t>
            </w:r>
            <w:r w:rsidRPr="0004143D">
              <w:rPr>
                <w:rFonts w:ascii="Bookman Old Style" w:hAnsi="Bookman Old Style"/>
              </w:rPr>
              <w:tab/>
              <w:t>Moeckli, Daniel; Shah, Sangeeta; Sivakumaran, Sandesh; Harris, David</w:t>
            </w:r>
            <w:r w:rsidRPr="0004143D">
              <w:rPr>
                <w:rFonts w:ascii="Bookman Old Style" w:hAnsi="Bookman Old Style"/>
              </w:rPr>
              <w:tab/>
              <w:t>International Human Rights Law</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7EFF582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4E7048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DA66A44" w14:textId="77777777" w:rsidR="00DC0033" w:rsidRPr="00821584" w:rsidRDefault="00DC0033" w:rsidP="00871EA4">
            <w:pPr>
              <w:rPr>
                <w:rFonts w:ascii="Bookman Old Style" w:eastAsia="Calibri" w:hAnsi="Bookman Old Style"/>
              </w:rPr>
            </w:pPr>
          </w:p>
        </w:tc>
      </w:tr>
      <w:tr w:rsidR="00DC0033" w:rsidRPr="00821584" w14:paraId="68F1FEB6" w14:textId="77777777" w:rsidTr="00871EA4">
        <w:tc>
          <w:tcPr>
            <w:tcW w:w="554" w:type="dxa"/>
          </w:tcPr>
          <w:p w14:paraId="48D6176F" w14:textId="77777777" w:rsidR="00DC0033" w:rsidRPr="00821584" w:rsidRDefault="00DC0033" w:rsidP="00871EA4">
            <w:pPr>
              <w:rPr>
                <w:rFonts w:ascii="Bookman Old Style" w:eastAsia="Calibri" w:hAnsi="Bookman Old Style"/>
              </w:rPr>
            </w:pPr>
          </w:p>
        </w:tc>
        <w:tc>
          <w:tcPr>
            <w:tcW w:w="5741" w:type="dxa"/>
          </w:tcPr>
          <w:p w14:paraId="584DD9EF" w14:textId="77777777" w:rsidR="00DC0033" w:rsidRPr="0004143D" w:rsidRDefault="00DC0033" w:rsidP="00871EA4">
            <w:pPr>
              <w:rPr>
                <w:rFonts w:ascii="Bookman Old Style" w:hAnsi="Bookman Old Style"/>
                <w:w w:val="105"/>
              </w:rPr>
            </w:pPr>
            <w:r w:rsidRPr="0004143D">
              <w:rPr>
                <w:rFonts w:ascii="Bookman Old Style" w:hAnsi="Bookman Old Style"/>
              </w:rPr>
              <w:t>Human Rights in Uganda: The Illusive Promise Dr. Livingstone Sewanyana 2024 Fountain publishers</w:t>
            </w:r>
          </w:p>
        </w:tc>
        <w:tc>
          <w:tcPr>
            <w:tcW w:w="900" w:type="dxa"/>
            <w:tcBorders>
              <w:top w:val="single" w:sz="4" w:space="0" w:color="auto"/>
              <w:left w:val="nil"/>
              <w:bottom w:val="single" w:sz="4" w:space="0" w:color="auto"/>
              <w:right w:val="single" w:sz="4" w:space="0" w:color="auto"/>
            </w:tcBorders>
          </w:tcPr>
          <w:p w14:paraId="3DAE932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D4FCCC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970D6ED" w14:textId="77777777" w:rsidR="00DC0033" w:rsidRPr="00821584" w:rsidRDefault="00DC0033" w:rsidP="00871EA4">
            <w:pPr>
              <w:rPr>
                <w:rFonts w:ascii="Bookman Old Style" w:eastAsia="Calibri" w:hAnsi="Bookman Old Style"/>
              </w:rPr>
            </w:pPr>
          </w:p>
        </w:tc>
      </w:tr>
      <w:tr w:rsidR="00DC0033" w:rsidRPr="00821584" w14:paraId="643E0671" w14:textId="77777777" w:rsidTr="00871EA4">
        <w:tc>
          <w:tcPr>
            <w:tcW w:w="554" w:type="dxa"/>
          </w:tcPr>
          <w:p w14:paraId="26C58A4C" w14:textId="77777777" w:rsidR="00DC0033" w:rsidRPr="00821584" w:rsidRDefault="00DC0033" w:rsidP="00871EA4">
            <w:pPr>
              <w:rPr>
                <w:rFonts w:ascii="Bookman Old Style" w:eastAsia="Calibri" w:hAnsi="Bookman Old Style"/>
              </w:rPr>
            </w:pPr>
          </w:p>
        </w:tc>
        <w:tc>
          <w:tcPr>
            <w:tcW w:w="5741" w:type="dxa"/>
          </w:tcPr>
          <w:p w14:paraId="03575AF5" w14:textId="77777777" w:rsidR="00DC0033" w:rsidRPr="0004143D" w:rsidRDefault="00DC0033" w:rsidP="00871EA4">
            <w:pPr>
              <w:rPr>
                <w:rFonts w:ascii="Bookman Old Style" w:hAnsi="Bookman Old Style"/>
                <w:w w:val="105"/>
              </w:rPr>
            </w:pPr>
            <w:r w:rsidRPr="0004143D">
              <w:rPr>
                <w:rFonts w:ascii="Bookman Old Style" w:hAnsi="Bookman Old Style"/>
              </w:rPr>
              <w:t>9780415833912</w:t>
            </w:r>
            <w:r w:rsidRPr="0004143D">
              <w:rPr>
                <w:rFonts w:ascii="Bookman Old Style" w:hAnsi="Bookman Old Style"/>
              </w:rPr>
              <w:tab/>
              <w:t>0415833914</w:t>
            </w:r>
            <w:r w:rsidRPr="0004143D">
              <w:rPr>
                <w:rFonts w:ascii="Bookman Old Style" w:hAnsi="Bookman Old Style"/>
              </w:rPr>
              <w:tab/>
              <w:t>McAuslan, Patrick</w:t>
            </w:r>
            <w:r w:rsidRPr="0004143D">
              <w:rPr>
                <w:rFonts w:ascii="Bookman Old Style" w:hAnsi="Bookman Old Style"/>
              </w:rPr>
              <w:tab/>
              <w:t>Land Law Reform in Eastern Africa: Traditional or Transformative?: A critical review of 50 years of land law reform in Eastern Africa 1961 - 2011</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4949183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43293B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35A24AD" w14:textId="77777777" w:rsidR="00DC0033" w:rsidRPr="00821584" w:rsidRDefault="00DC0033" w:rsidP="00871EA4">
            <w:pPr>
              <w:rPr>
                <w:rFonts w:ascii="Bookman Old Style" w:eastAsia="Calibri" w:hAnsi="Bookman Old Style"/>
              </w:rPr>
            </w:pPr>
          </w:p>
        </w:tc>
      </w:tr>
      <w:tr w:rsidR="00DC0033" w:rsidRPr="00821584" w14:paraId="24B9008B" w14:textId="77777777" w:rsidTr="00871EA4">
        <w:tc>
          <w:tcPr>
            <w:tcW w:w="554" w:type="dxa"/>
          </w:tcPr>
          <w:p w14:paraId="3A8A1829" w14:textId="77777777" w:rsidR="00DC0033" w:rsidRPr="00821584" w:rsidRDefault="00DC0033" w:rsidP="00871EA4">
            <w:pPr>
              <w:rPr>
                <w:rFonts w:ascii="Bookman Old Style" w:eastAsia="Calibri" w:hAnsi="Bookman Old Style"/>
              </w:rPr>
            </w:pPr>
          </w:p>
        </w:tc>
        <w:tc>
          <w:tcPr>
            <w:tcW w:w="5741" w:type="dxa"/>
          </w:tcPr>
          <w:p w14:paraId="5ECDA114" w14:textId="77777777" w:rsidR="00DC0033" w:rsidRPr="0004143D" w:rsidRDefault="00DC0033" w:rsidP="00871EA4">
            <w:pPr>
              <w:rPr>
                <w:rFonts w:ascii="Bookman Old Style" w:hAnsi="Bookman Old Style"/>
                <w:w w:val="105"/>
              </w:rPr>
            </w:pPr>
            <w:r w:rsidRPr="0004143D">
              <w:rPr>
                <w:rFonts w:ascii="Bookman Old Style" w:hAnsi="Bookman Old Style"/>
              </w:rPr>
              <w:t>9780415833912</w:t>
            </w:r>
            <w:r w:rsidRPr="0004143D">
              <w:rPr>
                <w:rFonts w:ascii="Bookman Old Style" w:hAnsi="Bookman Old Style"/>
              </w:rPr>
              <w:tab/>
              <w:t>0415833914</w:t>
            </w:r>
            <w:r w:rsidRPr="0004143D">
              <w:rPr>
                <w:rFonts w:ascii="Bookman Old Style" w:hAnsi="Bookman Old Style"/>
              </w:rPr>
              <w:tab/>
              <w:t>McAuslan, Patrick</w:t>
            </w:r>
            <w:r w:rsidRPr="0004143D">
              <w:rPr>
                <w:rFonts w:ascii="Bookman Old Style" w:hAnsi="Bookman Old Style"/>
              </w:rPr>
              <w:tab/>
              <w:t>Land Law Reform in Eastern Africa: Traditional or Transformative?: A critical review of 50 years of land law reform in Eastern Africa 1961 - 2011</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11A9615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A08481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AC222AD" w14:textId="77777777" w:rsidR="00DC0033" w:rsidRPr="00821584" w:rsidRDefault="00DC0033" w:rsidP="00871EA4">
            <w:pPr>
              <w:rPr>
                <w:rFonts w:ascii="Bookman Old Style" w:eastAsia="Calibri" w:hAnsi="Bookman Old Style"/>
              </w:rPr>
            </w:pPr>
          </w:p>
        </w:tc>
      </w:tr>
      <w:tr w:rsidR="00DC0033" w:rsidRPr="00821584" w14:paraId="2620372C" w14:textId="77777777" w:rsidTr="00871EA4">
        <w:tc>
          <w:tcPr>
            <w:tcW w:w="554" w:type="dxa"/>
          </w:tcPr>
          <w:p w14:paraId="6856A917" w14:textId="77777777" w:rsidR="00DC0033" w:rsidRPr="00821584" w:rsidRDefault="00DC0033" w:rsidP="00871EA4">
            <w:pPr>
              <w:rPr>
                <w:rFonts w:ascii="Bookman Old Style" w:eastAsia="Calibri" w:hAnsi="Bookman Old Style"/>
              </w:rPr>
            </w:pPr>
          </w:p>
        </w:tc>
        <w:tc>
          <w:tcPr>
            <w:tcW w:w="5741" w:type="dxa"/>
          </w:tcPr>
          <w:p w14:paraId="5FA1B3F7" w14:textId="77777777" w:rsidR="00DC0033" w:rsidRPr="0004143D" w:rsidRDefault="00DC0033" w:rsidP="00871EA4">
            <w:pPr>
              <w:rPr>
                <w:rFonts w:ascii="Bookman Old Style" w:hAnsi="Bookman Old Style"/>
                <w:w w:val="105"/>
              </w:rPr>
            </w:pPr>
            <w:r w:rsidRPr="0004143D">
              <w:rPr>
                <w:rFonts w:ascii="Bookman Old Style" w:hAnsi="Bookman Old Style"/>
              </w:rPr>
              <w:t>9781138590823</w:t>
            </w:r>
            <w:r w:rsidRPr="0004143D">
              <w:rPr>
                <w:rFonts w:ascii="Bookman Old Style" w:hAnsi="Bookman Old Style"/>
              </w:rPr>
              <w:tab/>
              <w:t>1138590827</w:t>
            </w:r>
            <w:r w:rsidRPr="0004143D">
              <w:rPr>
                <w:rFonts w:ascii="Bookman Old Style" w:hAnsi="Bookman Old Style"/>
              </w:rPr>
              <w:tab/>
              <w:t>Zartaloudis, Thanos</w:t>
            </w:r>
            <w:r w:rsidRPr="0004143D">
              <w:rPr>
                <w:rFonts w:ascii="Bookman Old Style" w:hAnsi="Bookman Old Style"/>
              </w:rPr>
              <w:tab/>
              <w:t>Land Law and Urban Policy in Context: Essays on the Contributions of Patrick McAuslan</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5981F80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A15E51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5025914" w14:textId="77777777" w:rsidR="00DC0033" w:rsidRPr="00821584" w:rsidRDefault="00DC0033" w:rsidP="00871EA4">
            <w:pPr>
              <w:rPr>
                <w:rFonts w:ascii="Bookman Old Style" w:eastAsia="Calibri" w:hAnsi="Bookman Old Style"/>
              </w:rPr>
            </w:pPr>
          </w:p>
        </w:tc>
      </w:tr>
      <w:tr w:rsidR="00DC0033" w:rsidRPr="00821584" w14:paraId="2F434B93" w14:textId="77777777" w:rsidTr="00871EA4">
        <w:tc>
          <w:tcPr>
            <w:tcW w:w="554" w:type="dxa"/>
          </w:tcPr>
          <w:p w14:paraId="3CF163D5" w14:textId="77777777" w:rsidR="00DC0033" w:rsidRPr="00821584" w:rsidRDefault="00DC0033" w:rsidP="00871EA4">
            <w:pPr>
              <w:rPr>
                <w:rFonts w:ascii="Bookman Old Style" w:eastAsia="Calibri" w:hAnsi="Bookman Old Style"/>
              </w:rPr>
            </w:pPr>
          </w:p>
        </w:tc>
        <w:tc>
          <w:tcPr>
            <w:tcW w:w="5741" w:type="dxa"/>
          </w:tcPr>
          <w:p w14:paraId="138FBBD9" w14:textId="77777777" w:rsidR="00DC0033" w:rsidRPr="0004143D" w:rsidRDefault="00DC0033" w:rsidP="00871EA4">
            <w:pPr>
              <w:rPr>
                <w:rFonts w:ascii="Bookman Old Style" w:hAnsi="Bookman Old Style"/>
                <w:w w:val="105"/>
              </w:rPr>
            </w:pPr>
            <w:r w:rsidRPr="0004143D">
              <w:rPr>
                <w:rFonts w:ascii="Bookman Old Style" w:hAnsi="Bookman Old Style"/>
              </w:rPr>
              <w:t>9780406946799</w:t>
            </w:r>
            <w:r w:rsidRPr="0004143D">
              <w:rPr>
                <w:rFonts w:ascii="Bookman Old Style" w:hAnsi="Bookman Old Style"/>
              </w:rPr>
              <w:tab/>
              <w:t>0406946795</w:t>
            </w:r>
            <w:r w:rsidRPr="0004143D">
              <w:rPr>
                <w:rFonts w:ascii="Bookman Old Style" w:hAnsi="Bookman Old Style"/>
              </w:rPr>
              <w:tab/>
              <w:t>Smith, P. F.</w:t>
            </w:r>
            <w:r w:rsidRPr="0004143D">
              <w:rPr>
                <w:rFonts w:ascii="Bookman Old Style" w:hAnsi="Bookman Old Style"/>
              </w:rPr>
              <w:tab/>
              <w:t xml:space="preserve">Law of Landlord and Tenant, The </w:t>
            </w:r>
            <w:r w:rsidRPr="0004143D">
              <w:rPr>
                <w:rFonts w:ascii="Bookman Old Style" w:hAnsi="Bookman Old Style"/>
              </w:rPr>
              <w:tab/>
              <w:t>LexisNexis UK</w:t>
            </w:r>
          </w:p>
        </w:tc>
        <w:tc>
          <w:tcPr>
            <w:tcW w:w="900" w:type="dxa"/>
            <w:tcBorders>
              <w:top w:val="single" w:sz="4" w:space="0" w:color="auto"/>
              <w:left w:val="nil"/>
              <w:bottom w:val="single" w:sz="4" w:space="0" w:color="auto"/>
              <w:right w:val="single" w:sz="4" w:space="0" w:color="auto"/>
            </w:tcBorders>
          </w:tcPr>
          <w:p w14:paraId="0C2622A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E0C9B6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4B217AE" w14:textId="77777777" w:rsidR="00DC0033" w:rsidRPr="00821584" w:rsidRDefault="00DC0033" w:rsidP="00871EA4">
            <w:pPr>
              <w:rPr>
                <w:rFonts w:ascii="Bookman Old Style" w:eastAsia="Calibri" w:hAnsi="Bookman Old Style"/>
              </w:rPr>
            </w:pPr>
          </w:p>
        </w:tc>
      </w:tr>
      <w:tr w:rsidR="00DC0033" w:rsidRPr="00821584" w14:paraId="5785A884" w14:textId="77777777" w:rsidTr="00871EA4">
        <w:tc>
          <w:tcPr>
            <w:tcW w:w="554" w:type="dxa"/>
          </w:tcPr>
          <w:p w14:paraId="43B70651" w14:textId="77777777" w:rsidR="00DC0033" w:rsidRPr="00821584" w:rsidRDefault="00DC0033" w:rsidP="00871EA4">
            <w:pPr>
              <w:rPr>
                <w:rFonts w:ascii="Bookman Old Style" w:eastAsia="Calibri" w:hAnsi="Bookman Old Style"/>
              </w:rPr>
            </w:pPr>
          </w:p>
        </w:tc>
        <w:tc>
          <w:tcPr>
            <w:tcW w:w="5741" w:type="dxa"/>
          </w:tcPr>
          <w:p w14:paraId="5F7A28F1" w14:textId="77777777" w:rsidR="00DC0033" w:rsidRPr="0004143D" w:rsidRDefault="00DC0033" w:rsidP="00871EA4">
            <w:pPr>
              <w:rPr>
                <w:rFonts w:ascii="Bookman Old Style" w:hAnsi="Bookman Old Style"/>
                <w:w w:val="105"/>
              </w:rPr>
            </w:pPr>
            <w:r w:rsidRPr="0004143D">
              <w:rPr>
                <w:rFonts w:ascii="Bookman Old Style" w:hAnsi="Bookman Old Style"/>
              </w:rPr>
              <w:t>9780421963603</w:t>
            </w:r>
            <w:r w:rsidRPr="0004143D">
              <w:rPr>
                <w:rFonts w:ascii="Bookman Old Style" w:hAnsi="Bookman Old Style"/>
              </w:rPr>
              <w:tab/>
              <w:t>0421963603</w:t>
            </w:r>
            <w:r w:rsidRPr="0004143D">
              <w:rPr>
                <w:rFonts w:ascii="Bookman Old Style" w:hAnsi="Bookman Old Style"/>
              </w:rPr>
              <w:tab/>
              <w:t>Gravells, Professor Nigel P</w:t>
            </w:r>
            <w:r w:rsidRPr="0004143D">
              <w:rPr>
                <w:rFonts w:ascii="Bookman Old Style" w:hAnsi="Bookman Old Style"/>
              </w:rPr>
              <w:tab/>
              <w:t>Land Law: Text and Materials</w:t>
            </w:r>
            <w:r w:rsidRPr="0004143D">
              <w:rPr>
                <w:rFonts w:ascii="Bookman Old Style" w:hAnsi="Bookman Old Style"/>
              </w:rPr>
              <w:tab/>
              <w:t>Sweet &amp; Maxwell</w:t>
            </w:r>
          </w:p>
        </w:tc>
        <w:tc>
          <w:tcPr>
            <w:tcW w:w="900" w:type="dxa"/>
            <w:tcBorders>
              <w:top w:val="single" w:sz="4" w:space="0" w:color="auto"/>
              <w:left w:val="nil"/>
              <w:bottom w:val="single" w:sz="4" w:space="0" w:color="auto"/>
              <w:right w:val="single" w:sz="4" w:space="0" w:color="auto"/>
            </w:tcBorders>
          </w:tcPr>
          <w:p w14:paraId="6C81856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FE6E6A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2B7DCC" w14:textId="77777777" w:rsidR="00DC0033" w:rsidRPr="00821584" w:rsidRDefault="00DC0033" w:rsidP="00871EA4">
            <w:pPr>
              <w:rPr>
                <w:rFonts w:ascii="Bookman Old Style" w:eastAsia="Calibri" w:hAnsi="Bookman Old Style"/>
              </w:rPr>
            </w:pPr>
          </w:p>
        </w:tc>
      </w:tr>
      <w:tr w:rsidR="00DC0033" w:rsidRPr="00821584" w14:paraId="20182876" w14:textId="77777777" w:rsidTr="00871EA4">
        <w:tc>
          <w:tcPr>
            <w:tcW w:w="554" w:type="dxa"/>
          </w:tcPr>
          <w:p w14:paraId="3D9EACA4" w14:textId="77777777" w:rsidR="00DC0033" w:rsidRPr="00821584" w:rsidRDefault="00DC0033" w:rsidP="00871EA4">
            <w:pPr>
              <w:rPr>
                <w:rFonts w:ascii="Bookman Old Style" w:eastAsia="Calibri" w:hAnsi="Bookman Old Style"/>
              </w:rPr>
            </w:pPr>
          </w:p>
        </w:tc>
        <w:tc>
          <w:tcPr>
            <w:tcW w:w="5741" w:type="dxa"/>
          </w:tcPr>
          <w:p w14:paraId="0B51DD82" w14:textId="77777777" w:rsidR="00DC0033" w:rsidRPr="0004143D" w:rsidRDefault="00DC0033" w:rsidP="00871EA4">
            <w:pPr>
              <w:rPr>
                <w:rFonts w:ascii="Bookman Old Style" w:hAnsi="Bookman Old Style"/>
                <w:w w:val="105"/>
              </w:rPr>
            </w:pPr>
            <w:r w:rsidRPr="0004143D">
              <w:rPr>
                <w:rFonts w:ascii="Bookman Old Style" w:hAnsi="Bookman Old Style"/>
              </w:rPr>
              <w:t>9780414022713</w:t>
            </w:r>
            <w:r w:rsidRPr="0004143D">
              <w:rPr>
                <w:rFonts w:ascii="Bookman Old Style" w:hAnsi="Bookman Old Style"/>
              </w:rPr>
              <w:tab/>
              <w:t>0414022718</w:t>
            </w:r>
            <w:r w:rsidRPr="0004143D">
              <w:rPr>
                <w:rFonts w:ascii="Bookman Old Style" w:hAnsi="Bookman Old Style"/>
              </w:rPr>
              <w:tab/>
              <w:t>Chang, Chris</w:t>
            </w:r>
            <w:r w:rsidRPr="0004143D">
              <w:rPr>
                <w:rFonts w:ascii="Bookman Old Style" w:hAnsi="Bookman Old Style"/>
              </w:rPr>
              <w:tab/>
              <w:t>Nutcases Land Law</w:t>
            </w:r>
            <w:r w:rsidRPr="0004143D">
              <w:rPr>
                <w:rFonts w:ascii="Bookman Old Style" w:hAnsi="Bookman Old Style"/>
              </w:rPr>
              <w:tab/>
              <w:t>Sweet &amp; Maxwell</w:t>
            </w:r>
          </w:p>
        </w:tc>
        <w:tc>
          <w:tcPr>
            <w:tcW w:w="900" w:type="dxa"/>
            <w:tcBorders>
              <w:top w:val="single" w:sz="4" w:space="0" w:color="auto"/>
              <w:left w:val="nil"/>
              <w:bottom w:val="single" w:sz="4" w:space="0" w:color="auto"/>
              <w:right w:val="single" w:sz="4" w:space="0" w:color="auto"/>
            </w:tcBorders>
          </w:tcPr>
          <w:p w14:paraId="5EAB741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2920C4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7ED9273" w14:textId="77777777" w:rsidR="00DC0033" w:rsidRPr="00821584" w:rsidRDefault="00DC0033" w:rsidP="00871EA4">
            <w:pPr>
              <w:rPr>
                <w:rFonts w:ascii="Bookman Old Style" w:eastAsia="Calibri" w:hAnsi="Bookman Old Style"/>
              </w:rPr>
            </w:pPr>
          </w:p>
        </w:tc>
      </w:tr>
      <w:tr w:rsidR="00DC0033" w:rsidRPr="00821584" w14:paraId="788510E6" w14:textId="77777777" w:rsidTr="00871EA4">
        <w:tc>
          <w:tcPr>
            <w:tcW w:w="554" w:type="dxa"/>
          </w:tcPr>
          <w:p w14:paraId="59D4F2CF" w14:textId="77777777" w:rsidR="00DC0033" w:rsidRPr="00821584" w:rsidRDefault="00DC0033" w:rsidP="00871EA4">
            <w:pPr>
              <w:rPr>
                <w:rFonts w:ascii="Bookman Old Style" w:eastAsia="Calibri" w:hAnsi="Bookman Old Style"/>
              </w:rPr>
            </w:pPr>
          </w:p>
        </w:tc>
        <w:tc>
          <w:tcPr>
            <w:tcW w:w="5741" w:type="dxa"/>
          </w:tcPr>
          <w:p w14:paraId="5973D507" w14:textId="77777777" w:rsidR="00DC0033" w:rsidRPr="0004143D" w:rsidRDefault="00DC0033" w:rsidP="00871EA4">
            <w:pPr>
              <w:rPr>
                <w:rFonts w:ascii="Bookman Old Style" w:hAnsi="Bookman Old Style"/>
                <w:w w:val="105"/>
              </w:rPr>
            </w:pPr>
            <w:r w:rsidRPr="0004143D">
              <w:rPr>
                <w:rFonts w:ascii="Bookman Old Style" w:hAnsi="Bookman Old Style"/>
              </w:rPr>
              <w:t>Nutcases: Land law Chang Cris 2012 6th edition Sweet &amp; Maxwell</w:t>
            </w:r>
          </w:p>
        </w:tc>
        <w:tc>
          <w:tcPr>
            <w:tcW w:w="900" w:type="dxa"/>
            <w:tcBorders>
              <w:top w:val="single" w:sz="4" w:space="0" w:color="auto"/>
              <w:left w:val="nil"/>
              <w:bottom w:val="single" w:sz="4" w:space="0" w:color="auto"/>
              <w:right w:val="single" w:sz="4" w:space="0" w:color="auto"/>
            </w:tcBorders>
          </w:tcPr>
          <w:p w14:paraId="4BC0419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9A1F63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570193D" w14:textId="77777777" w:rsidR="00DC0033" w:rsidRPr="00821584" w:rsidRDefault="00DC0033" w:rsidP="00871EA4">
            <w:pPr>
              <w:rPr>
                <w:rFonts w:ascii="Bookman Old Style" w:eastAsia="Calibri" w:hAnsi="Bookman Old Style"/>
              </w:rPr>
            </w:pPr>
          </w:p>
        </w:tc>
      </w:tr>
      <w:tr w:rsidR="00DC0033" w:rsidRPr="00821584" w14:paraId="06416D89" w14:textId="77777777" w:rsidTr="00871EA4">
        <w:tc>
          <w:tcPr>
            <w:tcW w:w="554" w:type="dxa"/>
          </w:tcPr>
          <w:p w14:paraId="23E63C4C" w14:textId="77777777" w:rsidR="00DC0033" w:rsidRPr="00821584" w:rsidRDefault="00DC0033" w:rsidP="00871EA4">
            <w:pPr>
              <w:rPr>
                <w:rFonts w:ascii="Bookman Old Style" w:eastAsia="Calibri" w:hAnsi="Bookman Old Style"/>
              </w:rPr>
            </w:pPr>
          </w:p>
        </w:tc>
        <w:tc>
          <w:tcPr>
            <w:tcW w:w="5741" w:type="dxa"/>
          </w:tcPr>
          <w:p w14:paraId="52A3E316" w14:textId="77777777" w:rsidR="00DC0033" w:rsidRPr="0004143D" w:rsidRDefault="00DC0033" w:rsidP="00871EA4">
            <w:pPr>
              <w:rPr>
                <w:rFonts w:ascii="Bookman Old Style" w:hAnsi="Bookman Old Style"/>
                <w:w w:val="105"/>
              </w:rPr>
            </w:pPr>
            <w:r w:rsidRPr="0004143D">
              <w:rPr>
                <w:rFonts w:ascii="Bookman Old Style" w:hAnsi="Bookman Old Style"/>
              </w:rPr>
              <w:t>The Law of The Land   Gordon Leigh. The Alberta Law Foundation</w:t>
            </w:r>
          </w:p>
        </w:tc>
        <w:tc>
          <w:tcPr>
            <w:tcW w:w="900" w:type="dxa"/>
            <w:tcBorders>
              <w:top w:val="single" w:sz="4" w:space="0" w:color="auto"/>
              <w:left w:val="nil"/>
              <w:bottom w:val="single" w:sz="4" w:space="0" w:color="auto"/>
              <w:right w:val="single" w:sz="4" w:space="0" w:color="auto"/>
            </w:tcBorders>
          </w:tcPr>
          <w:p w14:paraId="744B94A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293172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FEBDB1B" w14:textId="77777777" w:rsidR="00DC0033" w:rsidRPr="00821584" w:rsidRDefault="00DC0033" w:rsidP="00871EA4">
            <w:pPr>
              <w:rPr>
                <w:rFonts w:ascii="Bookman Old Style" w:eastAsia="Calibri" w:hAnsi="Bookman Old Style"/>
              </w:rPr>
            </w:pPr>
          </w:p>
        </w:tc>
      </w:tr>
      <w:tr w:rsidR="00DC0033" w:rsidRPr="00821584" w14:paraId="1ACF67AD" w14:textId="77777777" w:rsidTr="00871EA4">
        <w:tc>
          <w:tcPr>
            <w:tcW w:w="554" w:type="dxa"/>
          </w:tcPr>
          <w:p w14:paraId="1713C244" w14:textId="77777777" w:rsidR="00DC0033" w:rsidRPr="00821584" w:rsidRDefault="00DC0033" w:rsidP="00871EA4">
            <w:pPr>
              <w:rPr>
                <w:rFonts w:ascii="Bookman Old Style" w:eastAsia="Calibri" w:hAnsi="Bookman Old Style"/>
              </w:rPr>
            </w:pPr>
          </w:p>
        </w:tc>
        <w:tc>
          <w:tcPr>
            <w:tcW w:w="5741" w:type="dxa"/>
          </w:tcPr>
          <w:p w14:paraId="6C106598" w14:textId="77777777" w:rsidR="00DC0033" w:rsidRPr="0004143D" w:rsidRDefault="00DC0033" w:rsidP="00871EA4">
            <w:pPr>
              <w:rPr>
                <w:rFonts w:ascii="Bookman Old Style" w:hAnsi="Bookman Old Style"/>
                <w:w w:val="105"/>
              </w:rPr>
            </w:pPr>
            <w:r w:rsidRPr="0004143D">
              <w:rPr>
                <w:rFonts w:ascii="Bookman Old Style" w:hAnsi="Bookman Old Style"/>
              </w:rPr>
              <w:t>Practice Manual Series: Land law Vol.1 Paul Palia Kiapi</w:t>
            </w:r>
          </w:p>
        </w:tc>
        <w:tc>
          <w:tcPr>
            <w:tcW w:w="900" w:type="dxa"/>
            <w:tcBorders>
              <w:top w:val="single" w:sz="4" w:space="0" w:color="auto"/>
              <w:left w:val="nil"/>
              <w:bottom w:val="single" w:sz="4" w:space="0" w:color="auto"/>
              <w:right w:val="single" w:sz="4" w:space="0" w:color="auto"/>
            </w:tcBorders>
          </w:tcPr>
          <w:p w14:paraId="4C166F9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3C3683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A82E671" w14:textId="77777777" w:rsidR="00DC0033" w:rsidRPr="00821584" w:rsidRDefault="00DC0033" w:rsidP="00871EA4">
            <w:pPr>
              <w:rPr>
                <w:rFonts w:ascii="Bookman Old Style" w:eastAsia="Calibri" w:hAnsi="Bookman Old Style"/>
              </w:rPr>
            </w:pPr>
          </w:p>
        </w:tc>
      </w:tr>
      <w:tr w:rsidR="00DC0033" w:rsidRPr="00821584" w14:paraId="4747E742" w14:textId="77777777" w:rsidTr="00871EA4">
        <w:tc>
          <w:tcPr>
            <w:tcW w:w="554" w:type="dxa"/>
          </w:tcPr>
          <w:p w14:paraId="21C91D88" w14:textId="77777777" w:rsidR="00DC0033" w:rsidRPr="00821584" w:rsidRDefault="00DC0033" w:rsidP="00871EA4">
            <w:pPr>
              <w:rPr>
                <w:rFonts w:ascii="Bookman Old Style" w:eastAsia="Calibri" w:hAnsi="Bookman Old Style"/>
              </w:rPr>
            </w:pPr>
          </w:p>
        </w:tc>
        <w:tc>
          <w:tcPr>
            <w:tcW w:w="5741" w:type="dxa"/>
          </w:tcPr>
          <w:p w14:paraId="3B7EC166" w14:textId="77777777" w:rsidR="00DC0033" w:rsidRPr="0004143D" w:rsidRDefault="00DC0033" w:rsidP="00871EA4">
            <w:pPr>
              <w:rPr>
                <w:rFonts w:ascii="Bookman Old Style" w:hAnsi="Bookman Old Style"/>
                <w:w w:val="105"/>
              </w:rPr>
            </w:pPr>
            <w:r w:rsidRPr="0004143D">
              <w:rPr>
                <w:rFonts w:ascii="Bookman Old Style" w:hAnsi="Bookman Old Style"/>
              </w:rPr>
              <w:t>A Student's Guide to Estates in Land  and Future Interests:Text,Examples,Problems and Answers, Robert Laurence</w:t>
            </w:r>
          </w:p>
        </w:tc>
        <w:tc>
          <w:tcPr>
            <w:tcW w:w="900" w:type="dxa"/>
            <w:tcBorders>
              <w:top w:val="single" w:sz="4" w:space="0" w:color="auto"/>
              <w:left w:val="nil"/>
              <w:bottom w:val="single" w:sz="4" w:space="0" w:color="auto"/>
              <w:right w:val="single" w:sz="4" w:space="0" w:color="auto"/>
            </w:tcBorders>
          </w:tcPr>
          <w:p w14:paraId="08CE3B7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ACC6D7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F916120" w14:textId="77777777" w:rsidR="00DC0033" w:rsidRPr="00821584" w:rsidRDefault="00DC0033" w:rsidP="00871EA4">
            <w:pPr>
              <w:rPr>
                <w:rFonts w:ascii="Bookman Old Style" w:eastAsia="Calibri" w:hAnsi="Bookman Old Style"/>
              </w:rPr>
            </w:pPr>
          </w:p>
        </w:tc>
      </w:tr>
      <w:tr w:rsidR="00DC0033" w:rsidRPr="00821584" w14:paraId="4ADEBF9F" w14:textId="77777777" w:rsidTr="00871EA4">
        <w:tc>
          <w:tcPr>
            <w:tcW w:w="554" w:type="dxa"/>
          </w:tcPr>
          <w:p w14:paraId="2C7FB8A1" w14:textId="77777777" w:rsidR="00DC0033" w:rsidRPr="00821584" w:rsidRDefault="00DC0033" w:rsidP="00871EA4">
            <w:pPr>
              <w:rPr>
                <w:rFonts w:ascii="Bookman Old Style" w:eastAsia="Calibri" w:hAnsi="Bookman Old Style"/>
              </w:rPr>
            </w:pPr>
          </w:p>
        </w:tc>
        <w:tc>
          <w:tcPr>
            <w:tcW w:w="5741" w:type="dxa"/>
          </w:tcPr>
          <w:p w14:paraId="3ADAB04F" w14:textId="77777777" w:rsidR="00DC0033" w:rsidRPr="0004143D" w:rsidRDefault="00DC0033" w:rsidP="00871EA4">
            <w:pPr>
              <w:rPr>
                <w:rFonts w:ascii="Bookman Old Style" w:hAnsi="Bookman Old Style"/>
                <w:w w:val="105"/>
              </w:rPr>
            </w:pPr>
            <w:r w:rsidRPr="0004143D">
              <w:rPr>
                <w:rFonts w:ascii="Bookman Old Style" w:hAnsi="Bookman Old Style"/>
              </w:rPr>
              <w:t>9780470827611</w:t>
            </w:r>
            <w:r w:rsidRPr="0004143D">
              <w:rPr>
                <w:rFonts w:ascii="Bookman Old Style" w:hAnsi="Bookman Old Style"/>
              </w:rPr>
              <w:tab/>
              <w:t>0470827610</w:t>
            </w:r>
            <w:r w:rsidRPr="0004143D">
              <w:rPr>
                <w:rFonts w:ascii="Bookman Old Style" w:hAnsi="Bookman Old Style"/>
              </w:rPr>
              <w:tab/>
            </w:r>
            <w:r w:rsidRPr="0004143D">
              <w:rPr>
                <w:rFonts w:ascii="Bookman Old Style" w:hAnsi="Bookman Old Style"/>
              </w:rPr>
              <w:tab/>
              <w:t>Banking Law and Practice</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72AAACE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8B7EA7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2AABB42" w14:textId="77777777" w:rsidR="00DC0033" w:rsidRPr="00821584" w:rsidRDefault="00DC0033" w:rsidP="00871EA4">
            <w:pPr>
              <w:rPr>
                <w:rFonts w:ascii="Bookman Old Style" w:eastAsia="Calibri" w:hAnsi="Bookman Old Style"/>
              </w:rPr>
            </w:pPr>
          </w:p>
        </w:tc>
      </w:tr>
      <w:tr w:rsidR="00DC0033" w:rsidRPr="00821584" w14:paraId="69E91F7F" w14:textId="77777777" w:rsidTr="00871EA4">
        <w:tc>
          <w:tcPr>
            <w:tcW w:w="554" w:type="dxa"/>
          </w:tcPr>
          <w:p w14:paraId="5E6A1F23" w14:textId="77777777" w:rsidR="00DC0033" w:rsidRPr="00821584" w:rsidRDefault="00DC0033" w:rsidP="00871EA4">
            <w:pPr>
              <w:rPr>
                <w:rFonts w:ascii="Bookman Old Style" w:eastAsia="Calibri" w:hAnsi="Bookman Old Style"/>
              </w:rPr>
            </w:pPr>
          </w:p>
        </w:tc>
        <w:tc>
          <w:tcPr>
            <w:tcW w:w="5741" w:type="dxa"/>
          </w:tcPr>
          <w:p w14:paraId="28395C88" w14:textId="77777777" w:rsidR="00DC0033" w:rsidRPr="0004143D" w:rsidRDefault="00DC0033" w:rsidP="00871EA4">
            <w:pPr>
              <w:rPr>
                <w:rFonts w:ascii="Bookman Old Style" w:hAnsi="Bookman Old Style"/>
                <w:w w:val="105"/>
              </w:rPr>
            </w:pPr>
            <w:r w:rsidRPr="0004143D">
              <w:rPr>
                <w:rFonts w:ascii="Bookman Old Style" w:hAnsi="Bookman Old Style"/>
              </w:rPr>
              <w:t>9780199289127</w:t>
            </w:r>
            <w:r w:rsidRPr="0004143D">
              <w:rPr>
                <w:rFonts w:ascii="Bookman Old Style" w:hAnsi="Bookman Old Style"/>
              </w:rPr>
              <w:tab/>
              <w:t>0199289123</w:t>
            </w:r>
            <w:r w:rsidRPr="0004143D">
              <w:rPr>
                <w:rFonts w:ascii="Bookman Old Style" w:hAnsi="Bookman Old Style"/>
              </w:rPr>
              <w:tab/>
              <w:t>Mugasha, Agasha</w:t>
            </w:r>
            <w:r w:rsidRPr="0004143D">
              <w:rPr>
                <w:rFonts w:ascii="Bookman Old Style" w:hAnsi="Bookman Old Style"/>
              </w:rPr>
              <w:tab/>
              <w:t>Law of Multi-Bank Financing, The : Syndicated Loans and the Secondary Loan Market</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3B9F869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1FAA5F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7BD0803" w14:textId="77777777" w:rsidR="00DC0033" w:rsidRPr="00821584" w:rsidRDefault="00DC0033" w:rsidP="00871EA4">
            <w:pPr>
              <w:rPr>
                <w:rFonts w:ascii="Bookman Old Style" w:eastAsia="Calibri" w:hAnsi="Bookman Old Style"/>
              </w:rPr>
            </w:pPr>
          </w:p>
        </w:tc>
      </w:tr>
      <w:tr w:rsidR="00DC0033" w:rsidRPr="00821584" w14:paraId="2511E751" w14:textId="77777777" w:rsidTr="00871EA4">
        <w:tc>
          <w:tcPr>
            <w:tcW w:w="554" w:type="dxa"/>
          </w:tcPr>
          <w:p w14:paraId="2F6A451F" w14:textId="77777777" w:rsidR="00DC0033" w:rsidRPr="00821584" w:rsidRDefault="00DC0033" w:rsidP="00871EA4">
            <w:pPr>
              <w:rPr>
                <w:rFonts w:ascii="Bookman Old Style" w:eastAsia="Calibri" w:hAnsi="Bookman Old Style"/>
              </w:rPr>
            </w:pPr>
          </w:p>
        </w:tc>
        <w:tc>
          <w:tcPr>
            <w:tcW w:w="5741" w:type="dxa"/>
          </w:tcPr>
          <w:p w14:paraId="1AEA8504" w14:textId="77777777" w:rsidR="00DC0033" w:rsidRPr="0004143D" w:rsidRDefault="00DC0033" w:rsidP="00871EA4">
            <w:pPr>
              <w:rPr>
                <w:rFonts w:ascii="Bookman Old Style" w:hAnsi="Bookman Old Style"/>
                <w:w w:val="105"/>
              </w:rPr>
            </w:pPr>
            <w:r w:rsidRPr="0004143D">
              <w:rPr>
                <w:rFonts w:ascii="Bookman Old Style" w:hAnsi="Bookman Old Style"/>
              </w:rPr>
              <w:t>Essays in Banking Law and Practice Tumwine Mukubwa, Grace Patrick 2nd edition</w:t>
            </w:r>
          </w:p>
        </w:tc>
        <w:tc>
          <w:tcPr>
            <w:tcW w:w="900" w:type="dxa"/>
            <w:tcBorders>
              <w:top w:val="single" w:sz="4" w:space="0" w:color="auto"/>
              <w:left w:val="nil"/>
              <w:bottom w:val="single" w:sz="4" w:space="0" w:color="auto"/>
              <w:right w:val="single" w:sz="4" w:space="0" w:color="auto"/>
            </w:tcBorders>
          </w:tcPr>
          <w:p w14:paraId="31FD9A4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913AB7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2A5FE1A" w14:textId="77777777" w:rsidR="00DC0033" w:rsidRPr="00821584" w:rsidRDefault="00DC0033" w:rsidP="00871EA4">
            <w:pPr>
              <w:rPr>
                <w:rFonts w:ascii="Bookman Old Style" w:eastAsia="Calibri" w:hAnsi="Bookman Old Style"/>
              </w:rPr>
            </w:pPr>
          </w:p>
        </w:tc>
      </w:tr>
      <w:tr w:rsidR="00DC0033" w:rsidRPr="00821584" w14:paraId="09619EBF" w14:textId="77777777" w:rsidTr="00871EA4">
        <w:tc>
          <w:tcPr>
            <w:tcW w:w="554" w:type="dxa"/>
          </w:tcPr>
          <w:p w14:paraId="3AE3C6EC" w14:textId="77777777" w:rsidR="00DC0033" w:rsidRPr="00821584" w:rsidRDefault="00DC0033" w:rsidP="00871EA4">
            <w:pPr>
              <w:rPr>
                <w:rFonts w:ascii="Bookman Old Style" w:eastAsia="Calibri" w:hAnsi="Bookman Old Style"/>
              </w:rPr>
            </w:pPr>
          </w:p>
        </w:tc>
        <w:tc>
          <w:tcPr>
            <w:tcW w:w="5741" w:type="dxa"/>
          </w:tcPr>
          <w:p w14:paraId="4F5323ED" w14:textId="77777777" w:rsidR="00DC0033" w:rsidRPr="0004143D" w:rsidRDefault="00DC0033" w:rsidP="00871EA4">
            <w:pPr>
              <w:rPr>
                <w:rFonts w:ascii="Bookman Old Style" w:hAnsi="Bookman Old Style"/>
                <w:w w:val="105"/>
              </w:rPr>
            </w:pPr>
            <w:r w:rsidRPr="0004143D">
              <w:rPr>
                <w:rFonts w:ascii="Bookman Old Style" w:hAnsi="Bookman Old Style"/>
              </w:rPr>
              <w:t>9781684674329</w:t>
            </w:r>
            <w:r w:rsidRPr="0004143D">
              <w:rPr>
                <w:rFonts w:ascii="Bookman Old Style" w:hAnsi="Bookman Old Style"/>
              </w:rPr>
              <w:tab/>
              <w:t>1684674328</w:t>
            </w:r>
            <w:r w:rsidRPr="0004143D">
              <w:rPr>
                <w:rFonts w:ascii="Bookman Old Style" w:hAnsi="Bookman Old Style"/>
              </w:rPr>
              <w:tab/>
              <w:t>Malloy, Michael P.; Lovett, William A.</w:t>
            </w:r>
            <w:r w:rsidRPr="0004143D">
              <w:rPr>
                <w:rFonts w:ascii="Bookman Old Style" w:hAnsi="Bookman Old Style"/>
              </w:rPr>
              <w:tab/>
              <w:t>Banking and Financial Institutions Law in a Nutshell</w:t>
            </w:r>
            <w:r w:rsidRPr="0004143D">
              <w:rPr>
                <w:rFonts w:ascii="Bookman Old Style" w:hAnsi="Bookman Old Style"/>
              </w:rPr>
              <w:tab/>
              <w:t>West Academic Press</w:t>
            </w:r>
          </w:p>
        </w:tc>
        <w:tc>
          <w:tcPr>
            <w:tcW w:w="900" w:type="dxa"/>
            <w:tcBorders>
              <w:top w:val="single" w:sz="4" w:space="0" w:color="auto"/>
              <w:left w:val="nil"/>
              <w:bottom w:val="single" w:sz="4" w:space="0" w:color="auto"/>
              <w:right w:val="single" w:sz="4" w:space="0" w:color="auto"/>
            </w:tcBorders>
          </w:tcPr>
          <w:p w14:paraId="43960CE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E7A7AB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BC1EB02" w14:textId="77777777" w:rsidR="00DC0033" w:rsidRPr="00821584" w:rsidRDefault="00DC0033" w:rsidP="00871EA4">
            <w:pPr>
              <w:rPr>
                <w:rFonts w:ascii="Bookman Old Style" w:eastAsia="Calibri" w:hAnsi="Bookman Old Style"/>
              </w:rPr>
            </w:pPr>
          </w:p>
        </w:tc>
      </w:tr>
      <w:tr w:rsidR="00DC0033" w:rsidRPr="00821584" w14:paraId="5B787743" w14:textId="77777777" w:rsidTr="00871EA4">
        <w:tc>
          <w:tcPr>
            <w:tcW w:w="554" w:type="dxa"/>
          </w:tcPr>
          <w:p w14:paraId="0113B1F9" w14:textId="77777777" w:rsidR="00DC0033" w:rsidRPr="00821584" w:rsidRDefault="00DC0033" w:rsidP="00871EA4">
            <w:pPr>
              <w:rPr>
                <w:rFonts w:ascii="Bookman Old Style" w:eastAsia="Calibri" w:hAnsi="Bookman Old Style"/>
              </w:rPr>
            </w:pPr>
          </w:p>
        </w:tc>
        <w:tc>
          <w:tcPr>
            <w:tcW w:w="5741" w:type="dxa"/>
          </w:tcPr>
          <w:p w14:paraId="6B9F53DA" w14:textId="77777777" w:rsidR="00DC0033" w:rsidRPr="0004143D" w:rsidRDefault="00DC0033" w:rsidP="00871EA4">
            <w:pPr>
              <w:rPr>
                <w:rFonts w:ascii="Bookman Old Style" w:hAnsi="Bookman Old Style"/>
                <w:w w:val="105"/>
              </w:rPr>
            </w:pPr>
            <w:r w:rsidRPr="0004143D">
              <w:rPr>
                <w:rFonts w:ascii="Bookman Old Style" w:hAnsi="Bookman Old Style"/>
              </w:rPr>
              <w:t>9781408297841</w:t>
            </w:r>
            <w:r w:rsidRPr="0004143D">
              <w:rPr>
                <w:rFonts w:ascii="Bookman Old Style" w:hAnsi="Bookman Old Style"/>
              </w:rPr>
              <w:tab/>
              <w:t>1408297841</w:t>
            </w:r>
            <w:r w:rsidRPr="0004143D">
              <w:rPr>
                <w:rFonts w:ascii="Bookman Old Style" w:hAnsi="Bookman Old Style"/>
              </w:rPr>
              <w:tab/>
              <w:t>Arora, Anu</w:t>
            </w:r>
            <w:r w:rsidRPr="0004143D">
              <w:rPr>
                <w:rFonts w:ascii="Bookman Old Style" w:hAnsi="Bookman Old Style"/>
              </w:rPr>
              <w:tab/>
              <w:t>Banking Law</w:t>
            </w:r>
            <w:r w:rsidRPr="0004143D">
              <w:rPr>
                <w:rFonts w:ascii="Bookman Old Style" w:hAnsi="Bookman Old Style"/>
              </w:rPr>
              <w:tab/>
              <w:t>Pearson Education Limited</w:t>
            </w:r>
          </w:p>
        </w:tc>
        <w:tc>
          <w:tcPr>
            <w:tcW w:w="900" w:type="dxa"/>
            <w:tcBorders>
              <w:top w:val="single" w:sz="4" w:space="0" w:color="auto"/>
              <w:left w:val="nil"/>
              <w:bottom w:val="single" w:sz="4" w:space="0" w:color="auto"/>
              <w:right w:val="single" w:sz="4" w:space="0" w:color="auto"/>
            </w:tcBorders>
          </w:tcPr>
          <w:p w14:paraId="5A60CD7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EB6B8E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2DF4C21" w14:textId="77777777" w:rsidR="00DC0033" w:rsidRPr="00821584" w:rsidRDefault="00DC0033" w:rsidP="00871EA4">
            <w:pPr>
              <w:rPr>
                <w:rFonts w:ascii="Bookman Old Style" w:eastAsia="Calibri" w:hAnsi="Bookman Old Style"/>
              </w:rPr>
            </w:pPr>
          </w:p>
        </w:tc>
      </w:tr>
      <w:tr w:rsidR="00DC0033" w:rsidRPr="00821584" w14:paraId="5AC80BC4" w14:textId="77777777" w:rsidTr="00871EA4">
        <w:tc>
          <w:tcPr>
            <w:tcW w:w="554" w:type="dxa"/>
          </w:tcPr>
          <w:p w14:paraId="3784270C" w14:textId="77777777" w:rsidR="00DC0033" w:rsidRPr="00821584" w:rsidRDefault="00DC0033" w:rsidP="00871EA4">
            <w:pPr>
              <w:rPr>
                <w:rFonts w:ascii="Bookman Old Style" w:eastAsia="Calibri" w:hAnsi="Bookman Old Style"/>
              </w:rPr>
            </w:pPr>
          </w:p>
        </w:tc>
        <w:tc>
          <w:tcPr>
            <w:tcW w:w="5741" w:type="dxa"/>
          </w:tcPr>
          <w:p w14:paraId="63DACBCD" w14:textId="77777777" w:rsidR="00DC0033" w:rsidRPr="0004143D" w:rsidRDefault="00DC0033" w:rsidP="00871EA4">
            <w:pPr>
              <w:rPr>
                <w:rFonts w:ascii="Bookman Old Style" w:hAnsi="Bookman Old Style"/>
                <w:w w:val="105"/>
              </w:rPr>
            </w:pPr>
            <w:r w:rsidRPr="0004143D">
              <w:rPr>
                <w:rFonts w:ascii="Bookman Old Style" w:hAnsi="Bookman Old Style"/>
              </w:rPr>
              <w:t>9781647285265</w:t>
            </w:r>
            <w:r w:rsidRPr="0004143D">
              <w:rPr>
                <w:rFonts w:ascii="Bookman Old Style" w:hAnsi="Bookman Old Style"/>
              </w:rPr>
              <w:tab/>
              <w:t>1647285267</w:t>
            </w:r>
            <w:r w:rsidRPr="0004143D">
              <w:rPr>
                <w:rFonts w:ascii="Bookman Old Style" w:hAnsi="Bookman Old Style"/>
              </w:rPr>
              <w:tab/>
              <w:t>Harvey, Elian</w:t>
            </w:r>
            <w:r w:rsidRPr="0004143D">
              <w:rPr>
                <w:rFonts w:ascii="Bookman Old Style" w:hAnsi="Bookman Old Style"/>
              </w:rPr>
              <w:tab/>
              <w:t>Digital Banking Revolution and Financial Innovation</w:t>
            </w:r>
            <w:r w:rsidRPr="0004143D">
              <w:rPr>
                <w:rFonts w:ascii="Bookman Old Style" w:hAnsi="Bookman Old Style"/>
              </w:rPr>
              <w:tab/>
              <w:t>Willford Press</w:t>
            </w:r>
          </w:p>
        </w:tc>
        <w:tc>
          <w:tcPr>
            <w:tcW w:w="900" w:type="dxa"/>
            <w:tcBorders>
              <w:top w:val="single" w:sz="4" w:space="0" w:color="auto"/>
              <w:left w:val="nil"/>
              <w:bottom w:val="single" w:sz="4" w:space="0" w:color="auto"/>
              <w:right w:val="single" w:sz="4" w:space="0" w:color="auto"/>
            </w:tcBorders>
          </w:tcPr>
          <w:p w14:paraId="5BC96C8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954ACC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0759B00" w14:textId="77777777" w:rsidR="00DC0033" w:rsidRPr="00821584" w:rsidRDefault="00DC0033" w:rsidP="00871EA4">
            <w:pPr>
              <w:rPr>
                <w:rFonts w:ascii="Bookman Old Style" w:eastAsia="Calibri" w:hAnsi="Bookman Old Style"/>
              </w:rPr>
            </w:pPr>
          </w:p>
        </w:tc>
      </w:tr>
      <w:tr w:rsidR="00DC0033" w:rsidRPr="00821584" w14:paraId="2ACD7950" w14:textId="77777777" w:rsidTr="00871EA4">
        <w:tc>
          <w:tcPr>
            <w:tcW w:w="554" w:type="dxa"/>
          </w:tcPr>
          <w:p w14:paraId="477843F5" w14:textId="77777777" w:rsidR="00DC0033" w:rsidRPr="00821584" w:rsidRDefault="00DC0033" w:rsidP="00871EA4">
            <w:pPr>
              <w:rPr>
                <w:rFonts w:ascii="Bookman Old Style" w:eastAsia="Calibri" w:hAnsi="Bookman Old Style"/>
              </w:rPr>
            </w:pPr>
          </w:p>
        </w:tc>
        <w:tc>
          <w:tcPr>
            <w:tcW w:w="5741" w:type="dxa"/>
          </w:tcPr>
          <w:p w14:paraId="6BD3DB1A" w14:textId="77777777" w:rsidR="00DC0033" w:rsidRPr="0004143D" w:rsidRDefault="00DC0033" w:rsidP="00871EA4">
            <w:pPr>
              <w:rPr>
                <w:rFonts w:ascii="Bookman Old Style" w:hAnsi="Bookman Old Style"/>
                <w:w w:val="105"/>
              </w:rPr>
            </w:pPr>
            <w:r w:rsidRPr="0004143D">
              <w:rPr>
                <w:rFonts w:ascii="Bookman Old Style" w:hAnsi="Bookman Old Style"/>
              </w:rPr>
              <w:t>Law on Banking and Negotiable Instruments in Uganda Kalungi Joseph Kalule</w:t>
            </w:r>
          </w:p>
        </w:tc>
        <w:tc>
          <w:tcPr>
            <w:tcW w:w="900" w:type="dxa"/>
            <w:tcBorders>
              <w:top w:val="single" w:sz="4" w:space="0" w:color="auto"/>
              <w:left w:val="nil"/>
              <w:bottom w:val="single" w:sz="4" w:space="0" w:color="auto"/>
              <w:right w:val="single" w:sz="4" w:space="0" w:color="auto"/>
            </w:tcBorders>
          </w:tcPr>
          <w:p w14:paraId="3989712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8C5BC0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4CC405A" w14:textId="77777777" w:rsidR="00DC0033" w:rsidRPr="00821584" w:rsidRDefault="00DC0033" w:rsidP="00871EA4">
            <w:pPr>
              <w:rPr>
                <w:rFonts w:ascii="Bookman Old Style" w:eastAsia="Calibri" w:hAnsi="Bookman Old Style"/>
              </w:rPr>
            </w:pPr>
          </w:p>
        </w:tc>
      </w:tr>
      <w:tr w:rsidR="00DC0033" w:rsidRPr="00821584" w14:paraId="43C64F63" w14:textId="77777777" w:rsidTr="00871EA4">
        <w:tc>
          <w:tcPr>
            <w:tcW w:w="554" w:type="dxa"/>
          </w:tcPr>
          <w:p w14:paraId="27B3C9E1" w14:textId="77777777" w:rsidR="00DC0033" w:rsidRPr="00821584" w:rsidRDefault="00DC0033" w:rsidP="00871EA4">
            <w:pPr>
              <w:rPr>
                <w:rFonts w:ascii="Bookman Old Style" w:eastAsia="Calibri" w:hAnsi="Bookman Old Style"/>
              </w:rPr>
            </w:pPr>
          </w:p>
        </w:tc>
        <w:tc>
          <w:tcPr>
            <w:tcW w:w="5741" w:type="dxa"/>
          </w:tcPr>
          <w:p w14:paraId="37549215" w14:textId="77777777" w:rsidR="00DC0033" w:rsidRPr="0004143D" w:rsidRDefault="00DC0033" w:rsidP="00871EA4">
            <w:pPr>
              <w:rPr>
                <w:rFonts w:ascii="Bookman Old Style" w:hAnsi="Bookman Old Style"/>
                <w:w w:val="105"/>
              </w:rPr>
            </w:pPr>
            <w:r w:rsidRPr="0004143D">
              <w:rPr>
                <w:rFonts w:ascii="Bookman Old Style" w:hAnsi="Bookman Old Style"/>
              </w:rPr>
              <w:t>Electronic Banking: The Legal Implications Roy Godde, Institute of Bankers Hyperion Books</w:t>
            </w:r>
          </w:p>
        </w:tc>
        <w:tc>
          <w:tcPr>
            <w:tcW w:w="900" w:type="dxa"/>
            <w:tcBorders>
              <w:top w:val="single" w:sz="4" w:space="0" w:color="auto"/>
              <w:left w:val="nil"/>
              <w:bottom w:val="single" w:sz="4" w:space="0" w:color="auto"/>
              <w:right w:val="single" w:sz="4" w:space="0" w:color="auto"/>
            </w:tcBorders>
          </w:tcPr>
          <w:p w14:paraId="4275053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E5539A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6910053" w14:textId="77777777" w:rsidR="00DC0033" w:rsidRPr="00821584" w:rsidRDefault="00DC0033" w:rsidP="00871EA4">
            <w:pPr>
              <w:rPr>
                <w:rFonts w:ascii="Bookman Old Style" w:eastAsia="Calibri" w:hAnsi="Bookman Old Style"/>
              </w:rPr>
            </w:pPr>
          </w:p>
        </w:tc>
      </w:tr>
      <w:tr w:rsidR="00DC0033" w:rsidRPr="00821584" w14:paraId="5D1AAD2B" w14:textId="77777777" w:rsidTr="00871EA4">
        <w:tc>
          <w:tcPr>
            <w:tcW w:w="554" w:type="dxa"/>
          </w:tcPr>
          <w:p w14:paraId="29E05DA3" w14:textId="77777777" w:rsidR="00DC0033" w:rsidRPr="00821584" w:rsidRDefault="00DC0033" w:rsidP="00871EA4">
            <w:pPr>
              <w:rPr>
                <w:rFonts w:ascii="Bookman Old Style" w:eastAsia="Calibri" w:hAnsi="Bookman Old Style"/>
              </w:rPr>
            </w:pPr>
          </w:p>
        </w:tc>
        <w:tc>
          <w:tcPr>
            <w:tcW w:w="5741" w:type="dxa"/>
          </w:tcPr>
          <w:p w14:paraId="1F74F36F" w14:textId="77777777" w:rsidR="00DC0033" w:rsidRPr="0004143D" w:rsidRDefault="00DC0033" w:rsidP="00871EA4">
            <w:pPr>
              <w:rPr>
                <w:rFonts w:ascii="Bookman Old Style" w:hAnsi="Bookman Old Style"/>
                <w:w w:val="105"/>
              </w:rPr>
            </w:pPr>
            <w:r w:rsidRPr="0004143D">
              <w:rPr>
                <w:rFonts w:ascii="Bookman Old Style" w:hAnsi="Bookman Old Style"/>
              </w:rPr>
              <w:t>Fundamental Aspects of Banking Law in Uganda G.R. Rwabutoga</w:t>
            </w:r>
          </w:p>
        </w:tc>
        <w:tc>
          <w:tcPr>
            <w:tcW w:w="900" w:type="dxa"/>
            <w:tcBorders>
              <w:top w:val="single" w:sz="4" w:space="0" w:color="auto"/>
              <w:left w:val="nil"/>
              <w:bottom w:val="single" w:sz="4" w:space="0" w:color="auto"/>
              <w:right w:val="single" w:sz="4" w:space="0" w:color="auto"/>
            </w:tcBorders>
          </w:tcPr>
          <w:p w14:paraId="64ABAC2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8F87BA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FABCE6A" w14:textId="77777777" w:rsidR="00DC0033" w:rsidRPr="00821584" w:rsidRDefault="00DC0033" w:rsidP="00871EA4">
            <w:pPr>
              <w:rPr>
                <w:rFonts w:ascii="Bookman Old Style" w:eastAsia="Calibri" w:hAnsi="Bookman Old Style"/>
              </w:rPr>
            </w:pPr>
          </w:p>
        </w:tc>
      </w:tr>
      <w:tr w:rsidR="00DC0033" w:rsidRPr="00821584" w14:paraId="6D955A3B" w14:textId="77777777" w:rsidTr="00871EA4">
        <w:tc>
          <w:tcPr>
            <w:tcW w:w="554" w:type="dxa"/>
          </w:tcPr>
          <w:p w14:paraId="637243B4" w14:textId="77777777" w:rsidR="00DC0033" w:rsidRPr="00821584" w:rsidRDefault="00DC0033" w:rsidP="00871EA4">
            <w:pPr>
              <w:rPr>
                <w:rFonts w:ascii="Bookman Old Style" w:eastAsia="Calibri" w:hAnsi="Bookman Old Style"/>
              </w:rPr>
            </w:pPr>
          </w:p>
        </w:tc>
        <w:tc>
          <w:tcPr>
            <w:tcW w:w="5741" w:type="dxa"/>
          </w:tcPr>
          <w:p w14:paraId="319C3E9D" w14:textId="77777777" w:rsidR="00DC0033" w:rsidRPr="0004143D" w:rsidRDefault="00DC0033" w:rsidP="00871EA4">
            <w:pPr>
              <w:rPr>
                <w:rFonts w:ascii="Bookman Old Style" w:hAnsi="Bookman Old Style"/>
                <w:w w:val="105"/>
              </w:rPr>
            </w:pPr>
            <w:r w:rsidRPr="0004143D">
              <w:rPr>
                <w:rFonts w:ascii="Bookman Old Style" w:hAnsi="Bookman Old Style"/>
              </w:rPr>
              <w:t>Fundamental Principles of Employment Law in Uganda Kalungi Joseph Kalule</w:t>
            </w:r>
          </w:p>
        </w:tc>
        <w:tc>
          <w:tcPr>
            <w:tcW w:w="900" w:type="dxa"/>
            <w:tcBorders>
              <w:top w:val="single" w:sz="4" w:space="0" w:color="auto"/>
              <w:left w:val="nil"/>
              <w:bottom w:val="single" w:sz="4" w:space="0" w:color="auto"/>
              <w:right w:val="single" w:sz="4" w:space="0" w:color="auto"/>
            </w:tcBorders>
          </w:tcPr>
          <w:p w14:paraId="521AC7E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874C67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2EE5DE7" w14:textId="77777777" w:rsidR="00DC0033" w:rsidRPr="00821584" w:rsidRDefault="00DC0033" w:rsidP="00871EA4">
            <w:pPr>
              <w:rPr>
                <w:rFonts w:ascii="Bookman Old Style" w:eastAsia="Calibri" w:hAnsi="Bookman Old Style"/>
              </w:rPr>
            </w:pPr>
          </w:p>
        </w:tc>
      </w:tr>
      <w:tr w:rsidR="00DC0033" w:rsidRPr="00821584" w14:paraId="65A1BE63" w14:textId="77777777" w:rsidTr="00871EA4">
        <w:tc>
          <w:tcPr>
            <w:tcW w:w="554" w:type="dxa"/>
          </w:tcPr>
          <w:p w14:paraId="15B3782E" w14:textId="77777777" w:rsidR="00DC0033" w:rsidRPr="00821584" w:rsidRDefault="00DC0033" w:rsidP="00871EA4">
            <w:pPr>
              <w:rPr>
                <w:rFonts w:ascii="Bookman Old Style" w:eastAsia="Calibri" w:hAnsi="Bookman Old Style"/>
              </w:rPr>
            </w:pPr>
          </w:p>
        </w:tc>
        <w:tc>
          <w:tcPr>
            <w:tcW w:w="5741" w:type="dxa"/>
          </w:tcPr>
          <w:p w14:paraId="2116422C" w14:textId="77777777" w:rsidR="00DC0033" w:rsidRPr="0004143D" w:rsidRDefault="00DC0033" w:rsidP="00871EA4">
            <w:pPr>
              <w:rPr>
                <w:rFonts w:ascii="Bookman Old Style" w:hAnsi="Bookman Old Style"/>
                <w:w w:val="105"/>
              </w:rPr>
            </w:pPr>
            <w:r w:rsidRPr="0004143D">
              <w:rPr>
                <w:rFonts w:ascii="Bookman Old Style" w:hAnsi="Bookman Old Style"/>
              </w:rPr>
              <w:t>The Employment Law Cases Digest John Mugalula</w:t>
            </w:r>
          </w:p>
        </w:tc>
        <w:tc>
          <w:tcPr>
            <w:tcW w:w="900" w:type="dxa"/>
            <w:tcBorders>
              <w:top w:val="single" w:sz="4" w:space="0" w:color="auto"/>
              <w:left w:val="nil"/>
              <w:bottom w:val="single" w:sz="4" w:space="0" w:color="auto"/>
              <w:right w:val="single" w:sz="4" w:space="0" w:color="auto"/>
            </w:tcBorders>
          </w:tcPr>
          <w:p w14:paraId="6DF5541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7A7185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05CDD46" w14:textId="77777777" w:rsidR="00DC0033" w:rsidRPr="00821584" w:rsidRDefault="00DC0033" w:rsidP="00871EA4">
            <w:pPr>
              <w:rPr>
                <w:rFonts w:ascii="Bookman Old Style" w:eastAsia="Calibri" w:hAnsi="Bookman Old Style"/>
              </w:rPr>
            </w:pPr>
          </w:p>
        </w:tc>
      </w:tr>
      <w:tr w:rsidR="00DC0033" w:rsidRPr="00821584" w14:paraId="71427D13" w14:textId="77777777" w:rsidTr="00871EA4">
        <w:tc>
          <w:tcPr>
            <w:tcW w:w="554" w:type="dxa"/>
          </w:tcPr>
          <w:p w14:paraId="0911D4C1" w14:textId="77777777" w:rsidR="00DC0033" w:rsidRPr="00821584" w:rsidRDefault="00DC0033" w:rsidP="00871EA4">
            <w:pPr>
              <w:rPr>
                <w:rFonts w:ascii="Bookman Old Style" w:eastAsia="Calibri" w:hAnsi="Bookman Old Style"/>
              </w:rPr>
            </w:pPr>
          </w:p>
        </w:tc>
        <w:tc>
          <w:tcPr>
            <w:tcW w:w="5741" w:type="dxa"/>
          </w:tcPr>
          <w:p w14:paraId="0C1B9C1A" w14:textId="77777777" w:rsidR="00DC0033" w:rsidRPr="0004143D" w:rsidRDefault="00DC0033" w:rsidP="00871EA4">
            <w:pPr>
              <w:rPr>
                <w:rFonts w:ascii="Bookman Old Style" w:hAnsi="Bookman Old Style"/>
                <w:w w:val="105"/>
              </w:rPr>
            </w:pPr>
            <w:r w:rsidRPr="0004143D">
              <w:rPr>
                <w:rFonts w:ascii="Bookman Old Style" w:hAnsi="Bookman Old Style"/>
              </w:rPr>
              <w:t>Essentials of Uganda's Employment Law Nelson Nerima</w:t>
            </w:r>
          </w:p>
        </w:tc>
        <w:tc>
          <w:tcPr>
            <w:tcW w:w="900" w:type="dxa"/>
            <w:tcBorders>
              <w:top w:val="single" w:sz="4" w:space="0" w:color="auto"/>
              <w:left w:val="nil"/>
              <w:bottom w:val="single" w:sz="4" w:space="0" w:color="auto"/>
              <w:right w:val="single" w:sz="4" w:space="0" w:color="auto"/>
            </w:tcBorders>
          </w:tcPr>
          <w:p w14:paraId="1A40367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C761C5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A2B1146" w14:textId="77777777" w:rsidR="00DC0033" w:rsidRPr="00821584" w:rsidRDefault="00DC0033" w:rsidP="00871EA4">
            <w:pPr>
              <w:rPr>
                <w:rFonts w:ascii="Bookman Old Style" w:eastAsia="Calibri" w:hAnsi="Bookman Old Style"/>
              </w:rPr>
            </w:pPr>
          </w:p>
        </w:tc>
      </w:tr>
      <w:tr w:rsidR="00DC0033" w:rsidRPr="00821584" w14:paraId="601CA2E4" w14:textId="77777777" w:rsidTr="00871EA4">
        <w:tc>
          <w:tcPr>
            <w:tcW w:w="554" w:type="dxa"/>
          </w:tcPr>
          <w:p w14:paraId="1EC52928" w14:textId="77777777" w:rsidR="00DC0033" w:rsidRPr="00821584" w:rsidRDefault="00DC0033" w:rsidP="00871EA4">
            <w:pPr>
              <w:rPr>
                <w:rFonts w:ascii="Bookman Old Style" w:eastAsia="Calibri" w:hAnsi="Bookman Old Style"/>
              </w:rPr>
            </w:pPr>
          </w:p>
        </w:tc>
        <w:tc>
          <w:tcPr>
            <w:tcW w:w="5741" w:type="dxa"/>
          </w:tcPr>
          <w:p w14:paraId="0CC8A2B3" w14:textId="77777777" w:rsidR="00DC0033" w:rsidRPr="0004143D" w:rsidRDefault="00DC0033" w:rsidP="00871EA4">
            <w:pPr>
              <w:rPr>
                <w:rFonts w:ascii="Bookman Old Style" w:hAnsi="Bookman Old Style"/>
                <w:w w:val="105"/>
              </w:rPr>
            </w:pPr>
            <w:r w:rsidRPr="0004143D">
              <w:rPr>
                <w:rFonts w:ascii="Bookman Old Style" w:hAnsi="Bookman Old Style"/>
              </w:rPr>
              <w:t>Banking Law and Regulation Iris H-Y Chiu, Joanna Wilson 2019 Oxford University Press</w:t>
            </w:r>
          </w:p>
        </w:tc>
        <w:tc>
          <w:tcPr>
            <w:tcW w:w="900" w:type="dxa"/>
            <w:tcBorders>
              <w:top w:val="single" w:sz="4" w:space="0" w:color="auto"/>
              <w:left w:val="nil"/>
              <w:bottom w:val="single" w:sz="4" w:space="0" w:color="auto"/>
              <w:right w:val="single" w:sz="4" w:space="0" w:color="auto"/>
            </w:tcBorders>
          </w:tcPr>
          <w:p w14:paraId="0816653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E361E6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D389E45" w14:textId="77777777" w:rsidR="00DC0033" w:rsidRPr="00821584" w:rsidRDefault="00DC0033" w:rsidP="00871EA4">
            <w:pPr>
              <w:rPr>
                <w:rFonts w:ascii="Bookman Old Style" w:eastAsia="Calibri" w:hAnsi="Bookman Old Style"/>
              </w:rPr>
            </w:pPr>
          </w:p>
        </w:tc>
      </w:tr>
      <w:tr w:rsidR="00DC0033" w:rsidRPr="00821584" w14:paraId="7CBA5D9D" w14:textId="77777777" w:rsidTr="00871EA4">
        <w:tc>
          <w:tcPr>
            <w:tcW w:w="554" w:type="dxa"/>
          </w:tcPr>
          <w:p w14:paraId="45A1FF43" w14:textId="77777777" w:rsidR="00DC0033" w:rsidRPr="00821584" w:rsidRDefault="00DC0033" w:rsidP="00871EA4">
            <w:pPr>
              <w:rPr>
                <w:rFonts w:ascii="Bookman Old Style" w:eastAsia="Calibri" w:hAnsi="Bookman Old Style"/>
              </w:rPr>
            </w:pPr>
          </w:p>
        </w:tc>
        <w:tc>
          <w:tcPr>
            <w:tcW w:w="5741" w:type="dxa"/>
          </w:tcPr>
          <w:p w14:paraId="72CA7F89" w14:textId="77777777" w:rsidR="00DC0033" w:rsidRPr="0004143D" w:rsidRDefault="00DC0033" w:rsidP="00871EA4">
            <w:pPr>
              <w:rPr>
                <w:rFonts w:ascii="Bookman Old Style" w:hAnsi="Bookman Old Style"/>
                <w:w w:val="105"/>
              </w:rPr>
            </w:pPr>
            <w:r w:rsidRPr="0004143D">
              <w:rPr>
                <w:rFonts w:ascii="Bookman Old Style" w:hAnsi="Bookman Old Style"/>
              </w:rPr>
              <w:t>Nutshells: Employment law Bell C. Andrew 2012 Thomson Reuters</w:t>
            </w:r>
          </w:p>
        </w:tc>
        <w:tc>
          <w:tcPr>
            <w:tcW w:w="900" w:type="dxa"/>
            <w:tcBorders>
              <w:top w:val="single" w:sz="4" w:space="0" w:color="auto"/>
              <w:left w:val="nil"/>
              <w:bottom w:val="single" w:sz="4" w:space="0" w:color="auto"/>
              <w:right w:val="single" w:sz="4" w:space="0" w:color="auto"/>
            </w:tcBorders>
          </w:tcPr>
          <w:p w14:paraId="5D8B8E9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DE9752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03FDAD2" w14:textId="77777777" w:rsidR="00DC0033" w:rsidRPr="00821584" w:rsidRDefault="00DC0033" w:rsidP="00871EA4">
            <w:pPr>
              <w:rPr>
                <w:rFonts w:ascii="Bookman Old Style" w:eastAsia="Calibri" w:hAnsi="Bookman Old Style"/>
              </w:rPr>
            </w:pPr>
          </w:p>
        </w:tc>
      </w:tr>
      <w:tr w:rsidR="00DC0033" w:rsidRPr="00821584" w14:paraId="36DFF014" w14:textId="77777777" w:rsidTr="00871EA4">
        <w:tc>
          <w:tcPr>
            <w:tcW w:w="554" w:type="dxa"/>
          </w:tcPr>
          <w:p w14:paraId="14A63A23" w14:textId="77777777" w:rsidR="00DC0033" w:rsidRPr="00821584" w:rsidRDefault="00DC0033" w:rsidP="00871EA4">
            <w:pPr>
              <w:rPr>
                <w:rFonts w:ascii="Bookman Old Style" w:eastAsia="Calibri" w:hAnsi="Bookman Old Style"/>
              </w:rPr>
            </w:pPr>
          </w:p>
        </w:tc>
        <w:tc>
          <w:tcPr>
            <w:tcW w:w="5741" w:type="dxa"/>
          </w:tcPr>
          <w:p w14:paraId="48110BFC" w14:textId="77777777" w:rsidR="00DC0033" w:rsidRPr="0004143D" w:rsidRDefault="00DC0033" w:rsidP="00871EA4">
            <w:pPr>
              <w:rPr>
                <w:rFonts w:ascii="Bookman Old Style" w:hAnsi="Bookman Old Style"/>
                <w:w w:val="105"/>
              </w:rPr>
            </w:pPr>
            <w:r w:rsidRPr="0004143D">
              <w:rPr>
                <w:rFonts w:ascii="Bookman Old Style" w:hAnsi="Bookman Old Style"/>
              </w:rPr>
              <w:t>Nutcases: Employment law Bell C. Andrew 2010 4th edition Sweet and Maxwell</w:t>
            </w:r>
          </w:p>
        </w:tc>
        <w:tc>
          <w:tcPr>
            <w:tcW w:w="900" w:type="dxa"/>
            <w:tcBorders>
              <w:top w:val="single" w:sz="4" w:space="0" w:color="auto"/>
              <w:left w:val="nil"/>
              <w:bottom w:val="single" w:sz="4" w:space="0" w:color="auto"/>
              <w:right w:val="single" w:sz="4" w:space="0" w:color="auto"/>
            </w:tcBorders>
          </w:tcPr>
          <w:p w14:paraId="5105900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D7308F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12C2DA6" w14:textId="77777777" w:rsidR="00DC0033" w:rsidRPr="00821584" w:rsidRDefault="00DC0033" w:rsidP="00871EA4">
            <w:pPr>
              <w:rPr>
                <w:rFonts w:ascii="Bookman Old Style" w:eastAsia="Calibri" w:hAnsi="Bookman Old Style"/>
              </w:rPr>
            </w:pPr>
          </w:p>
        </w:tc>
      </w:tr>
      <w:tr w:rsidR="00DC0033" w:rsidRPr="00821584" w14:paraId="038F8E73" w14:textId="77777777" w:rsidTr="00871EA4">
        <w:tc>
          <w:tcPr>
            <w:tcW w:w="554" w:type="dxa"/>
          </w:tcPr>
          <w:p w14:paraId="480A00A3" w14:textId="77777777" w:rsidR="00DC0033" w:rsidRPr="00821584" w:rsidRDefault="00DC0033" w:rsidP="00871EA4">
            <w:pPr>
              <w:rPr>
                <w:rFonts w:ascii="Bookman Old Style" w:eastAsia="Calibri" w:hAnsi="Bookman Old Style"/>
              </w:rPr>
            </w:pPr>
          </w:p>
        </w:tc>
        <w:tc>
          <w:tcPr>
            <w:tcW w:w="5741" w:type="dxa"/>
          </w:tcPr>
          <w:p w14:paraId="42C75118" w14:textId="77777777" w:rsidR="00DC0033" w:rsidRPr="0004143D" w:rsidRDefault="00DC0033" w:rsidP="00871EA4">
            <w:pPr>
              <w:rPr>
                <w:rFonts w:ascii="Bookman Old Style" w:hAnsi="Bookman Old Style"/>
                <w:w w:val="105"/>
              </w:rPr>
            </w:pPr>
            <w:r w:rsidRPr="0004143D">
              <w:rPr>
                <w:rFonts w:ascii="Bookman Old Style" w:hAnsi="Bookman Old Style"/>
              </w:rPr>
              <w:t>Butterworths Employment Law Handbook Peter Wallington 2010 14th edition LexisNexis</w:t>
            </w:r>
          </w:p>
        </w:tc>
        <w:tc>
          <w:tcPr>
            <w:tcW w:w="900" w:type="dxa"/>
            <w:tcBorders>
              <w:top w:val="single" w:sz="4" w:space="0" w:color="auto"/>
              <w:left w:val="nil"/>
              <w:bottom w:val="single" w:sz="4" w:space="0" w:color="auto"/>
              <w:right w:val="single" w:sz="4" w:space="0" w:color="auto"/>
            </w:tcBorders>
          </w:tcPr>
          <w:p w14:paraId="737EE46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60E1A3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6108A1F" w14:textId="77777777" w:rsidR="00DC0033" w:rsidRPr="00821584" w:rsidRDefault="00DC0033" w:rsidP="00871EA4">
            <w:pPr>
              <w:rPr>
                <w:rFonts w:ascii="Bookman Old Style" w:eastAsia="Calibri" w:hAnsi="Bookman Old Style"/>
              </w:rPr>
            </w:pPr>
          </w:p>
        </w:tc>
      </w:tr>
      <w:tr w:rsidR="00DC0033" w:rsidRPr="00821584" w14:paraId="6B11FD53" w14:textId="77777777" w:rsidTr="00871EA4">
        <w:tc>
          <w:tcPr>
            <w:tcW w:w="554" w:type="dxa"/>
          </w:tcPr>
          <w:p w14:paraId="35587452" w14:textId="77777777" w:rsidR="00DC0033" w:rsidRPr="00821584" w:rsidRDefault="00DC0033" w:rsidP="00871EA4">
            <w:pPr>
              <w:rPr>
                <w:rFonts w:ascii="Bookman Old Style" w:eastAsia="Calibri" w:hAnsi="Bookman Old Style"/>
              </w:rPr>
            </w:pPr>
          </w:p>
        </w:tc>
        <w:tc>
          <w:tcPr>
            <w:tcW w:w="5741" w:type="dxa"/>
          </w:tcPr>
          <w:p w14:paraId="1D733D84" w14:textId="77777777" w:rsidR="00DC0033" w:rsidRPr="0004143D" w:rsidRDefault="00DC0033" w:rsidP="00871EA4">
            <w:pPr>
              <w:rPr>
                <w:rFonts w:ascii="Bookman Old Style" w:hAnsi="Bookman Old Style"/>
                <w:w w:val="105"/>
              </w:rPr>
            </w:pPr>
            <w:r w:rsidRPr="0004143D">
              <w:rPr>
                <w:rFonts w:ascii="Bookman Old Style" w:hAnsi="Bookman Old Style"/>
              </w:rPr>
              <w:t>9780199566556</w:t>
            </w:r>
            <w:r w:rsidRPr="0004143D">
              <w:rPr>
                <w:rFonts w:ascii="Bookman Old Style" w:hAnsi="Bookman Old Style"/>
              </w:rPr>
              <w:tab/>
              <w:t>0199566550</w:t>
            </w:r>
            <w:r w:rsidRPr="0004143D">
              <w:rPr>
                <w:rFonts w:ascii="Bookman Old Style" w:hAnsi="Bookman Old Style"/>
              </w:rPr>
              <w:tab/>
              <w:t>Collins, Hugh</w:t>
            </w:r>
            <w:r w:rsidRPr="0004143D">
              <w:rPr>
                <w:rFonts w:ascii="Bookman Old Style" w:hAnsi="Bookman Old Style"/>
              </w:rPr>
              <w:tab/>
              <w:t>Employment Law</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690BAE9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036D00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1D81E5F" w14:textId="77777777" w:rsidR="00DC0033" w:rsidRPr="00821584" w:rsidRDefault="00DC0033" w:rsidP="00871EA4">
            <w:pPr>
              <w:rPr>
                <w:rFonts w:ascii="Bookman Old Style" w:eastAsia="Calibri" w:hAnsi="Bookman Old Style"/>
              </w:rPr>
            </w:pPr>
          </w:p>
        </w:tc>
      </w:tr>
      <w:tr w:rsidR="00DC0033" w:rsidRPr="00821584" w14:paraId="23C09473" w14:textId="77777777" w:rsidTr="00871EA4">
        <w:tc>
          <w:tcPr>
            <w:tcW w:w="554" w:type="dxa"/>
          </w:tcPr>
          <w:p w14:paraId="2C304713" w14:textId="77777777" w:rsidR="00DC0033" w:rsidRPr="00821584" w:rsidRDefault="00DC0033" w:rsidP="00871EA4">
            <w:pPr>
              <w:rPr>
                <w:rFonts w:ascii="Bookman Old Style" w:eastAsia="Calibri" w:hAnsi="Bookman Old Style"/>
              </w:rPr>
            </w:pPr>
          </w:p>
        </w:tc>
        <w:tc>
          <w:tcPr>
            <w:tcW w:w="5741" w:type="dxa"/>
          </w:tcPr>
          <w:p w14:paraId="5323695C" w14:textId="77777777" w:rsidR="00DC0033" w:rsidRPr="0004143D" w:rsidRDefault="00DC0033" w:rsidP="00871EA4">
            <w:pPr>
              <w:rPr>
                <w:rFonts w:ascii="Bookman Old Style" w:hAnsi="Bookman Old Style"/>
                <w:w w:val="105"/>
              </w:rPr>
            </w:pPr>
            <w:r w:rsidRPr="0004143D">
              <w:rPr>
                <w:rFonts w:ascii="Bookman Old Style" w:hAnsi="Bookman Old Style"/>
              </w:rPr>
              <w:t>Employment discrimination law: Cases and materials on Equality in the workplace Belton Robert 7th edition Thomson west</w:t>
            </w:r>
          </w:p>
        </w:tc>
        <w:tc>
          <w:tcPr>
            <w:tcW w:w="900" w:type="dxa"/>
            <w:tcBorders>
              <w:top w:val="single" w:sz="4" w:space="0" w:color="auto"/>
              <w:left w:val="nil"/>
              <w:bottom w:val="single" w:sz="4" w:space="0" w:color="auto"/>
              <w:right w:val="single" w:sz="4" w:space="0" w:color="auto"/>
            </w:tcBorders>
          </w:tcPr>
          <w:p w14:paraId="108DD6E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C790AC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A9FE929" w14:textId="77777777" w:rsidR="00DC0033" w:rsidRPr="00821584" w:rsidRDefault="00DC0033" w:rsidP="00871EA4">
            <w:pPr>
              <w:rPr>
                <w:rFonts w:ascii="Bookman Old Style" w:eastAsia="Calibri" w:hAnsi="Bookman Old Style"/>
              </w:rPr>
            </w:pPr>
          </w:p>
        </w:tc>
      </w:tr>
      <w:tr w:rsidR="00DC0033" w:rsidRPr="00821584" w14:paraId="7ACEA63E" w14:textId="77777777" w:rsidTr="00871EA4">
        <w:tc>
          <w:tcPr>
            <w:tcW w:w="554" w:type="dxa"/>
          </w:tcPr>
          <w:p w14:paraId="2E0BCF5A" w14:textId="77777777" w:rsidR="00DC0033" w:rsidRPr="00821584" w:rsidRDefault="00DC0033" w:rsidP="00871EA4">
            <w:pPr>
              <w:rPr>
                <w:rFonts w:ascii="Bookman Old Style" w:eastAsia="Calibri" w:hAnsi="Bookman Old Style"/>
              </w:rPr>
            </w:pPr>
          </w:p>
        </w:tc>
        <w:tc>
          <w:tcPr>
            <w:tcW w:w="5741" w:type="dxa"/>
          </w:tcPr>
          <w:p w14:paraId="161E85CA" w14:textId="77777777" w:rsidR="00DC0033" w:rsidRPr="0004143D" w:rsidRDefault="00DC0033" w:rsidP="00871EA4">
            <w:pPr>
              <w:rPr>
                <w:rFonts w:ascii="Bookman Old Style" w:hAnsi="Bookman Old Style"/>
                <w:w w:val="105"/>
              </w:rPr>
            </w:pPr>
            <w:r w:rsidRPr="0004143D">
              <w:rPr>
                <w:rFonts w:ascii="Bookman Old Style" w:hAnsi="Bookman Old Style"/>
              </w:rPr>
              <w:t>Employment law : Cases and materials. Willborn L. Steven LexisNexis</w:t>
            </w:r>
          </w:p>
        </w:tc>
        <w:tc>
          <w:tcPr>
            <w:tcW w:w="900" w:type="dxa"/>
            <w:tcBorders>
              <w:top w:val="single" w:sz="4" w:space="0" w:color="auto"/>
              <w:left w:val="nil"/>
              <w:bottom w:val="single" w:sz="4" w:space="0" w:color="auto"/>
              <w:right w:val="single" w:sz="4" w:space="0" w:color="auto"/>
            </w:tcBorders>
          </w:tcPr>
          <w:p w14:paraId="2BFF64E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FCEFFE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33C4923" w14:textId="77777777" w:rsidR="00DC0033" w:rsidRPr="00821584" w:rsidRDefault="00DC0033" w:rsidP="00871EA4">
            <w:pPr>
              <w:rPr>
                <w:rFonts w:ascii="Bookman Old Style" w:eastAsia="Calibri" w:hAnsi="Bookman Old Style"/>
              </w:rPr>
            </w:pPr>
          </w:p>
        </w:tc>
      </w:tr>
      <w:tr w:rsidR="00DC0033" w:rsidRPr="00821584" w14:paraId="5F728BC4" w14:textId="77777777" w:rsidTr="00871EA4">
        <w:tc>
          <w:tcPr>
            <w:tcW w:w="554" w:type="dxa"/>
          </w:tcPr>
          <w:p w14:paraId="64CC9341" w14:textId="77777777" w:rsidR="00DC0033" w:rsidRPr="00821584" w:rsidRDefault="00DC0033" w:rsidP="00871EA4">
            <w:pPr>
              <w:rPr>
                <w:rFonts w:ascii="Bookman Old Style" w:eastAsia="Calibri" w:hAnsi="Bookman Old Style"/>
              </w:rPr>
            </w:pPr>
          </w:p>
        </w:tc>
        <w:tc>
          <w:tcPr>
            <w:tcW w:w="5741" w:type="dxa"/>
          </w:tcPr>
          <w:p w14:paraId="173A12D6" w14:textId="77777777" w:rsidR="00DC0033" w:rsidRPr="0004143D" w:rsidRDefault="00DC0033" w:rsidP="00871EA4">
            <w:pPr>
              <w:rPr>
                <w:rFonts w:ascii="Bookman Old Style" w:hAnsi="Bookman Old Style"/>
                <w:w w:val="105"/>
              </w:rPr>
            </w:pPr>
            <w:r w:rsidRPr="0004143D">
              <w:rPr>
                <w:rFonts w:ascii="Bookman Old Style" w:hAnsi="Bookman Old Style"/>
              </w:rPr>
              <w:t>9781684671472</w:t>
            </w:r>
            <w:r w:rsidRPr="0004143D">
              <w:rPr>
                <w:rFonts w:ascii="Bookman Old Style" w:hAnsi="Bookman Old Style"/>
              </w:rPr>
              <w:tab/>
              <w:t>1684671477</w:t>
            </w:r>
            <w:r w:rsidRPr="0004143D">
              <w:rPr>
                <w:rFonts w:ascii="Bookman Old Style" w:hAnsi="Bookman Old Style"/>
              </w:rPr>
              <w:tab/>
              <w:t>Finkin, Matthew W.; Glynn, Timothy P.</w:t>
            </w:r>
            <w:r w:rsidRPr="0004143D">
              <w:rPr>
                <w:rFonts w:ascii="Bookman Old Style" w:hAnsi="Bookman Old Style"/>
              </w:rPr>
              <w:tab/>
              <w:t>Labor Law, Cases and Materials, 2019 Statutory Appendix and Case Supplement</w:t>
            </w:r>
            <w:r w:rsidRPr="0004143D">
              <w:rPr>
                <w:rFonts w:ascii="Bookman Old Style" w:hAnsi="Bookman Old Style"/>
              </w:rPr>
              <w:tab/>
              <w:t>West Academic Press</w:t>
            </w:r>
          </w:p>
        </w:tc>
        <w:tc>
          <w:tcPr>
            <w:tcW w:w="900" w:type="dxa"/>
            <w:tcBorders>
              <w:top w:val="single" w:sz="4" w:space="0" w:color="auto"/>
              <w:left w:val="nil"/>
              <w:bottom w:val="single" w:sz="4" w:space="0" w:color="auto"/>
              <w:right w:val="single" w:sz="4" w:space="0" w:color="auto"/>
            </w:tcBorders>
          </w:tcPr>
          <w:p w14:paraId="29F156A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A957C3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3CB0B05" w14:textId="77777777" w:rsidR="00DC0033" w:rsidRPr="00821584" w:rsidRDefault="00DC0033" w:rsidP="00871EA4">
            <w:pPr>
              <w:rPr>
                <w:rFonts w:ascii="Bookman Old Style" w:eastAsia="Calibri" w:hAnsi="Bookman Old Style"/>
              </w:rPr>
            </w:pPr>
          </w:p>
        </w:tc>
      </w:tr>
      <w:tr w:rsidR="00DC0033" w:rsidRPr="00821584" w14:paraId="17635617" w14:textId="77777777" w:rsidTr="00871EA4">
        <w:tc>
          <w:tcPr>
            <w:tcW w:w="554" w:type="dxa"/>
          </w:tcPr>
          <w:p w14:paraId="4868CCF2" w14:textId="77777777" w:rsidR="00DC0033" w:rsidRPr="00821584" w:rsidRDefault="00DC0033" w:rsidP="00871EA4">
            <w:pPr>
              <w:rPr>
                <w:rFonts w:ascii="Bookman Old Style" w:eastAsia="Calibri" w:hAnsi="Bookman Old Style"/>
              </w:rPr>
            </w:pPr>
          </w:p>
        </w:tc>
        <w:tc>
          <w:tcPr>
            <w:tcW w:w="5741" w:type="dxa"/>
          </w:tcPr>
          <w:p w14:paraId="778B4B95" w14:textId="77777777" w:rsidR="00DC0033" w:rsidRPr="0004143D" w:rsidRDefault="00DC0033" w:rsidP="00871EA4">
            <w:pPr>
              <w:rPr>
                <w:rFonts w:ascii="Bookman Old Style" w:hAnsi="Bookman Old Style"/>
                <w:w w:val="105"/>
              </w:rPr>
            </w:pPr>
            <w:r w:rsidRPr="0004143D">
              <w:rPr>
                <w:rFonts w:ascii="Bookman Old Style" w:hAnsi="Bookman Old Style"/>
              </w:rPr>
              <w:t>9780521764223</w:t>
            </w:r>
            <w:r w:rsidRPr="0004143D">
              <w:rPr>
                <w:rFonts w:ascii="Bookman Old Style" w:hAnsi="Bookman Old Style"/>
              </w:rPr>
              <w:tab/>
              <w:t>052176422X</w:t>
            </w:r>
            <w:r w:rsidRPr="0004143D">
              <w:rPr>
                <w:rFonts w:ascii="Bookman Old Style" w:hAnsi="Bookman Old Style"/>
              </w:rPr>
              <w:tab/>
              <w:t>Evans, Adrian</w:t>
            </w:r>
            <w:r w:rsidRPr="0004143D">
              <w:rPr>
                <w:rFonts w:ascii="Bookman Old Style" w:hAnsi="Bookman Old Style"/>
              </w:rPr>
              <w:tab/>
              <w:t>Assessing Lawyers' Ethics: A Practitioners' Guide</w:t>
            </w:r>
            <w:r w:rsidRPr="0004143D">
              <w:rPr>
                <w:rFonts w:ascii="Bookman Old Style" w:hAnsi="Bookman Old Style"/>
              </w:rPr>
              <w:tab/>
              <w:t>Cambridge University Press</w:t>
            </w:r>
          </w:p>
        </w:tc>
        <w:tc>
          <w:tcPr>
            <w:tcW w:w="900" w:type="dxa"/>
            <w:tcBorders>
              <w:top w:val="single" w:sz="4" w:space="0" w:color="auto"/>
              <w:left w:val="nil"/>
              <w:bottom w:val="single" w:sz="4" w:space="0" w:color="auto"/>
              <w:right w:val="single" w:sz="4" w:space="0" w:color="auto"/>
            </w:tcBorders>
          </w:tcPr>
          <w:p w14:paraId="35DF940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D3DD46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809B4A1" w14:textId="77777777" w:rsidR="00DC0033" w:rsidRPr="00821584" w:rsidRDefault="00DC0033" w:rsidP="00871EA4">
            <w:pPr>
              <w:rPr>
                <w:rFonts w:ascii="Bookman Old Style" w:eastAsia="Calibri" w:hAnsi="Bookman Old Style"/>
              </w:rPr>
            </w:pPr>
          </w:p>
        </w:tc>
      </w:tr>
      <w:tr w:rsidR="00DC0033" w:rsidRPr="00821584" w14:paraId="3FE4ED75" w14:textId="77777777" w:rsidTr="00871EA4">
        <w:tc>
          <w:tcPr>
            <w:tcW w:w="554" w:type="dxa"/>
          </w:tcPr>
          <w:p w14:paraId="58EA5C6A" w14:textId="77777777" w:rsidR="00DC0033" w:rsidRPr="00821584" w:rsidRDefault="00DC0033" w:rsidP="00871EA4">
            <w:pPr>
              <w:rPr>
                <w:rFonts w:ascii="Bookman Old Style" w:eastAsia="Calibri" w:hAnsi="Bookman Old Style"/>
              </w:rPr>
            </w:pPr>
          </w:p>
        </w:tc>
        <w:tc>
          <w:tcPr>
            <w:tcW w:w="5741" w:type="dxa"/>
          </w:tcPr>
          <w:p w14:paraId="31E820DB" w14:textId="77777777" w:rsidR="00DC0033" w:rsidRPr="0004143D" w:rsidRDefault="00DC0033" w:rsidP="00871EA4">
            <w:pPr>
              <w:rPr>
                <w:rFonts w:ascii="Bookman Old Style" w:hAnsi="Bookman Old Style"/>
                <w:w w:val="105"/>
              </w:rPr>
            </w:pPr>
            <w:r w:rsidRPr="0004143D">
              <w:rPr>
                <w:rFonts w:ascii="Bookman Old Style" w:hAnsi="Bookman Old Style"/>
              </w:rPr>
              <w:t>9781543846218</w:t>
            </w:r>
            <w:r w:rsidRPr="0004143D">
              <w:rPr>
                <w:rFonts w:ascii="Bookman Old Style" w:hAnsi="Bookman Old Style"/>
              </w:rPr>
              <w:tab/>
              <w:t>1543846211</w:t>
            </w:r>
            <w:r w:rsidRPr="0004143D">
              <w:rPr>
                <w:rFonts w:ascii="Bookman Old Style" w:hAnsi="Bookman Old Style"/>
              </w:rPr>
              <w:tab/>
              <w:t>Lerman, Lisa G; Schrag, Philip G; Rubinson, Robert</w:t>
            </w:r>
            <w:r w:rsidRPr="0004143D">
              <w:rPr>
                <w:rFonts w:ascii="Bookman Old Style" w:hAnsi="Bookman Old Style"/>
              </w:rPr>
              <w:tab/>
              <w:t>Ethical Problems in the Practice of Law: [Connected eBook with Study Center]</w:t>
            </w:r>
            <w:r w:rsidRPr="0004143D">
              <w:rPr>
                <w:rFonts w:ascii="Bookman Old Style" w:hAnsi="Bookman Old Style"/>
              </w:rPr>
              <w:tab/>
              <w:t>Aspen Publishing</w:t>
            </w:r>
          </w:p>
        </w:tc>
        <w:tc>
          <w:tcPr>
            <w:tcW w:w="900" w:type="dxa"/>
            <w:tcBorders>
              <w:top w:val="single" w:sz="4" w:space="0" w:color="auto"/>
              <w:left w:val="nil"/>
              <w:bottom w:val="single" w:sz="4" w:space="0" w:color="auto"/>
              <w:right w:val="single" w:sz="4" w:space="0" w:color="auto"/>
            </w:tcBorders>
          </w:tcPr>
          <w:p w14:paraId="31413CF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ECB92B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2C73910" w14:textId="77777777" w:rsidR="00DC0033" w:rsidRPr="00821584" w:rsidRDefault="00DC0033" w:rsidP="00871EA4">
            <w:pPr>
              <w:rPr>
                <w:rFonts w:ascii="Bookman Old Style" w:eastAsia="Calibri" w:hAnsi="Bookman Old Style"/>
              </w:rPr>
            </w:pPr>
          </w:p>
        </w:tc>
      </w:tr>
      <w:tr w:rsidR="00DC0033" w:rsidRPr="00821584" w14:paraId="76F18DE0" w14:textId="77777777" w:rsidTr="00871EA4">
        <w:tc>
          <w:tcPr>
            <w:tcW w:w="554" w:type="dxa"/>
          </w:tcPr>
          <w:p w14:paraId="4C7688C1" w14:textId="77777777" w:rsidR="00DC0033" w:rsidRPr="00821584" w:rsidRDefault="00DC0033" w:rsidP="00871EA4">
            <w:pPr>
              <w:rPr>
                <w:rFonts w:ascii="Bookman Old Style" w:eastAsia="Calibri" w:hAnsi="Bookman Old Style"/>
              </w:rPr>
            </w:pPr>
          </w:p>
        </w:tc>
        <w:tc>
          <w:tcPr>
            <w:tcW w:w="5741" w:type="dxa"/>
          </w:tcPr>
          <w:p w14:paraId="7A69397D" w14:textId="77777777" w:rsidR="00DC0033" w:rsidRPr="0004143D" w:rsidRDefault="00DC0033" w:rsidP="00871EA4">
            <w:pPr>
              <w:rPr>
                <w:rFonts w:ascii="Bookman Old Style" w:hAnsi="Bookman Old Style"/>
                <w:w w:val="105"/>
              </w:rPr>
            </w:pPr>
            <w:r w:rsidRPr="0004143D">
              <w:rPr>
                <w:rFonts w:ascii="Bookman Old Style" w:hAnsi="Bookman Old Style"/>
              </w:rPr>
              <w:t>9789991642239</w:t>
            </w:r>
            <w:r w:rsidRPr="0004143D">
              <w:rPr>
                <w:rFonts w:ascii="Bookman Old Style" w:hAnsi="Bookman Old Style"/>
              </w:rPr>
              <w:tab/>
              <w:t>9991642234</w:t>
            </w:r>
            <w:r w:rsidRPr="0004143D">
              <w:rPr>
                <w:rFonts w:ascii="Bookman Old Style" w:hAnsi="Bookman Old Style"/>
              </w:rPr>
              <w:tab/>
              <w:t>Mapaure, Clever; Ndeunyema, Ndjodi M.L.; Masake, Pilisano H.; Weyulu, Festus; Shaparara, Loide A.</w:t>
            </w:r>
            <w:r w:rsidRPr="0004143D">
              <w:rPr>
                <w:rFonts w:ascii="Bookman Old Style" w:hAnsi="Bookman Old Style"/>
              </w:rPr>
              <w:tab/>
              <w:t xml:space="preserve">Law of Pre-Trial Criminal Procedure in Namibia, The </w:t>
            </w:r>
            <w:r w:rsidRPr="0004143D">
              <w:rPr>
                <w:rFonts w:ascii="Bookman Old Style" w:hAnsi="Bookman Old Style"/>
              </w:rPr>
              <w:tab/>
              <w:t>University of Namibia</w:t>
            </w:r>
          </w:p>
        </w:tc>
        <w:tc>
          <w:tcPr>
            <w:tcW w:w="900" w:type="dxa"/>
            <w:tcBorders>
              <w:top w:val="single" w:sz="4" w:space="0" w:color="auto"/>
              <w:left w:val="nil"/>
              <w:bottom w:val="single" w:sz="4" w:space="0" w:color="auto"/>
              <w:right w:val="single" w:sz="4" w:space="0" w:color="auto"/>
            </w:tcBorders>
          </w:tcPr>
          <w:p w14:paraId="31CF676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CBE789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2260098" w14:textId="77777777" w:rsidR="00DC0033" w:rsidRPr="00821584" w:rsidRDefault="00DC0033" w:rsidP="00871EA4">
            <w:pPr>
              <w:rPr>
                <w:rFonts w:ascii="Bookman Old Style" w:eastAsia="Calibri" w:hAnsi="Bookman Old Style"/>
              </w:rPr>
            </w:pPr>
          </w:p>
        </w:tc>
      </w:tr>
      <w:tr w:rsidR="00DC0033" w:rsidRPr="00821584" w14:paraId="359479E9" w14:textId="77777777" w:rsidTr="00871EA4">
        <w:tc>
          <w:tcPr>
            <w:tcW w:w="554" w:type="dxa"/>
          </w:tcPr>
          <w:p w14:paraId="2BDCAF3B" w14:textId="77777777" w:rsidR="00DC0033" w:rsidRPr="00821584" w:rsidRDefault="00DC0033" w:rsidP="00871EA4">
            <w:pPr>
              <w:rPr>
                <w:rFonts w:ascii="Bookman Old Style" w:eastAsia="Calibri" w:hAnsi="Bookman Old Style"/>
              </w:rPr>
            </w:pPr>
          </w:p>
        </w:tc>
        <w:tc>
          <w:tcPr>
            <w:tcW w:w="5741" w:type="dxa"/>
          </w:tcPr>
          <w:p w14:paraId="4C3B30CA" w14:textId="77777777" w:rsidR="00DC0033" w:rsidRPr="0004143D" w:rsidRDefault="00DC0033" w:rsidP="00871EA4">
            <w:pPr>
              <w:rPr>
                <w:rFonts w:ascii="Bookman Old Style" w:hAnsi="Bookman Old Style"/>
                <w:w w:val="105"/>
              </w:rPr>
            </w:pPr>
            <w:r w:rsidRPr="0004143D">
              <w:rPr>
                <w:rFonts w:ascii="Bookman Old Style" w:hAnsi="Bookman Old Style"/>
              </w:rPr>
              <w:t>A Guide to Criminal Procedure in Uganda Benjamin Odoki  Law Africa</w:t>
            </w:r>
          </w:p>
        </w:tc>
        <w:tc>
          <w:tcPr>
            <w:tcW w:w="900" w:type="dxa"/>
            <w:tcBorders>
              <w:top w:val="single" w:sz="4" w:space="0" w:color="auto"/>
              <w:left w:val="nil"/>
              <w:bottom w:val="single" w:sz="4" w:space="0" w:color="auto"/>
              <w:right w:val="single" w:sz="4" w:space="0" w:color="auto"/>
            </w:tcBorders>
          </w:tcPr>
          <w:p w14:paraId="15CBA4B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07B4A4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4DCCC3F" w14:textId="77777777" w:rsidR="00DC0033" w:rsidRPr="00821584" w:rsidRDefault="00DC0033" w:rsidP="00871EA4">
            <w:pPr>
              <w:rPr>
                <w:rFonts w:ascii="Bookman Old Style" w:eastAsia="Calibri" w:hAnsi="Bookman Old Style"/>
              </w:rPr>
            </w:pPr>
          </w:p>
        </w:tc>
      </w:tr>
      <w:tr w:rsidR="00DC0033" w:rsidRPr="00821584" w14:paraId="262A6EF5" w14:textId="77777777" w:rsidTr="00871EA4">
        <w:tc>
          <w:tcPr>
            <w:tcW w:w="554" w:type="dxa"/>
          </w:tcPr>
          <w:p w14:paraId="1C159E23" w14:textId="77777777" w:rsidR="00DC0033" w:rsidRPr="00821584" w:rsidRDefault="00DC0033" w:rsidP="00871EA4">
            <w:pPr>
              <w:rPr>
                <w:rFonts w:ascii="Bookman Old Style" w:eastAsia="Calibri" w:hAnsi="Bookman Old Style"/>
              </w:rPr>
            </w:pPr>
          </w:p>
        </w:tc>
        <w:tc>
          <w:tcPr>
            <w:tcW w:w="5741" w:type="dxa"/>
          </w:tcPr>
          <w:p w14:paraId="04606AED" w14:textId="77777777" w:rsidR="00DC0033" w:rsidRPr="0004143D" w:rsidRDefault="00DC0033" w:rsidP="00871EA4">
            <w:pPr>
              <w:rPr>
                <w:rFonts w:ascii="Bookman Old Style" w:hAnsi="Bookman Old Style"/>
                <w:w w:val="105"/>
              </w:rPr>
            </w:pPr>
            <w:r w:rsidRPr="0004143D">
              <w:rPr>
                <w:rFonts w:ascii="Bookman Old Style" w:hAnsi="Bookman Old Style"/>
              </w:rPr>
              <w:t>Plea-Bargain in Uganda; Law, Procedure and Practice  Yorokamu Bamwine. LDC Publishers</w:t>
            </w:r>
          </w:p>
        </w:tc>
        <w:tc>
          <w:tcPr>
            <w:tcW w:w="900" w:type="dxa"/>
            <w:tcBorders>
              <w:top w:val="single" w:sz="4" w:space="0" w:color="auto"/>
              <w:left w:val="nil"/>
              <w:bottom w:val="single" w:sz="4" w:space="0" w:color="auto"/>
              <w:right w:val="single" w:sz="4" w:space="0" w:color="auto"/>
            </w:tcBorders>
          </w:tcPr>
          <w:p w14:paraId="01F2C12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8E8610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5DE8F40" w14:textId="77777777" w:rsidR="00DC0033" w:rsidRPr="00821584" w:rsidRDefault="00DC0033" w:rsidP="00871EA4">
            <w:pPr>
              <w:rPr>
                <w:rFonts w:ascii="Bookman Old Style" w:eastAsia="Calibri" w:hAnsi="Bookman Old Style"/>
              </w:rPr>
            </w:pPr>
          </w:p>
        </w:tc>
      </w:tr>
      <w:tr w:rsidR="00DC0033" w:rsidRPr="00821584" w14:paraId="61FD54E3" w14:textId="77777777" w:rsidTr="00871EA4">
        <w:tc>
          <w:tcPr>
            <w:tcW w:w="554" w:type="dxa"/>
          </w:tcPr>
          <w:p w14:paraId="44EF6546" w14:textId="77777777" w:rsidR="00DC0033" w:rsidRPr="00821584" w:rsidRDefault="00DC0033" w:rsidP="00871EA4">
            <w:pPr>
              <w:rPr>
                <w:rFonts w:ascii="Bookman Old Style" w:eastAsia="Calibri" w:hAnsi="Bookman Old Style"/>
              </w:rPr>
            </w:pPr>
          </w:p>
        </w:tc>
        <w:tc>
          <w:tcPr>
            <w:tcW w:w="5741" w:type="dxa"/>
          </w:tcPr>
          <w:p w14:paraId="2F0D1814" w14:textId="77777777" w:rsidR="00DC0033" w:rsidRPr="0004143D" w:rsidRDefault="00DC0033" w:rsidP="00871EA4">
            <w:pPr>
              <w:rPr>
                <w:rFonts w:ascii="Bookman Old Style" w:hAnsi="Bookman Old Style"/>
                <w:w w:val="105"/>
              </w:rPr>
            </w:pPr>
            <w:r w:rsidRPr="0004143D">
              <w:rPr>
                <w:rFonts w:ascii="Bookman Old Style" w:hAnsi="Bookman Old Style"/>
              </w:rPr>
              <w:t>Economic Torts  Heydon JD Sweet &amp; Maxwell</w:t>
            </w:r>
          </w:p>
        </w:tc>
        <w:tc>
          <w:tcPr>
            <w:tcW w:w="900" w:type="dxa"/>
            <w:tcBorders>
              <w:top w:val="single" w:sz="4" w:space="0" w:color="auto"/>
              <w:left w:val="nil"/>
              <w:bottom w:val="single" w:sz="4" w:space="0" w:color="auto"/>
              <w:right w:val="single" w:sz="4" w:space="0" w:color="auto"/>
            </w:tcBorders>
          </w:tcPr>
          <w:p w14:paraId="2461957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EAF42F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4A967BC" w14:textId="77777777" w:rsidR="00DC0033" w:rsidRPr="00821584" w:rsidRDefault="00DC0033" w:rsidP="00871EA4">
            <w:pPr>
              <w:rPr>
                <w:rFonts w:ascii="Bookman Old Style" w:eastAsia="Calibri" w:hAnsi="Bookman Old Style"/>
              </w:rPr>
            </w:pPr>
          </w:p>
        </w:tc>
      </w:tr>
      <w:tr w:rsidR="00DC0033" w:rsidRPr="00821584" w14:paraId="131F8A70" w14:textId="77777777" w:rsidTr="00871EA4">
        <w:tc>
          <w:tcPr>
            <w:tcW w:w="554" w:type="dxa"/>
          </w:tcPr>
          <w:p w14:paraId="4EAE6E24" w14:textId="77777777" w:rsidR="00DC0033" w:rsidRPr="00821584" w:rsidRDefault="00DC0033" w:rsidP="00871EA4">
            <w:pPr>
              <w:rPr>
                <w:rFonts w:ascii="Bookman Old Style" w:eastAsia="Calibri" w:hAnsi="Bookman Old Style"/>
              </w:rPr>
            </w:pPr>
          </w:p>
        </w:tc>
        <w:tc>
          <w:tcPr>
            <w:tcW w:w="5741" w:type="dxa"/>
          </w:tcPr>
          <w:p w14:paraId="14C44794" w14:textId="77777777" w:rsidR="00DC0033" w:rsidRPr="0004143D" w:rsidRDefault="00DC0033" w:rsidP="00871EA4">
            <w:pPr>
              <w:rPr>
                <w:rFonts w:ascii="Bookman Old Style" w:hAnsi="Bookman Old Style"/>
                <w:w w:val="105"/>
              </w:rPr>
            </w:pPr>
            <w:r w:rsidRPr="0004143D">
              <w:rPr>
                <w:rFonts w:ascii="Bookman Old Style" w:hAnsi="Bookman Old Style"/>
              </w:rPr>
              <w:t>9780406683878</w:t>
            </w:r>
            <w:r w:rsidRPr="0004143D">
              <w:rPr>
                <w:rFonts w:ascii="Bookman Old Style" w:hAnsi="Bookman Old Style"/>
              </w:rPr>
              <w:tab/>
              <w:t>0406683875</w:t>
            </w:r>
            <w:r w:rsidRPr="0004143D">
              <w:rPr>
                <w:rFonts w:ascii="Bookman Old Style" w:hAnsi="Bookman Old Style"/>
              </w:rPr>
              <w:tab/>
              <w:t>Williams, Glanville L.; Hepple, Bob</w:t>
            </w:r>
            <w:r w:rsidRPr="0004143D">
              <w:rPr>
                <w:rFonts w:ascii="Bookman Old Style" w:hAnsi="Bookman Old Style"/>
              </w:rPr>
              <w:tab/>
              <w:t>Foundations of the Law of Tort</w:t>
            </w:r>
            <w:r w:rsidRPr="0004143D">
              <w:rPr>
                <w:rFonts w:ascii="Bookman Old Style" w:hAnsi="Bookman Old Style"/>
              </w:rPr>
              <w:tab/>
              <w:t>Lexis Law Publishing (Va)</w:t>
            </w:r>
          </w:p>
        </w:tc>
        <w:tc>
          <w:tcPr>
            <w:tcW w:w="900" w:type="dxa"/>
            <w:tcBorders>
              <w:top w:val="single" w:sz="4" w:space="0" w:color="auto"/>
              <w:left w:val="nil"/>
              <w:bottom w:val="single" w:sz="4" w:space="0" w:color="auto"/>
              <w:right w:val="single" w:sz="4" w:space="0" w:color="auto"/>
            </w:tcBorders>
          </w:tcPr>
          <w:p w14:paraId="48FAACD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3C5972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E44DEAD" w14:textId="77777777" w:rsidR="00DC0033" w:rsidRPr="00821584" w:rsidRDefault="00DC0033" w:rsidP="00871EA4">
            <w:pPr>
              <w:rPr>
                <w:rFonts w:ascii="Bookman Old Style" w:eastAsia="Calibri" w:hAnsi="Bookman Old Style"/>
              </w:rPr>
            </w:pPr>
          </w:p>
        </w:tc>
      </w:tr>
      <w:tr w:rsidR="00DC0033" w:rsidRPr="00821584" w14:paraId="28D1A2C1" w14:textId="77777777" w:rsidTr="00871EA4">
        <w:tc>
          <w:tcPr>
            <w:tcW w:w="554" w:type="dxa"/>
          </w:tcPr>
          <w:p w14:paraId="3C0E9A44" w14:textId="77777777" w:rsidR="00DC0033" w:rsidRPr="00821584" w:rsidRDefault="00DC0033" w:rsidP="00871EA4">
            <w:pPr>
              <w:rPr>
                <w:rFonts w:ascii="Bookman Old Style" w:eastAsia="Calibri" w:hAnsi="Bookman Old Style"/>
              </w:rPr>
            </w:pPr>
          </w:p>
        </w:tc>
        <w:tc>
          <w:tcPr>
            <w:tcW w:w="5741" w:type="dxa"/>
          </w:tcPr>
          <w:p w14:paraId="174109A8" w14:textId="77777777" w:rsidR="00DC0033" w:rsidRPr="0004143D" w:rsidRDefault="00DC0033" w:rsidP="00871EA4">
            <w:pPr>
              <w:rPr>
                <w:rFonts w:ascii="Bookman Old Style" w:hAnsi="Bookman Old Style"/>
                <w:w w:val="105"/>
              </w:rPr>
            </w:pPr>
            <w:r w:rsidRPr="0004143D">
              <w:rPr>
                <w:rFonts w:ascii="Bookman Old Style" w:hAnsi="Bookman Old Style"/>
              </w:rPr>
              <w:t>Environmental law &amp; policy  James Salzman Barton,  Thompson Jr. Fountain Press</w:t>
            </w:r>
          </w:p>
        </w:tc>
        <w:tc>
          <w:tcPr>
            <w:tcW w:w="900" w:type="dxa"/>
            <w:tcBorders>
              <w:top w:val="single" w:sz="4" w:space="0" w:color="auto"/>
              <w:left w:val="nil"/>
              <w:bottom w:val="single" w:sz="4" w:space="0" w:color="auto"/>
              <w:right w:val="single" w:sz="4" w:space="0" w:color="auto"/>
            </w:tcBorders>
          </w:tcPr>
          <w:p w14:paraId="351C3B8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724D7E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B7A95CC" w14:textId="77777777" w:rsidR="00DC0033" w:rsidRPr="00821584" w:rsidRDefault="00DC0033" w:rsidP="00871EA4">
            <w:pPr>
              <w:rPr>
                <w:rFonts w:ascii="Bookman Old Style" w:eastAsia="Calibri" w:hAnsi="Bookman Old Style"/>
              </w:rPr>
            </w:pPr>
          </w:p>
        </w:tc>
      </w:tr>
      <w:tr w:rsidR="00DC0033" w:rsidRPr="00821584" w14:paraId="42712EBC" w14:textId="77777777" w:rsidTr="00871EA4">
        <w:tc>
          <w:tcPr>
            <w:tcW w:w="554" w:type="dxa"/>
          </w:tcPr>
          <w:p w14:paraId="0D5D9278" w14:textId="77777777" w:rsidR="00DC0033" w:rsidRPr="00821584" w:rsidRDefault="00DC0033" w:rsidP="00871EA4">
            <w:pPr>
              <w:rPr>
                <w:rFonts w:ascii="Bookman Old Style" w:eastAsia="Calibri" w:hAnsi="Bookman Old Style"/>
              </w:rPr>
            </w:pPr>
          </w:p>
        </w:tc>
        <w:tc>
          <w:tcPr>
            <w:tcW w:w="5741" w:type="dxa"/>
          </w:tcPr>
          <w:p w14:paraId="59C8BC97" w14:textId="77777777" w:rsidR="00DC0033" w:rsidRPr="0004143D" w:rsidRDefault="00DC0033" w:rsidP="00871EA4">
            <w:pPr>
              <w:rPr>
                <w:rFonts w:ascii="Bookman Old Style" w:hAnsi="Bookman Old Style"/>
                <w:w w:val="105"/>
              </w:rPr>
            </w:pPr>
            <w:r w:rsidRPr="0004143D">
              <w:rPr>
                <w:rFonts w:ascii="Bookman Old Style" w:hAnsi="Bookman Old Style"/>
              </w:rPr>
              <w:t>9781509930104</w:t>
            </w:r>
            <w:r w:rsidRPr="0004143D">
              <w:rPr>
                <w:rFonts w:ascii="Bookman Old Style" w:hAnsi="Bookman Old Style"/>
              </w:rPr>
              <w:tab/>
              <w:t>1509930108</w:t>
            </w:r>
            <w:r w:rsidRPr="0004143D">
              <w:rPr>
                <w:rFonts w:ascii="Bookman Old Style" w:hAnsi="Bookman Old Style"/>
              </w:rPr>
              <w:tab/>
              <w:t>Scotford, Dr Eloise</w:t>
            </w:r>
            <w:r w:rsidRPr="0004143D">
              <w:rPr>
                <w:rFonts w:ascii="Bookman Old Style" w:hAnsi="Bookman Old Style"/>
              </w:rPr>
              <w:tab/>
              <w:t>Environmental Principles and the Evolution of Environmental Law</w:t>
            </w:r>
            <w:r w:rsidRPr="0004143D">
              <w:rPr>
                <w:rFonts w:ascii="Bookman Old Style" w:hAnsi="Bookman Old Style"/>
              </w:rPr>
              <w:tab/>
              <w:t>Hart Publishing</w:t>
            </w:r>
          </w:p>
        </w:tc>
        <w:tc>
          <w:tcPr>
            <w:tcW w:w="900" w:type="dxa"/>
            <w:tcBorders>
              <w:top w:val="single" w:sz="4" w:space="0" w:color="auto"/>
              <w:left w:val="nil"/>
              <w:bottom w:val="single" w:sz="4" w:space="0" w:color="auto"/>
              <w:right w:val="single" w:sz="4" w:space="0" w:color="auto"/>
            </w:tcBorders>
          </w:tcPr>
          <w:p w14:paraId="04F7D32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26B96D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487A27B" w14:textId="77777777" w:rsidR="00DC0033" w:rsidRPr="00821584" w:rsidRDefault="00DC0033" w:rsidP="00871EA4">
            <w:pPr>
              <w:rPr>
                <w:rFonts w:ascii="Bookman Old Style" w:eastAsia="Calibri" w:hAnsi="Bookman Old Style"/>
              </w:rPr>
            </w:pPr>
          </w:p>
        </w:tc>
      </w:tr>
      <w:tr w:rsidR="00DC0033" w:rsidRPr="00821584" w14:paraId="2AC0A082" w14:textId="77777777" w:rsidTr="00871EA4">
        <w:tc>
          <w:tcPr>
            <w:tcW w:w="554" w:type="dxa"/>
          </w:tcPr>
          <w:p w14:paraId="0B1ACB46" w14:textId="77777777" w:rsidR="00DC0033" w:rsidRPr="00821584" w:rsidRDefault="00DC0033" w:rsidP="00871EA4">
            <w:pPr>
              <w:rPr>
                <w:rFonts w:ascii="Bookman Old Style" w:eastAsia="Calibri" w:hAnsi="Bookman Old Style"/>
              </w:rPr>
            </w:pPr>
          </w:p>
        </w:tc>
        <w:tc>
          <w:tcPr>
            <w:tcW w:w="5741" w:type="dxa"/>
          </w:tcPr>
          <w:p w14:paraId="1DF50244" w14:textId="77777777" w:rsidR="00DC0033" w:rsidRPr="0004143D" w:rsidRDefault="00DC0033" w:rsidP="00871EA4">
            <w:pPr>
              <w:rPr>
                <w:rFonts w:ascii="Bookman Old Style" w:hAnsi="Bookman Old Style"/>
                <w:w w:val="105"/>
              </w:rPr>
            </w:pPr>
            <w:r w:rsidRPr="0004143D">
              <w:rPr>
                <w:rFonts w:ascii="Bookman Old Style" w:hAnsi="Bookman Old Style"/>
              </w:rPr>
              <w:t>9781783477609</w:t>
            </w:r>
            <w:r w:rsidRPr="0004143D">
              <w:rPr>
                <w:rFonts w:ascii="Bookman Old Style" w:hAnsi="Bookman Old Style"/>
              </w:rPr>
              <w:tab/>
              <w:t>1783477601</w:t>
            </w:r>
            <w:r w:rsidRPr="0004143D">
              <w:rPr>
                <w:rFonts w:ascii="Bookman Old Style" w:hAnsi="Bookman Old Style"/>
              </w:rPr>
              <w:tab/>
              <w:t>Farber, Daniel A.; Peeters, Marjan</w:t>
            </w:r>
            <w:r w:rsidRPr="0004143D">
              <w:rPr>
                <w:rFonts w:ascii="Bookman Old Style" w:hAnsi="Bookman Old Style"/>
              </w:rPr>
              <w:tab/>
              <w:t>Climate Change Law</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5B64A94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FBE893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BA3ECD0" w14:textId="77777777" w:rsidR="00DC0033" w:rsidRPr="00821584" w:rsidRDefault="00DC0033" w:rsidP="00871EA4">
            <w:pPr>
              <w:rPr>
                <w:rFonts w:ascii="Bookman Old Style" w:eastAsia="Calibri" w:hAnsi="Bookman Old Style"/>
              </w:rPr>
            </w:pPr>
          </w:p>
        </w:tc>
      </w:tr>
      <w:tr w:rsidR="00DC0033" w:rsidRPr="00821584" w14:paraId="73B7177F" w14:textId="77777777" w:rsidTr="00871EA4">
        <w:tc>
          <w:tcPr>
            <w:tcW w:w="554" w:type="dxa"/>
          </w:tcPr>
          <w:p w14:paraId="3ADA76DD" w14:textId="77777777" w:rsidR="00DC0033" w:rsidRPr="00821584" w:rsidRDefault="00DC0033" w:rsidP="00871EA4">
            <w:pPr>
              <w:rPr>
                <w:rFonts w:ascii="Bookman Old Style" w:eastAsia="Calibri" w:hAnsi="Bookman Old Style"/>
              </w:rPr>
            </w:pPr>
          </w:p>
        </w:tc>
        <w:tc>
          <w:tcPr>
            <w:tcW w:w="5741" w:type="dxa"/>
          </w:tcPr>
          <w:p w14:paraId="6A0EDBBE" w14:textId="77777777" w:rsidR="00DC0033" w:rsidRPr="0004143D" w:rsidRDefault="00DC0033" w:rsidP="00871EA4">
            <w:pPr>
              <w:rPr>
                <w:rFonts w:ascii="Bookman Old Style" w:hAnsi="Bookman Old Style"/>
                <w:w w:val="105"/>
              </w:rPr>
            </w:pPr>
            <w:r w:rsidRPr="0004143D">
              <w:rPr>
                <w:rFonts w:ascii="Bookman Old Style" w:hAnsi="Bookman Old Style"/>
              </w:rPr>
              <w:t>9781783478392</w:t>
            </w:r>
            <w:r w:rsidRPr="0004143D">
              <w:rPr>
                <w:rFonts w:ascii="Bookman Old Style" w:hAnsi="Bookman Old Style"/>
              </w:rPr>
              <w:tab/>
              <w:t>178347839X</w:t>
            </w:r>
            <w:r w:rsidRPr="0004143D">
              <w:rPr>
                <w:rFonts w:ascii="Bookman Old Style" w:hAnsi="Bookman Old Style"/>
              </w:rPr>
              <w:tab/>
              <w:t>Paddock, Lee; Glicksman, Robert L.; Bryner, Nicholas S.</w:t>
            </w:r>
            <w:r w:rsidRPr="0004143D">
              <w:rPr>
                <w:rFonts w:ascii="Bookman Old Style" w:hAnsi="Bookman Old Style"/>
              </w:rPr>
              <w:tab/>
              <w:t>Decision Making in Environmental Law</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5710F19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01151C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37BE96E" w14:textId="77777777" w:rsidR="00DC0033" w:rsidRPr="00821584" w:rsidRDefault="00DC0033" w:rsidP="00871EA4">
            <w:pPr>
              <w:rPr>
                <w:rFonts w:ascii="Bookman Old Style" w:eastAsia="Calibri" w:hAnsi="Bookman Old Style"/>
              </w:rPr>
            </w:pPr>
          </w:p>
        </w:tc>
      </w:tr>
      <w:tr w:rsidR="00DC0033" w:rsidRPr="00821584" w14:paraId="0871EE9C" w14:textId="77777777" w:rsidTr="00871EA4">
        <w:tc>
          <w:tcPr>
            <w:tcW w:w="554" w:type="dxa"/>
          </w:tcPr>
          <w:p w14:paraId="520D4AC3" w14:textId="77777777" w:rsidR="00DC0033" w:rsidRPr="00821584" w:rsidRDefault="00DC0033" w:rsidP="00871EA4">
            <w:pPr>
              <w:rPr>
                <w:rFonts w:ascii="Bookman Old Style" w:eastAsia="Calibri" w:hAnsi="Bookman Old Style"/>
              </w:rPr>
            </w:pPr>
          </w:p>
        </w:tc>
        <w:tc>
          <w:tcPr>
            <w:tcW w:w="5741" w:type="dxa"/>
          </w:tcPr>
          <w:p w14:paraId="62F9FCC5" w14:textId="77777777" w:rsidR="00DC0033" w:rsidRPr="0004143D" w:rsidRDefault="00DC0033" w:rsidP="00871EA4">
            <w:pPr>
              <w:rPr>
                <w:rFonts w:ascii="Bookman Old Style" w:hAnsi="Bookman Old Style"/>
                <w:w w:val="105"/>
              </w:rPr>
            </w:pPr>
            <w:r w:rsidRPr="0004143D">
              <w:rPr>
                <w:rFonts w:ascii="Bookman Old Style" w:hAnsi="Bookman Old Style"/>
              </w:rPr>
              <w:t>9781783474240</w:t>
            </w:r>
            <w:r w:rsidRPr="0004143D">
              <w:rPr>
                <w:rFonts w:ascii="Bookman Old Style" w:hAnsi="Bookman Old Style"/>
              </w:rPr>
              <w:tab/>
              <w:t>1783474246</w:t>
            </w:r>
            <w:r w:rsidRPr="0004143D">
              <w:rPr>
                <w:rFonts w:ascii="Bookman Old Style" w:hAnsi="Bookman Old Style"/>
              </w:rPr>
              <w:tab/>
              <w:t>Morgera, Elisa; Razzaque, Jona</w:t>
            </w:r>
            <w:r w:rsidRPr="0004143D">
              <w:rPr>
                <w:rFonts w:ascii="Bookman Old Style" w:hAnsi="Bookman Old Style"/>
              </w:rPr>
              <w:tab/>
              <w:t>Biodiversity and Nature Protection Law</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2B62FAE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F40CBB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3D2C8E6" w14:textId="77777777" w:rsidR="00DC0033" w:rsidRPr="00821584" w:rsidRDefault="00DC0033" w:rsidP="00871EA4">
            <w:pPr>
              <w:rPr>
                <w:rFonts w:ascii="Bookman Old Style" w:eastAsia="Calibri" w:hAnsi="Bookman Old Style"/>
              </w:rPr>
            </w:pPr>
          </w:p>
        </w:tc>
      </w:tr>
      <w:tr w:rsidR="00DC0033" w:rsidRPr="00821584" w14:paraId="6B663CCF" w14:textId="77777777" w:rsidTr="00871EA4">
        <w:tc>
          <w:tcPr>
            <w:tcW w:w="554" w:type="dxa"/>
          </w:tcPr>
          <w:p w14:paraId="15DB7BFD" w14:textId="77777777" w:rsidR="00DC0033" w:rsidRPr="00821584" w:rsidRDefault="00DC0033" w:rsidP="00871EA4">
            <w:pPr>
              <w:rPr>
                <w:rFonts w:ascii="Bookman Old Style" w:eastAsia="Calibri" w:hAnsi="Bookman Old Style"/>
              </w:rPr>
            </w:pPr>
          </w:p>
        </w:tc>
        <w:tc>
          <w:tcPr>
            <w:tcW w:w="5741" w:type="dxa"/>
          </w:tcPr>
          <w:p w14:paraId="20305DEC" w14:textId="77777777" w:rsidR="00DC0033" w:rsidRPr="0004143D" w:rsidRDefault="00DC0033" w:rsidP="00871EA4">
            <w:pPr>
              <w:rPr>
                <w:rFonts w:ascii="Bookman Old Style" w:hAnsi="Bookman Old Style"/>
                <w:w w:val="105"/>
              </w:rPr>
            </w:pPr>
            <w:r w:rsidRPr="0004143D">
              <w:rPr>
                <w:rFonts w:ascii="Bookman Old Style" w:hAnsi="Bookman Old Style"/>
              </w:rPr>
              <w:t>9781783477678</w:t>
            </w:r>
            <w:r w:rsidRPr="0004143D">
              <w:rPr>
                <w:rFonts w:ascii="Bookman Old Style" w:hAnsi="Bookman Old Style"/>
              </w:rPr>
              <w:tab/>
              <w:t>1783477679</w:t>
            </w:r>
            <w:r w:rsidRPr="0004143D">
              <w:rPr>
                <w:rFonts w:ascii="Bookman Old Style" w:hAnsi="Bookman Old Style"/>
              </w:rPr>
              <w:tab/>
              <w:t>Paddock, Lee; Markell, David L.; Bryner, Nicholas S.</w:t>
            </w:r>
            <w:r w:rsidRPr="0004143D">
              <w:rPr>
                <w:rFonts w:ascii="Bookman Old Style" w:hAnsi="Bookman Old Style"/>
              </w:rPr>
              <w:tab/>
              <w:t>Compliance and Enforcement of Environmental Law</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7A8FE55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D5F680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026610E" w14:textId="77777777" w:rsidR="00DC0033" w:rsidRPr="00821584" w:rsidRDefault="00DC0033" w:rsidP="00871EA4">
            <w:pPr>
              <w:rPr>
                <w:rFonts w:ascii="Bookman Old Style" w:eastAsia="Calibri" w:hAnsi="Bookman Old Style"/>
              </w:rPr>
            </w:pPr>
          </w:p>
        </w:tc>
      </w:tr>
      <w:tr w:rsidR="00DC0033" w:rsidRPr="00821584" w14:paraId="31120FB2" w14:textId="77777777" w:rsidTr="00871EA4">
        <w:tc>
          <w:tcPr>
            <w:tcW w:w="554" w:type="dxa"/>
          </w:tcPr>
          <w:p w14:paraId="4C37D286" w14:textId="77777777" w:rsidR="00DC0033" w:rsidRPr="00821584" w:rsidRDefault="00DC0033" w:rsidP="00871EA4">
            <w:pPr>
              <w:rPr>
                <w:rFonts w:ascii="Bookman Old Style" w:eastAsia="Calibri" w:hAnsi="Bookman Old Style"/>
              </w:rPr>
            </w:pPr>
          </w:p>
        </w:tc>
        <w:tc>
          <w:tcPr>
            <w:tcW w:w="5741" w:type="dxa"/>
          </w:tcPr>
          <w:p w14:paraId="14944C4E" w14:textId="77777777" w:rsidR="00DC0033" w:rsidRPr="0004143D" w:rsidRDefault="00DC0033" w:rsidP="00871EA4">
            <w:pPr>
              <w:rPr>
                <w:rFonts w:ascii="Bookman Old Style" w:hAnsi="Bookman Old Style"/>
                <w:w w:val="105"/>
              </w:rPr>
            </w:pPr>
            <w:r w:rsidRPr="0004143D">
              <w:rPr>
                <w:rFonts w:ascii="Bookman Old Style" w:hAnsi="Bookman Old Style"/>
              </w:rPr>
              <w:t>9781783477203</w:t>
            </w:r>
            <w:r w:rsidRPr="0004143D">
              <w:rPr>
                <w:rFonts w:ascii="Bookman Old Style" w:hAnsi="Bookman Old Style"/>
              </w:rPr>
              <w:tab/>
              <w:t>1783477202</w:t>
            </w:r>
            <w:r w:rsidRPr="0004143D">
              <w:rPr>
                <w:rFonts w:ascii="Bookman Old Style" w:hAnsi="Bookman Old Style"/>
              </w:rPr>
              <w:tab/>
              <w:t>Fitzmaurice, Malgosia; Tanzi, Attila; Papantoniou, Angeliki</w:t>
            </w:r>
            <w:r w:rsidRPr="0004143D">
              <w:rPr>
                <w:rFonts w:ascii="Bookman Old Style" w:hAnsi="Bookman Old Style"/>
              </w:rPr>
              <w:tab/>
              <w:t>Multilateral Environmental Treaties</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183FF5D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8C7516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18BF3BA" w14:textId="77777777" w:rsidR="00DC0033" w:rsidRPr="00821584" w:rsidRDefault="00DC0033" w:rsidP="00871EA4">
            <w:pPr>
              <w:rPr>
                <w:rFonts w:ascii="Bookman Old Style" w:eastAsia="Calibri" w:hAnsi="Bookman Old Style"/>
              </w:rPr>
            </w:pPr>
          </w:p>
        </w:tc>
      </w:tr>
      <w:tr w:rsidR="00DC0033" w:rsidRPr="00821584" w14:paraId="0E008203" w14:textId="77777777" w:rsidTr="00871EA4">
        <w:tc>
          <w:tcPr>
            <w:tcW w:w="554" w:type="dxa"/>
          </w:tcPr>
          <w:p w14:paraId="1CF0F370" w14:textId="77777777" w:rsidR="00DC0033" w:rsidRPr="00821584" w:rsidRDefault="00DC0033" w:rsidP="00871EA4">
            <w:pPr>
              <w:rPr>
                <w:rFonts w:ascii="Bookman Old Style" w:eastAsia="Calibri" w:hAnsi="Bookman Old Style"/>
              </w:rPr>
            </w:pPr>
          </w:p>
        </w:tc>
        <w:tc>
          <w:tcPr>
            <w:tcW w:w="5741" w:type="dxa"/>
          </w:tcPr>
          <w:p w14:paraId="62B7C602" w14:textId="77777777" w:rsidR="00DC0033" w:rsidRPr="0004143D" w:rsidRDefault="00DC0033" w:rsidP="00871EA4">
            <w:pPr>
              <w:rPr>
                <w:rFonts w:ascii="Bookman Old Style" w:hAnsi="Bookman Old Style"/>
                <w:w w:val="105"/>
              </w:rPr>
            </w:pPr>
            <w:r w:rsidRPr="0004143D">
              <w:rPr>
                <w:rFonts w:ascii="Bookman Old Style" w:hAnsi="Bookman Old Style"/>
              </w:rPr>
              <w:t>9781783477692</w:t>
            </w:r>
            <w:r w:rsidRPr="0004143D">
              <w:rPr>
                <w:rFonts w:ascii="Bookman Old Style" w:hAnsi="Bookman Old Style"/>
              </w:rPr>
              <w:tab/>
              <w:t>1783477695</w:t>
            </w:r>
            <w:r w:rsidRPr="0004143D">
              <w:rPr>
                <w:rFonts w:ascii="Bookman Old Style" w:hAnsi="Bookman Old Style"/>
              </w:rPr>
              <w:tab/>
              <w:t>Zhuang, Juhzon; Vandenberg, Paul; Huang, Yiping</w:t>
            </w:r>
            <w:r w:rsidRPr="0004143D">
              <w:rPr>
                <w:rFonts w:ascii="Bookman Old Style" w:hAnsi="Bookman Old Style"/>
              </w:rPr>
              <w:tab/>
              <w:t>Managing the Middle-Income Transition: Challenges Facing the People's Republic of China</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3F342F0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FFC82B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52EC321" w14:textId="77777777" w:rsidR="00DC0033" w:rsidRPr="00821584" w:rsidRDefault="00DC0033" w:rsidP="00871EA4">
            <w:pPr>
              <w:rPr>
                <w:rFonts w:ascii="Bookman Old Style" w:eastAsia="Calibri" w:hAnsi="Bookman Old Style"/>
              </w:rPr>
            </w:pPr>
          </w:p>
        </w:tc>
      </w:tr>
      <w:tr w:rsidR="00DC0033" w:rsidRPr="00821584" w14:paraId="00D26B4D" w14:textId="77777777" w:rsidTr="00871EA4">
        <w:tc>
          <w:tcPr>
            <w:tcW w:w="554" w:type="dxa"/>
          </w:tcPr>
          <w:p w14:paraId="44886955" w14:textId="77777777" w:rsidR="00DC0033" w:rsidRPr="00821584" w:rsidRDefault="00DC0033" w:rsidP="00871EA4">
            <w:pPr>
              <w:rPr>
                <w:rFonts w:ascii="Bookman Old Style" w:eastAsia="Calibri" w:hAnsi="Bookman Old Style"/>
              </w:rPr>
            </w:pPr>
          </w:p>
        </w:tc>
        <w:tc>
          <w:tcPr>
            <w:tcW w:w="5741" w:type="dxa"/>
          </w:tcPr>
          <w:p w14:paraId="403DBD38" w14:textId="77777777" w:rsidR="00DC0033" w:rsidRPr="0004143D" w:rsidRDefault="00DC0033" w:rsidP="00871EA4">
            <w:pPr>
              <w:rPr>
                <w:rFonts w:ascii="Bookman Old Style" w:hAnsi="Bookman Old Style"/>
                <w:w w:val="105"/>
              </w:rPr>
            </w:pPr>
            <w:r w:rsidRPr="0004143D">
              <w:rPr>
                <w:rFonts w:ascii="Bookman Old Style" w:hAnsi="Bookman Old Style"/>
              </w:rPr>
              <w:t>Human Rights and the Environment: Elgar Encyclopedia of Environmental Law Michael Faure Volume VII</w:t>
            </w:r>
          </w:p>
        </w:tc>
        <w:tc>
          <w:tcPr>
            <w:tcW w:w="900" w:type="dxa"/>
            <w:tcBorders>
              <w:top w:val="single" w:sz="4" w:space="0" w:color="auto"/>
              <w:left w:val="nil"/>
              <w:bottom w:val="single" w:sz="4" w:space="0" w:color="auto"/>
              <w:right w:val="single" w:sz="4" w:space="0" w:color="auto"/>
            </w:tcBorders>
          </w:tcPr>
          <w:p w14:paraId="1B90D0E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DAC0E2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CA7EA3F" w14:textId="77777777" w:rsidR="00DC0033" w:rsidRPr="00821584" w:rsidRDefault="00DC0033" w:rsidP="00871EA4">
            <w:pPr>
              <w:rPr>
                <w:rFonts w:ascii="Bookman Old Style" w:eastAsia="Calibri" w:hAnsi="Bookman Old Style"/>
              </w:rPr>
            </w:pPr>
          </w:p>
        </w:tc>
      </w:tr>
      <w:tr w:rsidR="00DC0033" w:rsidRPr="00821584" w14:paraId="16337468" w14:textId="77777777" w:rsidTr="00871EA4">
        <w:tc>
          <w:tcPr>
            <w:tcW w:w="554" w:type="dxa"/>
          </w:tcPr>
          <w:p w14:paraId="236B188E" w14:textId="77777777" w:rsidR="00DC0033" w:rsidRPr="00821584" w:rsidRDefault="00DC0033" w:rsidP="00871EA4">
            <w:pPr>
              <w:rPr>
                <w:rFonts w:ascii="Bookman Old Style" w:eastAsia="Calibri" w:hAnsi="Bookman Old Style"/>
              </w:rPr>
            </w:pPr>
          </w:p>
        </w:tc>
        <w:tc>
          <w:tcPr>
            <w:tcW w:w="5741" w:type="dxa"/>
          </w:tcPr>
          <w:p w14:paraId="5E99C02C" w14:textId="77777777" w:rsidR="00DC0033" w:rsidRPr="0004143D" w:rsidRDefault="00DC0033" w:rsidP="00871EA4">
            <w:pPr>
              <w:rPr>
                <w:rFonts w:ascii="Bookman Old Style" w:hAnsi="Bookman Old Style"/>
                <w:w w:val="105"/>
              </w:rPr>
            </w:pPr>
            <w:r w:rsidRPr="0004143D">
              <w:rPr>
                <w:rFonts w:ascii="Bookman Old Style" w:hAnsi="Bookman Old Style"/>
              </w:rPr>
              <w:t>9781785365676</w:t>
            </w:r>
            <w:r w:rsidRPr="0004143D">
              <w:rPr>
                <w:rFonts w:ascii="Bookman Old Style" w:hAnsi="Bookman Old Style"/>
              </w:rPr>
              <w:tab/>
              <w:t>1785365673</w:t>
            </w:r>
            <w:r w:rsidRPr="0004143D">
              <w:rPr>
                <w:rFonts w:ascii="Bookman Old Style" w:hAnsi="Bookman Old Style"/>
              </w:rPr>
              <w:tab/>
              <w:t>Richards, Kenneth R.; Van Zeben, Josephine</w:t>
            </w:r>
            <w:r w:rsidRPr="0004143D">
              <w:rPr>
                <w:rFonts w:ascii="Bookman Old Style" w:hAnsi="Bookman Old Style"/>
              </w:rPr>
              <w:tab/>
              <w:t>Policy Instruments in Environmental Law</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4B6E535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280937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9A6FC8C" w14:textId="77777777" w:rsidR="00DC0033" w:rsidRPr="00821584" w:rsidRDefault="00DC0033" w:rsidP="00871EA4">
            <w:pPr>
              <w:rPr>
                <w:rFonts w:ascii="Bookman Old Style" w:eastAsia="Calibri" w:hAnsi="Bookman Old Style"/>
              </w:rPr>
            </w:pPr>
          </w:p>
        </w:tc>
      </w:tr>
      <w:tr w:rsidR="00DC0033" w:rsidRPr="00821584" w14:paraId="7985D83C" w14:textId="77777777" w:rsidTr="00871EA4">
        <w:tc>
          <w:tcPr>
            <w:tcW w:w="554" w:type="dxa"/>
          </w:tcPr>
          <w:p w14:paraId="4F0582D6" w14:textId="77777777" w:rsidR="00DC0033" w:rsidRPr="00821584" w:rsidRDefault="00DC0033" w:rsidP="00871EA4">
            <w:pPr>
              <w:rPr>
                <w:rFonts w:ascii="Bookman Old Style" w:eastAsia="Calibri" w:hAnsi="Bookman Old Style"/>
              </w:rPr>
            </w:pPr>
          </w:p>
        </w:tc>
        <w:tc>
          <w:tcPr>
            <w:tcW w:w="5741" w:type="dxa"/>
          </w:tcPr>
          <w:p w14:paraId="21792968" w14:textId="77777777" w:rsidR="00DC0033" w:rsidRPr="0004143D" w:rsidRDefault="00DC0033" w:rsidP="00871EA4">
            <w:pPr>
              <w:rPr>
                <w:rFonts w:ascii="Bookman Old Style" w:hAnsi="Bookman Old Style"/>
                <w:w w:val="105"/>
              </w:rPr>
            </w:pPr>
            <w:r w:rsidRPr="0004143D">
              <w:rPr>
                <w:rFonts w:ascii="Bookman Old Style" w:hAnsi="Bookman Old Style"/>
              </w:rPr>
              <w:t>Energy Law, Climate Change and the Environment: Elgar Encyclopedia of Environmental Law Michael Faure  Volume IX</w:t>
            </w:r>
          </w:p>
        </w:tc>
        <w:tc>
          <w:tcPr>
            <w:tcW w:w="900" w:type="dxa"/>
            <w:tcBorders>
              <w:top w:val="single" w:sz="4" w:space="0" w:color="auto"/>
              <w:left w:val="nil"/>
              <w:bottom w:val="single" w:sz="4" w:space="0" w:color="auto"/>
              <w:right w:val="single" w:sz="4" w:space="0" w:color="auto"/>
            </w:tcBorders>
          </w:tcPr>
          <w:p w14:paraId="4036303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9E4284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0EA59DA" w14:textId="77777777" w:rsidR="00DC0033" w:rsidRPr="00821584" w:rsidRDefault="00DC0033" w:rsidP="00871EA4">
            <w:pPr>
              <w:rPr>
                <w:rFonts w:ascii="Bookman Old Style" w:eastAsia="Calibri" w:hAnsi="Bookman Old Style"/>
              </w:rPr>
            </w:pPr>
          </w:p>
        </w:tc>
      </w:tr>
      <w:tr w:rsidR="00DC0033" w:rsidRPr="00821584" w14:paraId="41094E28" w14:textId="77777777" w:rsidTr="00871EA4">
        <w:tc>
          <w:tcPr>
            <w:tcW w:w="554" w:type="dxa"/>
          </w:tcPr>
          <w:p w14:paraId="1EC5600C" w14:textId="77777777" w:rsidR="00DC0033" w:rsidRPr="00821584" w:rsidRDefault="00DC0033" w:rsidP="00871EA4">
            <w:pPr>
              <w:rPr>
                <w:rFonts w:ascii="Bookman Old Style" w:eastAsia="Calibri" w:hAnsi="Bookman Old Style"/>
              </w:rPr>
            </w:pPr>
          </w:p>
        </w:tc>
        <w:tc>
          <w:tcPr>
            <w:tcW w:w="5741" w:type="dxa"/>
          </w:tcPr>
          <w:p w14:paraId="150275B8" w14:textId="77777777" w:rsidR="00DC0033" w:rsidRPr="0004143D" w:rsidRDefault="00DC0033" w:rsidP="00871EA4">
            <w:pPr>
              <w:rPr>
                <w:rFonts w:ascii="Bookman Old Style" w:hAnsi="Bookman Old Style"/>
                <w:w w:val="105"/>
              </w:rPr>
            </w:pPr>
            <w:r w:rsidRPr="0004143D">
              <w:rPr>
                <w:rFonts w:ascii="Bookman Old Style" w:hAnsi="Bookman Old Style"/>
              </w:rPr>
              <w:t>9781783476992</w:t>
            </w:r>
            <w:r w:rsidRPr="0004143D">
              <w:rPr>
                <w:rFonts w:ascii="Bookman Old Style" w:hAnsi="Bookman Old Style"/>
              </w:rPr>
              <w:tab/>
              <w:t>1783476990</w:t>
            </w:r>
            <w:r w:rsidRPr="0004143D">
              <w:rPr>
                <w:rFonts w:ascii="Bookman Old Style" w:hAnsi="Bookman Old Style"/>
              </w:rPr>
              <w:tab/>
              <w:t>Dellapenna, Joseph W.; Gupta, Joyeeta</w:t>
            </w:r>
            <w:r w:rsidRPr="0004143D">
              <w:rPr>
                <w:rFonts w:ascii="Bookman Old Style" w:hAnsi="Bookman Old Style"/>
              </w:rPr>
              <w:tab/>
              <w:t>Water Law</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1A6AC0A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C6D91F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285C5FC" w14:textId="77777777" w:rsidR="00DC0033" w:rsidRPr="00821584" w:rsidRDefault="00DC0033" w:rsidP="00871EA4">
            <w:pPr>
              <w:rPr>
                <w:rFonts w:ascii="Bookman Old Style" w:eastAsia="Calibri" w:hAnsi="Bookman Old Style"/>
              </w:rPr>
            </w:pPr>
          </w:p>
        </w:tc>
      </w:tr>
      <w:tr w:rsidR="00DC0033" w:rsidRPr="00821584" w14:paraId="53364167" w14:textId="77777777" w:rsidTr="00871EA4">
        <w:tc>
          <w:tcPr>
            <w:tcW w:w="554" w:type="dxa"/>
          </w:tcPr>
          <w:p w14:paraId="1D0826CE" w14:textId="77777777" w:rsidR="00DC0033" w:rsidRPr="00821584" w:rsidRDefault="00DC0033" w:rsidP="00871EA4">
            <w:pPr>
              <w:rPr>
                <w:rFonts w:ascii="Bookman Old Style" w:eastAsia="Calibri" w:hAnsi="Bookman Old Style"/>
              </w:rPr>
            </w:pPr>
          </w:p>
        </w:tc>
        <w:tc>
          <w:tcPr>
            <w:tcW w:w="5741" w:type="dxa"/>
          </w:tcPr>
          <w:p w14:paraId="5CC5713E" w14:textId="77777777" w:rsidR="00DC0033" w:rsidRPr="0004143D" w:rsidRDefault="00DC0033" w:rsidP="00871EA4">
            <w:pPr>
              <w:rPr>
                <w:rFonts w:ascii="Bookman Old Style" w:hAnsi="Bookman Old Style"/>
                <w:w w:val="105"/>
              </w:rPr>
            </w:pPr>
            <w:r w:rsidRPr="0004143D">
              <w:rPr>
                <w:rFonts w:ascii="Bookman Old Style" w:hAnsi="Bookman Old Style"/>
              </w:rPr>
              <w:t>9781783476978</w:t>
            </w:r>
            <w:r w:rsidRPr="0004143D">
              <w:rPr>
                <w:rFonts w:ascii="Bookman Old Style" w:hAnsi="Bookman Old Style"/>
              </w:rPr>
              <w:tab/>
              <w:t>1783476974</w:t>
            </w:r>
            <w:r w:rsidRPr="0004143D">
              <w:rPr>
                <w:rFonts w:ascii="Bookman Old Style" w:hAnsi="Bookman Old Style"/>
              </w:rPr>
              <w:tab/>
              <w:t>Delimatsis, Panagiotis; Reins, Leonie</w:t>
            </w:r>
            <w:r w:rsidRPr="0004143D">
              <w:rPr>
                <w:rFonts w:ascii="Bookman Old Style" w:hAnsi="Bookman Old Style"/>
              </w:rPr>
              <w:tab/>
              <w:t>Trade and Environmental Law</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1D96518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AC1B6F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4956AFC" w14:textId="77777777" w:rsidR="00DC0033" w:rsidRPr="00821584" w:rsidRDefault="00DC0033" w:rsidP="00871EA4">
            <w:pPr>
              <w:rPr>
                <w:rFonts w:ascii="Bookman Old Style" w:eastAsia="Calibri" w:hAnsi="Bookman Old Style"/>
              </w:rPr>
            </w:pPr>
          </w:p>
        </w:tc>
      </w:tr>
      <w:tr w:rsidR="00DC0033" w:rsidRPr="00821584" w14:paraId="3ED84F0A" w14:textId="77777777" w:rsidTr="00871EA4">
        <w:tc>
          <w:tcPr>
            <w:tcW w:w="554" w:type="dxa"/>
          </w:tcPr>
          <w:p w14:paraId="6377EFEC" w14:textId="77777777" w:rsidR="00DC0033" w:rsidRPr="00821584" w:rsidRDefault="00DC0033" w:rsidP="00871EA4">
            <w:pPr>
              <w:rPr>
                <w:rFonts w:ascii="Bookman Old Style" w:eastAsia="Calibri" w:hAnsi="Bookman Old Style"/>
              </w:rPr>
            </w:pPr>
          </w:p>
        </w:tc>
        <w:tc>
          <w:tcPr>
            <w:tcW w:w="5741" w:type="dxa"/>
          </w:tcPr>
          <w:p w14:paraId="0B3C12F8" w14:textId="77777777" w:rsidR="00DC0033" w:rsidRPr="0004143D" w:rsidRDefault="00DC0033" w:rsidP="00871EA4">
            <w:pPr>
              <w:rPr>
                <w:rFonts w:ascii="Bookman Old Style" w:hAnsi="Bookman Old Style"/>
                <w:w w:val="105"/>
              </w:rPr>
            </w:pPr>
            <w:r w:rsidRPr="0004143D">
              <w:rPr>
                <w:rFonts w:ascii="Bookman Old Style" w:hAnsi="Bookman Old Style"/>
              </w:rPr>
              <w:t>9781785360350</w:t>
            </w:r>
            <w:r w:rsidRPr="0004143D">
              <w:rPr>
                <w:rFonts w:ascii="Bookman Old Style" w:hAnsi="Bookman Old Style"/>
              </w:rPr>
              <w:tab/>
              <w:t>1785360353</w:t>
            </w:r>
            <w:r w:rsidRPr="0004143D">
              <w:rPr>
                <w:rFonts w:ascii="Bookman Old Style" w:hAnsi="Bookman Old Style"/>
              </w:rPr>
              <w:tab/>
              <w:t>Abelkop, Adam D.K.; Bergkamp, Lucas; Bergeson, Lynn L.; Auerbach, Bethami</w:t>
            </w:r>
            <w:r w:rsidRPr="0004143D">
              <w:rPr>
                <w:rFonts w:ascii="Bookman Old Style" w:hAnsi="Bookman Old Style"/>
              </w:rPr>
              <w:tab/>
              <w:t>Chemical Risk Governance</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1AB06C9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D42B50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3285F2F" w14:textId="77777777" w:rsidR="00DC0033" w:rsidRPr="00821584" w:rsidRDefault="00DC0033" w:rsidP="00871EA4">
            <w:pPr>
              <w:rPr>
                <w:rFonts w:ascii="Bookman Old Style" w:eastAsia="Calibri" w:hAnsi="Bookman Old Style"/>
              </w:rPr>
            </w:pPr>
          </w:p>
        </w:tc>
      </w:tr>
      <w:tr w:rsidR="00DC0033" w:rsidRPr="00821584" w14:paraId="6BF420D7" w14:textId="77777777" w:rsidTr="00871EA4">
        <w:tc>
          <w:tcPr>
            <w:tcW w:w="554" w:type="dxa"/>
          </w:tcPr>
          <w:p w14:paraId="0B5CF89F" w14:textId="77777777" w:rsidR="00DC0033" w:rsidRPr="00821584" w:rsidRDefault="00DC0033" w:rsidP="00871EA4">
            <w:pPr>
              <w:rPr>
                <w:rFonts w:ascii="Bookman Old Style" w:eastAsia="Calibri" w:hAnsi="Bookman Old Style"/>
              </w:rPr>
            </w:pPr>
          </w:p>
        </w:tc>
        <w:tc>
          <w:tcPr>
            <w:tcW w:w="5741" w:type="dxa"/>
          </w:tcPr>
          <w:p w14:paraId="08BAA8E8" w14:textId="77777777" w:rsidR="00DC0033" w:rsidRPr="0004143D" w:rsidRDefault="00DC0033" w:rsidP="00871EA4">
            <w:pPr>
              <w:rPr>
                <w:rFonts w:ascii="Bookman Old Style" w:hAnsi="Bookman Old Style"/>
                <w:w w:val="105"/>
              </w:rPr>
            </w:pPr>
            <w:r w:rsidRPr="0004143D">
              <w:rPr>
                <w:rFonts w:ascii="Bookman Old Style" w:hAnsi="Bookman Old Style"/>
              </w:rPr>
              <w:t>9780198849155</w:t>
            </w:r>
            <w:r w:rsidRPr="0004143D">
              <w:rPr>
                <w:rFonts w:ascii="Bookman Old Style" w:hAnsi="Bookman Old Style"/>
              </w:rPr>
              <w:tab/>
              <w:t>019884915X</w:t>
            </w:r>
            <w:r w:rsidRPr="0004143D">
              <w:rPr>
                <w:rFonts w:ascii="Bookman Old Style" w:hAnsi="Bookman Old Style"/>
              </w:rPr>
              <w:tab/>
              <w:t>Rajamani, Lavanya; Peel, Jacqueline</w:t>
            </w:r>
            <w:r w:rsidRPr="0004143D">
              <w:rPr>
                <w:rFonts w:ascii="Bookman Old Style" w:hAnsi="Bookman Old Style"/>
              </w:rPr>
              <w:tab/>
              <w:t xml:space="preserve">Oxford Handbook of International Environmental Law, The </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7BEE882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8E9F8A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2F56A1A" w14:textId="77777777" w:rsidR="00DC0033" w:rsidRPr="00821584" w:rsidRDefault="00DC0033" w:rsidP="00871EA4">
            <w:pPr>
              <w:rPr>
                <w:rFonts w:ascii="Bookman Old Style" w:eastAsia="Calibri" w:hAnsi="Bookman Old Style"/>
              </w:rPr>
            </w:pPr>
          </w:p>
        </w:tc>
      </w:tr>
      <w:tr w:rsidR="00DC0033" w:rsidRPr="00821584" w14:paraId="1B306CBD" w14:textId="77777777" w:rsidTr="00871EA4">
        <w:tc>
          <w:tcPr>
            <w:tcW w:w="554" w:type="dxa"/>
          </w:tcPr>
          <w:p w14:paraId="0F9CB731" w14:textId="77777777" w:rsidR="00DC0033" w:rsidRPr="00821584" w:rsidRDefault="00DC0033" w:rsidP="00871EA4">
            <w:pPr>
              <w:rPr>
                <w:rFonts w:ascii="Bookman Old Style" w:eastAsia="Calibri" w:hAnsi="Bookman Old Style"/>
              </w:rPr>
            </w:pPr>
          </w:p>
        </w:tc>
        <w:tc>
          <w:tcPr>
            <w:tcW w:w="5741" w:type="dxa"/>
          </w:tcPr>
          <w:p w14:paraId="0A2C999D" w14:textId="77777777" w:rsidR="00DC0033" w:rsidRPr="0004143D" w:rsidRDefault="00DC0033" w:rsidP="00871EA4">
            <w:pPr>
              <w:rPr>
                <w:rFonts w:ascii="Bookman Old Style" w:hAnsi="Bookman Old Style"/>
                <w:w w:val="105"/>
              </w:rPr>
            </w:pPr>
            <w:r w:rsidRPr="0004143D">
              <w:rPr>
                <w:rFonts w:ascii="Bookman Old Style" w:hAnsi="Bookman Old Style"/>
              </w:rPr>
              <w:t>The Law of Evidence In Uganda Henry Cornelius Mukiibi</w:t>
            </w:r>
          </w:p>
        </w:tc>
        <w:tc>
          <w:tcPr>
            <w:tcW w:w="900" w:type="dxa"/>
            <w:tcBorders>
              <w:top w:val="single" w:sz="4" w:space="0" w:color="auto"/>
              <w:left w:val="nil"/>
              <w:bottom w:val="single" w:sz="4" w:space="0" w:color="auto"/>
              <w:right w:val="single" w:sz="4" w:space="0" w:color="auto"/>
            </w:tcBorders>
          </w:tcPr>
          <w:p w14:paraId="6C0DC21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6DC1D6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5612761" w14:textId="77777777" w:rsidR="00DC0033" w:rsidRPr="00821584" w:rsidRDefault="00DC0033" w:rsidP="00871EA4">
            <w:pPr>
              <w:rPr>
                <w:rFonts w:ascii="Bookman Old Style" w:eastAsia="Calibri" w:hAnsi="Bookman Old Style"/>
              </w:rPr>
            </w:pPr>
          </w:p>
        </w:tc>
      </w:tr>
      <w:tr w:rsidR="00DC0033" w:rsidRPr="00821584" w14:paraId="14532378" w14:textId="77777777" w:rsidTr="00871EA4">
        <w:tc>
          <w:tcPr>
            <w:tcW w:w="554" w:type="dxa"/>
          </w:tcPr>
          <w:p w14:paraId="2BC8407D" w14:textId="77777777" w:rsidR="00DC0033" w:rsidRPr="00821584" w:rsidRDefault="00DC0033" w:rsidP="00871EA4">
            <w:pPr>
              <w:rPr>
                <w:rFonts w:ascii="Bookman Old Style" w:eastAsia="Calibri" w:hAnsi="Bookman Old Style"/>
              </w:rPr>
            </w:pPr>
          </w:p>
        </w:tc>
        <w:tc>
          <w:tcPr>
            <w:tcW w:w="5741" w:type="dxa"/>
          </w:tcPr>
          <w:p w14:paraId="3C5ECD3B" w14:textId="77777777" w:rsidR="00DC0033" w:rsidRPr="0004143D" w:rsidRDefault="00DC0033" w:rsidP="00871EA4">
            <w:pPr>
              <w:rPr>
                <w:rFonts w:ascii="Bookman Old Style" w:hAnsi="Bookman Old Style"/>
                <w:w w:val="105"/>
              </w:rPr>
            </w:pPr>
            <w:r w:rsidRPr="0004143D">
              <w:rPr>
                <w:rFonts w:ascii="Bookman Old Style" w:hAnsi="Bookman Old Style"/>
              </w:rPr>
              <w:t>The Criminal Lawyer's Hand-Book: [a compilation of leading cases on criminal law, evidence and criminal procedure] Paul Kiapi Volume 1</w:t>
            </w:r>
          </w:p>
        </w:tc>
        <w:tc>
          <w:tcPr>
            <w:tcW w:w="900" w:type="dxa"/>
            <w:tcBorders>
              <w:top w:val="single" w:sz="4" w:space="0" w:color="auto"/>
              <w:left w:val="nil"/>
              <w:bottom w:val="single" w:sz="4" w:space="0" w:color="auto"/>
              <w:right w:val="single" w:sz="4" w:space="0" w:color="auto"/>
            </w:tcBorders>
          </w:tcPr>
          <w:p w14:paraId="1BF437C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30BF9D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D7BE027" w14:textId="77777777" w:rsidR="00DC0033" w:rsidRPr="00821584" w:rsidRDefault="00DC0033" w:rsidP="00871EA4">
            <w:pPr>
              <w:rPr>
                <w:rFonts w:ascii="Bookman Old Style" w:eastAsia="Calibri" w:hAnsi="Bookman Old Style"/>
              </w:rPr>
            </w:pPr>
          </w:p>
        </w:tc>
      </w:tr>
      <w:tr w:rsidR="00DC0033" w:rsidRPr="00821584" w14:paraId="28CD3781" w14:textId="77777777" w:rsidTr="00871EA4">
        <w:tc>
          <w:tcPr>
            <w:tcW w:w="554" w:type="dxa"/>
          </w:tcPr>
          <w:p w14:paraId="54848158" w14:textId="77777777" w:rsidR="00DC0033" w:rsidRPr="00821584" w:rsidRDefault="00DC0033" w:rsidP="00871EA4">
            <w:pPr>
              <w:rPr>
                <w:rFonts w:ascii="Bookman Old Style" w:eastAsia="Calibri" w:hAnsi="Bookman Old Style"/>
              </w:rPr>
            </w:pPr>
          </w:p>
        </w:tc>
        <w:tc>
          <w:tcPr>
            <w:tcW w:w="5741" w:type="dxa"/>
          </w:tcPr>
          <w:p w14:paraId="7A62E322" w14:textId="77777777" w:rsidR="00DC0033" w:rsidRPr="0004143D" w:rsidRDefault="00DC0033" w:rsidP="00871EA4">
            <w:pPr>
              <w:rPr>
                <w:rFonts w:ascii="Bookman Old Style" w:hAnsi="Bookman Old Style"/>
                <w:w w:val="105"/>
              </w:rPr>
            </w:pPr>
            <w:r w:rsidRPr="0004143D">
              <w:rPr>
                <w:rFonts w:ascii="Bookman Old Style" w:hAnsi="Bookman Old Style"/>
              </w:rPr>
              <w:t>The East African Law of Evidence James Yonathan, Obola-Ochola</w:t>
            </w:r>
          </w:p>
        </w:tc>
        <w:tc>
          <w:tcPr>
            <w:tcW w:w="900" w:type="dxa"/>
            <w:tcBorders>
              <w:top w:val="single" w:sz="4" w:space="0" w:color="auto"/>
              <w:left w:val="nil"/>
              <w:bottom w:val="single" w:sz="4" w:space="0" w:color="auto"/>
              <w:right w:val="single" w:sz="4" w:space="0" w:color="auto"/>
            </w:tcBorders>
          </w:tcPr>
          <w:p w14:paraId="3EB08B3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5D953D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D71FB94" w14:textId="77777777" w:rsidR="00DC0033" w:rsidRPr="00821584" w:rsidRDefault="00DC0033" w:rsidP="00871EA4">
            <w:pPr>
              <w:rPr>
                <w:rFonts w:ascii="Bookman Old Style" w:eastAsia="Calibri" w:hAnsi="Bookman Old Style"/>
              </w:rPr>
            </w:pPr>
          </w:p>
        </w:tc>
      </w:tr>
      <w:tr w:rsidR="00DC0033" w:rsidRPr="00821584" w14:paraId="0BBB4F64" w14:textId="77777777" w:rsidTr="00871EA4">
        <w:tc>
          <w:tcPr>
            <w:tcW w:w="554" w:type="dxa"/>
          </w:tcPr>
          <w:p w14:paraId="63D7286D" w14:textId="77777777" w:rsidR="00DC0033" w:rsidRPr="00821584" w:rsidRDefault="00DC0033" w:rsidP="00871EA4">
            <w:pPr>
              <w:rPr>
                <w:rFonts w:ascii="Bookman Old Style" w:eastAsia="Calibri" w:hAnsi="Bookman Old Style"/>
              </w:rPr>
            </w:pPr>
          </w:p>
        </w:tc>
        <w:tc>
          <w:tcPr>
            <w:tcW w:w="5741" w:type="dxa"/>
          </w:tcPr>
          <w:p w14:paraId="5036D243" w14:textId="77777777" w:rsidR="00DC0033" w:rsidRPr="0004143D" w:rsidRDefault="00DC0033" w:rsidP="00871EA4">
            <w:pPr>
              <w:rPr>
                <w:rFonts w:ascii="Bookman Old Style" w:hAnsi="Bookman Old Style"/>
                <w:w w:val="105"/>
              </w:rPr>
            </w:pPr>
            <w:r w:rsidRPr="0004143D">
              <w:rPr>
                <w:rFonts w:ascii="Bookman Old Style" w:hAnsi="Bookman Old Style"/>
              </w:rPr>
              <w:t>The Law of Criminal and Civil Evidence: principles and practice Martin Hannibal, Lisa Mountford Longman Publisher Group</w:t>
            </w:r>
          </w:p>
        </w:tc>
        <w:tc>
          <w:tcPr>
            <w:tcW w:w="900" w:type="dxa"/>
            <w:tcBorders>
              <w:top w:val="single" w:sz="4" w:space="0" w:color="auto"/>
              <w:left w:val="nil"/>
              <w:bottom w:val="single" w:sz="4" w:space="0" w:color="auto"/>
              <w:right w:val="single" w:sz="4" w:space="0" w:color="auto"/>
            </w:tcBorders>
          </w:tcPr>
          <w:p w14:paraId="622D270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94058A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4967961" w14:textId="77777777" w:rsidR="00DC0033" w:rsidRPr="00821584" w:rsidRDefault="00DC0033" w:rsidP="00871EA4">
            <w:pPr>
              <w:rPr>
                <w:rFonts w:ascii="Bookman Old Style" w:eastAsia="Calibri" w:hAnsi="Bookman Old Style"/>
              </w:rPr>
            </w:pPr>
          </w:p>
        </w:tc>
      </w:tr>
      <w:tr w:rsidR="00DC0033" w:rsidRPr="00821584" w14:paraId="75AEB027" w14:textId="77777777" w:rsidTr="00871EA4">
        <w:tc>
          <w:tcPr>
            <w:tcW w:w="554" w:type="dxa"/>
          </w:tcPr>
          <w:p w14:paraId="2BE157F1" w14:textId="77777777" w:rsidR="00DC0033" w:rsidRPr="00821584" w:rsidRDefault="00DC0033" w:rsidP="00871EA4">
            <w:pPr>
              <w:rPr>
                <w:rFonts w:ascii="Bookman Old Style" w:eastAsia="Calibri" w:hAnsi="Bookman Old Style"/>
              </w:rPr>
            </w:pPr>
          </w:p>
        </w:tc>
        <w:tc>
          <w:tcPr>
            <w:tcW w:w="5741" w:type="dxa"/>
          </w:tcPr>
          <w:p w14:paraId="7EF77D42" w14:textId="77777777" w:rsidR="00DC0033" w:rsidRPr="0004143D" w:rsidRDefault="00DC0033" w:rsidP="00871EA4">
            <w:pPr>
              <w:rPr>
                <w:rFonts w:ascii="Bookman Old Style" w:hAnsi="Bookman Old Style"/>
                <w:w w:val="105"/>
              </w:rPr>
            </w:pPr>
            <w:r w:rsidRPr="0004143D">
              <w:rPr>
                <w:rFonts w:ascii="Bookman Old Style" w:hAnsi="Bookman Old Style"/>
              </w:rPr>
              <w:t>9780198799986</w:t>
            </w:r>
            <w:r w:rsidRPr="0004143D">
              <w:rPr>
                <w:rFonts w:ascii="Bookman Old Style" w:hAnsi="Bookman Old Style"/>
              </w:rPr>
              <w:tab/>
              <w:t>0198799985</w:t>
            </w:r>
            <w:r w:rsidRPr="0004143D">
              <w:rPr>
                <w:rFonts w:ascii="Bookman Old Style" w:hAnsi="Bookman Old Style"/>
              </w:rPr>
              <w:tab/>
              <w:t>Cane, Peter; Hofmann, Herwig C H; Ip, Eric C; Lindseth, Peter L</w:t>
            </w:r>
            <w:r w:rsidRPr="0004143D">
              <w:rPr>
                <w:rFonts w:ascii="Bookman Old Style" w:hAnsi="Bookman Old Style"/>
              </w:rPr>
              <w:tab/>
              <w:t xml:space="preserve">Oxford Handbook of Comparative Administrative Law, The </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778D3C7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055AC3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1BCDE72" w14:textId="77777777" w:rsidR="00DC0033" w:rsidRPr="00821584" w:rsidRDefault="00DC0033" w:rsidP="00871EA4">
            <w:pPr>
              <w:rPr>
                <w:rFonts w:ascii="Bookman Old Style" w:eastAsia="Calibri" w:hAnsi="Bookman Old Style"/>
              </w:rPr>
            </w:pPr>
          </w:p>
        </w:tc>
      </w:tr>
      <w:tr w:rsidR="00DC0033" w:rsidRPr="00821584" w14:paraId="4758C852" w14:textId="77777777" w:rsidTr="00871EA4">
        <w:tc>
          <w:tcPr>
            <w:tcW w:w="554" w:type="dxa"/>
          </w:tcPr>
          <w:p w14:paraId="49A8B03E" w14:textId="77777777" w:rsidR="00DC0033" w:rsidRPr="00821584" w:rsidRDefault="00DC0033" w:rsidP="00871EA4">
            <w:pPr>
              <w:rPr>
                <w:rFonts w:ascii="Bookman Old Style" w:eastAsia="Calibri" w:hAnsi="Bookman Old Style"/>
              </w:rPr>
            </w:pPr>
          </w:p>
        </w:tc>
        <w:tc>
          <w:tcPr>
            <w:tcW w:w="5741" w:type="dxa"/>
          </w:tcPr>
          <w:p w14:paraId="677E1FE6" w14:textId="77777777" w:rsidR="00DC0033" w:rsidRPr="0004143D" w:rsidRDefault="00DC0033" w:rsidP="00871EA4">
            <w:pPr>
              <w:rPr>
                <w:rFonts w:ascii="Bookman Old Style" w:hAnsi="Bookman Old Style"/>
                <w:w w:val="105"/>
              </w:rPr>
            </w:pPr>
            <w:r w:rsidRPr="0004143D">
              <w:rPr>
                <w:rFonts w:ascii="Bookman Old Style" w:hAnsi="Bookman Old Style"/>
              </w:rPr>
              <w:t>Constitutional and Administrative Law: Basic Principles Boulle, L., Harris, B., Hoexter, C.  South Africa: Juta</w:t>
            </w:r>
          </w:p>
        </w:tc>
        <w:tc>
          <w:tcPr>
            <w:tcW w:w="900" w:type="dxa"/>
            <w:tcBorders>
              <w:top w:val="single" w:sz="4" w:space="0" w:color="auto"/>
              <w:left w:val="nil"/>
              <w:bottom w:val="single" w:sz="4" w:space="0" w:color="auto"/>
              <w:right w:val="single" w:sz="4" w:space="0" w:color="auto"/>
            </w:tcBorders>
          </w:tcPr>
          <w:p w14:paraId="6C9AB18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599E60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C1B88B7" w14:textId="77777777" w:rsidR="00DC0033" w:rsidRPr="00821584" w:rsidRDefault="00DC0033" w:rsidP="00871EA4">
            <w:pPr>
              <w:rPr>
                <w:rFonts w:ascii="Bookman Old Style" w:eastAsia="Calibri" w:hAnsi="Bookman Old Style"/>
              </w:rPr>
            </w:pPr>
          </w:p>
        </w:tc>
      </w:tr>
      <w:tr w:rsidR="00DC0033" w:rsidRPr="00821584" w14:paraId="6DEC138D" w14:textId="77777777" w:rsidTr="00871EA4">
        <w:tc>
          <w:tcPr>
            <w:tcW w:w="554" w:type="dxa"/>
          </w:tcPr>
          <w:p w14:paraId="3409C4BC" w14:textId="77777777" w:rsidR="00DC0033" w:rsidRPr="00821584" w:rsidRDefault="00DC0033" w:rsidP="00871EA4">
            <w:pPr>
              <w:rPr>
                <w:rFonts w:ascii="Bookman Old Style" w:eastAsia="Calibri" w:hAnsi="Bookman Old Style"/>
              </w:rPr>
            </w:pPr>
          </w:p>
        </w:tc>
        <w:tc>
          <w:tcPr>
            <w:tcW w:w="5741" w:type="dxa"/>
          </w:tcPr>
          <w:p w14:paraId="75CD3D0E" w14:textId="77777777" w:rsidR="00DC0033" w:rsidRPr="0004143D" w:rsidRDefault="00DC0033" w:rsidP="00871EA4">
            <w:pPr>
              <w:rPr>
                <w:rFonts w:ascii="Bookman Old Style" w:hAnsi="Bookman Old Style"/>
                <w:w w:val="105"/>
              </w:rPr>
            </w:pPr>
            <w:r w:rsidRPr="0004143D">
              <w:rPr>
                <w:rFonts w:ascii="Bookman Old Style" w:hAnsi="Bookman Old Style"/>
              </w:rPr>
              <w:t>Administrative Law Under the 1996 Constitution Burns, Y. Butterworths</w:t>
            </w:r>
          </w:p>
        </w:tc>
        <w:tc>
          <w:tcPr>
            <w:tcW w:w="900" w:type="dxa"/>
            <w:tcBorders>
              <w:top w:val="single" w:sz="4" w:space="0" w:color="auto"/>
              <w:left w:val="nil"/>
              <w:bottom w:val="single" w:sz="4" w:space="0" w:color="auto"/>
              <w:right w:val="single" w:sz="4" w:space="0" w:color="auto"/>
            </w:tcBorders>
          </w:tcPr>
          <w:p w14:paraId="5DAC3D5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3BA2B2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816CE11" w14:textId="77777777" w:rsidR="00DC0033" w:rsidRPr="00821584" w:rsidRDefault="00DC0033" w:rsidP="00871EA4">
            <w:pPr>
              <w:rPr>
                <w:rFonts w:ascii="Bookman Old Style" w:eastAsia="Calibri" w:hAnsi="Bookman Old Style"/>
              </w:rPr>
            </w:pPr>
          </w:p>
        </w:tc>
      </w:tr>
      <w:tr w:rsidR="00DC0033" w:rsidRPr="00821584" w14:paraId="24387FF8" w14:textId="77777777" w:rsidTr="00871EA4">
        <w:tc>
          <w:tcPr>
            <w:tcW w:w="554" w:type="dxa"/>
          </w:tcPr>
          <w:p w14:paraId="14B6FCF7" w14:textId="77777777" w:rsidR="00DC0033" w:rsidRPr="00821584" w:rsidRDefault="00DC0033" w:rsidP="00871EA4">
            <w:pPr>
              <w:rPr>
                <w:rFonts w:ascii="Bookman Old Style" w:eastAsia="Calibri" w:hAnsi="Bookman Old Style"/>
              </w:rPr>
            </w:pPr>
          </w:p>
        </w:tc>
        <w:tc>
          <w:tcPr>
            <w:tcW w:w="5741" w:type="dxa"/>
          </w:tcPr>
          <w:p w14:paraId="4B134335" w14:textId="77777777" w:rsidR="00DC0033" w:rsidRPr="0004143D" w:rsidRDefault="00DC0033" w:rsidP="00871EA4">
            <w:pPr>
              <w:rPr>
                <w:rFonts w:ascii="Bookman Old Style" w:hAnsi="Bookman Old Style"/>
                <w:w w:val="105"/>
              </w:rPr>
            </w:pPr>
            <w:r w:rsidRPr="0004143D">
              <w:rPr>
                <w:rFonts w:ascii="Bookman Old Style" w:hAnsi="Bookman Old Style"/>
              </w:rPr>
              <w:t>9789991642468</w:t>
            </w:r>
            <w:r w:rsidRPr="0004143D">
              <w:rPr>
                <w:rFonts w:ascii="Bookman Old Style" w:hAnsi="Bookman Old Style"/>
              </w:rPr>
              <w:tab/>
              <w:t>9991642463</w:t>
            </w:r>
            <w:r w:rsidRPr="0004143D">
              <w:rPr>
                <w:rFonts w:ascii="Bookman Old Style" w:hAnsi="Bookman Old Style"/>
              </w:rPr>
              <w:tab/>
              <w:t>Parker, Collins</w:t>
            </w:r>
            <w:r w:rsidRPr="0004143D">
              <w:rPr>
                <w:rFonts w:ascii="Bookman Old Style" w:hAnsi="Bookman Old Style"/>
              </w:rPr>
              <w:tab/>
              <w:t>Administrative Law: Cases and Materials</w:t>
            </w:r>
            <w:r w:rsidRPr="0004143D">
              <w:rPr>
                <w:rFonts w:ascii="Bookman Old Style" w:hAnsi="Bookman Old Style"/>
              </w:rPr>
              <w:tab/>
              <w:t>Univ. of Namibia Press</w:t>
            </w:r>
          </w:p>
        </w:tc>
        <w:tc>
          <w:tcPr>
            <w:tcW w:w="900" w:type="dxa"/>
            <w:tcBorders>
              <w:top w:val="single" w:sz="4" w:space="0" w:color="auto"/>
              <w:left w:val="nil"/>
              <w:bottom w:val="single" w:sz="4" w:space="0" w:color="auto"/>
              <w:right w:val="single" w:sz="4" w:space="0" w:color="auto"/>
            </w:tcBorders>
          </w:tcPr>
          <w:p w14:paraId="3D0619E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E1D727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ABDF3A3" w14:textId="77777777" w:rsidR="00DC0033" w:rsidRPr="00821584" w:rsidRDefault="00DC0033" w:rsidP="00871EA4">
            <w:pPr>
              <w:rPr>
                <w:rFonts w:ascii="Bookman Old Style" w:eastAsia="Calibri" w:hAnsi="Bookman Old Style"/>
              </w:rPr>
            </w:pPr>
          </w:p>
        </w:tc>
      </w:tr>
      <w:tr w:rsidR="00DC0033" w:rsidRPr="00821584" w14:paraId="3ACD2A93" w14:textId="77777777" w:rsidTr="00871EA4">
        <w:tc>
          <w:tcPr>
            <w:tcW w:w="554" w:type="dxa"/>
          </w:tcPr>
          <w:p w14:paraId="26921913" w14:textId="77777777" w:rsidR="00DC0033" w:rsidRPr="00821584" w:rsidRDefault="00DC0033" w:rsidP="00871EA4">
            <w:pPr>
              <w:rPr>
                <w:rFonts w:ascii="Bookman Old Style" w:eastAsia="Calibri" w:hAnsi="Bookman Old Style"/>
              </w:rPr>
            </w:pPr>
          </w:p>
        </w:tc>
        <w:tc>
          <w:tcPr>
            <w:tcW w:w="5741" w:type="dxa"/>
          </w:tcPr>
          <w:p w14:paraId="4DD8A86C" w14:textId="77777777" w:rsidR="00DC0033" w:rsidRPr="0004143D" w:rsidRDefault="00DC0033" w:rsidP="00871EA4">
            <w:pPr>
              <w:rPr>
                <w:rFonts w:ascii="Bookman Old Style" w:hAnsi="Bookman Old Style"/>
                <w:w w:val="105"/>
              </w:rPr>
            </w:pPr>
            <w:r w:rsidRPr="0004143D">
              <w:rPr>
                <w:rFonts w:ascii="Bookman Old Style" w:hAnsi="Bookman Old Style"/>
              </w:rPr>
              <w:t>9780367694159</w:t>
            </w:r>
            <w:r w:rsidRPr="0004143D">
              <w:rPr>
                <w:rFonts w:ascii="Bookman Old Style" w:hAnsi="Bookman Old Style"/>
              </w:rPr>
              <w:tab/>
              <w:t>0367694158</w:t>
            </w:r>
            <w:r w:rsidRPr="0004143D">
              <w:rPr>
                <w:rFonts w:ascii="Bookman Old Style" w:hAnsi="Bookman Old Style"/>
              </w:rPr>
              <w:tab/>
              <w:t>Rubongoya, Joshua B.</w:t>
            </w:r>
            <w:r w:rsidRPr="0004143D">
              <w:rPr>
                <w:rFonts w:ascii="Bookman Old Style" w:hAnsi="Bookman Old Style"/>
              </w:rPr>
              <w:tab/>
              <w:t>Colonial Legacies and Regime Hegemony in Uganda</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0BC20BC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E49C0C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E749D8E" w14:textId="77777777" w:rsidR="00DC0033" w:rsidRPr="00821584" w:rsidRDefault="00DC0033" w:rsidP="00871EA4">
            <w:pPr>
              <w:rPr>
                <w:rFonts w:ascii="Bookman Old Style" w:eastAsia="Calibri" w:hAnsi="Bookman Old Style"/>
              </w:rPr>
            </w:pPr>
          </w:p>
        </w:tc>
      </w:tr>
      <w:tr w:rsidR="00DC0033" w:rsidRPr="00821584" w14:paraId="7C6B8D79" w14:textId="77777777" w:rsidTr="00871EA4">
        <w:tc>
          <w:tcPr>
            <w:tcW w:w="554" w:type="dxa"/>
          </w:tcPr>
          <w:p w14:paraId="6BE72902" w14:textId="77777777" w:rsidR="00DC0033" w:rsidRPr="00821584" w:rsidRDefault="00DC0033" w:rsidP="00871EA4">
            <w:pPr>
              <w:rPr>
                <w:rFonts w:ascii="Bookman Old Style" w:eastAsia="Calibri" w:hAnsi="Bookman Old Style"/>
              </w:rPr>
            </w:pPr>
          </w:p>
        </w:tc>
        <w:tc>
          <w:tcPr>
            <w:tcW w:w="5741" w:type="dxa"/>
          </w:tcPr>
          <w:p w14:paraId="1E1D293D" w14:textId="77777777" w:rsidR="00DC0033" w:rsidRPr="0004143D" w:rsidRDefault="00DC0033" w:rsidP="00871EA4">
            <w:pPr>
              <w:rPr>
                <w:rFonts w:ascii="Bookman Old Style" w:hAnsi="Bookman Old Style"/>
                <w:w w:val="105"/>
              </w:rPr>
            </w:pPr>
            <w:r w:rsidRPr="0004143D">
              <w:rPr>
                <w:rFonts w:ascii="Bookman Old Style" w:hAnsi="Bookman Old Style"/>
              </w:rPr>
              <w:t>Routledge Handbook of Constitutional Law Mark Tushnet, Thomas Fleiner, Cheryl Saunders 2013  Routledge</w:t>
            </w:r>
          </w:p>
        </w:tc>
        <w:tc>
          <w:tcPr>
            <w:tcW w:w="900" w:type="dxa"/>
            <w:tcBorders>
              <w:top w:val="single" w:sz="4" w:space="0" w:color="auto"/>
              <w:left w:val="nil"/>
              <w:bottom w:val="single" w:sz="4" w:space="0" w:color="auto"/>
              <w:right w:val="single" w:sz="4" w:space="0" w:color="auto"/>
            </w:tcBorders>
          </w:tcPr>
          <w:p w14:paraId="5FC3D83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74A5B4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A9D379D" w14:textId="77777777" w:rsidR="00DC0033" w:rsidRPr="00821584" w:rsidRDefault="00DC0033" w:rsidP="00871EA4">
            <w:pPr>
              <w:rPr>
                <w:rFonts w:ascii="Bookman Old Style" w:eastAsia="Calibri" w:hAnsi="Bookman Old Style"/>
              </w:rPr>
            </w:pPr>
          </w:p>
        </w:tc>
      </w:tr>
      <w:tr w:rsidR="00DC0033" w:rsidRPr="00821584" w14:paraId="5F0501A5" w14:textId="77777777" w:rsidTr="00871EA4">
        <w:tc>
          <w:tcPr>
            <w:tcW w:w="554" w:type="dxa"/>
          </w:tcPr>
          <w:p w14:paraId="451F5C82" w14:textId="77777777" w:rsidR="00DC0033" w:rsidRPr="00821584" w:rsidRDefault="00DC0033" w:rsidP="00871EA4">
            <w:pPr>
              <w:rPr>
                <w:rFonts w:ascii="Bookman Old Style" w:eastAsia="Calibri" w:hAnsi="Bookman Old Style"/>
              </w:rPr>
            </w:pPr>
          </w:p>
        </w:tc>
        <w:tc>
          <w:tcPr>
            <w:tcW w:w="5741" w:type="dxa"/>
          </w:tcPr>
          <w:p w14:paraId="5F2CC350" w14:textId="77777777" w:rsidR="00DC0033" w:rsidRPr="0004143D" w:rsidRDefault="00DC0033" w:rsidP="00871EA4">
            <w:pPr>
              <w:rPr>
                <w:rFonts w:ascii="Bookman Old Style" w:hAnsi="Bookman Old Style"/>
                <w:w w:val="105"/>
              </w:rPr>
            </w:pPr>
            <w:r w:rsidRPr="0004143D">
              <w:rPr>
                <w:rFonts w:ascii="Bookman Old Style" w:hAnsi="Bookman Old Style"/>
              </w:rPr>
              <w:t>Constitutional Law and Government in Uganda: The Theory and Practice of Constitutionalism in Uganda Including the Government and Local Administrations, the Citizen and the State, Administrative Law, the East African Community, and the Commonwealth Kanyeihamba, G. W. East African Literature Bureau</w:t>
            </w:r>
          </w:p>
        </w:tc>
        <w:tc>
          <w:tcPr>
            <w:tcW w:w="900" w:type="dxa"/>
            <w:tcBorders>
              <w:top w:val="single" w:sz="4" w:space="0" w:color="auto"/>
              <w:left w:val="nil"/>
              <w:bottom w:val="single" w:sz="4" w:space="0" w:color="auto"/>
              <w:right w:val="single" w:sz="4" w:space="0" w:color="auto"/>
            </w:tcBorders>
          </w:tcPr>
          <w:p w14:paraId="534DB6F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77118F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8D6AF03" w14:textId="77777777" w:rsidR="00DC0033" w:rsidRPr="00821584" w:rsidRDefault="00DC0033" w:rsidP="00871EA4">
            <w:pPr>
              <w:rPr>
                <w:rFonts w:ascii="Bookman Old Style" w:eastAsia="Calibri" w:hAnsi="Bookman Old Style"/>
              </w:rPr>
            </w:pPr>
          </w:p>
        </w:tc>
      </w:tr>
      <w:tr w:rsidR="00DC0033" w:rsidRPr="00821584" w14:paraId="0ACA0EA5" w14:textId="77777777" w:rsidTr="00871EA4">
        <w:tc>
          <w:tcPr>
            <w:tcW w:w="554" w:type="dxa"/>
          </w:tcPr>
          <w:p w14:paraId="5E1D0502" w14:textId="77777777" w:rsidR="00DC0033" w:rsidRPr="00821584" w:rsidRDefault="00DC0033" w:rsidP="00871EA4">
            <w:pPr>
              <w:rPr>
                <w:rFonts w:ascii="Bookman Old Style" w:eastAsia="Calibri" w:hAnsi="Bookman Old Style"/>
              </w:rPr>
            </w:pPr>
          </w:p>
        </w:tc>
        <w:tc>
          <w:tcPr>
            <w:tcW w:w="5741" w:type="dxa"/>
          </w:tcPr>
          <w:p w14:paraId="1A56176A" w14:textId="77777777" w:rsidR="00DC0033" w:rsidRPr="0004143D" w:rsidRDefault="00DC0033" w:rsidP="00871EA4">
            <w:pPr>
              <w:rPr>
                <w:rFonts w:ascii="Bookman Old Style" w:hAnsi="Bookman Old Style"/>
                <w:w w:val="105"/>
              </w:rPr>
            </w:pPr>
            <w:r w:rsidRPr="0004143D">
              <w:rPr>
                <w:rFonts w:ascii="Bookman Old Style" w:hAnsi="Bookman Old Style"/>
              </w:rPr>
              <w:t>Constitutional Law, Democracy and Development: Decentralization and Governance in Uganda Singiza, D. K.  2019 Routledge</w:t>
            </w:r>
          </w:p>
        </w:tc>
        <w:tc>
          <w:tcPr>
            <w:tcW w:w="900" w:type="dxa"/>
            <w:tcBorders>
              <w:top w:val="single" w:sz="4" w:space="0" w:color="auto"/>
              <w:left w:val="nil"/>
              <w:bottom w:val="single" w:sz="4" w:space="0" w:color="auto"/>
              <w:right w:val="single" w:sz="4" w:space="0" w:color="auto"/>
            </w:tcBorders>
          </w:tcPr>
          <w:p w14:paraId="73CCF06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82EC64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5787FC2" w14:textId="77777777" w:rsidR="00DC0033" w:rsidRPr="00821584" w:rsidRDefault="00DC0033" w:rsidP="00871EA4">
            <w:pPr>
              <w:rPr>
                <w:rFonts w:ascii="Bookman Old Style" w:eastAsia="Calibri" w:hAnsi="Bookman Old Style"/>
              </w:rPr>
            </w:pPr>
          </w:p>
        </w:tc>
      </w:tr>
      <w:tr w:rsidR="00DC0033" w:rsidRPr="00821584" w14:paraId="135A95C5" w14:textId="77777777" w:rsidTr="00871EA4">
        <w:tc>
          <w:tcPr>
            <w:tcW w:w="554" w:type="dxa"/>
          </w:tcPr>
          <w:p w14:paraId="04A08944" w14:textId="77777777" w:rsidR="00DC0033" w:rsidRPr="00821584" w:rsidRDefault="00DC0033" w:rsidP="00871EA4">
            <w:pPr>
              <w:rPr>
                <w:rFonts w:ascii="Bookman Old Style" w:eastAsia="Calibri" w:hAnsi="Bookman Old Style"/>
              </w:rPr>
            </w:pPr>
          </w:p>
        </w:tc>
        <w:tc>
          <w:tcPr>
            <w:tcW w:w="5741" w:type="dxa"/>
          </w:tcPr>
          <w:p w14:paraId="1DBEA775" w14:textId="77777777" w:rsidR="00DC0033" w:rsidRPr="0004143D" w:rsidRDefault="00DC0033" w:rsidP="00871EA4">
            <w:pPr>
              <w:rPr>
                <w:rFonts w:ascii="Bookman Old Style" w:hAnsi="Bookman Old Style"/>
                <w:w w:val="105"/>
              </w:rPr>
            </w:pPr>
            <w:r w:rsidRPr="0004143D">
              <w:rPr>
                <w:rFonts w:ascii="Bookman Old Style" w:hAnsi="Bookman Old Style"/>
              </w:rPr>
              <w:t>Uganda; the development of its laws and constitutions Morris, H. F., Read, J. S. London: Stevens</w:t>
            </w:r>
          </w:p>
        </w:tc>
        <w:tc>
          <w:tcPr>
            <w:tcW w:w="900" w:type="dxa"/>
            <w:tcBorders>
              <w:top w:val="single" w:sz="4" w:space="0" w:color="auto"/>
              <w:left w:val="nil"/>
              <w:bottom w:val="single" w:sz="4" w:space="0" w:color="auto"/>
              <w:right w:val="single" w:sz="4" w:space="0" w:color="auto"/>
            </w:tcBorders>
          </w:tcPr>
          <w:p w14:paraId="362AFE5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A6CD48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C2144D6" w14:textId="77777777" w:rsidR="00DC0033" w:rsidRPr="00821584" w:rsidRDefault="00DC0033" w:rsidP="00871EA4">
            <w:pPr>
              <w:rPr>
                <w:rFonts w:ascii="Bookman Old Style" w:eastAsia="Calibri" w:hAnsi="Bookman Old Style"/>
              </w:rPr>
            </w:pPr>
          </w:p>
        </w:tc>
      </w:tr>
      <w:tr w:rsidR="00DC0033" w:rsidRPr="00821584" w14:paraId="4866C374" w14:textId="77777777" w:rsidTr="00871EA4">
        <w:tc>
          <w:tcPr>
            <w:tcW w:w="554" w:type="dxa"/>
          </w:tcPr>
          <w:p w14:paraId="153059BF" w14:textId="77777777" w:rsidR="00DC0033" w:rsidRPr="00821584" w:rsidRDefault="00DC0033" w:rsidP="00871EA4">
            <w:pPr>
              <w:rPr>
                <w:rFonts w:ascii="Bookman Old Style" w:eastAsia="Calibri" w:hAnsi="Bookman Old Style"/>
              </w:rPr>
            </w:pPr>
          </w:p>
        </w:tc>
        <w:tc>
          <w:tcPr>
            <w:tcW w:w="5741" w:type="dxa"/>
          </w:tcPr>
          <w:p w14:paraId="7AEFAA2F" w14:textId="77777777" w:rsidR="00DC0033" w:rsidRPr="0004143D" w:rsidRDefault="00DC0033" w:rsidP="00871EA4">
            <w:pPr>
              <w:rPr>
                <w:rFonts w:ascii="Bookman Old Style" w:hAnsi="Bookman Old Style"/>
                <w:w w:val="105"/>
              </w:rPr>
            </w:pPr>
            <w:r w:rsidRPr="0004143D">
              <w:rPr>
                <w:rFonts w:ascii="Bookman Old Style" w:hAnsi="Bookman Old Style"/>
              </w:rPr>
              <w:t>The Uganda Living Law Journal Uganda Law Reform Commission 2004 Volume 2 Uganda Law Reform Commission</w:t>
            </w:r>
          </w:p>
        </w:tc>
        <w:tc>
          <w:tcPr>
            <w:tcW w:w="900" w:type="dxa"/>
            <w:tcBorders>
              <w:top w:val="single" w:sz="4" w:space="0" w:color="auto"/>
              <w:left w:val="nil"/>
              <w:bottom w:val="single" w:sz="4" w:space="0" w:color="auto"/>
              <w:right w:val="single" w:sz="4" w:space="0" w:color="auto"/>
            </w:tcBorders>
          </w:tcPr>
          <w:p w14:paraId="5760B6F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457551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567C113" w14:textId="77777777" w:rsidR="00DC0033" w:rsidRPr="00821584" w:rsidRDefault="00DC0033" w:rsidP="00871EA4">
            <w:pPr>
              <w:rPr>
                <w:rFonts w:ascii="Bookman Old Style" w:eastAsia="Calibri" w:hAnsi="Bookman Old Style"/>
              </w:rPr>
            </w:pPr>
          </w:p>
        </w:tc>
      </w:tr>
      <w:tr w:rsidR="00DC0033" w:rsidRPr="00821584" w14:paraId="43129878" w14:textId="77777777" w:rsidTr="00871EA4">
        <w:tc>
          <w:tcPr>
            <w:tcW w:w="554" w:type="dxa"/>
          </w:tcPr>
          <w:p w14:paraId="296512E8" w14:textId="77777777" w:rsidR="00DC0033" w:rsidRPr="00821584" w:rsidRDefault="00DC0033" w:rsidP="00871EA4">
            <w:pPr>
              <w:rPr>
                <w:rFonts w:ascii="Bookman Old Style" w:eastAsia="Calibri" w:hAnsi="Bookman Old Style"/>
              </w:rPr>
            </w:pPr>
          </w:p>
        </w:tc>
        <w:tc>
          <w:tcPr>
            <w:tcW w:w="5741" w:type="dxa"/>
          </w:tcPr>
          <w:p w14:paraId="259318FD" w14:textId="77777777" w:rsidR="00DC0033" w:rsidRPr="0004143D" w:rsidRDefault="00DC0033" w:rsidP="00871EA4">
            <w:pPr>
              <w:rPr>
                <w:rFonts w:ascii="Bookman Old Style" w:hAnsi="Bookman Old Style"/>
                <w:w w:val="105"/>
              </w:rPr>
            </w:pPr>
            <w:r w:rsidRPr="0004143D">
              <w:rPr>
                <w:rFonts w:ascii="Bookman Old Style" w:hAnsi="Bookman Old Style"/>
              </w:rPr>
              <w:t>9781842770931</w:t>
            </w:r>
            <w:r w:rsidRPr="0004143D">
              <w:rPr>
                <w:rFonts w:ascii="Bookman Old Style" w:hAnsi="Bookman Old Style"/>
              </w:rPr>
              <w:tab/>
              <w:t>1842770934</w:t>
            </w:r>
            <w:r w:rsidRPr="0004143D">
              <w:rPr>
                <w:rFonts w:ascii="Bookman Old Style" w:hAnsi="Bookman Old Style"/>
              </w:rPr>
              <w:tab/>
              <w:t>An-Na'im, Abdullahi</w:t>
            </w:r>
            <w:r w:rsidRPr="0004143D">
              <w:rPr>
                <w:rFonts w:ascii="Bookman Old Style" w:hAnsi="Bookman Old Style"/>
              </w:rPr>
              <w:tab/>
              <w:t>Islamic Family Law in a Changing World: A Global Resource Book</w:t>
            </w:r>
            <w:r w:rsidRPr="0004143D">
              <w:rPr>
                <w:rFonts w:ascii="Bookman Old Style" w:hAnsi="Bookman Old Style"/>
              </w:rPr>
              <w:tab/>
              <w:t>Zed Books Ltd</w:t>
            </w:r>
          </w:p>
        </w:tc>
        <w:tc>
          <w:tcPr>
            <w:tcW w:w="900" w:type="dxa"/>
            <w:tcBorders>
              <w:top w:val="single" w:sz="4" w:space="0" w:color="auto"/>
              <w:left w:val="nil"/>
              <w:bottom w:val="single" w:sz="4" w:space="0" w:color="auto"/>
              <w:right w:val="single" w:sz="4" w:space="0" w:color="auto"/>
            </w:tcBorders>
          </w:tcPr>
          <w:p w14:paraId="1732590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18F624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4BAF33E" w14:textId="77777777" w:rsidR="00DC0033" w:rsidRPr="00821584" w:rsidRDefault="00DC0033" w:rsidP="00871EA4">
            <w:pPr>
              <w:rPr>
                <w:rFonts w:ascii="Bookman Old Style" w:eastAsia="Calibri" w:hAnsi="Bookman Old Style"/>
              </w:rPr>
            </w:pPr>
          </w:p>
        </w:tc>
      </w:tr>
      <w:tr w:rsidR="00DC0033" w:rsidRPr="00821584" w14:paraId="57E273CF" w14:textId="77777777" w:rsidTr="00871EA4">
        <w:tc>
          <w:tcPr>
            <w:tcW w:w="554" w:type="dxa"/>
          </w:tcPr>
          <w:p w14:paraId="3B701E38" w14:textId="77777777" w:rsidR="00DC0033" w:rsidRPr="00821584" w:rsidRDefault="00DC0033" w:rsidP="00871EA4">
            <w:pPr>
              <w:rPr>
                <w:rFonts w:ascii="Bookman Old Style" w:eastAsia="Calibri" w:hAnsi="Bookman Old Style"/>
              </w:rPr>
            </w:pPr>
          </w:p>
        </w:tc>
        <w:tc>
          <w:tcPr>
            <w:tcW w:w="5741" w:type="dxa"/>
          </w:tcPr>
          <w:p w14:paraId="57441007" w14:textId="77777777" w:rsidR="00DC0033" w:rsidRPr="0004143D" w:rsidRDefault="00DC0033" w:rsidP="00871EA4">
            <w:pPr>
              <w:rPr>
                <w:rFonts w:ascii="Bookman Old Style" w:hAnsi="Bookman Old Style"/>
                <w:w w:val="105"/>
              </w:rPr>
            </w:pPr>
            <w:r w:rsidRPr="0004143D">
              <w:rPr>
                <w:rFonts w:ascii="Bookman Old Style" w:hAnsi="Bookman Old Style"/>
              </w:rPr>
              <w:t>The Law on Domestic Relations in Uganda: (case Law, Family Law Procedures and Practice Principles) Kalungi, J. K.  2023 Uganda: Legal Max Consortium</w:t>
            </w:r>
          </w:p>
        </w:tc>
        <w:tc>
          <w:tcPr>
            <w:tcW w:w="900" w:type="dxa"/>
            <w:tcBorders>
              <w:top w:val="single" w:sz="4" w:space="0" w:color="auto"/>
              <w:left w:val="nil"/>
              <w:bottom w:val="single" w:sz="4" w:space="0" w:color="auto"/>
              <w:right w:val="single" w:sz="4" w:space="0" w:color="auto"/>
            </w:tcBorders>
          </w:tcPr>
          <w:p w14:paraId="6927B38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31F643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65361F9" w14:textId="77777777" w:rsidR="00DC0033" w:rsidRPr="00821584" w:rsidRDefault="00DC0033" w:rsidP="00871EA4">
            <w:pPr>
              <w:rPr>
                <w:rFonts w:ascii="Bookman Old Style" w:eastAsia="Calibri" w:hAnsi="Bookman Old Style"/>
              </w:rPr>
            </w:pPr>
          </w:p>
        </w:tc>
      </w:tr>
      <w:tr w:rsidR="00DC0033" w:rsidRPr="00821584" w14:paraId="2828A281" w14:textId="77777777" w:rsidTr="00871EA4">
        <w:tc>
          <w:tcPr>
            <w:tcW w:w="554" w:type="dxa"/>
          </w:tcPr>
          <w:p w14:paraId="2581AAB0" w14:textId="77777777" w:rsidR="00DC0033" w:rsidRPr="00821584" w:rsidRDefault="00DC0033" w:rsidP="00871EA4">
            <w:pPr>
              <w:rPr>
                <w:rFonts w:ascii="Bookman Old Style" w:eastAsia="Calibri" w:hAnsi="Bookman Old Style"/>
              </w:rPr>
            </w:pPr>
          </w:p>
        </w:tc>
        <w:tc>
          <w:tcPr>
            <w:tcW w:w="5741" w:type="dxa"/>
          </w:tcPr>
          <w:p w14:paraId="7A7DD749" w14:textId="77777777" w:rsidR="00DC0033" w:rsidRPr="0004143D" w:rsidRDefault="00DC0033" w:rsidP="00871EA4">
            <w:pPr>
              <w:rPr>
                <w:rFonts w:ascii="Bookman Old Style" w:hAnsi="Bookman Old Style"/>
                <w:w w:val="105"/>
              </w:rPr>
            </w:pPr>
            <w:r w:rsidRPr="0004143D">
              <w:rPr>
                <w:rFonts w:ascii="Bookman Old Style" w:hAnsi="Bookman Old Style"/>
              </w:rPr>
              <w:t>9780367528218</w:t>
            </w:r>
            <w:r w:rsidRPr="0004143D">
              <w:rPr>
                <w:rFonts w:ascii="Bookman Old Style" w:hAnsi="Bookman Old Style"/>
              </w:rPr>
              <w:tab/>
              <w:t>0367528215</w:t>
            </w:r>
            <w:r w:rsidRPr="0004143D">
              <w:rPr>
                <w:rFonts w:ascii="Bookman Old Style" w:hAnsi="Bookman Old Style"/>
              </w:rPr>
              <w:tab/>
              <w:t>Eekelaar, John; George, Rob</w:t>
            </w:r>
            <w:r w:rsidRPr="0004143D">
              <w:rPr>
                <w:rFonts w:ascii="Bookman Old Style" w:hAnsi="Bookman Old Style"/>
              </w:rPr>
              <w:tab/>
              <w:t>Routledge Handbook of Family Law and Policy</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48B8F1F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A26B67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A31EB9C" w14:textId="77777777" w:rsidR="00DC0033" w:rsidRPr="00821584" w:rsidRDefault="00DC0033" w:rsidP="00871EA4">
            <w:pPr>
              <w:rPr>
                <w:rFonts w:ascii="Bookman Old Style" w:eastAsia="Calibri" w:hAnsi="Bookman Old Style"/>
              </w:rPr>
            </w:pPr>
          </w:p>
        </w:tc>
      </w:tr>
      <w:tr w:rsidR="00DC0033" w:rsidRPr="00821584" w14:paraId="6B4D8892" w14:textId="77777777" w:rsidTr="00871EA4">
        <w:tc>
          <w:tcPr>
            <w:tcW w:w="554" w:type="dxa"/>
          </w:tcPr>
          <w:p w14:paraId="39EEF8BE" w14:textId="77777777" w:rsidR="00DC0033" w:rsidRPr="00821584" w:rsidRDefault="00DC0033" w:rsidP="00871EA4">
            <w:pPr>
              <w:rPr>
                <w:rFonts w:ascii="Bookman Old Style" w:eastAsia="Calibri" w:hAnsi="Bookman Old Style"/>
              </w:rPr>
            </w:pPr>
          </w:p>
        </w:tc>
        <w:tc>
          <w:tcPr>
            <w:tcW w:w="5741" w:type="dxa"/>
          </w:tcPr>
          <w:p w14:paraId="1FC96E9C" w14:textId="77777777" w:rsidR="00DC0033" w:rsidRPr="0004143D" w:rsidRDefault="00DC0033" w:rsidP="00871EA4">
            <w:pPr>
              <w:rPr>
                <w:rFonts w:ascii="Bookman Old Style" w:hAnsi="Bookman Old Style"/>
                <w:w w:val="105"/>
              </w:rPr>
            </w:pPr>
            <w:r w:rsidRPr="0004143D">
              <w:rPr>
                <w:rFonts w:ascii="Bookman Old Style" w:hAnsi="Bookman Old Style"/>
              </w:rPr>
              <w:t>9781476670683</w:t>
            </w:r>
            <w:r w:rsidRPr="0004143D">
              <w:rPr>
                <w:rFonts w:ascii="Bookman Old Style" w:hAnsi="Bookman Old Style"/>
              </w:rPr>
              <w:tab/>
              <w:t>1476670684</w:t>
            </w:r>
            <w:r w:rsidRPr="0004143D">
              <w:rPr>
                <w:rFonts w:ascii="Bookman Old Style" w:hAnsi="Bookman Old Style"/>
              </w:rPr>
              <w:tab/>
              <w:t>Kintu, Deborah</w:t>
            </w:r>
            <w:r w:rsidRPr="0004143D">
              <w:rPr>
                <w:rFonts w:ascii="Bookman Old Style" w:hAnsi="Bookman Old Style"/>
              </w:rPr>
              <w:tab/>
              <w:t>Ugandan Morality Crusade, The : The Brutal Campaign Against Homosexuality and Pornography Under Yoweri Museveni</w:t>
            </w:r>
            <w:r w:rsidRPr="0004143D">
              <w:rPr>
                <w:rFonts w:ascii="Bookman Old Style" w:hAnsi="Bookman Old Style"/>
              </w:rPr>
              <w:tab/>
              <w:t>McFarland &amp; Co Inc</w:t>
            </w:r>
          </w:p>
        </w:tc>
        <w:tc>
          <w:tcPr>
            <w:tcW w:w="900" w:type="dxa"/>
            <w:tcBorders>
              <w:top w:val="single" w:sz="4" w:space="0" w:color="auto"/>
              <w:left w:val="nil"/>
              <w:bottom w:val="single" w:sz="4" w:space="0" w:color="auto"/>
              <w:right w:val="single" w:sz="4" w:space="0" w:color="auto"/>
            </w:tcBorders>
          </w:tcPr>
          <w:p w14:paraId="0DA52B7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4824BE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5A7A40E" w14:textId="77777777" w:rsidR="00DC0033" w:rsidRPr="00821584" w:rsidRDefault="00DC0033" w:rsidP="00871EA4">
            <w:pPr>
              <w:rPr>
                <w:rFonts w:ascii="Bookman Old Style" w:eastAsia="Calibri" w:hAnsi="Bookman Old Style"/>
              </w:rPr>
            </w:pPr>
          </w:p>
        </w:tc>
      </w:tr>
      <w:tr w:rsidR="00DC0033" w:rsidRPr="00821584" w14:paraId="2CEF48CA" w14:textId="77777777" w:rsidTr="00871EA4">
        <w:tc>
          <w:tcPr>
            <w:tcW w:w="554" w:type="dxa"/>
          </w:tcPr>
          <w:p w14:paraId="187D40ED" w14:textId="77777777" w:rsidR="00DC0033" w:rsidRPr="00821584" w:rsidRDefault="00DC0033" w:rsidP="00871EA4">
            <w:pPr>
              <w:rPr>
                <w:rFonts w:ascii="Bookman Old Style" w:eastAsia="Calibri" w:hAnsi="Bookman Old Style"/>
              </w:rPr>
            </w:pPr>
          </w:p>
        </w:tc>
        <w:tc>
          <w:tcPr>
            <w:tcW w:w="5741" w:type="dxa"/>
          </w:tcPr>
          <w:p w14:paraId="18308F8E" w14:textId="77777777" w:rsidR="00DC0033" w:rsidRPr="0004143D" w:rsidRDefault="00DC0033" w:rsidP="00871EA4">
            <w:pPr>
              <w:rPr>
                <w:rFonts w:ascii="Bookman Old Style" w:hAnsi="Bookman Old Style"/>
                <w:w w:val="105"/>
              </w:rPr>
            </w:pPr>
            <w:r w:rsidRPr="0004143D">
              <w:rPr>
                <w:rFonts w:ascii="Bookman Old Style" w:hAnsi="Bookman Old Style"/>
              </w:rPr>
              <w:t>The Politics of Putting Asunder: The Family, Law and Divorce in Uganda Maria Nassali 2017 Uganda: Fountain Publishers</w:t>
            </w:r>
          </w:p>
        </w:tc>
        <w:tc>
          <w:tcPr>
            <w:tcW w:w="900" w:type="dxa"/>
            <w:tcBorders>
              <w:top w:val="single" w:sz="4" w:space="0" w:color="auto"/>
              <w:left w:val="nil"/>
              <w:bottom w:val="single" w:sz="4" w:space="0" w:color="auto"/>
              <w:right w:val="single" w:sz="4" w:space="0" w:color="auto"/>
            </w:tcBorders>
          </w:tcPr>
          <w:p w14:paraId="19FFEAB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9DB534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E17AA5B" w14:textId="77777777" w:rsidR="00DC0033" w:rsidRPr="00821584" w:rsidRDefault="00DC0033" w:rsidP="00871EA4">
            <w:pPr>
              <w:rPr>
                <w:rFonts w:ascii="Bookman Old Style" w:eastAsia="Calibri" w:hAnsi="Bookman Old Style"/>
              </w:rPr>
            </w:pPr>
          </w:p>
        </w:tc>
      </w:tr>
      <w:tr w:rsidR="00DC0033" w:rsidRPr="00821584" w14:paraId="61C8714C" w14:textId="77777777" w:rsidTr="00871EA4">
        <w:tc>
          <w:tcPr>
            <w:tcW w:w="554" w:type="dxa"/>
          </w:tcPr>
          <w:p w14:paraId="72C83E27" w14:textId="77777777" w:rsidR="00DC0033" w:rsidRPr="00821584" w:rsidRDefault="00DC0033" w:rsidP="00871EA4">
            <w:pPr>
              <w:rPr>
                <w:rFonts w:ascii="Bookman Old Style" w:eastAsia="Calibri" w:hAnsi="Bookman Old Style"/>
              </w:rPr>
            </w:pPr>
          </w:p>
        </w:tc>
        <w:tc>
          <w:tcPr>
            <w:tcW w:w="5741" w:type="dxa"/>
          </w:tcPr>
          <w:p w14:paraId="07055708" w14:textId="77777777" w:rsidR="00DC0033" w:rsidRPr="0004143D" w:rsidRDefault="00DC0033" w:rsidP="00871EA4">
            <w:pPr>
              <w:rPr>
                <w:rFonts w:ascii="Bookman Old Style" w:hAnsi="Bookman Old Style"/>
                <w:w w:val="105"/>
              </w:rPr>
            </w:pPr>
            <w:r w:rsidRPr="0004143D">
              <w:rPr>
                <w:rFonts w:ascii="Bookman Old Style" w:hAnsi="Bookman Old Style"/>
              </w:rPr>
              <w:t>9780754623472</w:t>
            </w:r>
            <w:r w:rsidRPr="0004143D">
              <w:rPr>
                <w:rFonts w:ascii="Bookman Old Style" w:hAnsi="Bookman Old Style"/>
              </w:rPr>
              <w:tab/>
              <w:t>0754623475</w:t>
            </w:r>
            <w:r w:rsidRPr="0004143D">
              <w:rPr>
                <w:rFonts w:ascii="Bookman Old Style" w:hAnsi="Bookman Old Style"/>
              </w:rPr>
              <w:tab/>
              <w:t>Stark, Barbara</w:t>
            </w:r>
            <w:r w:rsidRPr="0004143D">
              <w:rPr>
                <w:rFonts w:ascii="Bookman Old Style" w:hAnsi="Bookman Old Style"/>
              </w:rPr>
              <w:tab/>
              <w:t>International Family Law: An Introduction</w:t>
            </w:r>
            <w:r w:rsidRPr="0004143D">
              <w:rPr>
                <w:rFonts w:ascii="Bookman Old Style" w:hAnsi="Bookman Old Style"/>
              </w:rPr>
              <w:tab/>
              <w:t>Routledge</w:t>
            </w:r>
          </w:p>
        </w:tc>
        <w:tc>
          <w:tcPr>
            <w:tcW w:w="900" w:type="dxa"/>
            <w:tcBorders>
              <w:top w:val="single" w:sz="4" w:space="0" w:color="auto"/>
              <w:left w:val="nil"/>
              <w:bottom w:val="single" w:sz="4" w:space="0" w:color="auto"/>
              <w:right w:val="single" w:sz="4" w:space="0" w:color="auto"/>
            </w:tcBorders>
          </w:tcPr>
          <w:p w14:paraId="72E880E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CA71F0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25F017A" w14:textId="77777777" w:rsidR="00DC0033" w:rsidRPr="00821584" w:rsidRDefault="00DC0033" w:rsidP="00871EA4">
            <w:pPr>
              <w:rPr>
                <w:rFonts w:ascii="Bookman Old Style" w:eastAsia="Calibri" w:hAnsi="Bookman Old Style"/>
              </w:rPr>
            </w:pPr>
          </w:p>
        </w:tc>
      </w:tr>
      <w:tr w:rsidR="00DC0033" w:rsidRPr="00821584" w14:paraId="6A06E6AC" w14:textId="77777777" w:rsidTr="00871EA4">
        <w:tc>
          <w:tcPr>
            <w:tcW w:w="554" w:type="dxa"/>
          </w:tcPr>
          <w:p w14:paraId="61AF517D" w14:textId="77777777" w:rsidR="00DC0033" w:rsidRPr="00821584" w:rsidRDefault="00DC0033" w:rsidP="00871EA4">
            <w:pPr>
              <w:rPr>
                <w:rFonts w:ascii="Bookman Old Style" w:eastAsia="Calibri" w:hAnsi="Bookman Old Style"/>
              </w:rPr>
            </w:pPr>
          </w:p>
        </w:tc>
        <w:tc>
          <w:tcPr>
            <w:tcW w:w="5741" w:type="dxa"/>
          </w:tcPr>
          <w:p w14:paraId="1DD6234C" w14:textId="77777777" w:rsidR="00DC0033" w:rsidRPr="0004143D" w:rsidRDefault="00DC0033" w:rsidP="00871EA4">
            <w:pPr>
              <w:rPr>
                <w:rFonts w:ascii="Bookman Old Style" w:hAnsi="Bookman Old Style"/>
                <w:w w:val="105"/>
              </w:rPr>
            </w:pPr>
            <w:r w:rsidRPr="0004143D">
              <w:rPr>
                <w:rFonts w:ascii="Bookman Old Style" w:hAnsi="Bookman Old Style"/>
              </w:rPr>
              <w:t>The law of matrimonial property in East Africa John Mugalula Revised edition Law Africa</w:t>
            </w:r>
          </w:p>
        </w:tc>
        <w:tc>
          <w:tcPr>
            <w:tcW w:w="900" w:type="dxa"/>
            <w:tcBorders>
              <w:top w:val="single" w:sz="4" w:space="0" w:color="auto"/>
              <w:left w:val="nil"/>
              <w:bottom w:val="single" w:sz="4" w:space="0" w:color="auto"/>
              <w:right w:val="single" w:sz="4" w:space="0" w:color="auto"/>
            </w:tcBorders>
          </w:tcPr>
          <w:p w14:paraId="3B14C9E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791FAE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6537046" w14:textId="77777777" w:rsidR="00DC0033" w:rsidRPr="00821584" w:rsidRDefault="00DC0033" w:rsidP="00871EA4">
            <w:pPr>
              <w:rPr>
                <w:rFonts w:ascii="Bookman Old Style" w:eastAsia="Calibri" w:hAnsi="Bookman Old Style"/>
              </w:rPr>
            </w:pPr>
          </w:p>
        </w:tc>
      </w:tr>
      <w:tr w:rsidR="00DC0033" w:rsidRPr="00821584" w14:paraId="5B014ACB" w14:textId="77777777" w:rsidTr="00871EA4">
        <w:tc>
          <w:tcPr>
            <w:tcW w:w="554" w:type="dxa"/>
          </w:tcPr>
          <w:p w14:paraId="25CC4BFF" w14:textId="77777777" w:rsidR="00DC0033" w:rsidRPr="00821584" w:rsidRDefault="00DC0033" w:rsidP="00871EA4">
            <w:pPr>
              <w:rPr>
                <w:rFonts w:ascii="Bookman Old Style" w:eastAsia="Calibri" w:hAnsi="Bookman Old Style"/>
              </w:rPr>
            </w:pPr>
          </w:p>
        </w:tc>
        <w:tc>
          <w:tcPr>
            <w:tcW w:w="5741" w:type="dxa"/>
          </w:tcPr>
          <w:p w14:paraId="298C449D" w14:textId="77777777" w:rsidR="00DC0033" w:rsidRPr="0004143D" w:rsidRDefault="00DC0033" w:rsidP="00871EA4">
            <w:pPr>
              <w:rPr>
                <w:rFonts w:ascii="Bookman Old Style" w:hAnsi="Bookman Old Style"/>
                <w:w w:val="105"/>
              </w:rPr>
            </w:pPr>
            <w:r w:rsidRPr="0004143D">
              <w:rPr>
                <w:rFonts w:ascii="Bookman Old Style" w:hAnsi="Bookman Old Style"/>
              </w:rPr>
              <w:t>Child rights and the Law in East Africa Muhammed S. Hussein, Clement J. Mashamba  Law Africa</w:t>
            </w:r>
          </w:p>
        </w:tc>
        <w:tc>
          <w:tcPr>
            <w:tcW w:w="900" w:type="dxa"/>
            <w:tcBorders>
              <w:top w:val="single" w:sz="4" w:space="0" w:color="auto"/>
              <w:left w:val="nil"/>
              <w:bottom w:val="single" w:sz="4" w:space="0" w:color="auto"/>
              <w:right w:val="single" w:sz="4" w:space="0" w:color="auto"/>
            </w:tcBorders>
          </w:tcPr>
          <w:p w14:paraId="0530FFC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3D00B8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F56AB96" w14:textId="77777777" w:rsidR="00DC0033" w:rsidRPr="00821584" w:rsidRDefault="00DC0033" w:rsidP="00871EA4">
            <w:pPr>
              <w:rPr>
                <w:rFonts w:ascii="Bookman Old Style" w:eastAsia="Calibri" w:hAnsi="Bookman Old Style"/>
              </w:rPr>
            </w:pPr>
          </w:p>
        </w:tc>
      </w:tr>
      <w:tr w:rsidR="00DC0033" w:rsidRPr="00821584" w14:paraId="48FB47FC" w14:textId="77777777" w:rsidTr="00871EA4">
        <w:tc>
          <w:tcPr>
            <w:tcW w:w="554" w:type="dxa"/>
          </w:tcPr>
          <w:p w14:paraId="5B9F3B84" w14:textId="77777777" w:rsidR="00DC0033" w:rsidRPr="00821584" w:rsidRDefault="00DC0033" w:rsidP="00871EA4">
            <w:pPr>
              <w:rPr>
                <w:rFonts w:ascii="Bookman Old Style" w:eastAsia="Calibri" w:hAnsi="Bookman Old Style"/>
              </w:rPr>
            </w:pPr>
          </w:p>
        </w:tc>
        <w:tc>
          <w:tcPr>
            <w:tcW w:w="5741" w:type="dxa"/>
          </w:tcPr>
          <w:p w14:paraId="06BB14C4" w14:textId="77777777" w:rsidR="00DC0033" w:rsidRPr="0004143D" w:rsidRDefault="00DC0033" w:rsidP="00871EA4">
            <w:pPr>
              <w:rPr>
                <w:rFonts w:ascii="Bookman Old Style" w:hAnsi="Bookman Old Style"/>
                <w:w w:val="105"/>
              </w:rPr>
            </w:pPr>
            <w:r w:rsidRPr="0004143D">
              <w:rPr>
                <w:rFonts w:ascii="Bookman Old Style" w:hAnsi="Bookman Old Style"/>
              </w:rPr>
              <w:t>Family and Succession Law in Uganda  Zahara Nampewo, Patricia Atim, et al.  2024 Kluwer Law International</w:t>
            </w:r>
          </w:p>
        </w:tc>
        <w:tc>
          <w:tcPr>
            <w:tcW w:w="900" w:type="dxa"/>
            <w:tcBorders>
              <w:top w:val="single" w:sz="4" w:space="0" w:color="auto"/>
              <w:left w:val="nil"/>
              <w:bottom w:val="single" w:sz="4" w:space="0" w:color="auto"/>
              <w:right w:val="single" w:sz="4" w:space="0" w:color="auto"/>
            </w:tcBorders>
          </w:tcPr>
          <w:p w14:paraId="5218669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D23877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710C250" w14:textId="77777777" w:rsidR="00DC0033" w:rsidRPr="00821584" w:rsidRDefault="00DC0033" w:rsidP="00871EA4">
            <w:pPr>
              <w:rPr>
                <w:rFonts w:ascii="Bookman Old Style" w:eastAsia="Calibri" w:hAnsi="Bookman Old Style"/>
              </w:rPr>
            </w:pPr>
          </w:p>
        </w:tc>
      </w:tr>
      <w:tr w:rsidR="00DC0033" w:rsidRPr="00821584" w14:paraId="6A0FECE7" w14:textId="77777777" w:rsidTr="00871EA4">
        <w:tc>
          <w:tcPr>
            <w:tcW w:w="554" w:type="dxa"/>
          </w:tcPr>
          <w:p w14:paraId="6B056EFA" w14:textId="77777777" w:rsidR="00DC0033" w:rsidRPr="00821584" w:rsidRDefault="00DC0033" w:rsidP="00871EA4">
            <w:pPr>
              <w:rPr>
                <w:rFonts w:ascii="Bookman Old Style" w:eastAsia="Calibri" w:hAnsi="Bookman Old Style"/>
              </w:rPr>
            </w:pPr>
          </w:p>
        </w:tc>
        <w:tc>
          <w:tcPr>
            <w:tcW w:w="5741" w:type="dxa"/>
          </w:tcPr>
          <w:p w14:paraId="4A7F6441" w14:textId="77777777" w:rsidR="00DC0033" w:rsidRPr="0004143D" w:rsidRDefault="00DC0033" w:rsidP="00871EA4">
            <w:pPr>
              <w:rPr>
                <w:rFonts w:ascii="Bookman Old Style" w:hAnsi="Bookman Old Style"/>
                <w:w w:val="105"/>
              </w:rPr>
            </w:pPr>
            <w:r w:rsidRPr="0004143D">
              <w:rPr>
                <w:rFonts w:ascii="Bookman Old Style" w:hAnsi="Bookman Old Style"/>
              </w:rPr>
              <w:t>9780192858542</w:t>
            </w:r>
            <w:r w:rsidRPr="0004143D">
              <w:rPr>
                <w:rFonts w:ascii="Bookman Old Style" w:hAnsi="Bookman Old Style"/>
              </w:rPr>
              <w:tab/>
              <w:t>0192858548</w:t>
            </w:r>
            <w:r w:rsidRPr="0004143D">
              <w:rPr>
                <w:rFonts w:ascii="Bookman Old Style" w:hAnsi="Bookman Old Style"/>
              </w:rPr>
              <w:tab/>
              <w:t>Christie, Prof Andrew</w:t>
            </w:r>
            <w:r w:rsidRPr="0004143D">
              <w:rPr>
                <w:rFonts w:ascii="Bookman Old Style" w:hAnsi="Bookman Old Style"/>
              </w:rPr>
              <w:tab/>
              <w:t>Blackstone's Statutes on Intellectual Property</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1436002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6AFEF1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67538C6" w14:textId="77777777" w:rsidR="00DC0033" w:rsidRPr="00821584" w:rsidRDefault="00DC0033" w:rsidP="00871EA4">
            <w:pPr>
              <w:rPr>
                <w:rFonts w:ascii="Bookman Old Style" w:eastAsia="Calibri" w:hAnsi="Bookman Old Style"/>
              </w:rPr>
            </w:pPr>
          </w:p>
        </w:tc>
      </w:tr>
      <w:tr w:rsidR="00DC0033" w:rsidRPr="00821584" w14:paraId="7FE75B6F" w14:textId="77777777" w:rsidTr="00871EA4">
        <w:tc>
          <w:tcPr>
            <w:tcW w:w="554" w:type="dxa"/>
          </w:tcPr>
          <w:p w14:paraId="0000461E" w14:textId="77777777" w:rsidR="00DC0033" w:rsidRPr="00821584" w:rsidRDefault="00DC0033" w:rsidP="00871EA4">
            <w:pPr>
              <w:rPr>
                <w:rFonts w:ascii="Bookman Old Style" w:eastAsia="Calibri" w:hAnsi="Bookman Old Style"/>
              </w:rPr>
            </w:pPr>
          </w:p>
        </w:tc>
        <w:tc>
          <w:tcPr>
            <w:tcW w:w="5741" w:type="dxa"/>
          </w:tcPr>
          <w:p w14:paraId="258EAB77" w14:textId="77777777" w:rsidR="00DC0033" w:rsidRPr="0004143D" w:rsidRDefault="00DC0033" w:rsidP="00871EA4">
            <w:pPr>
              <w:rPr>
                <w:rFonts w:ascii="Bookman Old Style" w:hAnsi="Bookman Old Style"/>
                <w:w w:val="105"/>
              </w:rPr>
            </w:pPr>
            <w:r w:rsidRPr="0004143D">
              <w:rPr>
                <w:rFonts w:ascii="Bookman Old Style" w:hAnsi="Bookman Old Style"/>
              </w:rPr>
              <w:t>9780198971344</w:t>
            </w:r>
            <w:r w:rsidRPr="0004143D">
              <w:rPr>
                <w:rFonts w:ascii="Bookman Old Style" w:hAnsi="Bookman Old Style"/>
              </w:rPr>
              <w:tab/>
              <w:t>0198971346</w:t>
            </w:r>
            <w:r w:rsidRPr="0004143D">
              <w:rPr>
                <w:rFonts w:ascii="Bookman Old Style" w:hAnsi="Bookman Old Style"/>
              </w:rPr>
              <w:tab/>
              <w:t>Thomas, Meryl</w:t>
            </w:r>
            <w:r w:rsidRPr="0004143D">
              <w:rPr>
                <w:rFonts w:ascii="Bookman Old Style" w:hAnsi="Bookman Old Style"/>
              </w:rPr>
              <w:tab/>
              <w:t>Blackstone's Statutes on Property Law</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6D54C16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78C9DD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90A3C4" w14:textId="77777777" w:rsidR="00DC0033" w:rsidRPr="00821584" w:rsidRDefault="00DC0033" w:rsidP="00871EA4">
            <w:pPr>
              <w:rPr>
                <w:rFonts w:ascii="Bookman Old Style" w:eastAsia="Calibri" w:hAnsi="Bookman Old Style"/>
              </w:rPr>
            </w:pPr>
          </w:p>
        </w:tc>
      </w:tr>
      <w:tr w:rsidR="00DC0033" w:rsidRPr="00821584" w14:paraId="5A1309DD" w14:textId="77777777" w:rsidTr="00871EA4">
        <w:tc>
          <w:tcPr>
            <w:tcW w:w="554" w:type="dxa"/>
          </w:tcPr>
          <w:p w14:paraId="69ABAB3B" w14:textId="77777777" w:rsidR="00DC0033" w:rsidRPr="00821584" w:rsidRDefault="00DC0033" w:rsidP="00871EA4">
            <w:pPr>
              <w:rPr>
                <w:rFonts w:ascii="Bookman Old Style" w:eastAsia="Calibri" w:hAnsi="Bookman Old Style"/>
              </w:rPr>
            </w:pPr>
          </w:p>
        </w:tc>
        <w:tc>
          <w:tcPr>
            <w:tcW w:w="5741" w:type="dxa"/>
          </w:tcPr>
          <w:p w14:paraId="79D4E4A6" w14:textId="77777777" w:rsidR="00DC0033" w:rsidRPr="0004143D" w:rsidRDefault="00DC0033" w:rsidP="00871EA4">
            <w:pPr>
              <w:rPr>
                <w:rFonts w:ascii="Bookman Old Style" w:hAnsi="Bookman Old Style"/>
                <w:w w:val="105"/>
              </w:rPr>
            </w:pPr>
            <w:r w:rsidRPr="0004143D">
              <w:rPr>
                <w:rFonts w:ascii="Bookman Old Style" w:hAnsi="Bookman Old Style"/>
              </w:rPr>
              <w:t>9783330057227</w:t>
            </w:r>
            <w:r w:rsidRPr="0004143D">
              <w:rPr>
                <w:rFonts w:ascii="Bookman Old Style" w:hAnsi="Bookman Old Style"/>
              </w:rPr>
              <w:tab/>
            </w:r>
            <w:r w:rsidRPr="0004143D">
              <w:rPr>
                <w:rFonts w:ascii="Bookman Old Style" w:hAnsi="Bookman Old Style"/>
              </w:rPr>
              <w:tab/>
            </w:r>
            <w:r w:rsidRPr="0004143D">
              <w:rPr>
                <w:rFonts w:ascii="Bookman Old Style" w:hAnsi="Bookman Old Style"/>
              </w:rPr>
              <w:tab/>
              <w:t>The Treasures of Intellectual Property  George Willian Byarugaba-Bazirake 2017 Lambert Academic Publishing</w:t>
            </w:r>
          </w:p>
        </w:tc>
        <w:tc>
          <w:tcPr>
            <w:tcW w:w="900" w:type="dxa"/>
            <w:tcBorders>
              <w:top w:val="single" w:sz="4" w:space="0" w:color="auto"/>
              <w:left w:val="nil"/>
              <w:bottom w:val="single" w:sz="4" w:space="0" w:color="auto"/>
              <w:right w:val="single" w:sz="4" w:space="0" w:color="auto"/>
            </w:tcBorders>
          </w:tcPr>
          <w:p w14:paraId="7754BBE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8BA444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CD8F3EF" w14:textId="77777777" w:rsidR="00DC0033" w:rsidRPr="00821584" w:rsidRDefault="00DC0033" w:rsidP="00871EA4">
            <w:pPr>
              <w:rPr>
                <w:rFonts w:ascii="Bookman Old Style" w:eastAsia="Calibri" w:hAnsi="Bookman Old Style"/>
              </w:rPr>
            </w:pPr>
          </w:p>
        </w:tc>
      </w:tr>
      <w:tr w:rsidR="00DC0033" w:rsidRPr="00821584" w14:paraId="3D53B98D" w14:textId="77777777" w:rsidTr="00871EA4">
        <w:tc>
          <w:tcPr>
            <w:tcW w:w="554" w:type="dxa"/>
          </w:tcPr>
          <w:p w14:paraId="276E4ECF" w14:textId="77777777" w:rsidR="00DC0033" w:rsidRPr="00821584" w:rsidRDefault="00DC0033" w:rsidP="00871EA4">
            <w:pPr>
              <w:rPr>
                <w:rFonts w:ascii="Bookman Old Style" w:eastAsia="Calibri" w:hAnsi="Bookman Old Style"/>
              </w:rPr>
            </w:pPr>
          </w:p>
        </w:tc>
        <w:tc>
          <w:tcPr>
            <w:tcW w:w="5741" w:type="dxa"/>
          </w:tcPr>
          <w:p w14:paraId="4DD227C7" w14:textId="77777777" w:rsidR="00DC0033" w:rsidRPr="0004143D" w:rsidRDefault="00DC0033" w:rsidP="00871EA4">
            <w:pPr>
              <w:rPr>
                <w:rFonts w:ascii="Bookman Old Style" w:hAnsi="Bookman Old Style"/>
                <w:w w:val="105"/>
              </w:rPr>
            </w:pPr>
            <w:r w:rsidRPr="0004143D">
              <w:rPr>
                <w:rFonts w:ascii="Bookman Old Style" w:hAnsi="Bookman Old Style"/>
              </w:rPr>
              <w:t>9780421917804</w:t>
            </w:r>
            <w:r w:rsidRPr="0004143D">
              <w:rPr>
                <w:rFonts w:ascii="Bookman Old Style" w:hAnsi="Bookman Old Style"/>
              </w:rPr>
              <w:tab/>
              <w:t>0421917806</w:t>
            </w:r>
            <w:r w:rsidRPr="0004143D">
              <w:rPr>
                <w:rFonts w:ascii="Bookman Old Style" w:hAnsi="Bookman Old Style"/>
              </w:rPr>
              <w:tab/>
              <w:t>Cornish, Professor William</w:t>
            </w:r>
            <w:r w:rsidRPr="0004143D">
              <w:rPr>
                <w:rFonts w:ascii="Bookman Old Style" w:hAnsi="Bookman Old Style"/>
              </w:rPr>
              <w:tab/>
              <w:t>Cases and Materials on Intellectual Property</w:t>
            </w:r>
            <w:r w:rsidRPr="0004143D">
              <w:rPr>
                <w:rFonts w:ascii="Bookman Old Style" w:hAnsi="Bookman Old Style"/>
              </w:rPr>
              <w:tab/>
              <w:t>Sweet &amp; Maxwell</w:t>
            </w:r>
          </w:p>
        </w:tc>
        <w:tc>
          <w:tcPr>
            <w:tcW w:w="900" w:type="dxa"/>
            <w:tcBorders>
              <w:top w:val="single" w:sz="4" w:space="0" w:color="auto"/>
              <w:left w:val="nil"/>
              <w:bottom w:val="single" w:sz="4" w:space="0" w:color="auto"/>
              <w:right w:val="single" w:sz="4" w:space="0" w:color="auto"/>
            </w:tcBorders>
          </w:tcPr>
          <w:p w14:paraId="124CC93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6CF5D1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C32A0E7" w14:textId="77777777" w:rsidR="00DC0033" w:rsidRPr="00821584" w:rsidRDefault="00DC0033" w:rsidP="00871EA4">
            <w:pPr>
              <w:rPr>
                <w:rFonts w:ascii="Bookman Old Style" w:eastAsia="Calibri" w:hAnsi="Bookman Old Style"/>
              </w:rPr>
            </w:pPr>
          </w:p>
        </w:tc>
      </w:tr>
      <w:tr w:rsidR="00DC0033" w:rsidRPr="00821584" w14:paraId="58B5EF8E" w14:textId="77777777" w:rsidTr="00871EA4">
        <w:tc>
          <w:tcPr>
            <w:tcW w:w="554" w:type="dxa"/>
          </w:tcPr>
          <w:p w14:paraId="500224F9" w14:textId="77777777" w:rsidR="00DC0033" w:rsidRPr="00821584" w:rsidRDefault="00DC0033" w:rsidP="00871EA4">
            <w:pPr>
              <w:rPr>
                <w:rFonts w:ascii="Bookman Old Style" w:eastAsia="Calibri" w:hAnsi="Bookman Old Style"/>
              </w:rPr>
            </w:pPr>
          </w:p>
        </w:tc>
        <w:tc>
          <w:tcPr>
            <w:tcW w:w="5741" w:type="dxa"/>
          </w:tcPr>
          <w:p w14:paraId="7D513A9F" w14:textId="77777777" w:rsidR="00DC0033" w:rsidRPr="0004143D" w:rsidRDefault="00DC0033" w:rsidP="00871EA4">
            <w:pPr>
              <w:rPr>
                <w:rFonts w:ascii="Bookman Old Style" w:hAnsi="Bookman Old Style"/>
                <w:w w:val="105"/>
              </w:rPr>
            </w:pPr>
            <w:r w:rsidRPr="0004143D">
              <w:rPr>
                <w:rFonts w:ascii="Bookman Old Style" w:hAnsi="Bookman Old Style"/>
              </w:rPr>
              <w:t>9780769847351</w:t>
            </w:r>
            <w:r w:rsidRPr="0004143D">
              <w:rPr>
                <w:rFonts w:ascii="Bookman Old Style" w:hAnsi="Bookman Old Style"/>
              </w:rPr>
              <w:tab/>
              <w:t>0769847358</w:t>
            </w:r>
            <w:r w:rsidRPr="0004143D">
              <w:rPr>
                <w:rFonts w:ascii="Bookman Old Style" w:hAnsi="Bookman Old Style"/>
              </w:rPr>
              <w:tab/>
              <w:t>Nimmer, Melville B</w:t>
            </w:r>
            <w:r w:rsidRPr="0004143D">
              <w:rPr>
                <w:rFonts w:ascii="Bookman Old Style" w:hAnsi="Bookman Old Style"/>
              </w:rPr>
              <w:tab/>
              <w:t>Cases and Materials on Copyright and Other Aspects of Entertainment Litigation Including Unfair Competition, Defamation, Privacy, Illustrated</w:t>
            </w:r>
            <w:r w:rsidRPr="0004143D">
              <w:rPr>
                <w:rFonts w:ascii="Bookman Old Style" w:hAnsi="Bookman Old Style"/>
              </w:rPr>
              <w:tab/>
              <w:t>LexisNexis</w:t>
            </w:r>
          </w:p>
        </w:tc>
        <w:tc>
          <w:tcPr>
            <w:tcW w:w="900" w:type="dxa"/>
            <w:tcBorders>
              <w:top w:val="single" w:sz="4" w:space="0" w:color="auto"/>
              <w:left w:val="nil"/>
              <w:bottom w:val="single" w:sz="4" w:space="0" w:color="auto"/>
              <w:right w:val="single" w:sz="4" w:space="0" w:color="auto"/>
            </w:tcBorders>
          </w:tcPr>
          <w:p w14:paraId="3042E19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0D64DF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87A5906" w14:textId="77777777" w:rsidR="00DC0033" w:rsidRPr="00821584" w:rsidRDefault="00DC0033" w:rsidP="00871EA4">
            <w:pPr>
              <w:rPr>
                <w:rFonts w:ascii="Bookman Old Style" w:eastAsia="Calibri" w:hAnsi="Bookman Old Style"/>
              </w:rPr>
            </w:pPr>
          </w:p>
        </w:tc>
      </w:tr>
      <w:tr w:rsidR="00DC0033" w:rsidRPr="00821584" w14:paraId="49C3B873" w14:textId="77777777" w:rsidTr="00871EA4">
        <w:tc>
          <w:tcPr>
            <w:tcW w:w="554" w:type="dxa"/>
          </w:tcPr>
          <w:p w14:paraId="56B3F326" w14:textId="77777777" w:rsidR="00DC0033" w:rsidRPr="00821584" w:rsidRDefault="00DC0033" w:rsidP="00871EA4">
            <w:pPr>
              <w:rPr>
                <w:rFonts w:ascii="Bookman Old Style" w:eastAsia="Calibri" w:hAnsi="Bookman Old Style"/>
              </w:rPr>
            </w:pPr>
          </w:p>
        </w:tc>
        <w:tc>
          <w:tcPr>
            <w:tcW w:w="5741" w:type="dxa"/>
          </w:tcPr>
          <w:p w14:paraId="5083ED78" w14:textId="77777777" w:rsidR="00DC0033" w:rsidRPr="0004143D" w:rsidRDefault="00DC0033" w:rsidP="00871EA4">
            <w:pPr>
              <w:rPr>
                <w:rFonts w:ascii="Bookman Old Style" w:hAnsi="Bookman Old Style"/>
                <w:w w:val="105"/>
              </w:rPr>
            </w:pPr>
            <w:r w:rsidRPr="0004143D">
              <w:rPr>
                <w:rFonts w:ascii="Bookman Old Style" w:hAnsi="Bookman Old Style"/>
              </w:rPr>
              <w:t>Cases and materials on copyright and other aspects of Entertainment litigation Paul Marcus 2008 7th edition LexisNexis</w:t>
            </w:r>
          </w:p>
        </w:tc>
        <w:tc>
          <w:tcPr>
            <w:tcW w:w="900" w:type="dxa"/>
            <w:tcBorders>
              <w:top w:val="single" w:sz="4" w:space="0" w:color="auto"/>
              <w:left w:val="nil"/>
              <w:bottom w:val="single" w:sz="4" w:space="0" w:color="auto"/>
              <w:right w:val="single" w:sz="4" w:space="0" w:color="auto"/>
            </w:tcBorders>
          </w:tcPr>
          <w:p w14:paraId="7039E75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86BD64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C08697D" w14:textId="77777777" w:rsidR="00DC0033" w:rsidRPr="00821584" w:rsidRDefault="00DC0033" w:rsidP="00871EA4">
            <w:pPr>
              <w:rPr>
                <w:rFonts w:ascii="Bookman Old Style" w:eastAsia="Calibri" w:hAnsi="Bookman Old Style"/>
              </w:rPr>
            </w:pPr>
          </w:p>
        </w:tc>
      </w:tr>
      <w:tr w:rsidR="00DC0033" w:rsidRPr="00821584" w14:paraId="23DE84FE" w14:textId="77777777" w:rsidTr="00871EA4">
        <w:tc>
          <w:tcPr>
            <w:tcW w:w="554" w:type="dxa"/>
          </w:tcPr>
          <w:p w14:paraId="7487FE06" w14:textId="77777777" w:rsidR="00DC0033" w:rsidRPr="00821584" w:rsidRDefault="00DC0033" w:rsidP="00871EA4">
            <w:pPr>
              <w:rPr>
                <w:rFonts w:ascii="Bookman Old Style" w:eastAsia="Calibri" w:hAnsi="Bookman Old Style"/>
              </w:rPr>
            </w:pPr>
          </w:p>
        </w:tc>
        <w:tc>
          <w:tcPr>
            <w:tcW w:w="5741" w:type="dxa"/>
          </w:tcPr>
          <w:p w14:paraId="20291BC0" w14:textId="77777777" w:rsidR="00DC0033" w:rsidRPr="0004143D" w:rsidRDefault="00DC0033" w:rsidP="00871EA4">
            <w:pPr>
              <w:rPr>
                <w:rFonts w:ascii="Bookman Old Style" w:hAnsi="Bookman Old Style"/>
                <w:w w:val="105"/>
              </w:rPr>
            </w:pPr>
            <w:r w:rsidRPr="0004143D">
              <w:rPr>
                <w:rFonts w:ascii="Bookman Old Style" w:hAnsi="Bookman Old Style"/>
              </w:rPr>
              <w:t>Patent law and policy: Cases and materials Merges Patrick Robert 2007 4th edition Lexis Nexis</w:t>
            </w:r>
          </w:p>
        </w:tc>
        <w:tc>
          <w:tcPr>
            <w:tcW w:w="900" w:type="dxa"/>
            <w:tcBorders>
              <w:top w:val="single" w:sz="4" w:space="0" w:color="auto"/>
              <w:left w:val="nil"/>
              <w:bottom w:val="single" w:sz="4" w:space="0" w:color="auto"/>
              <w:right w:val="single" w:sz="4" w:space="0" w:color="auto"/>
            </w:tcBorders>
          </w:tcPr>
          <w:p w14:paraId="641A5A0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1FDCBF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0868664" w14:textId="77777777" w:rsidR="00DC0033" w:rsidRPr="00821584" w:rsidRDefault="00DC0033" w:rsidP="00871EA4">
            <w:pPr>
              <w:rPr>
                <w:rFonts w:ascii="Bookman Old Style" w:eastAsia="Calibri" w:hAnsi="Bookman Old Style"/>
              </w:rPr>
            </w:pPr>
          </w:p>
        </w:tc>
      </w:tr>
      <w:tr w:rsidR="00DC0033" w:rsidRPr="00821584" w14:paraId="1E756BE8" w14:textId="77777777" w:rsidTr="00871EA4">
        <w:tc>
          <w:tcPr>
            <w:tcW w:w="554" w:type="dxa"/>
          </w:tcPr>
          <w:p w14:paraId="2AA0D5DF" w14:textId="77777777" w:rsidR="00DC0033" w:rsidRPr="00821584" w:rsidRDefault="00DC0033" w:rsidP="00871EA4">
            <w:pPr>
              <w:rPr>
                <w:rFonts w:ascii="Bookman Old Style" w:eastAsia="Calibri" w:hAnsi="Bookman Old Style"/>
              </w:rPr>
            </w:pPr>
          </w:p>
        </w:tc>
        <w:tc>
          <w:tcPr>
            <w:tcW w:w="5741" w:type="dxa"/>
          </w:tcPr>
          <w:p w14:paraId="77399E6E" w14:textId="77777777" w:rsidR="00DC0033" w:rsidRPr="0004143D" w:rsidRDefault="00DC0033" w:rsidP="00871EA4">
            <w:pPr>
              <w:rPr>
                <w:rFonts w:ascii="Bookman Old Style" w:hAnsi="Bookman Old Style"/>
                <w:w w:val="105"/>
              </w:rPr>
            </w:pPr>
            <w:r w:rsidRPr="0004143D">
              <w:rPr>
                <w:rFonts w:ascii="Bookman Old Style" w:hAnsi="Bookman Old Style"/>
              </w:rPr>
              <w:t>9780820561509</w:t>
            </w:r>
            <w:r w:rsidRPr="0004143D">
              <w:rPr>
                <w:rFonts w:ascii="Bookman Old Style" w:hAnsi="Bookman Old Style"/>
              </w:rPr>
              <w:tab/>
              <w:t>0820561509</w:t>
            </w:r>
            <w:r w:rsidRPr="0004143D">
              <w:rPr>
                <w:rFonts w:ascii="Bookman Old Style" w:hAnsi="Bookman Old Style"/>
              </w:rPr>
              <w:tab/>
              <w:t>Gruner, Richard S</w:t>
            </w:r>
            <w:r w:rsidRPr="0004143D">
              <w:rPr>
                <w:rFonts w:ascii="Bookman Old Style" w:hAnsi="Bookman Old Style"/>
              </w:rPr>
              <w:tab/>
              <w:t>Intellectual Property in Business Organizations: Cases and Materials</w:t>
            </w:r>
            <w:r w:rsidRPr="0004143D">
              <w:rPr>
                <w:rFonts w:ascii="Bookman Old Style" w:hAnsi="Bookman Old Style"/>
              </w:rPr>
              <w:tab/>
              <w:t>LexisNexis/Matthew Bender</w:t>
            </w:r>
          </w:p>
        </w:tc>
        <w:tc>
          <w:tcPr>
            <w:tcW w:w="900" w:type="dxa"/>
            <w:tcBorders>
              <w:top w:val="single" w:sz="4" w:space="0" w:color="auto"/>
              <w:left w:val="nil"/>
              <w:bottom w:val="single" w:sz="4" w:space="0" w:color="auto"/>
              <w:right w:val="single" w:sz="4" w:space="0" w:color="auto"/>
            </w:tcBorders>
          </w:tcPr>
          <w:p w14:paraId="787FDAA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BF4C3F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80DA4BB" w14:textId="77777777" w:rsidR="00DC0033" w:rsidRPr="00821584" w:rsidRDefault="00DC0033" w:rsidP="00871EA4">
            <w:pPr>
              <w:rPr>
                <w:rFonts w:ascii="Bookman Old Style" w:eastAsia="Calibri" w:hAnsi="Bookman Old Style"/>
              </w:rPr>
            </w:pPr>
          </w:p>
        </w:tc>
      </w:tr>
      <w:tr w:rsidR="00DC0033" w:rsidRPr="00821584" w14:paraId="73FDD067" w14:textId="77777777" w:rsidTr="00871EA4">
        <w:tc>
          <w:tcPr>
            <w:tcW w:w="554" w:type="dxa"/>
          </w:tcPr>
          <w:p w14:paraId="19B9722F" w14:textId="77777777" w:rsidR="00DC0033" w:rsidRPr="00821584" w:rsidRDefault="00DC0033" w:rsidP="00871EA4">
            <w:pPr>
              <w:rPr>
                <w:rFonts w:ascii="Bookman Old Style" w:eastAsia="Calibri" w:hAnsi="Bookman Old Style"/>
              </w:rPr>
            </w:pPr>
          </w:p>
        </w:tc>
        <w:tc>
          <w:tcPr>
            <w:tcW w:w="5741" w:type="dxa"/>
          </w:tcPr>
          <w:p w14:paraId="7A5E32D0" w14:textId="77777777" w:rsidR="00DC0033" w:rsidRPr="0004143D" w:rsidRDefault="00DC0033" w:rsidP="00871EA4">
            <w:pPr>
              <w:rPr>
                <w:rFonts w:ascii="Bookman Old Style" w:hAnsi="Bookman Old Style"/>
                <w:w w:val="105"/>
              </w:rPr>
            </w:pPr>
            <w:r w:rsidRPr="0004143D">
              <w:rPr>
                <w:rFonts w:ascii="Bookman Old Style" w:hAnsi="Bookman Old Style"/>
              </w:rPr>
              <w:t>9781570189739</w:t>
            </w:r>
            <w:r w:rsidRPr="0004143D">
              <w:rPr>
                <w:rFonts w:ascii="Bookman Old Style" w:hAnsi="Bookman Old Style"/>
              </w:rPr>
              <w:tab/>
              <w:t>1570189730</w:t>
            </w:r>
            <w:r w:rsidRPr="0004143D">
              <w:rPr>
                <w:rFonts w:ascii="Bookman Old Style" w:hAnsi="Bookman Old Style"/>
              </w:rPr>
              <w:tab/>
              <w:t>Schwartz, Herbert F</w:t>
            </w:r>
            <w:r w:rsidRPr="0004143D">
              <w:rPr>
                <w:rFonts w:ascii="Bookman Old Style" w:hAnsi="Bookman Old Style"/>
              </w:rPr>
              <w:tab/>
              <w:t>Patent Law and Practice</w:t>
            </w:r>
            <w:r w:rsidRPr="0004143D">
              <w:rPr>
                <w:rFonts w:ascii="Bookman Old Style" w:hAnsi="Bookman Old Style"/>
              </w:rPr>
              <w:tab/>
              <w:t>BNA Books (Bureau of National Affairs)</w:t>
            </w:r>
          </w:p>
        </w:tc>
        <w:tc>
          <w:tcPr>
            <w:tcW w:w="900" w:type="dxa"/>
            <w:tcBorders>
              <w:top w:val="single" w:sz="4" w:space="0" w:color="auto"/>
              <w:left w:val="nil"/>
              <w:bottom w:val="single" w:sz="4" w:space="0" w:color="auto"/>
              <w:right w:val="single" w:sz="4" w:space="0" w:color="auto"/>
            </w:tcBorders>
          </w:tcPr>
          <w:p w14:paraId="0AD0492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39427A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5C2FA02" w14:textId="77777777" w:rsidR="00DC0033" w:rsidRPr="00821584" w:rsidRDefault="00DC0033" w:rsidP="00871EA4">
            <w:pPr>
              <w:rPr>
                <w:rFonts w:ascii="Bookman Old Style" w:eastAsia="Calibri" w:hAnsi="Bookman Old Style"/>
              </w:rPr>
            </w:pPr>
          </w:p>
        </w:tc>
      </w:tr>
      <w:tr w:rsidR="00DC0033" w:rsidRPr="00821584" w14:paraId="6606CAA1" w14:textId="77777777" w:rsidTr="00871EA4">
        <w:tc>
          <w:tcPr>
            <w:tcW w:w="554" w:type="dxa"/>
          </w:tcPr>
          <w:p w14:paraId="6B30E9AA" w14:textId="77777777" w:rsidR="00DC0033" w:rsidRPr="00821584" w:rsidRDefault="00DC0033" w:rsidP="00871EA4">
            <w:pPr>
              <w:rPr>
                <w:rFonts w:ascii="Bookman Old Style" w:eastAsia="Calibri" w:hAnsi="Bookman Old Style"/>
              </w:rPr>
            </w:pPr>
          </w:p>
        </w:tc>
        <w:tc>
          <w:tcPr>
            <w:tcW w:w="5741" w:type="dxa"/>
          </w:tcPr>
          <w:p w14:paraId="4E810E7A" w14:textId="77777777" w:rsidR="00DC0033" w:rsidRPr="0004143D" w:rsidRDefault="00DC0033" w:rsidP="00871EA4">
            <w:pPr>
              <w:rPr>
                <w:rFonts w:ascii="Bookman Old Style" w:hAnsi="Bookman Old Style"/>
                <w:w w:val="105"/>
              </w:rPr>
            </w:pPr>
            <w:r w:rsidRPr="0004143D">
              <w:rPr>
                <w:rFonts w:ascii="Bookman Old Style" w:hAnsi="Bookman Old Style"/>
              </w:rPr>
              <w:t>9781570186813</w:t>
            </w:r>
            <w:r w:rsidRPr="0004143D">
              <w:rPr>
                <w:rFonts w:ascii="Bookman Old Style" w:hAnsi="Bookman Old Style"/>
              </w:rPr>
              <w:tab/>
              <w:t>1570186812</w:t>
            </w:r>
            <w:r w:rsidRPr="0004143D">
              <w:rPr>
                <w:rFonts w:ascii="Bookman Old Style" w:hAnsi="Bookman Old Style"/>
              </w:rPr>
              <w:tab/>
              <w:t>Donner, Irah H</w:t>
            </w:r>
            <w:r w:rsidRPr="0004143D">
              <w:rPr>
                <w:rFonts w:ascii="Bookman Old Style" w:hAnsi="Bookman Old Style"/>
              </w:rPr>
              <w:tab/>
              <w:t>Patent Prosecution: Law, Practice, and Procedure, V.1-2</w:t>
            </w:r>
            <w:r w:rsidRPr="0004143D">
              <w:rPr>
                <w:rFonts w:ascii="Bookman Old Style" w:hAnsi="Bookman Old Style"/>
              </w:rPr>
              <w:tab/>
              <w:t>Bureau of National Affairs</w:t>
            </w:r>
          </w:p>
        </w:tc>
        <w:tc>
          <w:tcPr>
            <w:tcW w:w="900" w:type="dxa"/>
            <w:tcBorders>
              <w:top w:val="single" w:sz="4" w:space="0" w:color="auto"/>
              <w:left w:val="nil"/>
              <w:bottom w:val="single" w:sz="4" w:space="0" w:color="auto"/>
              <w:right w:val="single" w:sz="4" w:space="0" w:color="auto"/>
            </w:tcBorders>
          </w:tcPr>
          <w:p w14:paraId="4815319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01B59F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45683AF" w14:textId="77777777" w:rsidR="00DC0033" w:rsidRPr="00821584" w:rsidRDefault="00DC0033" w:rsidP="00871EA4">
            <w:pPr>
              <w:rPr>
                <w:rFonts w:ascii="Bookman Old Style" w:eastAsia="Calibri" w:hAnsi="Bookman Old Style"/>
              </w:rPr>
            </w:pPr>
          </w:p>
        </w:tc>
      </w:tr>
      <w:tr w:rsidR="00DC0033" w:rsidRPr="00821584" w14:paraId="4ADC9A84" w14:textId="77777777" w:rsidTr="00871EA4">
        <w:tc>
          <w:tcPr>
            <w:tcW w:w="554" w:type="dxa"/>
          </w:tcPr>
          <w:p w14:paraId="2D987E92" w14:textId="77777777" w:rsidR="00DC0033" w:rsidRPr="00821584" w:rsidRDefault="00DC0033" w:rsidP="00871EA4">
            <w:pPr>
              <w:rPr>
                <w:rFonts w:ascii="Bookman Old Style" w:eastAsia="Calibri" w:hAnsi="Bookman Old Style"/>
              </w:rPr>
            </w:pPr>
          </w:p>
        </w:tc>
        <w:tc>
          <w:tcPr>
            <w:tcW w:w="5741" w:type="dxa"/>
          </w:tcPr>
          <w:p w14:paraId="4E3C7916" w14:textId="77777777" w:rsidR="00DC0033" w:rsidRPr="0004143D" w:rsidRDefault="00DC0033" w:rsidP="00871EA4">
            <w:pPr>
              <w:rPr>
                <w:rFonts w:ascii="Bookman Old Style" w:hAnsi="Bookman Old Style"/>
                <w:w w:val="105"/>
              </w:rPr>
            </w:pPr>
            <w:r w:rsidRPr="0004143D">
              <w:rPr>
                <w:rFonts w:ascii="Bookman Old Style" w:hAnsi="Bookman Old Style"/>
              </w:rPr>
              <w:t>9780769847245</w:t>
            </w:r>
            <w:r w:rsidRPr="0004143D">
              <w:rPr>
                <w:rFonts w:ascii="Bookman Old Style" w:hAnsi="Bookman Old Style"/>
              </w:rPr>
              <w:tab/>
              <w:t>0769847242</w:t>
            </w:r>
            <w:r w:rsidRPr="0004143D">
              <w:rPr>
                <w:rFonts w:ascii="Bookman Old Style" w:hAnsi="Bookman Old Style"/>
              </w:rPr>
              <w:tab/>
              <w:t>Krieger, Paul</w:t>
            </w:r>
            <w:r w:rsidRPr="0004143D">
              <w:rPr>
                <w:rFonts w:ascii="Bookman Old Style" w:hAnsi="Bookman Old Style"/>
              </w:rPr>
              <w:tab/>
              <w:t>Trade Secret Law in the United States: Cases and Comments</w:t>
            </w:r>
            <w:r w:rsidRPr="0004143D">
              <w:rPr>
                <w:rFonts w:ascii="Bookman Old Style" w:hAnsi="Bookman Old Style"/>
              </w:rPr>
              <w:tab/>
              <w:t>LexisNexis</w:t>
            </w:r>
          </w:p>
        </w:tc>
        <w:tc>
          <w:tcPr>
            <w:tcW w:w="900" w:type="dxa"/>
            <w:tcBorders>
              <w:top w:val="single" w:sz="4" w:space="0" w:color="auto"/>
              <w:left w:val="nil"/>
              <w:bottom w:val="single" w:sz="4" w:space="0" w:color="auto"/>
              <w:right w:val="single" w:sz="4" w:space="0" w:color="auto"/>
            </w:tcBorders>
          </w:tcPr>
          <w:p w14:paraId="00FE16D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EBFD5E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07DF2E9" w14:textId="77777777" w:rsidR="00DC0033" w:rsidRPr="00821584" w:rsidRDefault="00DC0033" w:rsidP="00871EA4">
            <w:pPr>
              <w:rPr>
                <w:rFonts w:ascii="Bookman Old Style" w:eastAsia="Calibri" w:hAnsi="Bookman Old Style"/>
              </w:rPr>
            </w:pPr>
          </w:p>
        </w:tc>
      </w:tr>
      <w:tr w:rsidR="00DC0033" w:rsidRPr="00821584" w14:paraId="1B265D83" w14:textId="77777777" w:rsidTr="00871EA4">
        <w:tc>
          <w:tcPr>
            <w:tcW w:w="554" w:type="dxa"/>
          </w:tcPr>
          <w:p w14:paraId="0C208F30" w14:textId="77777777" w:rsidR="00DC0033" w:rsidRPr="00821584" w:rsidRDefault="00DC0033" w:rsidP="00871EA4">
            <w:pPr>
              <w:rPr>
                <w:rFonts w:ascii="Bookman Old Style" w:eastAsia="Calibri" w:hAnsi="Bookman Old Style"/>
              </w:rPr>
            </w:pPr>
          </w:p>
        </w:tc>
        <w:tc>
          <w:tcPr>
            <w:tcW w:w="5741" w:type="dxa"/>
          </w:tcPr>
          <w:p w14:paraId="5821DC55" w14:textId="77777777" w:rsidR="00DC0033" w:rsidRPr="0004143D" w:rsidRDefault="00DC0033" w:rsidP="00871EA4">
            <w:pPr>
              <w:rPr>
                <w:rFonts w:ascii="Bookman Old Style" w:hAnsi="Bookman Old Style"/>
                <w:w w:val="105"/>
              </w:rPr>
            </w:pPr>
            <w:r w:rsidRPr="0004143D">
              <w:rPr>
                <w:rFonts w:ascii="Bookman Old Style" w:hAnsi="Bookman Old Style"/>
              </w:rPr>
              <w:t>Bakibinga J. David</w:t>
            </w:r>
            <w:r w:rsidRPr="0004143D">
              <w:rPr>
                <w:rFonts w:ascii="Bookman Old Style" w:hAnsi="Bookman Old Style"/>
              </w:rPr>
              <w:tab/>
              <w:t>Company Law in East Africa</w:t>
            </w:r>
          </w:p>
        </w:tc>
        <w:tc>
          <w:tcPr>
            <w:tcW w:w="900" w:type="dxa"/>
            <w:tcBorders>
              <w:top w:val="single" w:sz="4" w:space="0" w:color="auto"/>
              <w:left w:val="nil"/>
              <w:bottom w:val="single" w:sz="4" w:space="0" w:color="auto"/>
              <w:right w:val="single" w:sz="4" w:space="0" w:color="auto"/>
            </w:tcBorders>
          </w:tcPr>
          <w:p w14:paraId="260E960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89F3D2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FF9BF23" w14:textId="77777777" w:rsidR="00DC0033" w:rsidRPr="00821584" w:rsidRDefault="00DC0033" w:rsidP="00871EA4">
            <w:pPr>
              <w:rPr>
                <w:rFonts w:ascii="Bookman Old Style" w:eastAsia="Calibri" w:hAnsi="Bookman Old Style"/>
              </w:rPr>
            </w:pPr>
          </w:p>
        </w:tc>
      </w:tr>
      <w:tr w:rsidR="00DC0033" w:rsidRPr="00821584" w14:paraId="243D7B41" w14:textId="77777777" w:rsidTr="00871EA4">
        <w:tc>
          <w:tcPr>
            <w:tcW w:w="554" w:type="dxa"/>
          </w:tcPr>
          <w:p w14:paraId="29DE1C1E" w14:textId="77777777" w:rsidR="00DC0033" w:rsidRPr="00821584" w:rsidRDefault="00DC0033" w:rsidP="00871EA4">
            <w:pPr>
              <w:rPr>
                <w:rFonts w:ascii="Bookman Old Style" w:eastAsia="Calibri" w:hAnsi="Bookman Old Style"/>
              </w:rPr>
            </w:pPr>
          </w:p>
        </w:tc>
        <w:tc>
          <w:tcPr>
            <w:tcW w:w="5741" w:type="dxa"/>
          </w:tcPr>
          <w:p w14:paraId="48E98736" w14:textId="77777777" w:rsidR="00DC0033" w:rsidRPr="0004143D" w:rsidRDefault="00DC0033" w:rsidP="00871EA4">
            <w:pPr>
              <w:rPr>
                <w:rFonts w:ascii="Bookman Old Style" w:hAnsi="Bookman Old Style"/>
                <w:w w:val="105"/>
              </w:rPr>
            </w:pPr>
            <w:r w:rsidRPr="0004143D">
              <w:rPr>
                <w:rFonts w:ascii="Bookman Old Style" w:hAnsi="Bookman Old Style"/>
              </w:rPr>
              <w:t>9780198830092</w:t>
            </w:r>
            <w:r w:rsidRPr="0004143D">
              <w:rPr>
                <w:rFonts w:ascii="Bookman Old Style" w:hAnsi="Bookman Old Style"/>
              </w:rPr>
              <w:tab/>
              <w:t>0198830092</w:t>
            </w:r>
            <w:r w:rsidRPr="0004143D">
              <w:rPr>
                <w:rFonts w:ascii="Bookman Old Style" w:hAnsi="Bookman Old Style"/>
              </w:rPr>
              <w:tab/>
              <w:t>Worthington, Sarah; Agnew, Sinead</w:t>
            </w:r>
            <w:r w:rsidRPr="0004143D">
              <w:rPr>
                <w:rFonts w:ascii="Bookman Old Style" w:hAnsi="Bookman Old Style"/>
              </w:rPr>
              <w:tab/>
              <w:t>Sealy &amp; Worthington's Text, Cases, and Materials in Company Law</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41F4F41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D43F4A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30DD1FB" w14:textId="77777777" w:rsidR="00DC0033" w:rsidRPr="00821584" w:rsidRDefault="00DC0033" w:rsidP="00871EA4">
            <w:pPr>
              <w:rPr>
                <w:rFonts w:ascii="Bookman Old Style" w:eastAsia="Calibri" w:hAnsi="Bookman Old Style"/>
              </w:rPr>
            </w:pPr>
          </w:p>
        </w:tc>
      </w:tr>
      <w:tr w:rsidR="00DC0033" w:rsidRPr="00821584" w14:paraId="61555CB6" w14:textId="77777777" w:rsidTr="00871EA4">
        <w:tc>
          <w:tcPr>
            <w:tcW w:w="554" w:type="dxa"/>
          </w:tcPr>
          <w:p w14:paraId="65AE23C2" w14:textId="77777777" w:rsidR="00DC0033" w:rsidRPr="00821584" w:rsidRDefault="00DC0033" w:rsidP="00871EA4">
            <w:pPr>
              <w:rPr>
                <w:rFonts w:ascii="Bookman Old Style" w:eastAsia="Calibri" w:hAnsi="Bookman Old Style"/>
              </w:rPr>
            </w:pPr>
          </w:p>
        </w:tc>
        <w:tc>
          <w:tcPr>
            <w:tcW w:w="5741" w:type="dxa"/>
          </w:tcPr>
          <w:p w14:paraId="649EBDB0" w14:textId="77777777" w:rsidR="00DC0033" w:rsidRPr="0004143D" w:rsidRDefault="00DC0033" w:rsidP="00871EA4">
            <w:pPr>
              <w:rPr>
                <w:rFonts w:ascii="Bookman Old Style" w:hAnsi="Bookman Old Style"/>
                <w:w w:val="105"/>
              </w:rPr>
            </w:pPr>
            <w:r w:rsidRPr="0004143D">
              <w:rPr>
                <w:rFonts w:ascii="Bookman Old Style" w:hAnsi="Bookman Old Style"/>
              </w:rPr>
              <w:t>9780414035812</w:t>
            </w:r>
            <w:r w:rsidRPr="0004143D">
              <w:rPr>
                <w:rFonts w:ascii="Bookman Old Style" w:hAnsi="Bookman Old Style"/>
              </w:rPr>
              <w:tab/>
              <w:t>041403581X</w:t>
            </w:r>
            <w:r w:rsidRPr="0004143D">
              <w:rPr>
                <w:rFonts w:ascii="Bookman Old Style" w:hAnsi="Bookman Old Style"/>
              </w:rPr>
              <w:tab/>
              <w:t>Rose, Professor Francis</w:t>
            </w:r>
            <w:r w:rsidRPr="0004143D">
              <w:rPr>
                <w:rFonts w:ascii="Bookman Old Style" w:hAnsi="Bookman Old Style"/>
              </w:rPr>
              <w:tab/>
              <w:t>Nutshells Company Law</w:t>
            </w:r>
            <w:r w:rsidRPr="0004143D">
              <w:rPr>
                <w:rFonts w:ascii="Bookman Old Style" w:hAnsi="Bookman Old Style"/>
              </w:rPr>
              <w:tab/>
              <w:t>Sweet &amp; Maxwell</w:t>
            </w:r>
          </w:p>
        </w:tc>
        <w:tc>
          <w:tcPr>
            <w:tcW w:w="900" w:type="dxa"/>
            <w:tcBorders>
              <w:top w:val="single" w:sz="4" w:space="0" w:color="auto"/>
              <w:left w:val="nil"/>
              <w:bottom w:val="single" w:sz="4" w:space="0" w:color="auto"/>
              <w:right w:val="single" w:sz="4" w:space="0" w:color="auto"/>
            </w:tcBorders>
          </w:tcPr>
          <w:p w14:paraId="38DFFE9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4362DF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D8EFB8F" w14:textId="77777777" w:rsidR="00DC0033" w:rsidRPr="00821584" w:rsidRDefault="00DC0033" w:rsidP="00871EA4">
            <w:pPr>
              <w:rPr>
                <w:rFonts w:ascii="Bookman Old Style" w:eastAsia="Calibri" w:hAnsi="Bookman Old Style"/>
              </w:rPr>
            </w:pPr>
          </w:p>
        </w:tc>
      </w:tr>
      <w:tr w:rsidR="00DC0033" w:rsidRPr="00821584" w14:paraId="7C6C8C38" w14:textId="77777777" w:rsidTr="00871EA4">
        <w:tc>
          <w:tcPr>
            <w:tcW w:w="554" w:type="dxa"/>
          </w:tcPr>
          <w:p w14:paraId="22D2A210" w14:textId="77777777" w:rsidR="00DC0033" w:rsidRPr="00821584" w:rsidRDefault="00DC0033" w:rsidP="00871EA4">
            <w:pPr>
              <w:rPr>
                <w:rFonts w:ascii="Bookman Old Style" w:eastAsia="Calibri" w:hAnsi="Bookman Old Style"/>
              </w:rPr>
            </w:pPr>
          </w:p>
        </w:tc>
        <w:tc>
          <w:tcPr>
            <w:tcW w:w="5741" w:type="dxa"/>
          </w:tcPr>
          <w:p w14:paraId="05A00187" w14:textId="77777777" w:rsidR="00DC0033" w:rsidRPr="0004143D" w:rsidRDefault="00DC0033" w:rsidP="00871EA4">
            <w:pPr>
              <w:rPr>
                <w:rFonts w:ascii="Bookman Old Style" w:hAnsi="Bookman Old Style"/>
                <w:w w:val="105"/>
              </w:rPr>
            </w:pPr>
            <w:r w:rsidRPr="0004143D">
              <w:rPr>
                <w:rFonts w:ascii="Bookman Old Style" w:hAnsi="Bookman Old Style"/>
              </w:rPr>
              <w:t>Handbook of the law of corporations and other business enterprises.Henn G. Harry West publishing company</w:t>
            </w:r>
          </w:p>
        </w:tc>
        <w:tc>
          <w:tcPr>
            <w:tcW w:w="900" w:type="dxa"/>
            <w:tcBorders>
              <w:top w:val="single" w:sz="4" w:space="0" w:color="auto"/>
              <w:left w:val="nil"/>
              <w:bottom w:val="single" w:sz="4" w:space="0" w:color="auto"/>
              <w:right w:val="single" w:sz="4" w:space="0" w:color="auto"/>
            </w:tcBorders>
          </w:tcPr>
          <w:p w14:paraId="666756F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580CB3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9005292" w14:textId="77777777" w:rsidR="00DC0033" w:rsidRPr="00821584" w:rsidRDefault="00DC0033" w:rsidP="00871EA4">
            <w:pPr>
              <w:rPr>
                <w:rFonts w:ascii="Bookman Old Style" w:eastAsia="Calibri" w:hAnsi="Bookman Old Style"/>
              </w:rPr>
            </w:pPr>
          </w:p>
        </w:tc>
      </w:tr>
      <w:tr w:rsidR="00DC0033" w:rsidRPr="00821584" w14:paraId="7485B18E" w14:textId="77777777" w:rsidTr="00871EA4">
        <w:tc>
          <w:tcPr>
            <w:tcW w:w="554" w:type="dxa"/>
          </w:tcPr>
          <w:p w14:paraId="6B4C30BC" w14:textId="77777777" w:rsidR="00DC0033" w:rsidRPr="00821584" w:rsidRDefault="00DC0033" w:rsidP="00871EA4">
            <w:pPr>
              <w:rPr>
                <w:rFonts w:ascii="Bookman Old Style" w:eastAsia="Calibri" w:hAnsi="Bookman Old Style"/>
              </w:rPr>
            </w:pPr>
          </w:p>
        </w:tc>
        <w:tc>
          <w:tcPr>
            <w:tcW w:w="5741" w:type="dxa"/>
          </w:tcPr>
          <w:p w14:paraId="64F687D1" w14:textId="77777777" w:rsidR="00DC0033" w:rsidRPr="0004143D" w:rsidRDefault="00DC0033" w:rsidP="00871EA4">
            <w:pPr>
              <w:rPr>
                <w:rFonts w:ascii="Bookman Old Style" w:hAnsi="Bookman Old Style"/>
                <w:w w:val="105"/>
              </w:rPr>
            </w:pPr>
            <w:r w:rsidRPr="0004143D">
              <w:rPr>
                <w:rFonts w:ascii="Bookman Old Style" w:hAnsi="Bookman Old Style"/>
              </w:rPr>
              <w:t>Tumwebaze, Ayebare  (2006). The Law of Sale of Goods in Uganda</w:t>
            </w:r>
          </w:p>
        </w:tc>
        <w:tc>
          <w:tcPr>
            <w:tcW w:w="900" w:type="dxa"/>
            <w:tcBorders>
              <w:top w:val="single" w:sz="4" w:space="0" w:color="auto"/>
              <w:left w:val="nil"/>
              <w:bottom w:val="single" w:sz="4" w:space="0" w:color="auto"/>
              <w:right w:val="single" w:sz="4" w:space="0" w:color="auto"/>
            </w:tcBorders>
          </w:tcPr>
          <w:p w14:paraId="60C54FF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C98A36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6C23C07" w14:textId="77777777" w:rsidR="00DC0033" w:rsidRPr="00821584" w:rsidRDefault="00DC0033" w:rsidP="00871EA4">
            <w:pPr>
              <w:rPr>
                <w:rFonts w:ascii="Bookman Old Style" w:eastAsia="Calibri" w:hAnsi="Bookman Old Style"/>
              </w:rPr>
            </w:pPr>
          </w:p>
        </w:tc>
      </w:tr>
      <w:tr w:rsidR="00DC0033" w:rsidRPr="00821584" w14:paraId="2F77A97D" w14:textId="77777777" w:rsidTr="00871EA4">
        <w:tc>
          <w:tcPr>
            <w:tcW w:w="554" w:type="dxa"/>
          </w:tcPr>
          <w:p w14:paraId="47F98CB2" w14:textId="77777777" w:rsidR="00DC0033" w:rsidRPr="00821584" w:rsidRDefault="00DC0033" w:rsidP="00871EA4">
            <w:pPr>
              <w:rPr>
                <w:rFonts w:ascii="Bookman Old Style" w:eastAsia="Calibri" w:hAnsi="Bookman Old Style"/>
              </w:rPr>
            </w:pPr>
          </w:p>
        </w:tc>
        <w:tc>
          <w:tcPr>
            <w:tcW w:w="5741" w:type="dxa"/>
          </w:tcPr>
          <w:p w14:paraId="4B976919" w14:textId="77777777" w:rsidR="00DC0033" w:rsidRPr="0004143D" w:rsidRDefault="00DC0033" w:rsidP="00871EA4">
            <w:pPr>
              <w:rPr>
                <w:rFonts w:ascii="Bookman Old Style" w:hAnsi="Bookman Old Style"/>
                <w:w w:val="105"/>
              </w:rPr>
            </w:pPr>
            <w:r w:rsidRPr="0004143D">
              <w:rPr>
                <w:rFonts w:ascii="Bookman Old Style" w:hAnsi="Bookman Old Style"/>
              </w:rPr>
              <w:t>Practice manual series :Commercial Transactions Vol.2 Sale of Goods Paul Palia Kiapi 2014</w:t>
            </w:r>
          </w:p>
        </w:tc>
        <w:tc>
          <w:tcPr>
            <w:tcW w:w="900" w:type="dxa"/>
            <w:tcBorders>
              <w:top w:val="single" w:sz="4" w:space="0" w:color="auto"/>
              <w:left w:val="nil"/>
              <w:bottom w:val="single" w:sz="4" w:space="0" w:color="auto"/>
              <w:right w:val="single" w:sz="4" w:space="0" w:color="auto"/>
            </w:tcBorders>
          </w:tcPr>
          <w:p w14:paraId="0AA7B52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EDD878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3A581F6" w14:textId="77777777" w:rsidR="00DC0033" w:rsidRPr="00821584" w:rsidRDefault="00DC0033" w:rsidP="00871EA4">
            <w:pPr>
              <w:rPr>
                <w:rFonts w:ascii="Bookman Old Style" w:eastAsia="Calibri" w:hAnsi="Bookman Old Style"/>
              </w:rPr>
            </w:pPr>
          </w:p>
        </w:tc>
      </w:tr>
      <w:tr w:rsidR="00DC0033" w:rsidRPr="00821584" w14:paraId="05E00046" w14:textId="77777777" w:rsidTr="00871EA4">
        <w:tc>
          <w:tcPr>
            <w:tcW w:w="554" w:type="dxa"/>
          </w:tcPr>
          <w:p w14:paraId="1CADE246" w14:textId="77777777" w:rsidR="00DC0033" w:rsidRPr="00821584" w:rsidRDefault="00DC0033" w:rsidP="00871EA4">
            <w:pPr>
              <w:rPr>
                <w:rFonts w:ascii="Bookman Old Style" w:eastAsia="Calibri" w:hAnsi="Bookman Old Style"/>
              </w:rPr>
            </w:pPr>
          </w:p>
        </w:tc>
        <w:tc>
          <w:tcPr>
            <w:tcW w:w="5741" w:type="dxa"/>
          </w:tcPr>
          <w:p w14:paraId="55CE644E" w14:textId="77777777" w:rsidR="00DC0033" w:rsidRPr="0004143D" w:rsidRDefault="00DC0033" w:rsidP="00871EA4">
            <w:pPr>
              <w:rPr>
                <w:rFonts w:ascii="Bookman Old Style" w:hAnsi="Bookman Old Style"/>
                <w:w w:val="105"/>
              </w:rPr>
            </w:pPr>
            <w:r w:rsidRPr="0004143D">
              <w:rPr>
                <w:rFonts w:ascii="Bookman Old Style" w:hAnsi="Bookman Old Style"/>
              </w:rPr>
              <w:t>Cases of Hire Purchase in Uganda Abdulkareem Azeez</w:t>
            </w:r>
          </w:p>
        </w:tc>
        <w:tc>
          <w:tcPr>
            <w:tcW w:w="900" w:type="dxa"/>
            <w:tcBorders>
              <w:top w:val="single" w:sz="4" w:space="0" w:color="auto"/>
              <w:left w:val="nil"/>
              <w:bottom w:val="single" w:sz="4" w:space="0" w:color="auto"/>
              <w:right w:val="single" w:sz="4" w:space="0" w:color="auto"/>
            </w:tcBorders>
          </w:tcPr>
          <w:p w14:paraId="69EAEC1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470DDF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90026DF" w14:textId="77777777" w:rsidR="00DC0033" w:rsidRPr="00821584" w:rsidRDefault="00DC0033" w:rsidP="00871EA4">
            <w:pPr>
              <w:rPr>
                <w:rFonts w:ascii="Bookman Old Style" w:eastAsia="Calibri" w:hAnsi="Bookman Old Style"/>
              </w:rPr>
            </w:pPr>
          </w:p>
        </w:tc>
      </w:tr>
      <w:tr w:rsidR="00DC0033" w:rsidRPr="00821584" w14:paraId="187A296F" w14:textId="77777777" w:rsidTr="00871EA4">
        <w:tc>
          <w:tcPr>
            <w:tcW w:w="554" w:type="dxa"/>
          </w:tcPr>
          <w:p w14:paraId="7D7726F0" w14:textId="77777777" w:rsidR="00DC0033" w:rsidRPr="00821584" w:rsidRDefault="00DC0033" w:rsidP="00871EA4">
            <w:pPr>
              <w:rPr>
                <w:rFonts w:ascii="Bookman Old Style" w:eastAsia="Calibri" w:hAnsi="Bookman Old Style"/>
              </w:rPr>
            </w:pPr>
          </w:p>
        </w:tc>
        <w:tc>
          <w:tcPr>
            <w:tcW w:w="5741" w:type="dxa"/>
          </w:tcPr>
          <w:p w14:paraId="5F1DB727" w14:textId="77777777" w:rsidR="00DC0033" w:rsidRPr="0004143D" w:rsidRDefault="00DC0033" w:rsidP="00871EA4">
            <w:pPr>
              <w:rPr>
                <w:rFonts w:ascii="Bookman Old Style" w:hAnsi="Bookman Old Style"/>
                <w:w w:val="105"/>
              </w:rPr>
            </w:pPr>
            <w:r w:rsidRPr="0004143D">
              <w:rPr>
                <w:rFonts w:ascii="Bookman Old Style" w:hAnsi="Bookman Old Style"/>
              </w:rPr>
              <w:t>Insurance Law in Uganda  Emmanuel Okurut &amp; others  2022 LawAfrica Publishing</w:t>
            </w:r>
          </w:p>
        </w:tc>
        <w:tc>
          <w:tcPr>
            <w:tcW w:w="900" w:type="dxa"/>
            <w:tcBorders>
              <w:top w:val="single" w:sz="4" w:space="0" w:color="auto"/>
              <w:left w:val="nil"/>
              <w:bottom w:val="single" w:sz="4" w:space="0" w:color="auto"/>
              <w:right w:val="single" w:sz="4" w:space="0" w:color="auto"/>
            </w:tcBorders>
          </w:tcPr>
          <w:p w14:paraId="120837A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04BA50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10719EB" w14:textId="77777777" w:rsidR="00DC0033" w:rsidRPr="00821584" w:rsidRDefault="00DC0033" w:rsidP="00871EA4">
            <w:pPr>
              <w:rPr>
                <w:rFonts w:ascii="Bookman Old Style" w:eastAsia="Calibri" w:hAnsi="Bookman Old Style"/>
              </w:rPr>
            </w:pPr>
          </w:p>
        </w:tc>
      </w:tr>
      <w:tr w:rsidR="00DC0033" w:rsidRPr="00821584" w14:paraId="5D56EA29" w14:textId="77777777" w:rsidTr="00871EA4">
        <w:tc>
          <w:tcPr>
            <w:tcW w:w="554" w:type="dxa"/>
          </w:tcPr>
          <w:p w14:paraId="219451BB" w14:textId="77777777" w:rsidR="00DC0033" w:rsidRPr="00821584" w:rsidRDefault="00DC0033" w:rsidP="00871EA4">
            <w:pPr>
              <w:rPr>
                <w:rFonts w:ascii="Bookman Old Style" w:eastAsia="Calibri" w:hAnsi="Bookman Old Style"/>
              </w:rPr>
            </w:pPr>
          </w:p>
        </w:tc>
        <w:tc>
          <w:tcPr>
            <w:tcW w:w="5741" w:type="dxa"/>
          </w:tcPr>
          <w:p w14:paraId="52103492" w14:textId="77777777" w:rsidR="00DC0033" w:rsidRPr="0004143D" w:rsidRDefault="00DC0033" w:rsidP="00871EA4">
            <w:pPr>
              <w:rPr>
                <w:rFonts w:ascii="Bookman Old Style" w:hAnsi="Bookman Old Style"/>
                <w:w w:val="105"/>
              </w:rPr>
            </w:pPr>
            <w:r w:rsidRPr="0004143D">
              <w:rPr>
                <w:rFonts w:ascii="Bookman Old Style" w:hAnsi="Bookman Old Style"/>
              </w:rPr>
              <w:t>Insurance Law : cases and materials Roger C. Henderson, Robert H. Jerry</w:t>
            </w:r>
          </w:p>
        </w:tc>
        <w:tc>
          <w:tcPr>
            <w:tcW w:w="900" w:type="dxa"/>
            <w:tcBorders>
              <w:top w:val="single" w:sz="4" w:space="0" w:color="auto"/>
              <w:left w:val="nil"/>
              <w:bottom w:val="single" w:sz="4" w:space="0" w:color="auto"/>
              <w:right w:val="single" w:sz="4" w:space="0" w:color="auto"/>
            </w:tcBorders>
          </w:tcPr>
          <w:p w14:paraId="52BDA35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03167A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26239FA" w14:textId="77777777" w:rsidR="00DC0033" w:rsidRPr="00821584" w:rsidRDefault="00DC0033" w:rsidP="00871EA4">
            <w:pPr>
              <w:rPr>
                <w:rFonts w:ascii="Bookman Old Style" w:eastAsia="Calibri" w:hAnsi="Bookman Old Style"/>
              </w:rPr>
            </w:pPr>
          </w:p>
        </w:tc>
      </w:tr>
      <w:tr w:rsidR="00DC0033" w:rsidRPr="00821584" w14:paraId="27F97888" w14:textId="77777777" w:rsidTr="00871EA4">
        <w:tc>
          <w:tcPr>
            <w:tcW w:w="554" w:type="dxa"/>
          </w:tcPr>
          <w:p w14:paraId="6A620587" w14:textId="77777777" w:rsidR="00DC0033" w:rsidRPr="00821584" w:rsidRDefault="00DC0033" w:rsidP="00871EA4">
            <w:pPr>
              <w:rPr>
                <w:rFonts w:ascii="Bookman Old Style" w:eastAsia="Calibri" w:hAnsi="Bookman Old Style"/>
              </w:rPr>
            </w:pPr>
          </w:p>
        </w:tc>
        <w:tc>
          <w:tcPr>
            <w:tcW w:w="5741" w:type="dxa"/>
          </w:tcPr>
          <w:p w14:paraId="4D7AF5B1" w14:textId="77777777" w:rsidR="00DC0033" w:rsidRPr="0004143D" w:rsidRDefault="00DC0033" w:rsidP="00871EA4">
            <w:pPr>
              <w:rPr>
                <w:rFonts w:ascii="Bookman Old Style" w:hAnsi="Bookman Old Style"/>
                <w:w w:val="105"/>
              </w:rPr>
            </w:pPr>
            <w:r w:rsidRPr="0004143D">
              <w:rPr>
                <w:rFonts w:ascii="Bookman Old Style" w:hAnsi="Bookman Old Style"/>
              </w:rPr>
              <w:t>9781859417249</w:t>
            </w:r>
            <w:r w:rsidRPr="0004143D">
              <w:rPr>
                <w:rFonts w:ascii="Bookman Old Style" w:hAnsi="Bookman Old Style"/>
              </w:rPr>
              <w:tab/>
              <w:t>1859417248</w:t>
            </w:r>
            <w:r w:rsidRPr="0004143D">
              <w:rPr>
                <w:rFonts w:ascii="Bookman Old Style" w:hAnsi="Bookman Old Style"/>
              </w:rPr>
              <w:tab/>
              <w:t>Hodgin, Ray</w:t>
            </w:r>
            <w:r w:rsidRPr="0004143D">
              <w:rPr>
                <w:rFonts w:ascii="Bookman Old Style" w:hAnsi="Bookman Old Style"/>
              </w:rPr>
              <w:tab/>
              <w:t>Insurance Law: Text and Materials</w:t>
            </w:r>
            <w:r w:rsidRPr="0004143D">
              <w:rPr>
                <w:rFonts w:ascii="Bookman Old Style" w:hAnsi="Bookman Old Style"/>
              </w:rPr>
              <w:tab/>
              <w:t>Routledge Cavendish</w:t>
            </w:r>
          </w:p>
        </w:tc>
        <w:tc>
          <w:tcPr>
            <w:tcW w:w="900" w:type="dxa"/>
            <w:tcBorders>
              <w:top w:val="single" w:sz="4" w:space="0" w:color="auto"/>
              <w:left w:val="nil"/>
              <w:bottom w:val="single" w:sz="4" w:space="0" w:color="auto"/>
              <w:right w:val="single" w:sz="4" w:space="0" w:color="auto"/>
            </w:tcBorders>
          </w:tcPr>
          <w:p w14:paraId="0130657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8B22C4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65863CD" w14:textId="77777777" w:rsidR="00DC0033" w:rsidRPr="00821584" w:rsidRDefault="00DC0033" w:rsidP="00871EA4">
            <w:pPr>
              <w:rPr>
                <w:rFonts w:ascii="Bookman Old Style" w:eastAsia="Calibri" w:hAnsi="Bookman Old Style"/>
              </w:rPr>
            </w:pPr>
          </w:p>
        </w:tc>
      </w:tr>
      <w:tr w:rsidR="00DC0033" w:rsidRPr="00821584" w14:paraId="372A4E76" w14:textId="77777777" w:rsidTr="00871EA4">
        <w:tc>
          <w:tcPr>
            <w:tcW w:w="554" w:type="dxa"/>
          </w:tcPr>
          <w:p w14:paraId="2891B0B5" w14:textId="77777777" w:rsidR="00DC0033" w:rsidRPr="00821584" w:rsidRDefault="00DC0033" w:rsidP="00871EA4">
            <w:pPr>
              <w:rPr>
                <w:rFonts w:ascii="Bookman Old Style" w:eastAsia="Calibri" w:hAnsi="Bookman Old Style"/>
              </w:rPr>
            </w:pPr>
          </w:p>
        </w:tc>
        <w:tc>
          <w:tcPr>
            <w:tcW w:w="5741" w:type="dxa"/>
          </w:tcPr>
          <w:p w14:paraId="7834C52D" w14:textId="77777777" w:rsidR="00DC0033" w:rsidRPr="0004143D" w:rsidRDefault="00DC0033" w:rsidP="00871EA4">
            <w:pPr>
              <w:rPr>
                <w:rFonts w:ascii="Bookman Old Style" w:hAnsi="Bookman Old Style"/>
                <w:w w:val="105"/>
              </w:rPr>
            </w:pPr>
            <w:r w:rsidRPr="0004143D">
              <w:rPr>
                <w:rFonts w:ascii="Bookman Old Style" w:hAnsi="Bookman Old Style"/>
              </w:rPr>
              <w:t>9781609304010</w:t>
            </w:r>
            <w:r w:rsidRPr="0004143D">
              <w:rPr>
                <w:rFonts w:ascii="Bookman Old Style" w:hAnsi="Bookman Old Style"/>
              </w:rPr>
              <w:tab/>
              <w:t>1609304012</w:t>
            </w:r>
            <w:r w:rsidRPr="0004143D">
              <w:rPr>
                <w:rFonts w:ascii="Bookman Old Style" w:hAnsi="Bookman Old Style"/>
              </w:rPr>
              <w:tab/>
              <w:t>Abraham, Kenneth S.; Schwarcz, Daniel</w:t>
            </w:r>
            <w:r w:rsidRPr="0004143D">
              <w:rPr>
                <w:rFonts w:ascii="Bookman Old Style" w:hAnsi="Bookman Old Style"/>
              </w:rPr>
              <w:tab/>
              <w:t>Insurance Law and Regulation: Cases and Materials</w:t>
            </w:r>
            <w:r w:rsidRPr="0004143D">
              <w:rPr>
                <w:rFonts w:ascii="Bookman Old Style" w:hAnsi="Bookman Old Style"/>
              </w:rPr>
              <w:tab/>
              <w:t>Foundation Press</w:t>
            </w:r>
          </w:p>
        </w:tc>
        <w:tc>
          <w:tcPr>
            <w:tcW w:w="900" w:type="dxa"/>
            <w:tcBorders>
              <w:top w:val="single" w:sz="4" w:space="0" w:color="auto"/>
              <w:left w:val="nil"/>
              <w:bottom w:val="single" w:sz="4" w:space="0" w:color="auto"/>
              <w:right w:val="single" w:sz="4" w:space="0" w:color="auto"/>
            </w:tcBorders>
          </w:tcPr>
          <w:p w14:paraId="1B7D3CB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E90265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B1C4906" w14:textId="77777777" w:rsidR="00DC0033" w:rsidRPr="00821584" w:rsidRDefault="00DC0033" w:rsidP="00871EA4">
            <w:pPr>
              <w:rPr>
                <w:rFonts w:ascii="Bookman Old Style" w:eastAsia="Calibri" w:hAnsi="Bookman Old Style"/>
              </w:rPr>
            </w:pPr>
          </w:p>
        </w:tc>
      </w:tr>
      <w:tr w:rsidR="00DC0033" w:rsidRPr="00821584" w14:paraId="1B3DAC1B" w14:textId="77777777" w:rsidTr="00871EA4">
        <w:tc>
          <w:tcPr>
            <w:tcW w:w="554" w:type="dxa"/>
          </w:tcPr>
          <w:p w14:paraId="6D10D244" w14:textId="77777777" w:rsidR="00DC0033" w:rsidRPr="00821584" w:rsidRDefault="00DC0033" w:rsidP="00871EA4">
            <w:pPr>
              <w:rPr>
                <w:rFonts w:ascii="Bookman Old Style" w:eastAsia="Calibri" w:hAnsi="Bookman Old Style"/>
              </w:rPr>
            </w:pPr>
          </w:p>
        </w:tc>
        <w:tc>
          <w:tcPr>
            <w:tcW w:w="5741" w:type="dxa"/>
          </w:tcPr>
          <w:p w14:paraId="395F6CE5" w14:textId="77777777" w:rsidR="00DC0033" w:rsidRPr="0004143D" w:rsidRDefault="00DC0033" w:rsidP="00871EA4">
            <w:pPr>
              <w:rPr>
                <w:rFonts w:ascii="Bookman Old Style" w:hAnsi="Bookman Old Style"/>
                <w:w w:val="105"/>
              </w:rPr>
            </w:pPr>
            <w:r w:rsidRPr="0004143D">
              <w:rPr>
                <w:rFonts w:ascii="Bookman Old Style" w:hAnsi="Bookman Old Style"/>
              </w:rPr>
              <w:t>Partnership law in Uganda  David Bakibinga 2016  Law Africa Publishing Ltd.</w:t>
            </w:r>
          </w:p>
        </w:tc>
        <w:tc>
          <w:tcPr>
            <w:tcW w:w="900" w:type="dxa"/>
            <w:tcBorders>
              <w:top w:val="single" w:sz="4" w:space="0" w:color="auto"/>
              <w:left w:val="nil"/>
              <w:bottom w:val="single" w:sz="4" w:space="0" w:color="auto"/>
              <w:right w:val="single" w:sz="4" w:space="0" w:color="auto"/>
            </w:tcBorders>
          </w:tcPr>
          <w:p w14:paraId="1CE1602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D31FB7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1894C37" w14:textId="77777777" w:rsidR="00DC0033" w:rsidRPr="00821584" w:rsidRDefault="00DC0033" w:rsidP="00871EA4">
            <w:pPr>
              <w:rPr>
                <w:rFonts w:ascii="Bookman Old Style" w:eastAsia="Calibri" w:hAnsi="Bookman Old Style"/>
              </w:rPr>
            </w:pPr>
          </w:p>
        </w:tc>
      </w:tr>
      <w:tr w:rsidR="00DC0033" w:rsidRPr="00821584" w14:paraId="35B4E7D8" w14:textId="77777777" w:rsidTr="00871EA4">
        <w:tc>
          <w:tcPr>
            <w:tcW w:w="554" w:type="dxa"/>
          </w:tcPr>
          <w:p w14:paraId="28003E49" w14:textId="77777777" w:rsidR="00DC0033" w:rsidRPr="00821584" w:rsidRDefault="00DC0033" w:rsidP="00871EA4">
            <w:pPr>
              <w:rPr>
                <w:rFonts w:ascii="Bookman Old Style" w:eastAsia="Calibri" w:hAnsi="Bookman Old Style"/>
              </w:rPr>
            </w:pPr>
          </w:p>
        </w:tc>
        <w:tc>
          <w:tcPr>
            <w:tcW w:w="5741" w:type="dxa"/>
          </w:tcPr>
          <w:p w14:paraId="2C622C05" w14:textId="77777777" w:rsidR="00DC0033" w:rsidRPr="0004143D" w:rsidRDefault="00DC0033" w:rsidP="00871EA4">
            <w:pPr>
              <w:rPr>
                <w:rFonts w:ascii="Bookman Old Style" w:hAnsi="Bookman Old Style"/>
                <w:w w:val="105"/>
              </w:rPr>
            </w:pPr>
            <w:r w:rsidRPr="0004143D">
              <w:rPr>
                <w:rFonts w:ascii="Bookman Old Style" w:hAnsi="Bookman Old Style"/>
              </w:rPr>
              <w:t>9781543847178</w:t>
            </w:r>
            <w:r w:rsidRPr="0004143D">
              <w:rPr>
                <w:rFonts w:ascii="Bookman Old Style" w:hAnsi="Bookman Old Style"/>
              </w:rPr>
              <w:tab/>
              <w:t>154384717X</w:t>
            </w:r>
            <w:r w:rsidRPr="0004143D">
              <w:rPr>
                <w:rFonts w:ascii="Bookman Old Style" w:hAnsi="Bookman Old Style"/>
              </w:rPr>
              <w:tab/>
              <w:t>Smith, D Gordon; Williams, Cynthia A; Kim</w:t>
            </w:r>
            <w:r w:rsidRPr="0004143D">
              <w:rPr>
                <w:rFonts w:ascii="Bookman Old Style" w:hAnsi="Bookman Old Style"/>
              </w:rPr>
              <w:tab/>
              <w:t>Business Organizations: Cases, Problems, and Case Studies [Connected eBook with Study Center]</w:t>
            </w:r>
            <w:r w:rsidRPr="0004143D">
              <w:rPr>
                <w:rFonts w:ascii="Bookman Old Style" w:hAnsi="Bookman Old Style"/>
              </w:rPr>
              <w:tab/>
              <w:t>Aspen Publishing</w:t>
            </w:r>
          </w:p>
        </w:tc>
        <w:tc>
          <w:tcPr>
            <w:tcW w:w="900" w:type="dxa"/>
            <w:tcBorders>
              <w:top w:val="single" w:sz="4" w:space="0" w:color="auto"/>
              <w:left w:val="nil"/>
              <w:bottom w:val="single" w:sz="4" w:space="0" w:color="auto"/>
              <w:right w:val="single" w:sz="4" w:space="0" w:color="auto"/>
            </w:tcBorders>
          </w:tcPr>
          <w:p w14:paraId="4D3F89D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996F42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F20BB0E" w14:textId="77777777" w:rsidR="00DC0033" w:rsidRPr="00821584" w:rsidRDefault="00DC0033" w:rsidP="00871EA4">
            <w:pPr>
              <w:rPr>
                <w:rFonts w:ascii="Bookman Old Style" w:eastAsia="Calibri" w:hAnsi="Bookman Old Style"/>
              </w:rPr>
            </w:pPr>
          </w:p>
        </w:tc>
      </w:tr>
      <w:tr w:rsidR="00DC0033" w:rsidRPr="00821584" w14:paraId="1995F498" w14:textId="77777777" w:rsidTr="00871EA4">
        <w:tc>
          <w:tcPr>
            <w:tcW w:w="554" w:type="dxa"/>
          </w:tcPr>
          <w:p w14:paraId="782F288D" w14:textId="77777777" w:rsidR="00DC0033" w:rsidRPr="00821584" w:rsidRDefault="00DC0033" w:rsidP="00871EA4">
            <w:pPr>
              <w:rPr>
                <w:rFonts w:ascii="Bookman Old Style" w:eastAsia="Calibri" w:hAnsi="Bookman Old Style"/>
              </w:rPr>
            </w:pPr>
          </w:p>
        </w:tc>
        <w:tc>
          <w:tcPr>
            <w:tcW w:w="5741" w:type="dxa"/>
          </w:tcPr>
          <w:p w14:paraId="44339651" w14:textId="77777777" w:rsidR="00DC0033" w:rsidRPr="0004143D" w:rsidRDefault="00DC0033" w:rsidP="00871EA4">
            <w:pPr>
              <w:rPr>
                <w:rFonts w:ascii="Bookman Old Style" w:hAnsi="Bookman Old Style"/>
                <w:w w:val="105"/>
              </w:rPr>
            </w:pPr>
            <w:r w:rsidRPr="0004143D">
              <w:rPr>
                <w:rFonts w:ascii="Bookman Old Style" w:hAnsi="Bookman Old Style"/>
              </w:rPr>
              <w:t>9781324033356</w:t>
            </w:r>
            <w:r w:rsidRPr="0004143D">
              <w:rPr>
                <w:rFonts w:ascii="Bookman Old Style" w:hAnsi="Bookman Old Style"/>
              </w:rPr>
              <w:tab/>
              <w:t>Essential Cell Biology</w:t>
            </w:r>
            <w:r w:rsidRPr="0004143D">
              <w:rPr>
                <w:rFonts w:ascii="Bookman Old Style" w:hAnsi="Bookman Old Style"/>
              </w:rPr>
              <w:tab/>
              <w:t>Alberts, Bruce (University of California, San Francisco); Hopkin, Karen (Science writer); Johnson, Alexander (University of California, San Francisco); Morgan, David (University of California, San Francisco); Roberts, Keith (University of East Anglia (Emeritus)); Walter, Peter (University of California, San Francisco); Heald, Rebecca (University of California, Berkeley)</w:t>
            </w:r>
            <w:r w:rsidRPr="0004143D">
              <w:rPr>
                <w:rFonts w:ascii="Bookman Old Style" w:hAnsi="Bookman Old Style"/>
              </w:rPr>
              <w:tab/>
              <w:t>WW Norton &amp; Co</w:t>
            </w:r>
            <w:r w:rsidRPr="0004143D">
              <w:rPr>
                <w:rFonts w:ascii="Bookman Old Style" w:hAnsi="Bookman Old Style"/>
              </w:rPr>
              <w:tab/>
              <w:t>23-Jun-23</w:t>
            </w:r>
            <w:r w:rsidRPr="0004143D">
              <w:rPr>
                <w:rFonts w:ascii="Bookman Old Style" w:hAnsi="Bookman Old Style"/>
              </w:rPr>
              <w:tab/>
              <w:t>Sixth Edition</w:t>
            </w:r>
          </w:p>
        </w:tc>
        <w:tc>
          <w:tcPr>
            <w:tcW w:w="900" w:type="dxa"/>
            <w:tcBorders>
              <w:top w:val="single" w:sz="4" w:space="0" w:color="auto"/>
              <w:left w:val="nil"/>
              <w:bottom w:val="single" w:sz="4" w:space="0" w:color="auto"/>
              <w:right w:val="single" w:sz="4" w:space="0" w:color="auto"/>
            </w:tcBorders>
          </w:tcPr>
          <w:p w14:paraId="0A1A8D4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7A9925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F5FCF05" w14:textId="77777777" w:rsidR="00DC0033" w:rsidRPr="00821584" w:rsidRDefault="00DC0033" w:rsidP="00871EA4">
            <w:pPr>
              <w:rPr>
                <w:rFonts w:ascii="Bookman Old Style" w:eastAsia="Calibri" w:hAnsi="Bookman Old Style"/>
              </w:rPr>
            </w:pPr>
          </w:p>
        </w:tc>
      </w:tr>
      <w:tr w:rsidR="00DC0033" w:rsidRPr="00821584" w14:paraId="573896FA" w14:textId="77777777" w:rsidTr="00871EA4">
        <w:tc>
          <w:tcPr>
            <w:tcW w:w="554" w:type="dxa"/>
          </w:tcPr>
          <w:p w14:paraId="28D535C6" w14:textId="77777777" w:rsidR="00DC0033" w:rsidRPr="00821584" w:rsidRDefault="00DC0033" w:rsidP="00871EA4">
            <w:pPr>
              <w:rPr>
                <w:rFonts w:ascii="Bookman Old Style" w:eastAsia="Calibri" w:hAnsi="Bookman Old Style"/>
              </w:rPr>
            </w:pPr>
          </w:p>
        </w:tc>
        <w:tc>
          <w:tcPr>
            <w:tcW w:w="5741" w:type="dxa"/>
          </w:tcPr>
          <w:p w14:paraId="167CBC82" w14:textId="77777777" w:rsidR="00DC0033" w:rsidRPr="0004143D" w:rsidRDefault="00DC0033" w:rsidP="00871EA4">
            <w:pPr>
              <w:rPr>
                <w:rFonts w:ascii="Bookman Old Style" w:hAnsi="Bookman Old Style"/>
                <w:w w:val="105"/>
              </w:rPr>
            </w:pPr>
            <w:r w:rsidRPr="0004143D">
              <w:rPr>
                <w:rFonts w:ascii="Bookman Old Style" w:hAnsi="Bookman Old Style"/>
              </w:rPr>
              <w:t>"</w:t>
            </w:r>
            <w:r w:rsidRPr="0004143D">
              <w:rPr>
                <w:rFonts w:ascii="Bookman Old Style" w:hAnsi="Bookman Old Style"/>
              </w:rPr>
              <w:tab/>
              <w:t>9789819957385"</w:t>
            </w:r>
            <w:r w:rsidRPr="0004143D">
              <w:rPr>
                <w:rFonts w:ascii="Bookman Old Style" w:hAnsi="Bookman Old Style"/>
              </w:rPr>
              <w:tab/>
              <w:t> Plant Physiology, Development and Metabolism</w:t>
            </w:r>
            <w:r w:rsidRPr="0004143D">
              <w:rPr>
                <w:rFonts w:ascii="Bookman Old Style" w:hAnsi="Bookman Old Style"/>
              </w:rPr>
              <w:tab/>
              <w:t>"</w:t>
            </w:r>
            <w:r w:rsidRPr="0004143D">
              <w:rPr>
                <w:rFonts w:ascii="Bookman Old Style" w:hAnsi="Bookman Old Style"/>
              </w:rPr>
              <w:tab/>
              <w:t>Satish C. Bhatla"</w:t>
            </w:r>
            <w:r w:rsidRPr="0004143D">
              <w:rPr>
                <w:rFonts w:ascii="Bookman Old Style" w:hAnsi="Bookman Old Style"/>
              </w:rPr>
              <w:tab/>
              <w:t>Springer</w:t>
            </w:r>
            <w:r w:rsidRPr="0004143D">
              <w:rPr>
                <w:rFonts w:ascii="Bookman Old Style" w:hAnsi="Bookman Old Style"/>
              </w:rPr>
              <w:tab/>
              <w:t>2024</w:t>
            </w:r>
            <w:r w:rsidRPr="0004143D">
              <w:rPr>
                <w:rFonts w:ascii="Bookman Old Style" w:hAnsi="Bookman Old Style"/>
              </w:rPr>
              <w:tab/>
              <w:t>2nd ed</w:t>
            </w:r>
          </w:p>
        </w:tc>
        <w:tc>
          <w:tcPr>
            <w:tcW w:w="900" w:type="dxa"/>
            <w:tcBorders>
              <w:top w:val="single" w:sz="4" w:space="0" w:color="auto"/>
              <w:left w:val="nil"/>
              <w:bottom w:val="single" w:sz="4" w:space="0" w:color="auto"/>
              <w:right w:val="single" w:sz="4" w:space="0" w:color="auto"/>
            </w:tcBorders>
          </w:tcPr>
          <w:p w14:paraId="4A5876F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ED8638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E6F19AC" w14:textId="77777777" w:rsidR="00DC0033" w:rsidRPr="00821584" w:rsidRDefault="00DC0033" w:rsidP="00871EA4">
            <w:pPr>
              <w:rPr>
                <w:rFonts w:ascii="Bookman Old Style" w:eastAsia="Calibri" w:hAnsi="Bookman Old Style"/>
              </w:rPr>
            </w:pPr>
          </w:p>
        </w:tc>
      </w:tr>
      <w:tr w:rsidR="00DC0033" w:rsidRPr="00821584" w14:paraId="6400EE89" w14:textId="77777777" w:rsidTr="00871EA4">
        <w:tc>
          <w:tcPr>
            <w:tcW w:w="554" w:type="dxa"/>
          </w:tcPr>
          <w:p w14:paraId="3104D734" w14:textId="77777777" w:rsidR="00DC0033" w:rsidRPr="00821584" w:rsidRDefault="00DC0033" w:rsidP="00871EA4">
            <w:pPr>
              <w:rPr>
                <w:rFonts w:ascii="Bookman Old Style" w:eastAsia="Calibri" w:hAnsi="Bookman Old Style"/>
              </w:rPr>
            </w:pPr>
          </w:p>
        </w:tc>
        <w:tc>
          <w:tcPr>
            <w:tcW w:w="5741" w:type="dxa"/>
          </w:tcPr>
          <w:p w14:paraId="21C0AC53" w14:textId="77777777" w:rsidR="00DC0033" w:rsidRPr="0004143D" w:rsidRDefault="00DC0033" w:rsidP="00871EA4">
            <w:pPr>
              <w:rPr>
                <w:rFonts w:ascii="Bookman Old Style" w:hAnsi="Bookman Old Style"/>
                <w:w w:val="105"/>
              </w:rPr>
            </w:pPr>
            <w:r w:rsidRPr="0004143D">
              <w:rPr>
                <w:rFonts w:ascii="Bookman Old Style" w:hAnsi="Bookman Old Style"/>
              </w:rPr>
              <w:t>9781606509975</w:t>
            </w:r>
            <w:r w:rsidRPr="0004143D">
              <w:rPr>
                <w:rFonts w:ascii="Bookman Old Style" w:hAnsi="Bookman Old Style"/>
              </w:rPr>
              <w:tab/>
              <w:t>Cellular Respiration</w:t>
            </w:r>
            <w:r w:rsidRPr="0004143D">
              <w:rPr>
                <w:rFonts w:ascii="Bookman Old Style" w:hAnsi="Bookman Old Style"/>
              </w:rPr>
              <w:tab/>
              <w:t>Campbell, A. Malcolm; Paradise, Christopher J.</w:t>
            </w:r>
            <w:r w:rsidRPr="0004143D">
              <w:rPr>
                <w:rFonts w:ascii="Bookman Old Style" w:hAnsi="Bookman Old Style"/>
              </w:rPr>
              <w:tab/>
              <w:t>Momentum Press</w:t>
            </w:r>
            <w:r w:rsidRPr="0004143D">
              <w:rPr>
                <w:rFonts w:ascii="Bookman Old Style" w:hAnsi="Bookman Old Style"/>
              </w:rPr>
              <w:tab/>
              <w:t>28-Mar-16</w:t>
            </w:r>
          </w:p>
        </w:tc>
        <w:tc>
          <w:tcPr>
            <w:tcW w:w="900" w:type="dxa"/>
            <w:tcBorders>
              <w:top w:val="single" w:sz="4" w:space="0" w:color="auto"/>
              <w:left w:val="nil"/>
              <w:bottom w:val="single" w:sz="4" w:space="0" w:color="auto"/>
              <w:right w:val="single" w:sz="4" w:space="0" w:color="auto"/>
            </w:tcBorders>
          </w:tcPr>
          <w:p w14:paraId="779FBC1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600040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9A6EDE4" w14:textId="77777777" w:rsidR="00DC0033" w:rsidRPr="00821584" w:rsidRDefault="00DC0033" w:rsidP="00871EA4">
            <w:pPr>
              <w:rPr>
                <w:rFonts w:ascii="Bookman Old Style" w:eastAsia="Calibri" w:hAnsi="Bookman Old Style"/>
              </w:rPr>
            </w:pPr>
          </w:p>
        </w:tc>
      </w:tr>
      <w:tr w:rsidR="00DC0033" w:rsidRPr="00821584" w14:paraId="1BE4BCCC" w14:textId="77777777" w:rsidTr="00871EA4">
        <w:tc>
          <w:tcPr>
            <w:tcW w:w="554" w:type="dxa"/>
          </w:tcPr>
          <w:p w14:paraId="12CBEC24" w14:textId="77777777" w:rsidR="00DC0033" w:rsidRPr="00821584" w:rsidRDefault="00DC0033" w:rsidP="00871EA4">
            <w:pPr>
              <w:rPr>
                <w:rFonts w:ascii="Bookman Old Style" w:eastAsia="Calibri" w:hAnsi="Bookman Old Style"/>
              </w:rPr>
            </w:pPr>
          </w:p>
        </w:tc>
        <w:tc>
          <w:tcPr>
            <w:tcW w:w="5741" w:type="dxa"/>
          </w:tcPr>
          <w:p w14:paraId="342EE9E9" w14:textId="77777777" w:rsidR="00DC0033" w:rsidRPr="0004143D" w:rsidRDefault="00DC0033" w:rsidP="00871EA4">
            <w:pPr>
              <w:rPr>
                <w:rFonts w:ascii="Bookman Old Style" w:hAnsi="Bookman Old Style"/>
                <w:w w:val="105"/>
              </w:rPr>
            </w:pPr>
            <w:r w:rsidRPr="0004143D">
              <w:rPr>
                <w:rFonts w:ascii="Bookman Old Style" w:hAnsi="Bookman Old Style"/>
              </w:rPr>
              <w:t>9780128132883</w:t>
            </w:r>
            <w:r w:rsidRPr="0004143D">
              <w:rPr>
                <w:rFonts w:ascii="Bookman Old Style" w:hAnsi="Bookman Old Style"/>
              </w:rPr>
              <w:tab/>
              <w:t>Molecular Biology</w:t>
            </w:r>
            <w:r w:rsidRPr="0004143D">
              <w:rPr>
                <w:rFonts w:ascii="Bookman Old Style" w:hAnsi="Bookman Old Style"/>
              </w:rPr>
              <w:tab/>
              <w:t>Clark, David P. (Southern Illinois University); Pazdernik, Nanette J. (Integrated DNA Technologies); McGehee, Michelle R. (Blinn College)</w:t>
            </w:r>
            <w:r w:rsidRPr="0004143D">
              <w:rPr>
                <w:rFonts w:ascii="Bookman Old Style" w:hAnsi="Bookman Old Style"/>
              </w:rPr>
              <w:tab/>
              <w:t>Elsevier Science Publishing Co Inc</w:t>
            </w:r>
            <w:r w:rsidRPr="0004143D">
              <w:rPr>
                <w:rFonts w:ascii="Bookman Old Style" w:hAnsi="Bookman Old Style"/>
              </w:rPr>
              <w:tab/>
              <w:t>15-Dec-18</w:t>
            </w:r>
            <w:r w:rsidRPr="0004143D">
              <w:rPr>
                <w:rFonts w:ascii="Bookman Old Style" w:hAnsi="Bookman Old Style"/>
              </w:rPr>
              <w:tab/>
              <w:t>3rd edition</w:t>
            </w:r>
          </w:p>
        </w:tc>
        <w:tc>
          <w:tcPr>
            <w:tcW w:w="900" w:type="dxa"/>
            <w:tcBorders>
              <w:top w:val="single" w:sz="4" w:space="0" w:color="auto"/>
              <w:left w:val="nil"/>
              <w:bottom w:val="single" w:sz="4" w:space="0" w:color="auto"/>
              <w:right w:val="single" w:sz="4" w:space="0" w:color="auto"/>
            </w:tcBorders>
          </w:tcPr>
          <w:p w14:paraId="06D0586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1DC293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6259C29" w14:textId="77777777" w:rsidR="00DC0033" w:rsidRPr="00821584" w:rsidRDefault="00DC0033" w:rsidP="00871EA4">
            <w:pPr>
              <w:rPr>
                <w:rFonts w:ascii="Bookman Old Style" w:eastAsia="Calibri" w:hAnsi="Bookman Old Style"/>
              </w:rPr>
            </w:pPr>
          </w:p>
        </w:tc>
      </w:tr>
      <w:tr w:rsidR="00DC0033" w:rsidRPr="00821584" w14:paraId="1B6442E8" w14:textId="77777777" w:rsidTr="00871EA4">
        <w:tc>
          <w:tcPr>
            <w:tcW w:w="554" w:type="dxa"/>
          </w:tcPr>
          <w:p w14:paraId="312B97E1" w14:textId="77777777" w:rsidR="00DC0033" w:rsidRPr="00821584" w:rsidRDefault="00DC0033" w:rsidP="00871EA4">
            <w:pPr>
              <w:rPr>
                <w:rFonts w:ascii="Bookman Old Style" w:eastAsia="Calibri" w:hAnsi="Bookman Old Style"/>
              </w:rPr>
            </w:pPr>
          </w:p>
        </w:tc>
        <w:tc>
          <w:tcPr>
            <w:tcW w:w="5741" w:type="dxa"/>
          </w:tcPr>
          <w:p w14:paraId="706E6E4C" w14:textId="77777777" w:rsidR="00DC0033" w:rsidRPr="0004143D" w:rsidRDefault="00DC0033" w:rsidP="00871EA4">
            <w:pPr>
              <w:rPr>
                <w:rFonts w:ascii="Bookman Old Style" w:hAnsi="Bookman Old Style"/>
                <w:w w:val="105"/>
              </w:rPr>
            </w:pPr>
            <w:r w:rsidRPr="0004143D">
              <w:rPr>
                <w:rFonts w:ascii="Bookman Old Style" w:hAnsi="Bookman Old Style"/>
              </w:rPr>
              <w:t>9781639873302</w:t>
            </w:r>
            <w:r w:rsidRPr="0004143D">
              <w:rPr>
                <w:rFonts w:ascii="Bookman Old Style" w:hAnsi="Bookman Old Style"/>
              </w:rPr>
              <w:tab/>
              <w:t>Introduction to Entomology</w:t>
            </w:r>
            <w:r w:rsidRPr="0004143D">
              <w:rPr>
                <w:rFonts w:ascii="Bookman Old Style" w:hAnsi="Bookman Old Style"/>
              </w:rPr>
              <w:tab/>
              <w:t>Sherwood, Claudia</w:t>
            </w:r>
            <w:r w:rsidRPr="0004143D">
              <w:rPr>
                <w:rFonts w:ascii="Bookman Old Style" w:hAnsi="Bookman Old Style"/>
              </w:rPr>
              <w:tab/>
              <w:t>Murphy &amp; Moore Publishing/Ingram</w:t>
            </w:r>
            <w:r w:rsidRPr="0004143D">
              <w:rPr>
                <w:rFonts w:ascii="Bookman Old Style" w:hAnsi="Bookman Old Style"/>
              </w:rPr>
              <w:tab/>
              <w:t>27-Sep-22</w:t>
            </w:r>
          </w:p>
        </w:tc>
        <w:tc>
          <w:tcPr>
            <w:tcW w:w="900" w:type="dxa"/>
            <w:tcBorders>
              <w:top w:val="single" w:sz="4" w:space="0" w:color="auto"/>
              <w:left w:val="nil"/>
              <w:bottom w:val="single" w:sz="4" w:space="0" w:color="auto"/>
              <w:right w:val="single" w:sz="4" w:space="0" w:color="auto"/>
            </w:tcBorders>
          </w:tcPr>
          <w:p w14:paraId="578A587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17094A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7030F07" w14:textId="77777777" w:rsidR="00DC0033" w:rsidRPr="00821584" w:rsidRDefault="00DC0033" w:rsidP="00871EA4">
            <w:pPr>
              <w:rPr>
                <w:rFonts w:ascii="Bookman Old Style" w:eastAsia="Calibri" w:hAnsi="Bookman Old Style"/>
              </w:rPr>
            </w:pPr>
          </w:p>
        </w:tc>
      </w:tr>
      <w:tr w:rsidR="00DC0033" w:rsidRPr="00821584" w14:paraId="302484AF" w14:textId="77777777" w:rsidTr="00871EA4">
        <w:tc>
          <w:tcPr>
            <w:tcW w:w="554" w:type="dxa"/>
          </w:tcPr>
          <w:p w14:paraId="70677D12" w14:textId="77777777" w:rsidR="00DC0033" w:rsidRPr="00821584" w:rsidRDefault="00DC0033" w:rsidP="00871EA4">
            <w:pPr>
              <w:rPr>
                <w:rFonts w:ascii="Bookman Old Style" w:eastAsia="Calibri" w:hAnsi="Bookman Old Style"/>
              </w:rPr>
            </w:pPr>
          </w:p>
        </w:tc>
        <w:tc>
          <w:tcPr>
            <w:tcW w:w="5741" w:type="dxa"/>
          </w:tcPr>
          <w:p w14:paraId="4D35FD9F" w14:textId="77777777" w:rsidR="00DC0033" w:rsidRPr="0004143D" w:rsidRDefault="00DC0033" w:rsidP="00871EA4">
            <w:pPr>
              <w:rPr>
                <w:rFonts w:ascii="Bookman Old Style" w:hAnsi="Bookman Old Style"/>
                <w:w w:val="105"/>
              </w:rPr>
            </w:pPr>
            <w:r w:rsidRPr="0004143D">
              <w:rPr>
                <w:rFonts w:ascii="Bookman Old Style" w:hAnsi="Bookman Old Style"/>
              </w:rPr>
              <w:t>9788126564040</w:t>
            </w:r>
            <w:r w:rsidRPr="0004143D">
              <w:rPr>
                <w:rFonts w:ascii="Bookman Old Style" w:hAnsi="Bookman Old Style"/>
              </w:rPr>
              <w:tab/>
              <w:t>Textbook Of Biotechnolog</w:t>
            </w:r>
            <w:r w:rsidRPr="0004143D">
              <w:rPr>
                <w:rFonts w:ascii="Bookman Old Style" w:hAnsi="Bookman Old Style"/>
              </w:rPr>
              <w:tab/>
              <w:t>H.S Das</w:t>
            </w:r>
            <w:r w:rsidRPr="0004143D">
              <w:rPr>
                <w:rFonts w:ascii="Bookman Old Style" w:hAnsi="Bookman Old Style"/>
              </w:rPr>
              <w:tab/>
              <w:t>Wiley India</w:t>
            </w:r>
            <w:r w:rsidRPr="0004143D">
              <w:rPr>
                <w:rFonts w:ascii="Bookman Old Style" w:hAnsi="Bookman Old Style"/>
              </w:rPr>
              <w:tab/>
              <w:t>2017</w:t>
            </w:r>
          </w:p>
        </w:tc>
        <w:tc>
          <w:tcPr>
            <w:tcW w:w="900" w:type="dxa"/>
            <w:tcBorders>
              <w:top w:val="single" w:sz="4" w:space="0" w:color="auto"/>
              <w:left w:val="nil"/>
              <w:bottom w:val="single" w:sz="4" w:space="0" w:color="auto"/>
              <w:right w:val="single" w:sz="4" w:space="0" w:color="auto"/>
            </w:tcBorders>
          </w:tcPr>
          <w:p w14:paraId="2B4F8DC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5FE32E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3F2AEB1" w14:textId="77777777" w:rsidR="00DC0033" w:rsidRPr="00821584" w:rsidRDefault="00DC0033" w:rsidP="00871EA4">
            <w:pPr>
              <w:rPr>
                <w:rFonts w:ascii="Bookman Old Style" w:eastAsia="Calibri" w:hAnsi="Bookman Old Style"/>
              </w:rPr>
            </w:pPr>
          </w:p>
        </w:tc>
      </w:tr>
      <w:tr w:rsidR="00DC0033" w:rsidRPr="00821584" w14:paraId="465BF4F1" w14:textId="77777777" w:rsidTr="00871EA4">
        <w:tc>
          <w:tcPr>
            <w:tcW w:w="554" w:type="dxa"/>
          </w:tcPr>
          <w:p w14:paraId="0402F2E3" w14:textId="77777777" w:rsidR="00DC0033" w:rsidRPr="00821584" w:rsidRDefault="00DC0033" w:rsidP="00871EA4">
            <w:pPr>
              <w:rPr>
                <w:rFonts w:ascii="Bookman Old Style" w:eastAsia="Calibri" w:hAnsi="Bookman Old Style"/>
              </w:rPr>
            </w:pPr>
          </w:p>
        </w:tc>
        <w:tc>
          <w:tcPr>
            <w:tcW w:w="5741" w:type="dxa"/>
          </w:tcPr>
          <w:p w14:paraId="002CA29F" w14:textId="77777777" w:rsidR="00DC0033" w:rsidRPr="0004143D" w:rsidRDefault="00DC0033" w:rsidP="00871EA4">
            <w:pPr>
              <w:rPr>
                <w:rFonts w:ascii="Bookman Old Style" w:hAnsi="Bookman Old Style"/>
                <w:w w:val="105"/>
              </w:rPr>
            </w:pPr>
            <w:r w:rsidRPr="0004143D">
              <w:rPr>
                <w:rFonts w:ascii="Bookman Old Style" w:hAnsi="Bookman Old Style"/>
              </w:rPr>
              <w:t>9781493983810</w:t>
            </w:r>
            <w:r w:rsidRPr="0004143D">
              <w:rPr>
                <w:rFonts w:ascii="Bookman Old Style" w:hAnsi="Bookman Old Style"/>
              </w:rPr>
              <w:tab/>
              <w:t>PCR Methods and Protocals</w:t>
            </w:r>
            <w:r w:rsidRPr="0004143D">
              <w:rPr>
                <w:rFonts w:ascii="Bookman Old Style" w:hAnsi="Bookman Old Style"/>
              </w:rPr>
              <w:tab/>
              <w:t>Domingues, Lucilia</w:t>
            </w:r>
            <w:r w:rsidRPr="0004143D">
              <w:rPr>
                <w:rFonts w:ascii="Bookman Old Style" w:hAnsi="Bookman Old Style"/>
              </w:rPr>
              <w:tab/>
              <w:t>Springer-Verlag New York Inc.</w:t>
            </w:r>
            <w:r w:rsidRPr="0004143D">
              <w:rPr>
                <w:rFonts w:ascii="Bookman Old Style" w:hAnsi="Bookman Old Style"/>
              </w:rPr>
              <w:tab/>
              <w:t>8-Aug-18</w:t>
            </w:r>
            <w:r w:rsidRPr="0004143D">
              <w:rPr>
                <w:rFonts w:ascii="Bookman Old Style" w:hAnsi="Bookman Old Style"/>
              </w:rPr>
              <w:tab/>
              <w:t>Softcover reprint of the original 1st ed. 2017</w:t>
            </w:r>
          </w:p>
        </w:tc>
        <w:tc>
          <w:tcPr>
            <w:tcW w:w="900" w:type="dxa"/>
            <w:tcBorders>
              <w:top w:val="single" w:sz="4" w:space="0" w:color="auto"/>
              <w:left w:val="nil"/>
              <w:bottom w:val="single" w:sz="4" w:space="0" w:color="auto"/>
              <w:right w:val="single" w:sz="4" w:space="0" w:color="auto"/>
            </w:tcBorders>
          </w:tcPr>
          <w:p w14:paraId="4B674B0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4B7591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E28D85" w14:textId="77777777" w:rsidR="00DC0033" w:rsidRPr="00821584" w:rsidRDefault="00DC0033" w:rsidP="00871EA4">
            <w:pPr>
              <w:rPr>
                <w:rFonts w:ascii="Bookman Old Style" w:eastAsia="Calibri" w:hAnsi="Bookman Old Style"/>
              </w:rPr>
            </w:pPr>
          </w:p>
        </w:tc>
      </w:tr>
      <w:tr w:rsidR="00DC0033" w:rsidRPr="00821584" w14:paraId="5597B5DD" w14:textId="77777777" w:rsidTr="00871EA4">
        <w:tc>
          <w:tcPr>
            <w:tcW w:w="554" w:type="dxa"/>
          </w:tcPr>
          <w:p w14:paraId="50D0A248" w14:textId="77777777" w:rsidR="00DC0033" w:rsidRPr="00821584" w:rsidRDefault="00DC0033" w:rsidP="00871EA4">
            <w:pPr>
              <w:rPr>
                <w:rFonts w:ascii="Bookman Old Style" w:eastAsia="Calibri" w:hAnsi="Bookman Old Style"/>
              </w:rPr>
            </w:pPr>
          </w:p>
        </w:tc>
        <w:tc>
          <w:tcPr>
            <w:tcW w:w="5741" w:type="dxa"/>
          </w:tcPr>
          <w:p w14:paraId="6EEE9119" w14:textId="77777777" w:rsidR="00DC0033" w:rsidRPr="0004143D" w:rsidRDefault="00DC0033" w:rsidP="00871EA4">
            <w:pPr>
              <w:rPr>
                <w:rFonts w:ascii="Bookman Old Style" w:hAnsi="Bookman Old Style"/>
                <w:w w:val="105"/>
              </w:rPr>
            </w:pPr>
            <w:r w:rsidRPr="0004143D">
              <w:rPr>
                <w:rFonts w:ascii="Bookman Old Style" w:hAnsi="Bookman Old Style"/>
              </w:rPr>
              <w:t>9781683672845</w:t>
            </w:r>
            <w:r w:rsidRPr="0004143D">
              <w:rPr>
                <w:rFonts w:ascii="Bookman Old Style" w:hAnsi="Bookman Old Style"/>
              </w:rPr>
              <w:tab/>
              <w:t>Principles of Virology, Volume 1</w:t>
            </w:r>
            <w:r w:rsidRPr="0004143D">
              <w:rPr>
                <w:rFonts w:ascii="Bookman Old Style" w:hAnsi="Bookman Old Style"/>
              </w:rPr>
              <w:tab/>
              <w:t>Flint, Jane (Princeton University); Racaniello, Vincent R. (Columbia University); Rall, Glenn F. (Fox Chase Cancer Center; University of Pennsylvania; Thomas Jefferson University; Drexel University; Temple University); Hatziioannou, Theodora (Rockefeller University; Albert Einstein College of Medicine); Skalka, Anna Marie (Institute of Cancer Research, USA)</w:t>
            </w:r>
            <w:r w:rsidRPr="0004143D">
              <w:rPr>
                <w:rFonts w:ascii="Bookman Old Style" w:hAnsi="Bookman Old Style"/>
              </w:rPr>
              <w:tab/>
              <w:t>American Society for Microbiology</w:t>
            </w:r>
            <w:r w:rsidRPr="0004143D">
              <w:rPr>
                <w:rFonts w:ascii="Bookman Old Style" w:hAnsi="Bookman Old Style"/>
              </w:rPr>
              <w:tab/>
              <w:t>14-Sep-20</w:t>
            </w:r>
            <w:r w:rsidRPr="0004143D">
              <w:rPr>
                <w:rFonts w:ascii="Bookman Old Style" w:hAnsi="Bookman Old Style"/>
              </w:rPr>
              <w:tab/>
              <w:t>5th edition</w:t>
            </w:r>
          </w:p>
        </w:tc>
        <w:tc>
          <w:tcPr>
            <w:tcW w:w="900" w:type="dxa"/>
            <w:tcBorders>
              <w:top w:val="single" w:sz="4" w:space="0" w:color="auto"/>
              <w:left w:val="nil"/>
              <w:bottom w:val="single" w:sz="4" w:space="0" w:color="auto"/>
              <w:right w:val="single" w:sz="4" w:space="0" w:color="auto"/>
            </w:tcBorders>
          </w:tcPr>
          <w:p w14:paraId="5141705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67F374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978AD28" w14:textId="77777777" w:rsidR="00DC0033" w:rsidRPr="00821584" w:rsidRDefault="00DC0033" w:rsidP="00871EA4">
            <w:pPr>
              <w:rPr>
                <w:rFonts w:ascii="Bookman Old Style" w:eastAsia="Calibri" w:hAnsi="Bookman Old Style"/>
              </w:rPr>
            </w:pPr>
          </w:p>
        </w:tc>
      </w:tr>
      <w:tr w:rsidR="00DC0033" w:rsidRPr="00821584" w14:paraId="7AFB73A8" w14:textId="77777777" w:rsidTr="00871EA4">
        <w:tc>
          <w:tcPr>
            <w:tcW w:w="554" w:type="dxa"/>
          </w:tcPr>
          <w:p w14:paraId="3828D36D" w14:textId="77777777" w:rsidR="00DC0033" w:rsidRPr="00821584" w:rsidRDefault="00DC0033" w:rsidP="00871EA4">
            <w:pPr>
              <w:rPr>
                <w:rFonts w:ascii="Bookman Old Style" w:eastAsia="Calibri" w:hAnsi="Bookman Old Style"/>
              </w:rPr>
            </w:pPr>
          </w:p>
        </w:tc>
        <w:tc>
          <w:tcPr>
            <w:tcW w:w="5741" w:type="dxa"/>
          </w:tcPr>
          <w:p w14:paraId="1143C4E8" w14:textId="77777777" w:rsidR="00DC0033" w:rsidRPr="0004143D" w:rsidRDefault="00DC0033" w:rsidP="00871EA4">
            <w:pPr>
              <w:rPr>
                <w:rFonts w:ascii="Bookman Old Style" w:hAnsi="Bookman Old Style"/>
                <w:w w:val="105"/>
              </w:rPr>
            </w:pPr>
            <w:r w:rsidRPr="0004143D">
              <w:rPr>
                <w:rFonts w:ascii="Bookman Old Style" w:hAnsi="Bookman Old Style"/>
              </w:rPr>
              <w:t>9781683673644</w:t>
            </w:r>
            <w:r w:rsidRPr="0004143D">
              <w:rPr>
                <w:rFonts w:ascii="Bookman Old Style" w:hAnsi="Bookman Old Style"/>
              </w:rPr>
              <w:tab/>
              <w:t>Molecular Biotechnology</w:t>
            </w:r>
            <w:r w:rsidRPr="0004143D">
              <w:rPr>
                <w:rFonts w:ascii="Bookman Old Style" w:hAnsi="Bookman Old Style"/>
              </w:rPr>
              <w:tab/>
              <w:t>Glick, Bernard R. (University of Waterloo, Ontario, Canada); Patten, Cheryl L. (University of New Brunswick, Fredericton, Canada)</w:t>
            </w:r>
            <w:r w:rsidRPr="0004143D">
              <w:rPr>
                <w:rFonts w:ascii="Bookman Old Style" w:hAnsi="Bookman Old Style"/>
              </w:rPr>
              <w:tab/>
              <w:t>American Society for Microbiology</w:t>
            </w:r>
            <w:r w:rsidRPr="0004143D">
              <w:rPr>
                <w:rFonts w:ascii="Bookman Old Style" w:hAnsi="Bookman Old Style"/>
              </w:rPr>
              <w:tab/>
              <w:t>3-Mar-22</w:t>
            </w:r>
            <w:r w:rsidRPr="0004143D">
              <w:rPr>
                <w:rFonts w:ascii="Bookman Old Style" w:hAnsi="Bookman Old Style"/>
              </w:rPr>
              <w:tab/>
              <w:t>6th edition</w:t>
            </w:r>
          </w:p>
        </w:tc>
        <w:tc>
          <w:tcPr>
            <w:tcW w:w="900" w:type="dxa"/>
            <w:tcBorders>
              <w:top w:val="single" w:sz="4" w:space="0" w:color="auto"/>
              <w:left w:val="nil"/>
              <w:bottom w:val="single" w:sz="4" w:space="0" w:color="auto"/>
              <w:right w:val="single" w:sz="4" w:space="0" w:color="auto"/>
            </w:tcBorders>
          </w:tcPr>
          <w:p w14:paraId="6FE5B69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A9BD06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6969C6B" w14:textId="77777777" w:rsidR="00DC0033" w:rsidRPr="00821584" w:rsidRDefault="00DC0033" w:rsidP="00871EA4">
            <w:pPr>
              <w:rPr>
                <w:rFonts w:ascii="Bookman Old Style" w:eastAsia="Calibri" w:hAnsi="Bookman Old Style"/>
              </w:rPr>
            </w:pPr>
          </w:p>
        </w:tc>
      </w:tr>
      <w:tr w:rsidR="00DC0033" w:rsidRPr="00821584" w14:paraId="3543B7A1" w14:textId="77777777" w:rsidTr="00871EA4">
        <w:tc>
          <w:tcPr>
            <w:tcW w:w="554" w:type="dxa"/>
          </w:tcPr>
          <w:p w14:paraId="1B90FC7A" w14:textId="77777777" w:rsidR="00DC0033" w:rsidRPr="00821584" w:rsidRDefault="00DC0033" w:rsidP="00871EA4">
            <w:pPr>
              <w:rPr>
                <w:rFonts w:ascii="Bookman Old Style" w:eastAsia="Calibri" w:hAnsi="Bookman Old Style"/>
              </w:rPr>
            </w:pPr>
          </w:p>
        </w:tc>
        <w:tc>
          <w:tcPr>
            <w:tcW w:w="5741" w:type="dxa"/>
          </w:tcPr>
          <w:p w14:paraId="2432A552" w14:textId="77777777" w:rsidR="00DC0033" w:rsidRPr="0004143D" w:rsidRDefault="00DC0033" w:rsidP="00871EA4">
            <w:pPr>
              <w:rPr>
                <w:rFonts w:ascii="Bookman Old Style" w:hAnsi="Bookman Old Style"/>
                <w:w w:val="105"/>
              </w:rPr>
            </w:pPr>
            <w:r w:rsidRPr="0004143D">
              <w:rPr>
                <w:rFonts w:ascii="Bookman Old Style" w:hAnsi="Bookman Old Style"/>
              </w:rPr>
              <w:t>9780080999531</w:t>
            </w:r>
            <w:r w:rsidRPr="0004143D">
              <w:rPr>
                <w:rFonts w:ascii="Bookman Old Style" w:hAnsi="Bookman Old Style"/>
              </w:rPr>
              <w:tab/>
              <w:t>Principles of Fermentation Technology, 3rd Edition</w:t>
            </w:r>
            <w:r w:rsidRPr="0004143D">
              <w:rPr>
                <w:rFonts w:ascii="Bookman Old Style" w:hAnsi="Bookman Old Style"/>
              </w:rPr>
              <w:tab/>
              <w:t>Stanbury et al</w:t>
            </w:r>
            <w:r w:rsidRPr="0004143D">
              <w:rPr>
                <w:rFonts w:ascii="Bookman Old Style" w:hAnsi="Bookman Old Style"/>
              </w:rPr>
              <w:tab/>
              <w:t xml:space="preserve">Elsevier  </w:t>
            </w:r>
            <w:r w:rsidRPr="0004143D">
              <w:rPr>
                <w:rFonts w:ascii="Bookman Old Style" w:hAnsi="Bookman Old Style"/>
              </w:rPr>
              <w:tab/>
              <w:t>2016</w:t>
            </w:r>
            <w:r w:rsidRPr="0004143D">
              <w:rPr>
                <w:rFonts w:ascii="Bookman Old Style" w:hAnsi="Bookman Old Style"/>
              </w:rPr>
              <w:tab/>
              <w:t>3rd</w:t>
            </w:r>
          </w:p>
        </w:tc>
        <w:tc>
          <w:tcPr>
            <w:tcW w:w="900" w:type="dxa"/>
            <w:tcBorders>
              <w:top w:val="single" w:sz="4" w:space="0" w:color="auto"/>
              <w:left w:val="nil"/>
              <w:bottom w:val="single" w:sz="4" w:space="0" w:color="auto"/>
              <w:right w:val="single" w:sz="4" w:space="0" w:color="auto"/>
            </w:tcBorders>
          </w:tcPr>
          <w:p w14:paraId="45FCFBD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555C0F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5D8B27A" w14:textId="77777777" w:rsidR="00DC0033" w:rsidRPr="00821584" w:rsidRDefault="00DC0033" w:rsidP="00871EA4">
            <w:pPr>
              <w:rPr>
                <w:rFonts w:ascii="Bookman Old Style" w:eastAsia="Calibri" w:hAnsi="Bookman Old Style"/>
              </w:rPr>
            </w:pPr>
          </w:p>
        </w:tc>
      </w:tr>
      <w:tr w:rsidR="00DC0033" w:rsidRPr="00821584" w14:paraId="34DBB15E" w14:textId="77777777" w:rsidTr="00871EA4">
        <w:tc>
          <w:tcPr>
            <w:tcW w:w="554" w:type="dxa"/>
          </w:tcPr>
          <w:p w14:paraId="01E87601" w14:textId="77777777" w:rsidR="00DC0033" w:rsidRPr="00821584" w:rsidRDefault="00DC0033" w:rsidP="00871EA4">
            <w:pPr>
              <w:rPr>
                <w:rFonts w:ascii="Bookman Old Style" w:eastAsia="Calibri" w:hAnsi="Bookman Old Style"/>
              </w:rPr>
            </w:pPr>
          </w:p>
        </w:tc>
        <w:tc>
          <w:tcPr>
            <w:tcW w:w="5741" w:type="dxa"/>
          </w:tcPr>
          <w:p w14:paraId="4E03C806" w14:textId="77777777" w:rsidR="00DC0033" w:rsidRPr="0004143D" w:rsidRDefault="00DC0033" w:rsidP="00871EA4">
            <w:pPr>
              <w:rPr>
                <w:rFonts w:ascii="Bookman Old Style" w:hAnsi="Bookman Old Style"/>
                <w:w w:val="105"/>
              </w:rPr>
            </w:pPr>
            <w:r w:rsidRPr="0004143D">
              <w:rPr>
                <w:rFonts w:ascii="Bookman Old Style" w:hAnsi="Bookman Old Style"/>
              </w:rPr>
              <w:t>9780367658823</w:t>
            </w:r>
            <w:r w:rsidRPr="0004143D">
              <w:rPr>
                <w:rFonts w:ascii="Bookman Old Style" w:hAnsi="Bookman Old Style"/>
              </w:rPr>
              <w:tab/>
              <w:t>"Laboratory Biorisk Management</w:t>
            </w:r>
          </w:p>
        </w:tc>
        <w:tc>
          <w:tcPr>
            <w:tcW w:w="900" w:type="dxa"/>
            <w:tcBorders>
              <w:top w:val="single" w:sz="4" w:space="0" w:color="auto"/>
              <w:left w:val="nil"/>
              <w:bottom w:val="single" w:sz="4" w:space="0" w:color="auto"/>
              <w:right w:val="single" w:sz="4" w:space="0" w:color="auto"/>
            </w:tcBorders>
          </w:tcPr>
          <w:p w14:paraId="021D68D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D4C0F1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9EAEEE6" w14:textId="77777777" w:rsidR="00DC0033" w:rsidRPr="00821584" w:rsidRDefault="00DC0033" w:rsidP="00871EA4">
            <w:pPr>
              <w:rPr>
                <w:rFonts w:ascii="Bookman Old Style" w:eastAsia="Calibri" w:hAnsi="Bookman Old Style"/>
              </w:rPr>
            </w:pPr>
          </w:p>
        </w:tc>
      </w:tr>
      <w:tr w:rsidR="00DC0033" w:rsidRPr="00821584" w14:paraId="243C33E7" w14:textId="77777777" w:rsidTr="00871EA4">
        <w:tc>
          <w:tcPr>
            <w:tcW w:w="554" w:type="dxa"/>
          </w:tcPr>
          <w:p w14:paraId="6B302562" w14:textId="77777777" w:rsidR="00DC0033" w:rsidRPr="00821584" w:rsidRDefault="00DC0033" w:rsidP="00871EA4">
            <w:pPr>
              <w:rPr>
                <w:rFonts w:ascii="Bookman Old Style" w:eastAsia="Calibri" w:hAnsi="Bookman Old Style"/>
              </w:rPr>
            </w:pPr>
          </w:p>
        </w:tc>
        <w:tc>
          <w:tcPr>
            <w:tcW w:w="5741" w:type="dxa"/>
          </w:tcPr>
          <w:p w14:paraId="31171052" w14:textId="77777777" w:rsidR="00DC0033" w:rsidRPr="0004143D" w:rsidRDefault="00DC0033" w:rsidP="00871EA4">
            <w:pPr>
              <w:rPr>
                <w:rFonts w:ascii="Bookman Old Style" w:hAnsi="Bookman Old Style"/>
                <w:w w:val="105"/>
              </w:rPr>
            </w:pPr>
            <w:r w:rsidRPr="0004143D">
              <w:rPr>
                <w:rFonts w:ascii="Bookman Old Style" w:hAnsi="Bookman Old Style"/>
              </w:rPr>
              <w:t>Biosafety and Biosecurity"</w:t>
            </w:r>
            <w:r w:rsidRPr="0004143D">
              <w:rPr>
                <w:rFonts w:ascii="Bookman Old Style" w:hAnsi="Bookman Old Style"/>
              </w:rPr>
              <w:tab/>
              <w:t>Edited By Reynolds M. Salerno, Jennifer Gaudioso</w:t>
            </w:r>
            <w:r w:rsidRPr="0004143D">
              <w:rPr>
                <w:rFonts w:ascii="Bookman Old Style" w:hAnsi="Bookman Old Style"/>
              </w:rPr>
              <w:tab/>
              <w:t>CRC</w:t>
            </w:r>
            <w:r w:rsidRPr="0004143D">
              <w:rPr>
                <w:rFonts w:ascii="Bookman Old Style" w:hAnsi="Bookman Old Style"/>
              </w:rPr>
              <w:tab/>
              <w:t>March 30, 2021</w:t>
            </w:r>
          </w:p>
        </w:tc>
        <w:tc>
          <w:tcPr>
            <w:tcW w:w="900" w:type="dxa"/>
            <w:tcBorders>
              <w:top w:val="single" w:sz="4" w:space="0" w:color="auto"/>
              <w:left w:val="nil"/>
              <w:bottom w:val="single" w:sz="4" w:space="0" w:color="auto"/>
              <w:right w:val="single" w:sz="4" w:space="0" w:color="auto"/>
            </w:tcBorders>
          </w:tcPr>
          <w:p w14:paraId="5CD9ED0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F67448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7BD4CE8" w14:textId="77777777" w:rsidR="00DC0033" w:rsidRPr="00821584" w:rsidRDefault="00DC0033" w:rsidP="00871EA4">
            <w:pPr>
              <w:rPr>
                <w:rFonts w:ascii="Bookman Old Style" w:eastAsia="Calibri" w:hAnsi="Bookman Old Style"/>
              </w:rPr>
            </w:pPr>
          </w:p>
        </w:tc>
      </w:tr>
      <w:tr w:rsidR="00DC0033" w:rsidRPr="00821584" w14:paraId="11950259" w14:textId="77777777" w:rsidTr="00871EA4">
        <w:tc>
          <w:tcPr>
            <w:tcW w:w="554" w:type="dxa"/>
          </w:tcPr>
          <w:p w14:paraId="349FF3AB" w14:textId="77777777" w:rsidR="00DC0033" w:rsidRPr="00821584" w:rsidRDefault="00DC0033" w:rsidP="00871EA4">
            <w:pPr>
              <w:rPr>
                <w:rFonts w:ascii="Bookman Old Style" w:eastAsia="Calibri" w:hAnsi="Bookman Old Style"/>
              </w:rPr>
            </w:pPr>
          </w:p>
        </w:tc>
        <w:tc>
          <w:tcPr>
            <w:tcW w:w="5741" w:type="dxa"/>
          </w:tcPr>
          <w:p w14:paraId="7753BD49" w14:textId="77777777" w:rsidR="00DC0033" w:rsidRPr="0004143D" w:rsidRDefault="00DC0033" w:rsidP="00871EA4">
            <w:pPr>
              <w:rPr>
                <w:rFonts w:ascii="Bookman Old Style" w:hAnsi="Bookman Old Style"/>
                <w:w w:val="105"/>
              </w:rPr>
            </w:pPr>
            <w:r w:rsidRPr="0004143D">
              <w:rPr>
                <w:rFonts w:ascii="Bookman Old Style" w:hAnsi="Bookman Old Style"/>
              </w:rPr>
              <w:t>9780134605203</w:t>
            </w:r>
            <w:r w:rsidRPr="0004143D">
              <w:rPr>
                <w:rFonts w:ascii="Bookman Old Style" w:hAnsi="Bookman Old Style"/>
              </w:rPr>
              <w:tab/>
              <w:t>Laboratory Experiments in Microbiology</w:t>
            </w:r>
            <w:r w:rsidRPr="0004143D">
              <w:rPr>
                <w:rFonts w:ascii="Bookman Old Style" w:hAnsi="Bookman Old Style"/>
              </w:rPr>
              <w:tab/>
              <w:t>Johnson, Ted; Case, Christine</w:t>
            </w:r>
            <w:r w:rsidRPr="0004143D">
              <w:rPr>
                <w:rFonts w:ascii="Bookman Old Style" w:hAnsi="Bookman Old Style"/>
              </w:rPr>
              <w:tab/>
              <w:t>Pearson Education (US)</w:t>
            </w:r>
            <w:r w:rsidRPr="0004143D">
              <w:rPr>
                <w:rFonts w:ascii="Bookman Old Style" w:hAnsi="Bookman Old Style"/>
              </w:rPr>
              <w:tab/>
              <w:t>8-Jan-18</w:t>
            </w:r>
            <w:r w:rsidRPr="0004143D">
              <w:rPr>
                <w:rFonts w:ascii="Bookman Old Style" w:hAnsi="Bookman Old Style"/>
              </w:rPr>
              <w:tab/>
              <w:t>12th edition</w:t>
            </w:r>
          </w:p>
        </w:tc>
        <w:tc>
          <w:tcPr>
            <w:tcW w:w="900" w:type="dxa"/>
            <w:tcBorders>
              <w:top w:val="single" w:sz="4" w:space="0" w:color="auto"/>
              <w:left w:val="nil"/>
              <w:bottom w:val="single" w:sz="4" w:space="0" w:color="auto"/>
              <w:right w:val="single" w:sz="4" w:space="0" w:color="auto"/>
            </w:tcBorders>
          </w:tcPr>
          <w:p w14:paraId="6291956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61C677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AB9B658" w14:textId="77777777" w:rsidR="00DC0033" w:rsidRPr="00821584" w:rsidRDefault="00DC0033" w:rsidP="00871EA4">
            <w:pPr>
              <w:rPr>
                <w:rFonts w:ascii="Bookman Old Style" w:eastAsia="Calibri" w:hAnsi="Bookman Old Style"/>
              </w:rPr>
            </w:pPr>
          </w:p>
        </w:tc>
      </w:tr>
      <w:tr w:rsidR="00DC0033" w:rsidRPr="00821584" w14:paraId="51BFCE3B" w14:textId="77777777" w:rsidTr="00871EA4">
        <w:tc>
          <w:tcPr>
            <w:tcW w:w="554" w:type="dxa"/>
          </w:tcPr>
          <w:p w14:paraId="1C87C289" w14:textId="77777777" w:rsidR="00DC0033" w:rsidRPr="00821584" w:rsidRDefault="00DC0033" w:rsidP="00871EA4">
            <w:pPr>
              <w:rPr>
                <w:rFonts w:ascii="Bookman Old Style" w:eastAsia="Calibri" w:hAnsi="Bookman Old Style"/>
              </w:rPr>
            </w:pPr>
          </w:p>
        </w:tc>
        <w:tc>
          <w:tcPr>
            <w:tcW w:w="5741" w:type="dxa"/>
          </w:tcPr>
          <w:p w14:paraId="1F3ED012" w14:textId="77777777" w:rsidR="00DC0033" w:rsidRPr="0004143D" w:rsidRDefault="00DC0033" w:rsidP="00871EA4">
            <w:pPr>
              <w:rPr>
                <w:rFonts w:ascii="Bookman Old Style" w:hAnsi="Bookman Old Style"/>
                <w:w w:val="105"/>
              </w:rPr>
            </w:pPr>
            <w:r w:rsidRPr="0004143D">
              <w:rPr>
                <w:rFonts w:ascii="Bookman Old Style" w:hAnsi="Bookman Old Style"/>
              </w:rPr>
              <w:t>9781009288644</w:t>
            </w:r>
            <w:r w:rsidRPr="0004143D">
              <w:rPr>
                <w:rFonts w:ascii="Bookman Old Style" w:hAnsi="Bookman Old Style"/>
              </w:rPr>
              <w:tab/>
              <w:t>Wetland Ecology</w:t>
            </w:r>
            <w:r w:rsidRPr="0004143D">
              <w:rPr>
                <w:rFonts w:ascii="Bookman Old Style" w:hAnsi="Bookman Old Style"/>
              </w:rPr>
              <w:tab/>
              <w:t>Keddy, Paul A.</w:t>
            </w:r>
            <w:r w:rsidRPr="0004143D">
              <w:rPr>
                <w:rFonts w:ascii="Bookman Old Style" w:hAnsi="Bookman Old Style"/>
              </w:rPr>
              <w:tab/>
              <w:t>Cambridge University Press</w:t>
            </w:r>
            <w:r w:rsidRPr="0004143D">
              <w:rPr>
                <w:rFonts w:ascii="Bookman Old Style" w:hAnsi="Bookman Old Style"/>
              </w:rPr>
              <w:tab/>
              <w:t>28-Sep-23</w:t>
            </w:r>
            <w:r w:rsidRPr="0004143D">
              <w:rPr>
                <w:rFonts w:ascii="Bookman Old Style" w:hAnsi="Bookman Old Style"/>
              </w:rPr>
              <w:tab/>
              <w:t>3rd Revised edition</w:t>
            </w:r>
          </w:p>
        </w:tc>
        <w:tc>
          <w:tcPr>
            <w:tcW w:w="900" w:type="dxa"/>
            <w:tcBorders>
              <w:top w:val="single" w:sz="4" w:space="0" w:color="auto"/>
              <w:left w:val="nil"/>
              <w:bottom w:val="single" w:sz="4" w:space="0" w:color="auto"/>
              <w:right w:val="single" w:sz="4" w:space="0" w:color="auto"/>
            </w:tcBorders>
          </w:tcPr>
          <w:p w14:paraId="47C1154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559733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3A5266B" w14:textId="77777777" w:rsidR="00DC0033" w:rsidRPr="00821584" w:rsidRDefault="00DC0033" w:rsidP="00871EA4">
            <w:pPr>
              <w:rPr>
                <w:rFonts w:ascii="Bookman Old Style" w:eastAsia="Calibri" w:hAnsi="Bookman Old Style"/>
              </w:rPr>
            </w:pPr>
          </w:p>
        </w:tc>
      </w:tr>
      <w:tr w:rsidR="00DC0033" w:rsidRPr="00821584" w14:paraId="2B9FC6BF" w14:textId="77777777" w:rsidTr="00871EA4">
        <w:tc>
          <w:tcPr>
            <w:tcW w:w="554" w:type="dxa"/>
          </w:tcPr>
          <w:p w14:paraId="465794D6" w14:textId="77777777" w:rsidR="00DC0033" w:rsidRPr="00821584" w:rsidRDefault="00DC0033" w:rsidP="00871EA4">
            <w:pPr>
              <w:rPr>
                <w:rFonts w:ascii="Bookman Old Style" w:eastAsia="Calibri" w:hAnsi="Bookman Old Style"/>
              </w:rPr>
            </w:pPr>
          </w:p>
        </w:tc>
        <w:tc>
          <w:tcPr>
            <w:tcW w:w="5741" w:type="dxa"/>
          </w:tcPr>
          <w:p w14:paraId="28F5A2B2" w14:textId="77777777" w:rsidR="00DC0033" w:rsidRPr="0004143D" w:rsidRDefault="00DC0033" w:rsidP="00871EA4">
            <w:pPr>
              <w:rPr>
                <w:rFonts w:ascii="Bookman Old Style" w:hAnsi="Bookman Old Style"/>
                <w:w w:val="105"/>
              </w:rPr>
            </w:pPr>
            <w:r w:rsidRPr="0004143D">
              <w:rPr>
                <w:rFonts w:ascii="Bookman Old Style" w:hAnsi="Bookman Old Style"/>
              </w:rPr>
              <w:t>9781032653839</w:t>
            </w:r>
            <w:r w:rsidRPr="0004143D">
              <w:rPr>
                <w:rFonts w:ascii="Bookman Old Style" w:hAnsi="Bookman Old Style"/>
              </w:rPr>
              <w:tab/>
              <w:t>Plant Biotechnology</w:t>
            </w:r>
            <w:r w:rsidRPr="0004143D">
              <w:rPr>
                <w:rFonts w:ascii="Bookman Old Style" w:hAnsi="Bookman Old Style"/>
              </w:rPr>
              <w:tab/>
              <w:t>Emesha</w:t>
            </w:r>
            <w:r w:rsidRPr="0004143D">
              <w:rPr>
                <w:rFonts w:ascii="Bookman Old Style" w:hAnsi="Bookman Old Style"/>
              </w:rPr>
              <w:tab/>
              <w:t>CRC Press</w:t>
            </w:r>
            <w:r w:rsidRPr="0004143D">
              <w:rPr>
                <w:rFonts w:ascii="Bookman Old Style" w:hAnsi="Bookman Old Style"/>
              </w:rPr>
              <w:tab/>
              <w:t xml:space="preserve"> June 25, 2024</w:t>
            </w:r>
          </w:p>
        </w:tc>
        <w:tc>
          <w:tcPr>
            <w:tcW w:w="900" w:type="dxa"/>
            <w:tcBorders>
              <w:top w:val="single" w:sz="4" w:space="0" w:color="auto"/>
              <w:left w:val="nil"/>
              <w:bottom w:val="single" w:sz="4" w:space="0" w:color="auto"/>
              <w:right w:val="single" w:sz="4" w:space="0" w:color="auto"/>
            </w:tcBorders>
          </w:tcPr>
          <w:p w14:paraId="726F4F0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33844A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0AF2EB6" w14:textId="77777777" w:rsidR="00DC0033" w:rsidRPr="00821584" w:rsidRDefault="00DC0033" w:rsidP="00871EA4">
            <w:pPr>
              <w:rPr>
                <w:rFonts w:ascii="Bookman Old Style" w:eastAsia="Calibri" w:hAnsi="Bookman Old Style"/>
              </w:rPr>
            </w:pPr>
          </w:p>
        </w:tc>
      </w:tr>
      <w:tr w:rsidR="00DC0033" w:rsidRPr="00821584" w14:paraId="171A9DE5" w14:textId="77777777" w:rsidTr="00871EA4">
        <w:tc>
          <w:tcPr>
            <w:tcW w:w="554" w:type="dxa"/>
          </w:tcPr>
          <w:p w14:paraId="2B9863EE" w14:textId="77777777" w:rsidR="00DC0033" w:rsidRPr="00821584" w:rsidRDefault="00DC0033" w:rsidP="00871EA4">
            <w:pPr>
              <w:rPr>
                <w:rFonts w:ascii="Bookman Old Style" w:eastAsia="Calibri" w:hAnsi="Bookman Old Style"/>
              </w:rPr>
            </w:pPr>
          </w:p>
        </w:tc>
        <w:tc>
          <w:tcPr>
            <w:tcW w:w="5741" w:type="dxa"/>
          </w:tcPr>
          <w:p w14:paraId="103E7370" w14:textId="77777777" w:rsidR="00DC0033" w:rsidRPr="0004143D" w:rsidRDefault="00DC0033" w:rsidP="00871EA4">
            <w:pPr>
              <w:rPr>
                <w:rFonts w:ascii="Bookman Old Style" w:hAnsi="Bookman Old Style"/>
                <w:w w:val="105"/>
              </w:rPr>
            </w:pPr>
            <w:r w:rsidRPr="0004143D">
              <w:rPr>
                <w:rFonts w:ascii="Bookman Old Style" w:hAnsi="Bookman Old Style"/>
              </w:rPr>
              <w:t>9781292265322</w:t>
            </w:r>
            <w:r w:rsidRPr="0004143D">
              <w:rPr>
                <w:rFonts w:ascii="Bookman Old Style" w:hAnsi="Bookman Old Style"/>
              </w:rPr>
              <w:tab/>
              <w:t xml:space="preserve"> Concepts of Genetics</w:t>
            </w:r>
            <w:r w:rsidRPr="0004143D">
              <w:rPr>
                <w:rFonts w:ascii="Bookman Old Style" w:hAnsi="Bookman Old Style"/>
              </w:rPr>
              <w:tab/>
              <w:t>"</w:t>
            </w:r>
            <w:r w:rsidRPr="0004143D">
              <w:rPr>
                <w:rFonts w:ascii="Bookman Old Style" w:hAnsi="Bookman Old Style"/>
              </w:rPr>
              <w:tab/>
              <w:t>William Klug"</w:t>
            </w:r>
            <w:r w:rsidRPr="0004143D">
              <w:rPr>
                <w:rFonts w:ascii="Bookman Old Style" w:hAnsi="Bookman Old Style"/>
              </w:rPr>
              <w:tab/>
              <w:t>CRC Press</w:t>
            </w:r>
            <w:r w:rsidRPr="0004143D">
              <w:rPr>
                <w:rFonts w:ascii="Bookman Old Style" w:hAnsi="Bookman Old Style"/>
              </w:rPr>
              <w:tab/>
              <w:t>3 Jun 2019</w:t>
            </w:r>
          </w:p>
        </w:tc>
        <w:tc>
          <w:tcPr>
            <w:tcW w:w="900" w:type="dxa"/>
            <w:tcBorders>
              <w:top w:val="single" w:sz="4" w:space="0" w:color="auto"/>
              <w:left w:val="nil"/>
              <w:bottom w:val="single" w:sz="4" w:space="0" w:color="auto"/>
              <w:right w:val="single" w:sz="4" w:space="0" w:color="auto"/>
            </w:tcBorders>
          </w:tcPr>
          <w:p w14:paraId="46DF383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C7CC6C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9E3E6D0" w14:textId="77777777" w:rsidR="00DC0033" w:rsidRPr="00821584" w:rsidRDefault="00DC0033" w:rsidP="00871EA4">
            <w:pPr>
              <w:rPr>
                <w:rFonts w:ascii="Bookman Old Style" w:eastAsia="Calibri" w:hAnsi="Bookman Old Style"/>
              </w:rPr>
            </w:pPr>
          </w:p>
        </w:tc>
      </w:tr>
      <w:tr w:rsidR="00DC0033" w:rsidRPr="00821584" w14:paraId="00578323" w14:textId="77777777" w:rsidTr="00871EA4">
        <w:tc>
          <w:tcPr>
            <w:tcW w:w="554" w:type="dxa"/>
          </w:tcPr>
          <w:p w14:paraId="732815FB" w14:textId="77777777" w:rsidR="00DC0033" w:rsidRPr="00821584" w:rsidRDefault="00DC0033" w:rsidP="00871EA4">
            <w:pPr>
              <w:rPr>
                <w:rFonts w:ascii="Bookman Old Style" w:eastAsia="Calibri" w:hAnsi="Bookman Old Style"/>
              </w:rPr>
            </w:pPr>
          </w:p>
        </w:tc>
        <w:tc>
          <w:tcPr>
            <w:tcW w:w="5741" w:type="dxa"/>
          </w:tcPr>
          <w:p w14:paraId="63E03C70" w14:textId="77777777" w:rsidR="00DC0033" w:rsidRPr="0004143D" w:rsidRDefault="00DC0033" w:rsidP="00871EA4">
            <w:pPr>
              <w:rPr>
                <w:rFonts w:ascii="Bookman Old Style" w:hAnsi="Bookman Old Style"/>
                <w:w w:val="105"/>
              </w:rPr>
            </w:pPr>
            <w:r w:rsidRPr="0004143D">
              <w:rPr>
                <w:rFonts w:ascii="Bookman Old Style" w:hAnsi="Bookman Old Style"/>
              </w:rPr>
              <w:t>9781319365486</w:t>
            </w:r>
            <w:r w:rsidRPr="0004143D">
              <w:rPr>
                <w:rFonts w:ascii="Bookman Old Style" w:hAnsi="Bookman Old Style"/>
              </w:rPr>
              <w:tab/>
              <w:t>Molecular Cell Biology</w:t>
            </w:r>
            <w:r w:rsidRPr="0004143D">
              <w:rPr>
                <w:rFonts w:ascii="Bookman Old Style" w:hAnsi="Bookman Old Style"/>
              </w:rPr>
              <w:tab/>
              <w:t>Lodish, Harvey; Berk, Arnold; Kaiser, Chris; Krieger, Monty; Bretscher, Anthony; Ploegh, Hidde; Kelsey, Martin; Yaffe, Michael; Angelika, Amon</w:t>
            </w:r>
            <w:r w:rsidRPr="0004143D">
              <w:rPr>
                <w:rFonts w:ascii="Bookman Old Style" w:hAnsi="Bookman Old Style"/>
              </w:rPr>
              <w:tab/>
              <w:t>W. H. Freeman</w:t>
            </w:r>
            <w:r w:rsidRPr="0004143D">
              <w:rPr>
                <w:rFonts w:ascii="Bookman Old Style" w:hAnsi="Bookman Old Style"/>
              </w:rPr>
              <w:tab/>
              <w:t>27-Jan-21</w:t>
            </w:r>
            <w:r w:rsidRPr="0004143D">
              <w:rPr>
                <w:rFonts w:ascii="Bookman Old Style" w:hAnsi="Bookman Old Style"/>
              </w:rPr>
              <w:tab/>
              <w:t>9th ed.</w:t>
            </w:r>
          </w:p>
        </w:tc>
        <w:tc>
          <w:tcPr>
            <w:tcW w:w="900" w:type="dxa"/>
            <w:tcBorders>
              <w:top w:val="single" w:sz="4" w:space="0" w:color="auto"/>
              <w:left w:val="nil"/>
              <w:bottom w:val="single" w:sz="4" w:space="0" w:color="auto"/>
              <w:right w:val="single" w:sz="4" w:space="0" w:color="auto"/>
            </w:tcBorders>
          </w:tcPr>
          <w:p w14:paraId="2C7B711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6ADBE5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26B1028" w14:textId="77777777" w:rsidR="00DC0033" w:rsidRPr="00821584" w:rsidRDefault="00DC0033" w:rsidP="00871EA4">
            <w:pPr>
              <w:rPr>
                <w:rFonts w:ascii="Bookman Old Style" w:eastAsia="Calibri" w:hAnsi="Bookman Old Style"/>
              </w:rPr>
            </w:pPr>
          </w:p>
        </w:tc>
      </w:tr>
      <w:tr w:rsidR="00DC0033" w:rsidRPr="00821584" w14:paraId="207DC3C4" w14:textId="77777777" w:rsidTr="00871EA4">
        <w:tc>
          <w:tcPr>
            <w:tcW w:w="554" w:type="dxa"/>
          </w:tcPr>
          <w:p w14:paraId="384E7676" w14:textId="77777777" w:rsidR="00DC0033" w:rsidRPr="00821584" w:rsidRDefault="00DC0033" w:rsidP="00871EA4">
            <w:pPr>
              <w:rPr>
                <w:rFonts w:ascii="Bookman Old Style" w:eastAsia="Calibri" w:hAnsi="Bookman Old Style"/>
              </w:rPr>
            </w:pPr>
          </w:p>
        </w:tc>
        <w:tc>
          <w:tcPr>
            <w:tcW w:w="5741" w:type="dxa"/>
          </w:tcPr>
          <w:p w14:paraId="35234ECE" w14:textId="77777777" w:rsidR="00DC0033" w:rsidRPr="0004143D" w:rsidRDefault="00DC0033" w:rsidP="00871EA4">
            <w:pPr>
              <w:rPr>
                <w:rFonts w:ascii="Bookman Old Style" w:hAnsi="Bookman Old Style"/>
                <w:w w:val="105"/>
              </w:rPr>
            </w:pPr>
            <w:r w:rsidRPr="0004143D">
              <w:rPr>
                <w:rFonts w:ascii="Bookman Old Style" w:hAnsi="Bookman Old Style"/>
              </w:rPr>
              <w:t>9781292404790</w:t>
            </w:r>
            <w:r w:rsidRPr="0004143D">
              <w:rPr>
                <w:rFonts w:ascii="Bookman Old Style" w:hAnsi="Bookman Old Style"/>
              </w:rPr>
              <w:tab/>
              <w:t>Brock Biology of Microorganisms</w:t>
            </w:r>
            <w:r w:rsidRPr="0004143D">
              <w:rPr>
                <w:rFonts w:ascii="Bookman Old Style" w:hAnsi="Bookman Old Style"/>
              </w:rPr>
              <w:tab/>
              <w:t>Madigan, Michael T (Southern Illinois University Carbondale); Bender, Kelly S (Southern Illinois University Carbondale); Buckley, Daniel H (Cornell University); Sattley, W Matthew (Indiana Wesleyan University); Stahl, David A (University of Washington Seattle)</w:t>
            </w:r>
            <w:r w:rsidRPr="0004143D">
              <w:rPr>
                <w:rFonts w:ascii="Bookman Old Style" w:hAnsi="Bookman Old Style"/>
              </w:rPr>
              <w:tab/>
              <w:t>Pearson</w:t>
            </w:r>
            <w:r w:rsidRPr="0004143D">
              <w:rPr>
                <w:rFonts w:ascii="Bookman Old Style" w:hAnsi="Bookman Old Style"/>
              </w:rPr>
              <w:tab/>
              <w:t>8-Jul-21</w:t>
            </w:r>
            <w:r w:rsidRPr="0004143D">
              <w:rPr>
                <w:rFonts w:ascii="Bookman Old Style" w:hAnsi="Bookman Old Style"/>
              </w:rPr>
              <w:tab/>
              <w:t>16th ed.</w:t>
            </w:r>
          </w:p>
        </w:tc>
        <w:tc>
          <w:tcPr>
            <w:tcW w:w="900" w:type="dxa"/>
            <w:tcBorders>
              <w:top w:val="single" w:sz="4" w:space="0" w:color="auto"/>
              <w:left w:val="nil"/>
              <w:bottom w:val="single" w:sz="4" w:space="0" w:color="auto"/>
              <w:right w:val="single" w:sz="4" w:space="0" w:color="auto"/>
            </w:tcBorders>
          </w:tcPr>
          <w:p w14:paraId="2693171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3E8C60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4021F76" w14:textId="77777777" w:rsidR="00DC0033" w:rsidRPr="00821584" w:rsidRDefault="00DC0033" w:rsidP="00871EA4">
            <w:pPr>
              <w:rPr>
                <w:rFonts w:ascii="Bookman Old Style" w:eastAsia="Calibri" w:hAnsi="Bookman Old Style"/>
              </w:rPr>
            </w:pPr>
          </w:p>
        </w:tc>
      </w:tr>
      <w:tr w:rsidR="00DC0033" w:rsidRPr="00821584" w14:paraId="28106C8D" w14:textId="77777777" w:rsidTr="00871EA4">
        <w:tc>
          <w:tcPr>
            <w:tcW w:w="554" w:type="dxa"/>
          </w:tcPr>
          <w:p w14:paraId="13CBFE23" w14:textId="77777777" w:rsidR="00DC0033" w:rsidRPr="00821584" w:rsidRDefault="00DC0033" w:rsidP="00871EA4">
            <w:pPr>
              <w:rPr>
                <w:rFonts w:ascii="Bookman Old Style" w:eastAsia="Calibri" w:hAnsi="Bookman Old Style"/>
              </w:rPr>
            </w:pPr>
          </w:p>
        </w:tc>
        <w:tc>
          <w:tcPr>
            <w:tcW w:w="5741" w:type="dxa"/>
          </w:tcPr>
          <w:p w14:paraId="13E14694" w14:textId="77777777" w:rsidR="00DC0033" w:rsidRPr="0004143D" w:rsidRDefault="00DC0033" w:rsidP="00871EA4">
            <w:pPr>
              <w:rPr>
                <w:rFonts w:ascii="Bookman Old Style" w:hAnsi="Bookman Old Style"/>
                <w:w w:val="105"/>
              </w:rPr>
            </w:pPr>
            <w:r w:rsidRPr="0004143D">
              <w:rPr>
                <w:rFonts w:ascii="Bookman Old Style" w:hAnsi="Bookman Old Style"/>
              </w:rPr>
              <w:t>9780199936991</w:t>
            </w:r>
            <w:r w:rsidRPr="0004143D">
              <w:rPr>
                <w:rFonts w:ascii="Bookman Old Style" w:hAnsi="Bookman Old Style"/>
              </w:rPr>
              <w:tab/>
              <w:t>Concepts in Bioinformatics and Genomics</w:t>
            </w:r>
            <w:r w:rsidRPr="0004143D">
              <w:rPr>
                <w:rFonts w:ascii="Bookman Old Style" w:hAnsi="Bookman Old Style"/>
              </w:rPr>
              <w:tab/>
              <w:t>Momand; McCurdy; Heubach; Warter-Perez</w:t>
            </w:r>
            <w:r w:rsidRPr="0004143D">
              <w:rPr>
                <w:rFonts w:ascii="Bookman Old Style" w:hAnsi="Bookman Old Style"/>
              </w:rPr>
              <w:tab/>
              <w:t>Oxford University Press Inc</w:t>
            </w:r>
            <w:r w:rsidRPr="0004143D">
              <w:rPr>
                <w:rFonts w:ascii="Bookman Old Style" w:hAnsi="Bookman Old Style"/>
              </w:rPr>
              <w:tab/>
              <w:t>1-Jul-16</w:t>
            </w:r>
          </w:p>
        </w:tc>
        <w:tc>
          <w:tcPr>
            <w:tcW w:w="900" w:type="dxa"/>
            <w:tcBorders>
              <w:top w:val="single" w:sz="4" w:space="0" w:color="auto"/>
              <w:left w:val="nil"/>
              <w:bottom w:val="single" w:sz="4" w:space="0" w:color="auto"/>
              <w:right w:val="single" w:sz="4" w:space="0" w:color="auto"/>
            </w:tcBorders>
          </w:tcPr>
          <w:p w14:paraId="445D68A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E84435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318C37D" w14:textId="77777777" w:rsidR="00DC0033" w:rsidRPr="00821584" w:rsidRDefault="00DC0033" w:rsidP="00871EA4">
            <w:pPr>
              <w:rPr>
                <w:rFonts w:ascii="Bookman Old Style" w:eastAsia="Calibri" w:hAnsi="Bookman Old Style"/>
              </w:rPr>
            </w:pPr>
          </w:p>
        </w:tc>
      </w:tr>
      <w:tr w:rsidR="00DC0033" w:rsidRPr="00821584" w14:paraId="16F49B1E" w14:textId="77777777" w:rsidTr="00871EA4">
        <w:tc>
          <w:tcPr>
            <w:tcW w:w="554" w:type="dxa"/>
          </w:tcPr>
          <w:p w14:paraId="19212468" w14:textId="77777777" w:rsidR="00DC0033" w:rsidRPr="00821584" w:rsidRDefault="00DC0033" w:rsidP="00871EA4">
            <w:pPr>
              <w:rPr>
                <w:rFonts w:ascii="Bookman Old Style" w:eastAsia="Calibri" w:hAnsi="Bookman Old Style"/>
              </w:rPr>
            </w:pPr>
          </w:p>
        </w:tc>
        <w:tc>
          <w:tcPr>
            <w:tcW w:w="5741" w:type="dxa"/>
          </w:tcPr>
          <w:p w14:paraId="277E72B0" w14:textId="77777777" w:rsidR="00DC0033" w:rsidRPr="0004143D" w:rsidRDefault="00DC0033" w:rsidP="00871EA4">
            <w:pPr>
              <w:rPr>
                <w:rFonts w:ascii="Bookman Old Style" w:hAnsi="Bookman Old Style"/>
                <w:w w:val="105"/>
              </w:rPr>
            </w:pPr>
            <w:r w:rsidRPr="0004143D">
              <w:rPr>
                <w:rFonts w:ascii="Bookman Old Style" w:hAnsi="Bookman Old Style"/>
              </w:rPr>
              <w:t>9781319381493</w:t>
            </w:r>
            <w:r w:rsidRPr="0004143D">
              <w:rPr>
                <w:rFonts w:ascii="Bookman Old Style" w:hAnsi="Bookman Old Style"/>
              </w:rPr>
              <w:tab/>
              <w:t>Lehninger Principles of Biochemistry</w:t>
            </w:r>
            <w:r w:rsidRPr="0004143D">
              <w:rPr>
                <w:rFonts w:ascii="Bookman Old Style" w:hAnsi="Bookman Old Style"/>
              </w:rPr>
              <w:tab/>
              <w:t>Nelson, David; Cox, Michael</w:t>
            </w:r>
            <w:r w:rsidRPr="0004143D">
              <w:rPr>
                <w:rFonts w:ascii="Bookman Old Style" w:hAnsi="Bookman Old Style"/>
              </w:rPr>
              <w:tab/>
              <w:t>W. H. Freeman</w:t>
            </w:r>
            <w:r w:rsidRPr="0004143D">
              <w:rPr>
                <w:rFonts w:ascii="Bookman Old Style" w:hAnsi="Bookman Old Style"/>
              </w:rPr>
              <w:tab/>
              <w:t>29-Jan-21</w:t>
            </w:r>
            <w:r w:rsidRPr="0004143D">
              <w:rPr>
                <w:rFonts w:ascii="Bookman Old Style" w:hAnsi="Bookman Old Style"/>
              </w:rPr>
              <w:tab/>
              <w:t>8th ed.</w:t>
            </w:r>
          </w:p>
        </w:tc>
        <w:tc>
          <w:tcPr>
            <w:tcW w:w="900" w:type="dxa"/>
            <w:tcBorders>
              <w:top w:val="single" w:sz="4" w:space="0" w:color="auto"/>
              <w:left w:val="nil"/>
              <w:bottom w:val="single" w:sz="4" w:space="0" w:color="auto"/>
              <w:right w:val="single" w:sz="4" w:space="0" w:color="auto"/>
            </w:tcBorders>
          </w:tcPr>
          <w:p w14:paraId="390299A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3CDCC6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92837E1" w14:textId="77777777" w:rsidR="00DC0033" w:rsidRPr="00821584" w:rsidRDefault="00DC0033" w:rsidP="00871EA4">
            <w:pPr>
              <w:rPr>
                <w:rFonts w:ascii="Bookman Old Style" w:eastAsia="Calibri" w:hAnsi="Bookman Old Style"/>
              </w:rPr>
            </w:pPr>
          </w:p>
        </w:tc>
      </w:tr>
      <w:tr w:rsidR="00DC0033" w:rsidRPr="00821584" w14:paraId="22F0E392" w14:textId="77777777" w:rsidTr="00871EA4">
        <w:tc>
          <w:tcPr>
            <w:tcW w:w="554" w:type="dxa"/>
          </w:tcPr>
          <w:p w14:paraId="40EF826C" w14:textId="77777777" w:rsidR="00DC0033" w:rsidRPr="00821584" w:rsidRDefault="00DC0033" w:rsidP="00871EA4">
            <w:pPr>
              <w:rPr>
                <w:rFonts w:ascii="Bookman Old Style" w:eastAsia="Calibri" w:hAnsi="Bookman Old Style"/>
              </w:rPr>
            </w:pPr>
          </w:p>
        </w:tc>
        <w:tc>
          <w:tcPr>
            <w:tcW w:w="5741" w:type="dxa"/>
          </w:tcPr>
          <w:p w14:paraId="3F6B4FBD" w14:textId="77777777" w:rsidR="00DC0033" w:rsidRPr="0004143D" w:rsidRDefault="00DC0033" w:rsidP="00871EA4">
            <w:pPr>
              <w:rPr>
                <w:rFonts w:ascii="Bookman Old Style" w:hAnsi="Bookman Old Style"/>
                <w:w w:val="105"/>
              </w:rPr>
            </w:pPr>
            <w:r w:rsidRPr="0004143D">
              <w:rPr>
                <w:rFonts w:ascii="Bookman Old Style" w:hAnsi="Bookman Old Style"/>
              </w:rPr>
              <w:t>9780128211205</w:t>
            </w:r>
            <w:r w:rsidRPr="0004143D">
              <w:rPr>
                <w:rFonts w:ascii="Bookman Old Style" w:hAnsi="Bookman Old Style"/>
              </w:rPr>
              <w:tab/>
              <w:t>Plant Tissue Culture</w:t>
            </w:r>
            <w:r w:rsidRPr="0004143D">
              <w:rPr>
                <w:rFonts w:ascii="Bookman Old Style" w:hAnsi="Bookman Old Style"/>
              </w:rPr>
              <w:tab/>
              <w:t>Park, Sunghun, PhD (Professor, Department of Horticulture and Natural Resources, Kansas State University, Manhattan, KS, USA)</w:t>
            </w:r>
            <w:r w:rsidRPr="0004143D">
              <w:rPr>
                <w:rFonts w:ascii="Bookman Old Style" w:hAnsi="Bookman Old Style"/>
              </w:rPr>
              <w:tab/>
              <w:t>Elsevier Science Publishing Co Inc</w:t>
            </w:r>
            <w:r w:rsidRPr="0004143D">
              <w:rPr>
                <w:rFonts w:ascii="Bookman Old Style" w:hAnsi="Bookman Old Style"/>
              </w:rPr>
              <w:tab/>
              <w:t>19-Feb-21</w:t>
            </w:r>
            <w:r w:rsidRPr="0004143D">
              <w:rPr>
                <w:rFonts w:ascii="Bookman Old Style" w:hAnsi="Bookman Old Style"/>
              </w:rPr>
              <w:tab/>
              <w:t>4th edition</w:t>
            </w:r>
          </w:p>
        </w:tc>
        <w:tc>
          <w:tcPr>
            <w:tcW w:w="900" w:type="dxa"/>
            <w:tcBorders>
              <w:top w:val="single" w:sz="4" w:space="0" w:color="auto"/>
              <w:left w:val="nil"/>
              <w:bottom w:val="single" w:sz="4" w:space="0" w:color="auto"/>
              <w:right w:val="single" w:sz="4" w:space="0" w:color="auto"/>
            </w:tcBorders>
          </w:tcPr>
          <w:p w14:paraId="12DECBB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83A255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9B6553D" w14:textId="77777777" w:rsidR="00DC0033" w:rsidRPr="00821584" w:rsidRDefault="00DC0033" w:rsidP="00871EA4">
            <w:pPr>
              <w:rPr>
                <w:rFonts w:ascii="Bookman Old Style" w:eastAsia="Calibri" w:hAnsi="Bookman Old Style"/>
              </w:rPr>
            </w:pPr>
          </w:p>
        </w:tc>
      </w:tr>
      <w:tr w:rsidR="00DC0033" w:rsidRPr="00821584" w14:paraId="797A98AA" w14:textId="77777777" w:rsidTr="00871EA4">
        <w:tc>
          <w:tcPr>
            <w:tcW w:w="554" w:type="dxa"/>
          </w:tcPr>
          <w:p w14:paraId="0E572CC9" w14:textId="77777777" w:rsidR="00DC0033" w:rsidRPr="00821584" w:rsidRDefault="00DC0033" w:rsidP="00871EA4">
            <w:pPr>
              <w:rPr>
                <w:rFonts w:ascii="Bookman Old Style" w:eastAsia="Calibri" w:hAnsi="Bookman Old Style"/>
              </w:rPr>
            </w:pPr>
          </w:p>
        </w:tc>
        <w:tc>
          <w:tcPr>
            <w:tcW w:w="5741" w:type="dxa"/>
          </w:tcPr>
          <w:p w14:paraId="415DDF34" w14:textId="77777777" w:rsidR="00DC0033" w:rsidRPr="0004143D" w:rsidRDefault="00DC0033" w:rsidP="00871EA4">
            <w:pPr>
              <w:rPr>
                <w:rFonts w:ascii="Bookman Old Style" w:hAnsi="Bookman Old Style"/>
                <w:w w:val="105"/>
              </w:rPr>
            </w:pPr>
            <w:r w:rsidRPr="0004143D">
              <w:rPr>
                <w:rFonts w:ascii="Bookman Old Style" w:hAnsi="Bookman Old Style"/>
              </w:rPr>
              <w:t>9783319477619</w:t>
            </w:r>
            <w:r w:rsidRPr="0004143D">
              <w:rPr>
                <w:rFonts w:ascii="Bookman Old Style" w:hAnsi="Bookman Old Style"/>
              </w:rPr>
              <w:tab/>
              <w:t>Animal and Plant Stem Cells</w:t>
            </w:r>
            <w:r w:rsidRPr="0004143D">
              <w:rPr>
                <w:rFonts w:ascii="Bookman Old Style" w:hAnsi="Bookman Old Style"/>
              </w:rPr>
              <w:tab/>
              <w:t>Pavlovic, Mirjana; Radotic, Ksenija</w:t>
            </w:r>
            <w:r w:rsidRPr="0004143D">
              <w:rPr>
                <w:rFonts w:ascii="Bookman Old Style" w:hAnsi="Bookman Old Style"/>
              </w:rPr>
              <w:tab/>
              <w:t>Springer International Publishing AG</w:t>
            </w:r>
            <w:r w:rsidRPr="0004143D">
              <w:rPr>
                <w:rFonts w:ascii="Bookman Old Style" w:hAnsi="Bookman Old Style"/>
              </w:rPr>
              <w:tab/>
              <w:t>17-Feb-17</w:t>
            </w:r>
            <w:r w:rsidRPr="0004143D">
              <w:rPr>
                <w:rFonts w:ascii="Bookman Old Style" w:hAnsi="Bookman Old Style"/>
              </w:rPr>
              <w:tab/>
              <w:t>1st ed. 2017</w:t>
            </w:r>
          </w:p>
        </w:tc>
        <w:tc>
          <w:tcPr>
            <w:tcW w:w="900" w:type="dxa"/>
            <w:tcBorders>
              <w:top w:val="single" w:sz="4" w:space="0" w:color="auto"/>
              <w:left w:val="nil"/>
              <w:bottom w:val="single" w:sz="4" w:space="0" w:color="auto"/>
              <w:right w:val="single" w:sz="4" w:space="0" w:color="auto"/>
            </w:tcBorders>
          </w:tcPr>
          <w:p w14:paraId="4948B2F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506AF3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C7C594C" w14:textId="77777777" w:rsidR="00DC0033" w:rsidRPr="00821584" w:rsidRDefault="00DC0033" w:rsidP="00871EA4">
            <w:pPr>
              <w:rPr>
                <w:rFonts w:ascii="Bookman Old Style" w:eastAsia="Calibri" w:hAnsi="Bookman Old Style"/>
              </w:rPr>
            </w:pPr>
          </w:p>
        </w:tc>
      </w:tr>
      <w:tr w:rsidR="00DC0033" w:rsidRPr="00821584" w14:paraId="4A450971" w14:textId="77777777" w:rsidTr="00871EA4">
        <w:tc>
          <w:tcPr>
            <w:tcW w:w="554" w:type="dxa"/>
          </w:tcPr>
          <w:p w14:paraId="6F3FACDD" w14:textId="77777777" w:rsidR="00DC0033" w:rsidRPr="00821584" w:rsidRDefault="00DC0033" w:rsidP="00871EA4">
            <w:pPr>
              <w:rPr>
                <w:rFonts w:ascii="Bookman Old Style" w:eastAsia="Calibri" w:hAnsi="Bookman Old Style"/>
              </w:rPr>
            </w:pPr>
          </w:p>
        </w:tc>
        <w:tc>
          <w:tcPr>
            <w:tcW w:w="5741" w:type="dxa"/>
          </w:tcPr>
          <w:p w14:paraId="78D784E8" w14:textId="77777777" w:rsidR="00DC0033" w:rsidRPr="0004143D" w:rsidRDefault="00DC0033" w:rsidP="00871EA4">
            <w:pPr>
              <w:rPr>
                <w:rFonts w:ascii="Bookman Old Style" w:hAnsi="Bookman Old Style"/>
                <w:w w:val="105"/>
              </w:rPr>
            </w:pPr>
            <w:r w:rsidRPr="0004143D">
              <w:rPr>
                <w:rFonts w:ascii="Bookman Old Style" w:hAnsi="Bookman Old Style"/>
              </w:rPr>
              <w:t>9781118581780</w:t>
            </w:r>
            <w:r w:rsidRPr="0004143D">
              <w:rPr>
                <w:rFonts w:ascii="Bookman Old Style" w:hAnsi="Bookman Old Style"/>
              </w:rPr>
              <w:tab/>
              <w:t>Bioinformatics and Functional Genomics</w:t>
            </w:r>
            <w:r w:rsidRPr="0004143D">
              <w:rPr>
                <w:rFonts w:ascii="Bookman Old Style" w:hAnsi="Bookman Old Style"/>
              </w:rPr>
              <w:tab/>
              <w:t>Pevsner, Jonathan (The Johns Hopkins School of Medicine, Baltimore, MD, USA)</w:t>
            </w:r>
            <w:r w:rsidRPr="0004143D">
              <w:rPr>
                <w:rFonts w:ascii="Bookman Old Style" w:hAnsi="Bookman Old Style"/>
              </w:rPr>
              <w:tab/>
              <w:t>John Wiley and Sons Ltd</w:t>
            </w:r>
            <w:r w:rsidRPr="0004143D">
              <w:rPr>
                <w:rFonts w:ascii="Bookman Old Style" w:hAnsi="Bookman Old Style"/>
              </w:rPr>
              <w:tab/>
              <w:t>23-Oct-15</w:t>
            </w:r>
            <w:r w:rsidRPr="0004143D">
              <w:rPr>
                <w:rFonts w:ascii="Bookman Old Style" w:hAnsi="Bookman Old Style"/>
              </w:rPr>
              <w:tab/>
              <w:t>3rd edition</w:t>
            </w:r>
          </w:p>
        </w:tc>
        <w:tc>
          <w:tcPr>
            <w:tcW w:w="900" w:type="dxa"/>
            <w:tcBorders>
              <w:top w:val="single" w:sz="4" w:space="0" w:color="auto"/>
              <w:left w:val="nil"/>
              <w:bottom w:val="single" w:sz="4" w:space="0" w:color="auto"/>
              <w:right w:val="single" w:sz="4" w:space="0" w:color="auto"/>
            </w:tcBorders>
          </w:tcPr>
          <w:p w14:paraId="7F12A46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939E17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C8AF77C" w14:textId="77777777" w:rsidR="00DC0033" w:rsidRPr="00821584" w:rsidRDefault="00DC0033" w:rsidP="00871EA4">
            <w:pPr>
              <w:rPr>
                <w:rFonts w:ascii="Bookman Old Style" w:eastAsia="Calibri" w:hAnsi="Bookman Old Style"/>
              </w:rPr>
            </w:pPr>
          </w:p>
        </w:tc>
      </w:tr>
      <w:tr w:rsidR="00DC0033" w:rsidRPr="00821584" w14:paraId="17728C89" w14:textId="77777777" w:rsidTr="00871EA4">
        <w:tc>
          <w:tcPr>
            <w:tcW w:w="554" w:type="dxa"/>
          </w:tcPr>
          <w:p w14:paraId="55881322" w14:textId="77777777" w:rsidR="00DC0033" w:rsidRPr="00821584" w:rsidRDefault="00DC0033" w:rsidP="00871EA4">
            <w:pPr>
              <w:rPr>
                <w:rFonts w:ascii="Bookman Old Style" w:eastAsia="Calibri" w:hAnsi="Bookman Old Style"/>
              </w:rPr>
            </w:pPr>
          </w:p>
        </w:tc>
        <w:tc>
          <w:tcPr>
            <w:tcW w:w="5741" w:type="dxa"/>
          </w:tcPr>
          <w:p w14:paraId="6052EC72" w14:textId="77777777" w:rsidR="00DC0033" w:rsidRPr="0004143D" w:rsidRDefault="00DC0033" w:rsidP="00871EA4">
            <w:pPr>
              <w:rPr>
                <w:rFonts w:ascii="Bookman Old Style" w:hAnsi="Bookman Old Style"/>
                <w:w w:val="105"/>
              </w:rPr>
            </w:pPr>
            <w:r w:rsidRPr="0004143D">
              <w:rPr>
                <w:rFonts w:ascii="Bookman Old Style" w:hAnsi="Bookman Old Style"/>
              </w:rPr>
              <w:t>9781405135443</w:t>
            </w:r>
            <w:r w:rsidRPr="0004143D">
              <w:rPr>
                <w:rFonts w:ascii="Bookman Old Style" w:hAnsi="Bookman Old Style"/>
              </w:rPr>
              <w:tab/>
              <w:t>Principles of Gene Manipulation and Genomics</w:t>
            </w:r>
            <w:r w:rsidRPr="0004143D">
              <w:rPr>
                <w:rFonts w:ascii="Bookman Old Style" w:hAnsi="Bookman Old Style"/>
              </w:rPr>
              <w:tab/>
              <w:t>Primrose, Sandy B. (Business and Technology Management); Twyman, Richard (University of York)</w:t>
            </w:r>
            <w:r w:rsidRPr="0004143D">
              <w:rPr>
                <w:rFonts w:ascii="Bookman Old Style" w:hAnsi="Bookman Old Style"/>
              </w:rPr>
              <w:tab/>
              <w:t>John Wiley and Sons Ltd</w:t>
            </w:r>
            <w:r w:rsidRPr="0004143D">
              <w:rPr>
                <w:rFonts w:ascii="Bookman Old Style" w:hAnsi="Bookman Old Style"/>
              </w:rPr>
              <w:tab/>
              <w:t>17-Jan-06</w:t>
            </w:r>
            <w:r w:rsidRPr="0004143D">
              <w:rPr>
                <w:rFonts w:ascii="Bookman Old Style" w:hAnsi="Bookman Old Style"/>
              </w:rPr>
              <w:tab/>
              <w:t>7th edition</w:t>
            </w:r>
          </w:p>
        </w:tc>
        <w:tc>
          <w:tcPr>
            <w:tcW w:w="900" w:type="dxa"/>
            <w:tcBorders>
              <w:top w:val="single" w:sz="4" w:space="0" w:color="auto"/>
              <w:left w:val="nil"/>
              <w:bottom w:val="single" w:sz="4" w:space="0" w:color="auto"/>
              <w:right w:val="single" w:sz="4" w:space="0" w:color="auto"/>
            </w:tcBorders>
          </w:tcPr>
          <w:p w14:paraId="6845BD3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6798F3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07945AC" w14:textId="77777777" w:rsidR="00DC0033" w:rsidRPr="00821584" w:rsidRDefault="00DC0033" w:rsidP="00871EA4">
            <w:pPr>
              <w:rPr>
                <w:rFonts w:ascii="Bookman Old Style" w:eastAsia="Calibri" w:hAnsi="Bookman Old Style"/>
              </w:rPr>
            </w:pPr>
          </w:p>
        </w:tc>
      </w:tr>
      <w:tr w:rsidR="00DC0033" w:rsidRPr="00821584" w14:paraId="596C3D83" w14:textId="77777777" w:rsidTr="00871EA4">
        <w:tc>
          <w:tcPr>
            <w:tcW w:w="554" w:type="dxa"/>
          </w:tcPr>
          <w:p w14:paraId="20862E53" w14:textId="77777777" w:rsidR="00DC0033" w:rsidRPr="00821584" w:rsidRDefault="00DC0033" w:rsidP="00871EA4">
            <w:pPr>
              <w:rPr>
                <w:rFonts w:ascii="Bookman Old Style" w:eastAsia="Calibri" w:hAnsi="Bookman Old Style"/>
              </w:rPr>
            </w:pPr>
          </w:p>
        </w:tc>
        <w:tc>
          <w:tcPr>
            <w:tcW w:w="5741" w:type="dxa"/>
          </w:tcPr>
          <w:p w14:paraId="56ABF5BA" w14:textId="77777777" w:rsidR="00DC0033" w:rsidRPr="0004143D" w:rsidRDefault="00DC0033" w:rsidP="00871EA4">
            <w:pPr>
              <w:rPr>
                <w:rFonts w:ascii="Bookman Old Style" w:hAnsi="Bookman Old Style"/>
                <w:w w:val="105"/>
              </w:rPr>
            </w:pPr>
            <w:r w:rsidRPr="0004143D">
              <w:rPr>
                <w:rFonts w:ascii="Bookman Old Style" w:hAnsi="Bookman Old Style"/>
              </w:rPr>
              <w:t>9789811370977</w:t>
            </w:r>
            <w:r w:rsidRPr="0004143D">
              <w:rPr>
                <w:rFonts w:ascii="Bookman Old Style" w:hAnsi="Bookman Old Style"/>
              </w:rPr>
              <w:tab/>
              <w:t>PLANT BREEDING: Classical to Modern</w:t>
            </w:r>
            <w:r w:rsidRPr="0004143D">
              <w:rPr>
                <w:rFonts w:ascii="Bookman Old Style" w:hAnsi="Bookman Old Style"/>
              </w:rPr>
              <w:tab/>
              <w:t>Priyadarshan, P. M.</w:t>
            </w:r>
            <w:r w:rsidRPr="0004143D">
              <w:rPr>
                <w:rFonts w:ascii="Bookman Old Style" w:hAnsi="Bookman Old Style"/>
              </w:rPr>
              <w:tab/>
              <w:t>Springer Verlag, Singapore</w:t>
            </w:r>
            <w:r w:rsidRPr="0004143D">
              <w:rPr>
                <w:rFonts w:ascii="Bookman Old Style" w:hAnsi="Bookman Old Style"/>
              </w:rPr>
              <w:tab/>
              <w:t>20-Nov-20</w:t>
            </w:r>
            <w:r w:rsidRPr="0004143D">
              <w:rPr>
                <w:rFonts w:ascii="Bookman Old Style" w:hAnsi="Bookman Old Style"/>
              </w:rPr>
              <w:tab/>
              <w:t>2019 ed.</w:t>
            </w:r>
          </w:p>
        </w:tc>
        <w:tc>
          <w:tcPr>
            <w:tcW w:w="900" w:type="dxa"/>
            <w:tcBorders>
              <w:top w:val="single" w:sz="4" w:space="0" w:color="auto"/>
              <w:left w:val="nil"/>
              <w:bottom w:val="single" w:sz="4" w:space="0" w:color="auto"/>
              <w:right w:val="single" w:sz="4" w:space="0" w:color="auto"/>
            </w:tcBorders>
          </w:tcPr>
          <w:p w14:paraId="1DFEB6A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FB2664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A0ABFC9" w14:textId="77777777" w:rsidR="00DC0033" w:rsidRPr="00821584" w:rsidRDefault="00DC0033" w:rsidP="00871EA4">
            <w:pPr>
              <w:rPr>
                <w:rFonts w:ascii="Bookman Old Style" w:eastAsia="Calibri" w:hAnsi="Bookman Old Style"/>
              </w:rPr>
            </w:pPr>
          </w:p>
        </w:tc>
      </w:tr>
      <w:tr w:rsidR="00DC0033" w:rsidRPr="00821584" w14:paraId="31C92C11" w14:textId="77777777" w:rsidTr="00871EA4">
        <w:tc>
          <w:tcPr>
            <w:tcW w:w="554" w:type="dxa"/>
          </w:tcPr>
          <w:p w14:paraId="2880ACF9" w14:textId="77777777" w:rsidR="00DC0033" w:rsidRPr="00821584" w:rsidRDefault="00DC0033" w:rsidP="00871EA4">
            <w:pPr>
              <w:rPr>
                <w:rFonts w:ascii="Bookman Old Style" w:eastAsia="Calibri" w:hAnsi="Bookman Old Style"/>
              </w:rPr>
            </w:pPr>
          </w:p>
        </w:tc>
        <w:tc>
          <w:tcPr>
            <w:tcW w:w="5741" w:type="dxa"/>
          </w:tcPr>
          <w:p w14:paraId="6B7892E3" w14:textId="77777777" w:rsidR="00DC0033" w:rsidRPr="0004143D" w:rsidRDefault="00DC0033" w:rsidP="00871EA4">
            <w:pPr>
              <w:rPr>
                <w:rFonts w:ascii="Bookman Old Style" w:hAnsi="Bookman Old Style"/>
                <w:w w:val="105"/>
              </w:rPr>
            </w:pPr>
            <w:r w:rsidRPr="0004143D">
              <w:rPr>
                <w:rFonts w:ascii="Bookman Old Style" w:hAnsi="Bookman Old Style"/>
              </w:rPr>
              <w:t>9780197666913</w:t>
            </w:r>
            <w:r w:rsidRPr="0004143D">
              <w:rPr>
                <w:rFonts w:ascii="Bookman Old Style" w:hAnsi="Bookman Old Style"/>
              </w:rPr>
              <w:tab/>
              <w:t>Animal Behavior</w:t>
            </w:r>
            <w:r w:rsidRPr="0004143D">
              <w:rPr>
                <w:rFonts w:ascii="Bookman Old Style" w:hAnsi="Bookman Old Style"/>
              </w:rPr>
              <w:tab/>
              <w:t>Nordell, Senior Associate Director Shawn E (Teaching Center at Washington University in St Louis); Valone, Associate Chair of Biology Thomas J (Saint Louis University)</w:t>
            </w:r>
            <w:r w:rsidRPr="0004143D">
              <w:rPr>
                <w:rFonts w:ascii="Bookman Old Style" w:hAnsi="Bookman Old Style"/>
              </w:rPr>
              <w:tab/>
              <w:t>Oxford University Press Inc</w:t>
            </w:r>
            <w:r w:rsidRPr="0004143D">
              <w:rPr>
                <w:rFonts w:ascii="Bookman Old Style" w:hAnsi="Bookman Old Style"/>
              </w:rPr>
              <w:tab/>
              <w:t>31 Jan 2025</w:t>
            </w:r>
            <w:r w:rsidRPr="0004143D">
              <w:rPr>
                <w:rFonts w:ascii="Bookman Old Style" w:hAnsi="Bookman Old Style"/>
              </w:rPr>
              <w:tab/>
              <w:t>3rd ed.</w:t>
            </w:r>
          </w:p>
        </w:tc>
        <w:tc>
          <w:tcPr>
            <w:tcW w:w="900" w:type="dxa"/>
            <w:tcBorders>
              <w:top w:val="single" w:sz="4" w:space="0" w:color="auto"/>
              <w:left w:val="nil"/>
              <w:bottom w:val="single" w:sz="4" w:space="0" w:color="auto"/>
              <w:right w:val="single" w:sz="4" w:space="0" w:color="auto"/>
            </w:tcBorders>
          </w:tcPr>
          <w:p w14:paraId="0BA804C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7CC18F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BE5966F" w14:textId="77777777" w:rsidR="00DC0033" w:rsidRPr="00821584" w:rsidRDefault="00DC0033" w:rsidP="00871EA4">
            <w:pPr>
              <w:rPr>
                <w:rFonts w:ascii="Bookman Old Style" w:eastAsia="Calibri" w:hAnsi="Bookman Old Style"/>
              </w:rPr>
            </w:pPr>
          </w:p>
        </w:tc>
      </w:tr>
      <w:tr w:rsidR="00DC0033" w:rsidRPr="00821584" w14:paraId="3FEF7FDD" w14:textId="77777777" w:rsidTr="00871EA4">
        <w:tc>
          <w:tcPr>
            <w:tcW w:w="554" w:type="dxa"/>
          </w:tcPr>
          <w:p w14:paraId="0DAC58E0" w14:textId="77777777" w:rsidR="00DC0033" w:rsidRPr="00821584" w:rsidRDefault="00DC0033" w:rsidP="00871EA4">
            <w:pPr>
              <w:rPr>
                <w:rFonts w:ascii="Bookman Old Style" w:eastAsia="Calibri" w:hAnsi="Bookman Old Style"/>
              </w:rPr>
            </w:pPr>
          </w:p>
        </w:tc>
        <w:tc>
          <w:tcPr>
            <w:tcW w:w="5741" w:type="dxa"/>
          </w:tcPr>
          <w:p w14:paraId="27DA54E8" w14:textId="77777777" w:rsidR="00DC0033" w:rsidRPr="0004143D" w:rsidRDefault="00DC0033" w:rsidP="00871EA4">
            <w:pPr>
              <w:rPr>
                <w:rFonts w:ascii="Bookman Old Style" w:hAnsi="Bookman Old Style"/>
                <w:w w:val="105"/>
              </w:rPr>
            </w:pPr>
            <w:r w:rsidRPr="0004143D">
              <w:rPr>
                <w:rFonts w:ascii="Bookman Old Style" w:hAnsi="Bookman Old Style"/>
              </w:rPr>
              <w:t>9781119142287</w:t>
            </w:r>
            <w:r w:rsidRPr="0004143D">
              <w:rPr>
                <w:rFonts w:ascii="Bookman Old Style" w:hAnsi="Bookman Old Style"/>
              </w:rPr>
              <w:tab/>
              <w:t>Principles of Genetics</w:t>
            </w:r>
            <w:r w:rsidRPr="0004143D">
              <w:rPr>
                <w:rFonts w:ascii="Bookman Old Style" w:hAnsi="Bookman Old Style"/>
              </w:rPr>
              <w:tab/>
              <w:t>Snustad, D. Peter (University of Minnesota); Simmons, Michael J. (University of Minnesota)</w:t>
            </w:r>
            <w:r w:rsidRPr="0004143D">
              <w:rPr>
                <w:rFonts w:ascii="Bookman Old Style" w:hAnsi="Bookman Old Style"/>
              </w:rPr>
              <w:tab/>
              <w:t>John Wiley &amp; Sons Inc</w:t>
            </w:r>
            <w:r w:rsidRPr="0004143D">
              <w:rPr>
                <w:rFonts w:ascii="Bookman Old Style" w:hAnsi="Bookman Old Style"/>
              </w:rPr>
              <w:tab/>
              <w:t>26-Oct-15</w:t>
            </w:r>
            <w:r w:rsidRPr="0004143D">
              <w:rPr>
                <w:rFonts w:ascii="Bookman Old Style" w:hAnsi="Bookman Old Style"/>
              </w:rPr>
              <w:tab/>
              <w:t>7th edition</w:t>
            </w:r>
          </w:p>
        </w:tc>
        <w:tc>
          <w:tcPr>
            <w:tcW w:w="900" w:type="dxa"/>
            <w:tcBorders>
              <w:top w:val="single" w:sz="4" w:space="0" w:color="auto"/>
              <w:left w:val="nil"/>
              <w:bottom w:val="single" w:sz="4" w:space="0" w:color="auto"/>
              <w:right w:val="single" w:sz="4" w:space="0" w:color="auto"/>
            </w:tcBorders>
          </w:tcPr>
          <w:p w14:paraId="7DF7FF5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E0C0CF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F594D19" w14:textId="77777777" w:rsidR="00DC0033" w:rsidRPr="00821584" w:rsidRDefault="00DC0033" w:rsidP="00871EA4">
            <w:pPr>
              <w:rPr>
                <w:rFonts w:ascii="Bookman Old Style" w:eastAsia="Calibri" w:hAnsi="Bookman Old Style"/>
              </w:rPr>
            </w:pPr>
          </w:p>
        </w:tc>
      </w:tr>
      <w:tr w:rsidR="00DC0033" w:rsidRPr="00821584" w14:paraId="11E0E2D0" w14:textId="77777777" w:rsidTr="00871EA4">
        <w:tc>
          <w:tcPr>
            <w:tcW w:w="554" w:type="dxa"/>
          </w:tcPr>
          <w:p w14:paraId="62091B92" w14:textId="77777777" w:rsidR="00DC0033" w:rsidRPr="00821584" w:rsidRDefault="00DC0033" w:rsidP="00871EA4">
            <w:pPr>
              <w:rPr>
                <w:rFonts w:ascii="Bookman Old Style" w:eastAsia="Calibri" w:hAnsi="Bookman Old Style"/>
              </w:rPr>
            </w:pPr>
          </w:p>
        </w:tc>
        <w:tc>
          <w:tcPr>
            <w:tcW w:w="5741" w:type="dxa"/>
          </w:tcPr>
          <w:p w14:paraId="1273AB86" w14:textId="77777777" w:rsidR="00DC0033" w:rsidRPr="0004143D" w:rsidRDefault="00DC0033" w:rsidP="00871EA4">
            <w:pPr>
              <w:rPr>
                <w:rFonts w:ascii="Bookman Old Style" w:hAnsi="Bookman Old Style"/>
                <w:w w:val="105"/>
              </w:rPr>
            </w:pPr>
            <w:r w:rsidRPr="0004143D">
              <w:rPr>
                <w:rFonts w:ascii="Bookman Old Style" w:hAnsi="Bookman Old Style"/>
              </w:rPr>
              <w:t>9781260571042</w:t>
            </w:r>
            <w:r w:rsidRPr="0004143D">
              <w:rPr>
                <w:rFonts w:ascii="Bookman Old Style" w:hAnsi="Bookman Old Style"/>
              </w:rPr>
              <w:tab/>
              <w:t>Stern's Introductory Plant Biology</w:t>
            </w:r>
            <w:r w:rsidRPr="0004143D">
              <w:rPr>
                <w:rFonts w:ascii="Bookman Old Style" w:hAnsi="Bookman Old Style"/>
              </w:rPr>
              <w:tab/>
              <w:t>Bidlack</w:t>
            </w:r>
            <w:r w:rsidRPr="0004143D">
              <w:rPr>
                <w:rFonts w:ascii="Bookman Old Style" w:hAnsi="Bookman Old Style"/>
              </w:rPr>
              <w:tab/>
              <w:t>McGrawHill</w:t>
            </w:r>
            <w:r w:rsidRPr="0004143D">
              <w:rPr>
                <w:rFonts w:ascii="Bookman Old Style" w:hAnsi="Bookman Old Style"/>
              </w:rPr>
              <w:tab/>
              <w:t>2020</w:t>
            </w:r>
            <w:r w:rsidRPr="0004143D">
              <w:rPr>
                <w:rFonts w:ascii="Bookman Old Style" w:hAnsi="Bookman Old Style"/>
              </w:rPr>
              <w:tab/>
              <w:t>15t</w:t>
            </w:r>
          </w:p>
        </w:tc>
        <w:tc>
          <w:tcPr>
            <w:tcW w:w="900" w:type="dxa"/>
            <w:tcBorders>
              <w:top w:val="single" w:sz="4" w:space="0" w:color="auto"/>
              <w:left w:val="nil"/>
              <w:bottom w:val="single" w:sz="4" w:space="0" w:color="auto"/>
              <w:right w:val="single" w:sz="4" w:space="0" w:color="auto"/>
            </w:tcBorders>
          </w:tcPr>
          <w:p w14:paraId="7A87F45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CB5A47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F72602F" w14:textId="77777777" w:rsidR="00DC0033" w:rsidRPr="00821584" w:rsidRDefault="00DC0033" w:rsidP="00871EA4">
            <w:pPr>
              <w:rPr>
                <w:rFonts w:ascii="Bookman Old Style" w:eastAsia="Calibri" w:hAnsi="Bookman Old Style"/>
              </w:rPr>
            </w:pPr>
          </w:p>
        </w:tc>
      </w:tr>
      <w:tr w:rsidR="00DC0033" w:rsidRPr="00821584" w14:paraId="3D1306F2" w14:textId="77777777" w:rsidTr="00871EA4">
        <w:tc>
          <w:tcPr>
            <w:tcW w:w="554" w:type="dxa"/>
          </w:tcPr>
          <w:p w14:paraId="7B6A033A" w14:textId="77777777" w:rsidR="00DC0033" w:rsidRPr="00821584" w:rsidRDefault="00DC0033" w:rsidP="00871EA4">
            <w:pPr>
              <w:rPr>
                <w:rFonts w:ascii="Bookman Old Style" w:eastAsia="Calibri" w:hAnsi="Bookman Old Style"/>
              </w:rPr>
            </w:pPr>
          </w:p>
        </w:tc>
        <w:tc>
          <w:tcPr>
            <w:tcW w:w="5741" w:type="dxa"/>
          </w:tcPr>
          <w:p w14:paraId="2D0AB4B8" w14:textId="77777777" w:rsidR="00DC0033" w:rsidRPr="0004143D" w:rsidRDefault="00DC0033" w:rsidP="00871EA4">
            <w:pPr>
              <w:rPr>
                <w:rFonts w:ascii="Bookman Old Style" w:hAnsi="Bookman Old Style"/>
                <w:w w:val="105"/>
              </w:rPr>
            </w:pPr>
            <w:r w:rsidRPr="0004143D">
              <w:rPr>
                <w:rFonts w:ascii="Bookman Old Style" w:hAnsi="Bookman Old Style"/>
              </w:rPr>
              <w:t>9780197614204</w:t>
            </w:r>
            <w:r w:rsidRPr="0004143D">
              <w:rPr>
                <w:rFonts w:ascii="Bookman Old Style" w:hAnsi="Bookman Old Style"/>
              </w:rPr>
              <w:tab/>
              <w:t>Plant Physiology And Development</w:t>
            </w:r>
            <w:r w:rsidRPr="0004143D">
              <w:rPr>
                <w:rFonts w:ascii="Bookman Old Style" w:hAnsi="Bookman Old Style"/>
              </w:rPr>
              <w:tab/>
              <w:t>Taiz; Zeiger; Moller; Murphy</w:t>
            </w:r>
            <w:r w:rsidRPr="0004143D">
              <w:rPr>
                <w:rFonts w:ascii="Bookman Old Style" w:hAnsi="Bookman Old Style"/>
              </w:rPr>
              <w:tab/>
              <w:t>Oxford University Press Inc</w:t>
            </w:r>
            <w:r w:rsidRPr="0004143D">
              <w:rPr>
                <w:rFonts w:ascii="Bookman Old Style" w:hAnsi="Bookman Old Style"/>
              </w:rPr>
              <w:tab/>
              <w:t>2 May 2023</w:t>
            </w:r>
            <w:r w:rsidRPr="0004143D">
              <w:rPr>
                <w:rFonts w:ascii="Bookman Old Style" w:hAnsi="Bookman Old Style"/>
              </w:rPr>
              <w:tab/>
              <w:t>6th edition</w:t>
            </w:r>
          </w:p>
        </w:tc>
        <w:tc>
          <w:tcPr>
            <w:tcW w:w="900" w:type="dxa"/>
            <w:tcBorders>
              <w:top w:val="single" w:sz="4" w:space="0" w:color="auto"/>
              <w:left w:val="nil"/>
              <w:bottom w:val="single" w:sz="4" w:space="0" w:color="auto"/>
              <w:right w:val="single" w:sz="4" w:space="0" w:color="auto"/>
            </w:tcBorders>
          </w:tcPr>
          <w:p w14:paraId="0EC3B90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59D441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D4AE3D3" w14:textId="77777777" w:rsidR="00DC0033" w:rsidRPr="00821584" w:rsidRDefault="00DC0033" w:rsidP="00871EA4">
            <w:pPr>
              <w:rPr>
                <w:rFonts w:ascii="Bookman Old Style" w:eastAsia="Calibri" w:hAnsi="Bookman Old Style"/>
              </w:rPr>
            </w:pPr>
          </w:p>
        </w:tc>
      </w:tr>
      <w:tr w:rsidR="00DC0033" w:rsidRPr="00821584" w14:paraId="5617BBE5" w14:textId="77777777" w:rsidTr="00871EA4">
        <w:tc>
          <w:tcPr>
            <w:tcW w:w="554" w:type="dxa"/>
          </w:tcPr>
          <w:p w14:paraId="1DFE3DF8" w14:textId="77777777" w:rsidR="00DC0033" w:rsidRPr="00821584" w:rsidRDefault="00DC0033" w:rsidP="00871EA4">
            <w:pPr>
              <w:rPr>
                <w:rFonts w:ascii="Bookman Old Style" w:eastAsia="Calibri" w:hAnsi="Bookman Old Style"/>
              </w:rPr>
            </w:pPr>
          </w:p>
        </w:tc>
        <w:tc>
          <w:tcPr>
            <w:tcW w:w="5741" w:type="dxa"/>
          </w:tcPr>
          <w:p w14:paraId="3D9C1495" w14:textId="77777777" w:rsidR="00DC0033" w:rsidRPr="0004143D" w:rsidRDefault="00DC0033" w:rsidP="00871EA4">
            <w:pPr>
              <w:rPr>
                <w:rFonts w:ascii="Bookman Old Style" w:hAnsi="Bookman Old Style"/>
                <w:w w:val="105"/>
              </w:rPr>
            </w:pPr>
            <w:r w:rsidRPr="0004143D">
              <w:rPr>
                <w:rFonts w:ascii="Bookman Old Style" w:hAnsi="Bookman Old Style"/>
              </w:rPr>
              <w:t>9781292469409</w:t>
            </w:r>
            <w:r w:rsidRPr="0004143D">
              <w:rPr>
                <w:rFonts w:ascii="Bookman Old Style" w:hAnsi="Bookman Old Style"/>
              </w:rPr>
              <w:tab/>
              <w:t>Microbiology</w:t>
            </w:r>
            <w:r w:rsidRPr="0004143D">
              <w:rPr>
                <w:rFonts w:ascii="Bookman Old Style" w:hAnsi="Bookman Old Style"/>
              </w:rPr>
              <w:tab/>
              <w:t>Tortora, Gerard; Funke, Berdell; Case, Christine</w:t>
            </w:r>
            <w:r w:rsidRPr="0004143D">
              <w:rPr>
                <w:rFonts w:ascii="Bookman Old Style" w:hAnsi="Bookman Old Style"/>
              </w:rPr>
              <w:tab/>
              <w:t>Pearson Education (US)</w:t>
            </w:r>
            <w:r w:rsidRPr="0004143D">
              <w:rPr>
                <w:rFonts w:ascii="Bookman Old Style" w:hAnsi="Bookman Old Style"/>
              </w:rPr>
              <w:tab/>
              <w:t>19-May-25</w:t>
            </w:r>
            <w:r w:rsidRPr="0004143D">
              <w:rPr>
                <w:rFonts w:ascii="Bookman Old Style" w:hAnsi="Bookman Old Style"/>
              </w:rPr>
              <w:tab/>
              <w:t>13th edition</w:t>
            </w:r>
          </w:p>
        </w:tc>
        <w:tc>
          <w:tcPr>
            <w:tcW w:w="900" w:type="dxa"/>
            <w:tcBorders>
              <w:top w:val="single" w:sz="4" w:space="0" w:color="auto"/>
              <w:left w:val="nil"/>
              <w:bottom w:val="single" w:sz="4" w:space="0" w:color="auto"/>
              <w:right w:val="single" w:sz="4" w:space="0" w:color="auto"/>
            </w:tcBorders>
          </w:tcPr>
          <w:p w14:paraId="27CE688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48CD91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A70025F" w14:textId="77777777" w:rsidR="00DC0033" w:rsidRPr="00821584" w:rsidRDefault="00DC0033" w:rsidP="00871EA4">
            <w:pPr>
              <w:rPr>
                <w:rFonts w:ascii="Bookman Old Style" w:eastAsia="Calibri" w:hAnsi="Bookman Old Style"/>
              </w:rPr>
            </w:pPr>
          </w:p>
        </w:tc>
      </w:tr>
      <w:tr w:rsidR="00DC0033" w:rsidRPr="00821584" w14:paraId="231096DF" w14:textId="77777777" w:rsidTr="00871EA4">
        <w:tc>
          <w:tcPr>
            <w:tcW w:w="554" w:type="dxa"/>
          </w:tcPr>
          <w:p w14:paraId="679021AC" w14:textId="77777777" w:rsidR="00DC0033" w:rsidRPr="00821584" w:rsidRDefault="00DC0033" w:rsidP="00871EA4">
            <w:pPr>
              <w:rPr>
                <w:rFonts w:ascii="Bookman Old Style" w:eastAsia="Calibri" w:hAnsi="Bookman Old Style"/>
              </w:rPr>
            </w:pPr>
          </w:p>
        </w:tc>
        <w:tc>
          <w:tcPr>
            <w:tcW w:w="5741" w:type="dxa"/>
          </w:tcPr>
          <w:p w14:paraId="1F68A964" w14:textId="77777777" w:rsidR="00DC0033" w:rsidRPr="0004143D" w:rsidRDefault="00DC0033" w:rsidP="00871EA4">
            <w:pPr>
              <w:rPr>
                <w:rFonts w:ascii="Bookman Old Style" w:hAnsi="Bookman Old Style"/>
                <w:w w:val="105"/>
              </w:rPr>
            </w:pPr>
            <w:r w:rsidRPr="0004143D">
              <w:rPr>
                <w:rFonts w:ascii="Bookman Old Style" w:hAnsi="Bookman Old Style"/>
              </w:rPr>
              <w:t>9781319498481</w:t>
            </w:r>
            <w:r w:rsidRPr="0004143D">
              <w:rPr>
                <w:rFonts w:ascii="Bookman Old Style" w:hAnsi="Bookman Old Style"/>
              </w:rPr>
              <w:tab/>
              <w:t>"Biochemistry</w:t>
            </w:r>
          </w:p>
        </w:tc>
        <w:tc>
          <w:tcPr>
            <w:tcW w:w="900" w:type="dxa"/>
            <w:tcBorders>
              <w:top w:val="single" w:sz="4" w:space="0" w:color="auto"/>
              <w:left w:val="nil"/>
              <w:bottom w:val="single" w:sz="4" w:space="0" w:color="auto"/>
              <w:right w:val="single" w:sz="4" w:space="0" w:color="auto"/>
            </w:tcBorders>
          </w:tcPr>
          <w:p w14:paraId="0D37160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553F27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08896DE" w14:textId="77777777" w:rsidR="00DC0033" w:rsidRPr="00821584" w:rsidRDefault="00DC0033" w:rsidP="00871EA4">
            <w:pPr>
              <w:rPr>
                <w:rFonts w:ascii="Bookman Old Style" w:eastAsia="Calibri" w:hAnsi="Bookman Old Style"/>
              </w:rPr>
            </w:pPr>
          </w:p>
        </w:tc>
      </w:tr>
      <w:tr w:rsidR="00DC0033" w:rsidRPr="00821584" w14:paraId="717494DE" w14:textId="77777777" w:rsidTr="00871EA4">
        <w:tc>
          <w:tcPr>
            <w:tcW w:w="554" w:type="dxa"/>
          </w:tcPr>
          <w:p w14:paraId="4E78A2C8" w14:textId="77777777" w:rsidR="00DC0033" w:rsidRPr="00821584" w:rsidRDefault="00DC0033" w:rsidP="00871EA4">
            <w:pPr>
              <w:rPr>
                <w:rFonts w:ascii="Bookman Old Style" w:eastAsia="Calibri" w:hAnsi="Bookman Old Style"/>
              </w:rPr>
            </w:pPr>
          </w:p>
        </w:tc>
        <w:tc>
          <w:tcPr>
            <w:tcW w:w="5741" w:type="dxa"/>
          </w:tcPr>
          <w:p w14:paraId="0509AE39" w14:textId="77777777" w:rsidR="00DC0033" w:rsidRPr="0004143D" w:rsidRDefault="00DC0033" w:rsidP="00871EA4">
            <w:pPr>
              <w:rPr>
                <w:rFonts w:ascii="Bookman Old Style" w:hAnsi="Bookman Old Style"/>
                <w:w w:val="105"/>
              </w:rPr>
            </w:pPr>
            <w:r w:rsidRPr="0004143D">
              <w:rPr>
                <w:rFonts w:ascii="Bookman Old Style" w:hAnsi="Bookman Old Style"/>
              </w:rPr>
              <w:t>A Short Course"</w:t>
            </w:r>
            <w:r w:rsidRPr="0004143D">
              <w:rPr>
                <w:rFonts w:ascii="Bookman Old Style" w:hAnsi="Bookman Old Style"/>
              </w:rPr>
              <w:tab/>
              <w:t>Justin K. Hines, Catherine Reinke, John L. Tymoczko, John L. Tymoczko</w:t>
            </w:r>
            <w:r w:rsidRPr="0004143D">
              <w:rPr>
                <w:rFonts w:ascii="Bookman Old Style" w:hAnsi="Bookman Old Style"/>
              </w:rPr>
              <w:tab/>
              <w:t>MDL</w:t>
            </w:r>
            <w:r w:rsidRPr="0004143D">
              <w:rPr>
                <w:rFonts w:ascii="Bookman Old Style" w:hAnsi="Bookman Old Style"/>
              </w:rPr>
              <w:tab/>
              <w:t>2025</w:t>
            </w:r>
            <w:r w:rsidRPr="0004143D">
              <w:rPr>
                <w:rFonts w:ascii="Bookman Old Style" w:hAnsi="Bookman Old Style"/>
              </w:rPr>
              <w:tab/>
              <w:t>5th edition</w:t>
            </w:r>
          </w:p>
        </w:tc>
        <w:tc>
          <w:tcPr>
            <w:tcW w:w="900" w:type="dxa"/>
            <w:tcBorders>
              <w:top w:val="single" w:sz="4" w:space="0" w:color="auto"/>
              <w:left w:val="nil"/>
              <w:bottom w:val="single" w:sz="4" w:space="0" w:color="auto"/>
              <w:right w:val="single" w:sz="4" w:space="0" w:color="auto"/>
            </w:tcBorders>
          </w:tcPr>
          <w:p w14:paraId="5F6D72D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4DB431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AA906BE" w14:textId="77777777" w:rsidR="00DC0033" w:rsidRPr="00821584" w:rsidRDefault="00DC0033" w:rsidP="00871EA4">
            <w:pPr>
              <w:rPr>
                <w:rFonts w:ascii="Bookman Old Style" w:eastAsia="Calibri" w:hAnsi="Bookman Old Style"/>
              </w:rPr>
            </w:pPr>
          </w:p>
        </w:tc>
      </w:tr>
      <w:tr w:rsidR="00DC0033" w:rsidRPr="00821584" w14:paraId="5CFD6E6F" w14:textId="77777777" w:rsidTr="00871EA4">
        <w:tc>
          <w:tcPr>
            <w:tcW w:w="554" w:type="dxa"/>
          </w:tcPr>
          <w:p w14:paraId="207FED6E" w14:textId="77777777" w:rsidR="00DC0033" w:rsidRPr="00821584" w:rsidRDefault="00DC0033" w:rsidP="00871EA4">
            <w:pPr>
              <w:rPr>
                <w:rFonts w:ascii="Bookman Old Style" w:eastAsia="Calibri" w:hAnsi="Bookman Old Style"/>
              </w:rPr>
            </w:pPr>
          </w:p>
        </w:tc>
        <w:tc>
          <w:tcPr>
            <w:tcW w:w="5741" w:type="dxa"/>
          </w:tcPr>
          <w:p w14:paraId="66C45446" w14:textId="77777777" w:rsidR="00DC0033" w:rsidRPr="0004143D" w:rsidRDefault="00DC0033" w:rsidP="00871EA4">
            <w:pPr>
              <w:rPr>
                <w:rFonts w:ascii="Bookman Old Style" w:hAnsi="Bookman Old Style"/>
                <w:w w:val="105"/>
              </w:rPr>
            </w:pPr>
            <w:r w:rsidRPr="0004143D">
              <w:rPr>
                <w:rFonts w:ascii="Bookman Old Style" w:hAnsi="Bookman Old Style"/>
              </w:rPr>
              <w:t>9780815344698</w:t>
            </w:r>
            <w:r w:rsidRPr="0004143D">
              <w:rPr>
                <w:rFonts w:ascii="Bookman Old Style" w:hAnsi="Bookman Old Style"/>
              </w:rPr>
              <w:tab/>
              <w:t>Environmental Plant Physiology</w:t>
            </w:r>
            <w:r w:rsidRPr="0004143D">
              <w:rPr>
                <w:rFonts w:ascii="Bookman Old Style" w:hAnsi="Bookman Old Style"/>
              </w:rPr>
              <w:tab/>
              <w:t>Willey, Neil</w:t>
            </w:r>
            <w:r w:rsidRPr="0004143D">
              <w:rPr>
                <w:rFonts w:ascii="Bookman Old Style" w:hAnsi="Bookman Old Style"/>
              </w:rPr>
              <w:tab/>
              <w:t>Taylor &amp; Francis Inc</w:t>
            </w:r>
            <w:r w:rsidRPr="0004143D">
              <w:rPr>
                <w:rFonts w:ascii="Bookman Old Style" w:hAnsi="Bookman Old Style"/>
              </w:rPr>
              <w:tab/>
              <w:t>22-Jan-16</w:t>
            </w:r>
          </w:p>
        </w:tc>
        <w:tc>
          <w:tcPr>
            <w:tcW w:w="900" w:type="dxa"/>
            <w:tcBorders>
              <w:top w:val="single" w:sz="4" w:space="0" w:color="auto"/>
              <w:left w:val="nil"/>
              <w:bottom w:val="single" w:sz="4" w:space="0" w:color="auto"/>
              <w:right w:val="single" w:sz="4" w:space="0" w:color="auto"/>
            </w:tcBorders>
          </w:tcPr>
          <w:p w14:paraId="14E1EDE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A71778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E03A5D3" w14:textId="77777777" w:rsidR="00DC0033" w:rsidRPr="00821584" w:rsidRDefault="00DC0033" w:rsidP="00871EA4">
            <w:pPr>
              <w:rPr>
                <w:rFonts w:ascii="Bookman Old Style" w:eastAsia="Calibri" w:hAnsi="Bookman Old Style"/>
              </w:rPr>
            </w:pPr>
          </w:p>
        </w:tc>
      </w:tr>
      <w:tr w:rsidR="00DC0033" w:rsidRPr="00821584" w14:paraId="37522DE6" w14:textId="77777777" w:rsidTr="00871EA4">
        <w:tc>
          <w:tcPr>
            <w:tcW w:w="554" w:type="dxa"/>
          </w:tcPr>
          <w:p w14:paraId="01828FEA" w14:textId="77777777" w:rsidR="00DC0033" w:rsidRPr="00821584" w:rsidRDefault="00DC0033" w:rsidP="00871EA4">
            <w:pPr>
              <w:rPr>
                <w:rFonts w:ascii="Bookman Old Style" w:eastAsia="Calibri" w:hAnsi="Bookman Old Style"/>
              </w:rPr>
            </w:pPr>
          </w:p>
        </w:tc>
        <w:tc>
          <w:tcPr>
            <w:tcW w:w="5741" w:type="dxa"/>
          </w:tcPr>
          <w:p w14:paraId="08D7B397" w14:textId="77777777" w:rsidR="00DC0033" w:rsidRPr="0004143D" w:rsidRDefault="00DC0033" w:rsidP="00871EA4">
            <w:pPr>
              <w:rPr>
                <w:rFonts w:ascii="Bookman Old Style" w:hAnsi="Bookman Old Style"/>
                <w:w w:val="105"/>
              </w:rPr>
            </w:pPr>
            <w:r w:rsidRPr="0004143D">
              <w:rPr>
                <w:rFonts w:ascii="Bookman Old Style" w:hAnsi="Bookman Old Style"/>
              </w:rPr>
              <w:t>9781316614761</w:t>
            </w:r>
            <w:r w:rsidRPr="0004143D">
              <w:rPr>
                <w:rFonts w:ascii="Bookman Old Style" w:hAnsi="Bookman Old Style"/>
              </w:rPr>
              <w:tab/>
              <w:t>Wilson and Walker's Principles and Techniques of Biochemistry and Molecular Biology</w:t>
            </w:r>
            <w:r w:rsidRPr="0004143D">
              <w:rPr>
                <w:rFonts w:ascii="Bookman Old Style" w:hAnsi="Bookman Old Style"/>
              </w:rPr>
              <w:tab/>
              <w:t>Hofmann, Andreas (Griffith University, Queensland); Clokie, Samuel</w:t>
            </w:r>
            <w:r w:rsidRPr="0004143D">
              <w:rPr>
                <w:rFonts w:ascii="Bookman Old Style" w:hAnsi="Bookman Old Style"/>
              </w:rPr>
              <w:tab/>
              <w:t>Cambridge University Press</w:t>
            </w:r>
            <w:r w:rsidRPr="0004143D">
              <w:rPr>
                <w:rFonts w:ascii="Bookman Old Style" w:hAnsi="Bookman Old Style"/>
              </w:rPr>
              <w:tab/>
              <w:t>19-Apr-18</w:t>
            </w:r>
            <w:r w:rsidRPr="0004143D">
              <w:rPr>
                <w:rFonts w:ascii="Bookman Old Style" w:hAnsi="Bookman Old Style"/>
              </w:rPr>
              <w:tab/>
              <w:t>8th Revised edition</w:t>
            </w:r>
          </w:p>
        </w:tc>
        <w:tc>
          <w:tcPr>
            <w:tcW w:w="900" w:type="dxa"/>
            <w:tcBorders>
              <w:top w:val="single" w:sz="4" w:space="0" w:color="auto"/>
              <w:left w:val="nil"/>
              <w:bottom w:val="single" w:sz="4" w:space="0" w:color="auto"/>
              <w:right w:val="single" w:sz="4" w:space="0" w:color="auto"/>
            </w:tcBorders>
          </w:tcPr>
          <w:p w14:paraId="5611687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4E0B26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B29A2A9" w14:textId="77777777" w:rsidR="00DC0033" w:rsidRPr="00821584" w:rsidRDefault="00DC0033" w:rsidP="00871EA4">
            <w:pPr>
              <w:rPr>
                <w:rFonts w:ascii="Bookman Old Style" w:eastAsia="Calibri" w:hAnsi="Bookman Old Style"/>
              </w:rPr>
            </w:pPr>
          </w:p>
        </w:tc>
      </w:tr>
      <w:tr w:rsidR="00DC0033" w:rsidRPr="00821584" w14:paraId="291C0FB7" w14:textId="77777777" w:rsidTr="00871EA4">
        <w:tc>
          <w:tcPr>
            <w:tcW w:w="554" w:type="dxa"/>
          </w:tcPr>
          <w:p w14:paraId="66B797CF" w14:textId="77777777" w:rsidR="00DC0033" w:rsidRPr="00821584" w:rsidRDefault="00DC0033" w:rsidP="00871EA4">
            <w:pPr>
              <w:rPr>
                <w:rFonts w:ascii="Bookman Old Style" w:eastAsia="Calibri" w:hAnsi="Bookman Old Style"/>
              </w:rPr>
            </w:pPr>
          </w:p>
        </w:tc>
        <w:tc>
          <w:tcPr>
            <w:tcW w:w="5741" w:type="dxa"/>
          </w:tcPr>
          <w:p w14:paraId="2C47D670" w14:textId="77777777" w:rsidR="00DC0033" w:rsidRPr="0004143D" w:rsidRDefault="00DC0033" w:rsidP="00871EA4">
            <w:pPr>
              <w:rPr>
                <w:rFonts w:ascii="Bookman Old Style" w:hAnsi="Bookman Old Style"/>
                <w:w w:val="105"/>
              </w:rPr>
            </w:pPr>
            <w:r w:rsidRPr="0004143D">
              <w:rPr>
                <w:rFonts w:ascii="Bookman Old Style" w:hAnsi="Bookman Old Style"/>
              </w:rPr>
              <w:t>9781555816209</w:t>
            </w:r>
            <w:r w:rsidRPr="0004143D">
              <w:rPr>
                <w:rFonts w:ascii="Bookman Old Style" w:hAnsi="Bookman Old Style"/>
              </w:rPr>
              <w:tab/>
              <w:t>"Biological Safety</w:t>
            </w:r>
          </w:p>
        </w:tc>
        <w:tc>
          <w:tcPr>
            <w:tcW w:w="900" w:type="dxa"/>
            <w:tcBorders>
              <w:top w:val="single" w:sz="4" w:space="0" w:color="auto"/>
              <w:left w:val="nil"/>
              <w:bottom w:val="single" w:sz="4" w:space="0" w:color="auto"/>
              <w:right w:val="single" w:sz="4" w:space="0" w:color="auto"/>
            </w:tcBorders>
          </w:tcPr>
          <w:p w14:paraId="5AFA524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033C54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D246AA4" w14:textId="77777777" w:rsidR="00DC0033" w:rsidRPr="00821584" w:rsidRDefault="00DC0033" w:rsidP="00871EA4">
            <w:pPr>
              <w:rPr>
                <w:rFonts w:ascii="Bookman Old Style" w:eastAsia="Calibri" w:hAnsi="Bookman Old Style"/>
              </w:rPr>
            </w:pPr>
          </w:p>
        </w:tc>
      </w:tr>
      <w:tr w:rsidR="00DC0033" w:rsidRPr="00821584" w14:paraId="51676214" w14:textId="77777777" w:rsidTr="00871EA4">
        <w:tc>
          <w:tcPr>
            <w:tcW w:w="554" w:type="dxa"/>
          </w:tcPr>
          <w:p w14:paraId="349395F4" w14:textId="77777777" w:rsidR="00DC0033" w:rsidRPr="00821584" w:rsidRDefault="00DC0033" w:rsidP="00871EA4">
            <w:pPr>
              <w:rPr>
                <w:rFonts w:ascii="Bookman Old Style" w:eastAsia="Calibri" w:hAnsi="Bookman Old Style"/>
              </w:rPr>
            </w:pPr>
          </w:p>
        </w:tc>
        <w:tc>
          <w:tcPr>
            <w:tcW w:w="5741" w:type="dxa"/>
          </w:tcPr>
          <w:p w14:paraId="1CEC8D81" w14:textId="77777777" w:rsidR="00DC0033" w:rsidRPr="0004143D" w:rsidRDefault="00DC0033" w:rsidP="00871EA4">
            <w:pPr>
              <w:rPr>
                <w:rFonts w:ascii="Bookman Old Style" w:hAnsi="Bookman Old Style"/>
                <w:w w:val="105"/>
              </w:rPr>
            </w:pPr>
            <w:r w:rsidRPr="0004143D">
              <w:rPr>
                <w:rFonts w:ascii="Bookman Old Style" w:hAnsi="Bookman Old Style"/>
              </w:rPr>
              <w:t>Principles and Practices"</w:t>
            </w:r>
            <w:r w:rsidRPr="0004143D">
              <w:rPr>
                <w:rFonts w:ascii="Bookman Old Style" w:hAnsi="Bookman Old Style"/>
              </w:rPr>
              <w:tab/>
              <w:t>Wooley, Dawn P. (Wright State University in Dayton, OH, USA); Byers, Karen B. (Dana-Farber Cancer Institute in Boston, MA, USA)</w:t>
            </w:r>
            <w:r w:rsidRPr="0004143D">
              <w:rPr>
                <w:rFonts w:ascii="Bookman Old Style" w:hAnsi="Bookman Old Style"/>
              </w:rPr>
              <w:tab/>
              <w:t>American Society for Microbiology</w:t>
            </w:r>
            <w:r w:rsidRPr="0004143D">
              <w:rPr>
                <w:rFonts w:ascii="Bookman Old Style" w:hAnsi="Bookman Old Style"/>
              </w:rPr>
              <w:tab/>
              <w:t>1-Feb-17</w:t>
            </w:r>
            <w:r w:rsidRPr="0004143D">
              <w:rPr>
                <w:rFonts w:ascii="Bookman Old Style" w:hAnsi="Bookman Old Style"/>
              </w:rPr>
              <w:tab/>
              <w:t>5th edition</w:t>
            </w:r>
          </w:p>
        </w:tc>
        <w:tc>
          <w:tcPr>
            <w:tcW w:w="900" w:type="dxa"/>
            <w:tcBorders>
              <w:top w:val="single" w:sz="4" w:space="0" w:color="auto"/>
              <w:left w:val="nil"/>
              <w:bottom w:val="single" w:sz="4" w:space="0" w:color="auto"/>
              <w:right w:val="single" w:sz="4" w:space="0" w:color="auto"/>
            </w:tcBorders>
          </w:tcPr>
          <w:p w14:paraId="39FD5BD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7BA0A7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731827A" w14:textId="77777777" w:rsidR="00DC0033" w:rsidRPr="00821584" w:rsidRDefault="00DC0033" w:rsidP="00871EA4">
            <w:pPr>
              <w:rPr>
                <w:rFonts w:ascii="Bookman Old Style" w:eastAsia="Calibri" w:hAnsi="Bookman Old Style"/>
              </w:rPr>
            </w:pPr>
          </w:p>
        </w:tc>
      </w:tr>
      <w:tr w:rsidR="00DC0033" w:rsidRPr="00821584" w14:paraId="2280A474" w14:textId="77777777" w:rsidTr="00871EA4">
        <w:tc>
          <w:tcPr>
            <w:tcW w:w="554" w:type="dxa"/>
          </w:tcPr>
          <w:p w14:paraId="062A785A" w14:textId="77777777" w:rsidR="00DC0033" w:rsidRPr="00821584" w:rsidRDefault="00DC0033" w:rsidP="00871EA4">
            <w:pPr>
              <w:rPr>
                <w:rFonts w:ascii="Bookman Old Style" w:eastAsia="Calibri" w:hAnsi="Bookman Old Style"/>
              </w:rPr>
            </w:pPr>
          </w:p>
        </w:tc>
        <w:tc>
          <w:tcPr>
            <w:tcW w:w="5741" w:type="dxa"/>
          </w:tcPr>
          <w:p w14:paraId="2657DB6E" w14:textId="77777777" w:rsidR="00DC0033" w:rsidRPr="0004143D" w:rsidRDefault="00DC0033" w:rsidP="00871EA4">
            <w:pPr>
              <w:rPr>
                <w:rFonts w:ascii="Bookman Old Style" w:hAnsi="Bookman Old Style"/>
                <w:w w:val="105"/>
              </w:rPr>
            </w:pPr>
            <w:r w:rsidRPr="0004143D">
              <w:rPr>
                <w:rFonts w:ascii="Bookman Old Style" w:hAnsi="Bookman Old Style"/>
              </w:rPr>
              <w:t>"</w:t>
            </w:r>
            <w:r w:rsidRPr="0004143D">
              <w:rPr>
                <w:rFonts w:ascii="Bookman Old Style" w:hAnsi="Bookman Old Style"/>
              </w:rPr>
              <w:tab/>
              <w:t>9783527341818"</w:t>
            </w:r>
            <w:r w:rsidRPr="0004143D">
              <w:rPr>
                <w:rFonts w:ascii="Bookman Old Style" w:hAnsi="Bookman Old Style"/>
              </w:rPr>
              <w:tab/>
              <w:t>Industrial Biotechnology</w:t>
            </w:r>
            <w:r w:rsidRPr="0004143D">
              <w:rPr>
                <w:rFonts w:ascii="Bookman Old Style" w:hAnsi="Bookman Old Style"/>
              </w:rPr>
              <w:tab/>
              <w:t>Wittmann, Christoph (TU Braunschweig, Braunschweig, Germany); Liao, James C. (University of California, Los Angeles, USA); Lee, Sang Yup (KAIST,Daejon,Republik Korea); Nielsen, Jens (Chalmers University,Goeteborg, S); Stephanopoulos, Gregory (Massachusetts Institute of Technologie, USA)</w:t>
            </w:r>
            <w:r w:rsidRPr="0004143D">
              <w:rPr>
                <w:rFonts w:ascii="Bookman Old Style" w:hAnsi="Bookman Old Style"/>
              </w:rPr>
              <w:tab/>
              <w:t>Wiley-VCH Verlag GmbH</w:t>
            </w:r>
            <w:r w:rsidRPr="0004143D">
              <w:rPr>
                <w:rFonts w:ascii="Bookman Old Style" w:hAnsi="Bookman Old Style"/>
              </w:rPr>
              <w:tab/>
              <w:t>25-Nov-16</w:t>
            </w:r>
          </w:p>
        </w:tc>
        <w:tc>
          <w:tcPr>
            <w:tcW w:w="900" w:type="dxa"/>
            <w:tcBorders>
              <w:top w:val="single" w:sz="4" w:space="0" w:color="auto"/>
              <w:left w:val="nil"/>
              <w:bottom w:val="single" w:sz="4" w:space="0" w:color="auto"/>
              <w:right w:val="single" w:sz="4" w:space="0" w:color="auto"/>
            </w:tcBorders>
          </w:tcPr>
          <w:p w14:paraId="1389D06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90D815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6270893" w14:textId="77777777" w:rsidR="00DC0033" w:rsidRPr="00821584" w:rsidRDefault="00DC0033" w:rsidP="00871EA4">
            <w:pPr>
              <w:rPr>
                <w:rFonts w:ascii="Bookman Old Style" w:eastAsia="Calibri" w:hAnsi="Bookman Old Style"/>
              </w:rPr>
            </w:pPr>
          </w:p>
        </w:tc>
      </w:tr>
      <w:tr w:rsidR="00DC0033" w:rsidRPr="00821584" w14:paraId="1252838A" w14:textId="77777777" w:rsidTr="00871EA4">
        <w:tc>
          <w:tcPr>
            <w:tcW w:w="554" w:type="dxa"/>
          </w:tcPr>
          <w:p w14:paraId="3C31C0B2" w14:textId="77777777" w:rsidR="00DC0033" w:rsidRPr="00821584" w:rsidRDefault="00DC0033" w:rsidP="00871EA4">
            <w:pPr>
              <w:rPr>
                <w:rFonts w:ascii="Bookman Old Style" w:eastAsia="Calibri" w:hAnsi="Bookman Old Style"/>
              </w:rPr>
            </w:pPr>
          </w:p>
        </w:tc>
        <w:tc>
          <w:tcPr>
            <w:tcW w:w="5741" w:type="dxa"/>
          </w:tcPr>
          <w:p w14:paraId="5BBA3C3D" w14:textId="77777777" w:rsidR="00DC0033" w:rsidRPr="0004143D" w:rsidRDefault="00DC0033" w:rsidP="00871EA4">
            <w:pPr>
              <w:rPr>
                <w:rFonts w:ascii="Bookman Old Style" w:hAnsi="Bookman Old Style"/>
                <w:w w:val="105"/>
              </w:rPr>
            </w:pPr>
            <w:r w:rsidRPr="0004143D">
              <w:rPr>
                <w:rFonts w:ascii="Bookman Old Style" w:hAnsi="Bookman Old Style"/>
              </w:rPr>
              <w:t>9780262035125</w:t>
            </w:r>
            <w:r w:rsidRPr="0004143D">
              <w:rPr>
                <w:rFonts w:ascii="Bookman Old Style" w:hAnsi="Bookman Old Style"/>
              </w:rPr>
              <w:tab/>
              <w:t>Bibliometrics and Research Evaluation</w:t>
            </w:r>
            <w:r w:rsidRPr="0004143D">
              <w:rPr>
                <w:rFonts w:ascii="Bookman Old Style" w:hAnsi="Bookman Old Style"/>
              </w:rPr>
              <w:tab/>
              <w:t>Gingras, Yves (Universite du Quebec a Montreal)</w:t>
            </w:r>
            <w:r w:rsidRPr="0004143D">
              <w:rPr>
                <w:rFonts w:ascii="Bookman Old Style" w:hAnsi="Bookman Old Style"/>
              </w:rPr>
              <w:tab/>
              <w:t>MIT Press Ltd</w:t>
            </w:r>
            <w:r w:rsidRPr="0004143D">
              <w:rPr>
                <w:rFonts w:ascii="Bookman Old Style" w:hAnsi="Bookman Old Style"/>
              </w:rPr>
              <w:tab/>
              <w:t>7-Oct-16</w:t>
            </w:r>
          </w:p>
        </w:tc>
        <w:tc>
          <w:tcPr>
            <w:tcW w:w="900" w:type="dxa"/>
            <w:tcBorders>
              <w:top w:val="single" w:sz="4" w:space="0" w:color="auto"/>
              <w:left w:val="nil"/>
              <w:bottom w:val="single" w:sz="4" w:space="0" w:color="auto"/>
              <w:right w:val="single" w:sz="4" w:space="0" w:color="auto"/>
            </w:tcBorders>
          </w:tcPr>
          <w:p w14:paraId="12A5C64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CB37A2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C617858" w14:textId="77777777" w:rsidR="00DC0033" w:rsidRPr="00821584" w:rsidRDefault="00DC0033" w:rsidP="00871EA4">
            <w:pPr>
              <w:rPr>
                <w:rFonts w:ascii="Bookman Old Style" w:eastAsia="Calibri" w:hAnsi="Bookman Old Style"/>
              </w:rPr>
            </w:pPr>
          </w:p>
        </w:tc>
      </w:tr>
      <w:tr w:rsidR="00DC0033" w:rsidRPr="00821584" w14:paraId="0DE02D63" w14:textId="77777777" w:rsidTr="00871EA4">
        <w:tc>
          <w:tcPr>
            <w:tcW w:w="554" w:type="dxa"/>
          </w:tcPr>
          <w:p w14:paraId="028D081F" w14:textId="77777777" w:rsidR="00DC0033" w:rsidRPr="00821584" w:rsidRDefault="00DC0033" w:rsidP="00871EA4">
            <w:pPr>
              <w:rPr>
                <w:rFonts w:ascii="Bookman Old Style" w:eastAsia="Calibri" w:hAnsi="Bookman Old Style"/>
              </w:rPr>
            </w:pPr>
          </w:p>
        </w:tc>
        <w:tc>
          <w:tcPr>
            <w:tcW w:w="5741" w:type="dxa"/>
          </w:tcPr>
          <w:p w14:paraId="777D4F92" w14:textId="77777777" w:rsidR="00DC0033" w:rsidRPr="0004143D" w:rsidRDefault="00DC0033" w:rsidP="00871EA4">
            <w:pPr>
              <w:rPr>
                <w:rFonts w:ascii="Bookman Old Style" w:hAnsi="Bookman Old Style"/>
                <w:w w:val="105"/>
              </w:rPr>
            </w:pPr>
            <w:r w:rsidRPr="0004143D">
              <w:rPr>
                <w:rFonts w:ascii="Bookman Old Style" w:hAnsi="Bookman Old Style"/>
              </w:rPr>
              <w:t>9781394302529</w:t>
            </w:r>
            <w:r w:rsidRPr="0004143D">
              <w:rPr>
                <w:rFonts w:ascii="Bookman Old Style" w:hAnsi="Bookman Old Style"/>
              </w:rPr>
              <w:tab/>
              <w:t>"Bibliometrics,( Bibliometric Analyses in Data-Driven Decision-Making</w:t>
            </w:r>
          </w:p>
        </w:tc>
        <w:tc>
          <w:tcPr>
            <w:tcW w:w="900" w:type="dxa"/>
            <w:tcBorders>
              <w:top w:val="single" w:sz="4" w:space="0" w:color="auto"/>
              <w:left w:val="nil"/>
              <w:bottom w:val="single" w:sz="4" w:space="0" w:color="auto"/>
              <w:right w:val="single" w:sz="4" w:space="0" w:color="auto"/>
            </w:tcBorders>
          </w:tcPr>
          <w:p w14:paraId="1D628AB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870E7B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E75879B" w14:textId="77777777" w:rsidR="00DC0033" w:rsidRPr="00821584" w:rsidRDefault="00DC0033" w:rsidP="00871EA4">
            <w:pPr>
              <w:rPr>
                <w:rFonts w:ascii="Bookman Old Style" w:eastAsia="Calibri" w:hAnsi="Bookman Old Style"/>
              </w:rPr>
            </w:pPr>
          </w:p>
        </w:tc>
      </w:tr>
      <w:tr w:rsidR="00DC0033" w:rsidRPr="00821584" w14:paraId="7375E081" w14:textId="77777777" w:rsidTr="00871EA4">
        <w:tc>
          <w:tcPr>
            <w:tcW w:w="554" w:type="dxa"/>
          </w:tcPr>
          <w:p w14:paraId="6C39EDE7" w14:textId="77777777" w:rsidR="00DC0033" w:rsidRPr="00821584" w:rsidRDefault="00DC0033" w:rsidP="00871EA4">
            <w:pPr>
              <w:rPr>
                <w:rFonts w:ascii="Bookman Old Style" w:eastAsia="Calibri" w:hAnsi="Bookman Old Style"/>
              </w:rPr>
            </w:pPr>
          </w:p>
        </w:tc>
        <w:tc>
          <w:tcPr>
            <w:tcW w:w="5741" w:type="dxa"/>
          </w:tcPr>
          <w:p w14:paraId="0568A6F1" w14:textId="77777777" w:rsidR="00DC0033" w:rsidRPr="0004143D" w:rsidRDefault="00DC0033" w:rsidP="00871EA4">
            <w:pPr>
              <w:rPr>
                <w:rFonts w:ascii="Bookman Old Style" w:hAnsi="Bookman Old Style"/>
                <w:w w:val="105"/>
              </w:rPr>
            </w:pPr>
            <w:r w:rsidRPr="0004143D">
              <w:rPr>
                <w:rFonts w:ascii="Bookman Old Style" w:hAnsi="Bookman Old Style"/>
              </w:rPr>
              <w:t>August 2025</w:t>
            </w:r>
          </w:p>
        </w:tc>
        <w:tc>
          <w:tcPr>
            <w:tcW w:w="900" w:type="dxa"/>
            <w:tcBorders>
              <w:top w:val="single" w:sz="4" w:space="0" w:color="auto"/>
              <w:left w:val="nil"/>
              <w:bottom w:val="single" w:sz="4" w:space="0" w:color="auto"/>
              <w:right w:val="single" w:sz="4" w:space="0" w:color="auto"/>
            </w:tcBorders>
          </w:tcPr>
          <w:p w14:paraId="1AD90DF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3F8BEB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8B8C54C" w14:textId="77777777" w:rsidR="00DC0033" w:rsidRPr="00821584" w:rsidRDefault="00DC0033" w:rsidP="00871EA4">
            <w:pPr>
              <w:rPr>
                <w:rFonts w:ascii="Bookman Old Style" w:eastAsia="Calibri" w:hAnsi="Bookman Old Style"/>
              </w:rPr>
            </w:pPr>
          </w:p>
        </w:tc>
      </w:tr>
      <w:tr w:rsidR="00DC0033" w:rsidRPr="00821584" w14:paraId="74FA5E11" w14:textId="77777777" w:rsidTr="00871EA4">
        <w:tc>
          <w:tcPr>
            <w:tcW w:w="554" w:type="dxa"/>
          </w:tcPr>
          <w:p w14:paraId="0C32A449" w14:textId="77777777" w:rsidR="00DC0033" w:rsidRPr="00821584" w:rsidRDefault="00DC0033" w:rsidP="00871EA4">
            <w:pPr>
              <w:rPr>
                <w:rFonts w:ascii="Bookman Old Style" w:eastAsia="Calibri" w:hAnsi="Bookman Old Style"/>
              </w:rPr>
            </w:pPr>
          </w:p>
        </w:tc>
        <w:tc>
          <w:tcPr>
            <w:tcW w:w="5741" w:type="dxa"/>
          </w:tcPr>
          <w:p w14:paraId="0DD53BE5" w14:textId="77777777" w:rsidR="00DC0033" w:rsidRPr="0004143D" w:rsidRDefault="00DC0033" w:rsidP="00871EA4">
            <w:pPr>
              <w:rPr>
                <w:rFonts w:ascii="Bookman Old Style" w:hAnsi="Bookman Old Style"/>
                <w:w w:val="105"/>
              </w:rPr>
            </w:pPr>
            <w:r w:rsidRPr="0004143D">
              <w:rPr>
                <w:rFonts w:ascii="Bookman Old Style" w:hAnsi="Bookman Old Style"/>
              </w:rPr>
              <w:t>720 pages)"</w:t>
            </w:r>
            <w:r w:rsidRPr="0004143D">
              <w:rPr>
                <w:rFonts w:ascii="Bookman Old Style" w:hAnsi="Bookman Old Style"/>
              </w:rPr>
              <w:tab/>
              <w:t xml:space="preserve">Prasenjit Chatterjee (Editor), Abhijit Saha (Editor), Seifedine Kadry (Editor), Gulay Demir (Editor) </w:t>
            </w:r>
            <w:r w:rsidRPr="0004143D">
              <w:rPr>
                <w:rFonts w:ascii="Bookman Old Style" w:hAnsi="Bookman Old Style"/>
              </w:rPr>
              <w:tab/>
              <w:t>Wiley</w:t>
            </w:r>
            <w:r w:rsidRPr="0004143D">
              <w:rPr>
                <w:rFonts w:ascii="Bookman Old Style" w:hAnsi="Bookman Old Style"/>
              </w:rPr>
              <w:tab/>
              <w:t>21-Aug-15</w:t>
            </w:r>
          </w:p>
        </w:tc>
        <w:tc>
          <w:tcPr>
            <w:tcW w:w="900" w:type="dxa"/>
            <w:tcBorders>
              <w:top w:val="single" w:sz="4" w:space="0" w:color="auto"/>
              <w:left w:val="nil"/>
              <w:bottom w:val="single" w:sz="4" w:space="0" w:color="auto"/>
              <w:right w:val="single" w:sz="4" w:space="0" w:color="auto"/>
            </w:tcBorders>
          </w:tcPr>
          <w:p w14:paraId="48677C9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523496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5C3D61F" w14:textId="77777777" w:rsidR="00DC0033" w:rsidRPr="00821584" w:rsidRDefault="00DC0033" w:rsidP="00871EA4">
            <w:pPr>
              <w:rPr>
                <w:rFonts w:ascii="Bookman Old Style" w:eastAsia="Calibri" w:hAnsi="Bookman Old Style"/>
              </w:rPr>
            </w:pPr>
          </w:p>
        </w:tc>
      </w:tr>
      <w:tr w:rsidR="00DC0033" w:rsidRPr="00821584" w14:paraId="3B1B7E06" w14:textId="77777777" w:rsidTr="00871EA4">
        <w:tc>
          <w:tcPr>
            <w:tcW w:w="554" w:type="dxa"/>
          </w:tcPr>
          <w:p w14:paraId="43F7A74A" w14:textId="77777777" w:rsidR="00DC0033" w:rsidRPr="00821584" w:rsidRDefault="00DC0033" w:rsidP="00871EA4">
            <w:pPr>
              <w:rPr>
                <w:rFonts w:ascii="Bookman Old Style" w:eastAsia="Calibri" w:hAnsi="Bookman Old Style"/>
              </w:rPr>
            </w:pPr>
          </w:p>
        </w:tc>
        <w:tc>
          <w:tcPr>
            <w:tcW w:w="5741" w:type="dxa"/>
          </w:tcPr>
          <w:p w14:paraId="0ED99821" w14:textId="77777777" w:rsidR="00DC0033" w:rsidRPr="0004143D" w:rsidRDefault="00DC0033" w:rsidP="00871EA4">
            <w:pPr>
              <w:rPr>
                <w:rFonts w:ascii="Bookman Old Style" w:hAnsi="Bookman Old Style"/>
                <w:w w:val="105"/>
              </w:rPr>
            </w:pPr>
            <w:r w:rsidRPr="0004143D">
              <w:rPr>
                <w:rFonts w:ascii="Bookman Old Style" w:hAnsi="Bookman Old Style"/>
              </w:rPr>
              <w:t>Chemistry</w:t>
            </w:r>
          </w:p>
        </w:tc>
        <w:tc>
          <w:tcPr>
            <w:tcW w:w="900" w:type="dxa"/>
            <w:tcBorders>
              <w:top w:val="single" w:sz="4" w:space="0" w:color="auto"/>
              <w:left w:val="nil"/>
              <w:bottom w:val="single" w:sz="4" w:space="0" w:color="auto"/>
              <w:right w:val="single" w:sz="4" w:space="0" w:color="auto"/>
            </w:tcBorders>
          </w:tcPr>
          <w:p w14:paraId="4CADE01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57A8B6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941C47C" w14:textId="77777777" w:rsidR="00DC0033" w:rsidRPr="00821584" w:rsidRDefault="00DC0033" w:rsidP="00871EA4">
            <w:pPr>
              <w:rPr>
                <w:rFonts w:ascii="Bookman Old Style" w:eastAsia="Calibri" w:hAnsi="Bookman Old Style"/>
              </w:rPr>
            </w:pPr>
          </w:p>
        </w:tc>
      </w:tr>
      <w:tr w:rsidR="00DC0033" w:rsidRPr="00821584" w14:paraId="5DEC146B" w14:textId="77777777" w:rsidTr="00871EA4">
        <w:tc>
          <w:tcPr>
            <w:tcW w:w="554" w:type="dxa"/>
          </w:tcPr>
          <w:p w14:paraId="28BE6FC4" w14:textId="77777777" w:rsidR="00DC0033" w:rsidRPr="00821584" w:rsidRDefault="00DC0033" w:rsidP="00871EA4">
            <w:pPr>
              <w:rPr>
                <w:rFonts w:ascii="Bookman Old Style" w:eastAsia="Calibri" w:hAnsi="Bookman Old Style"/>
              </w:rPr>
            </w:pPr>
          </w:p>
        </w:tc>
        <w:tc>
          <w:tcPr>
            <w:tcW w:w="5741" w:type="dxa"/>
          </w:tcPr>
          <w:p w14:paraId="2CD285E6" w14:textId="77777777" w:rsidR="00DC0033" w:rsidRPr="0004143D" w:rsidRDefault="00DC0033" w:rsidP="00871EA4">
            <w:pPr>
              <w:rPr>
                <w:rFonts w:ascii="Bookman Old Style" w:hAnsi="Bookman Old Style"/>
                <w:w w:val="105"/>
              </w:rPr>
            </w:pPr>
            <w:r w:rsidRPr="0004143D">
              <w:rPr>
                <w:rFonts w:ascii="Bookman Old Style" w:hAnsi="Bookman Old Style"/>
              </w:rPr>
              <w:t>9781788015615</w:t>
            </w:r>
            <w:r w:rsidRPr="0004143D">
              <w:rPr>
                <w:rFonts w:ascii="Bookman Old Style" w:hAnsi="Bookman Old Style"/>
              </w:rPr>
              <w:tab/>
              <w:t>Chemical Pedagogy</w:t>
            </w:r>
            <w:r w:rsidRPr="0004143D">
              <w:rPr>
                <w:rFonts w:ascii="Bookman Old Style" w:hAnsi="Bookman Old Style"/>
              </w:rPr>
              <w:tab/>
              <w:t>Taber, Keith S (University of Cambridge, UK)</w:t>
            </w:r>
            <w:r w:rsidRPr="0004143D">
              <w:rPr>
                <w:rFonts w:ascii="Bookman Old Style" w:hAnsi="Bookman Old Style"/>
              </w:rPr>
              <w:tab/>
              <w:t>Royal Society of Chemistry</w:t>
            </w:r>
          </w:p>
        </w:tc>
        <w:tc>
          <w:tcPr>
            <w:tcW w:w="900" w:type="dxa"/>
            <w:tcBorders>
              <w:top w:val="single" w:sz="4" w:space="0" w:color="auto"/>
              <w:left w:val="nil"/>
              <w:bottom w:val="single" w:sz="4" w:space="0" w:color="auto"/>
              <w:right w:val="single" w:sz="4" w:space="0" w:color="auto"/>
            </w:tcBorders>
          </w:tcPr>
          <w:p w14:paraId="23679E4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92FB57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651DF31" w14:textId="77777777" w:rsidR="00DC0033" w:rsidRPr="00821584" w:rsidRDefault="00DC0033" w:rsidP="00871EA4">
            <w:pPr>
              <w:rPr>
                <w:rFonts w:ascii="Bookman Old Style" w:eastAsia="Calibri" w:hAnsi="Bookman Old Style"/>
              </w:rPr>
            </w:pPr>
          </w:p>
        </w:tc>
      </w:tr>
      <w:tr w:rsidR="00DC0033" w:rsidRPr="00821584" w14:paraId="0F02A9D9" w14:textId="77777777" w:rsidTr="00871EA4">
        <w:tc>
          <w:tcPr>
            <w:tcW w:w="554" w:type="dxa"/>
          </w:tcPr>
          <w:p w14:paraId="44D840DC" w14:textId="77777777" w:rsidR="00DC0033" w:rsidRPr="00821584" w:rsidRDefault="00DC0033" w:rsidP="00871EA4">
            <w:pPr>
              <w:rPr>
                <w:rFonts w:ascii="Bookman Old Style" w:eastAsia="Calibri" w:hAnsi="Bookman Old Style"/>
              </w:rPr>
            </w:pPr>
          </w:p>
        </w:tc>
        <w:tc>
          <w:tcPr>
            <w:tcW w:w="5741" w:type="dxa"/>
          </w:tcPr>
          <w:p w14:paraId="373D18A8" w14:textId="77777777" w:rsidR="00DC0033" w:rsidRPr="0004143D" w:rsidRDefault="00DC0033" w:rsidP="00871EA4">
            <w:pPr>
              <w:rPr>
                <w:rFonts w:ascii="Bookman Old Style" w:hAnsi="Bookman Old Style"/>
                <w:w w:val="105"/>
              </w:rPr>
            </w:pPr>
            <w:r w:rsidRPr="0004143D">
              <w:rPr>
                <w:rFonts w:ascii="Bookman Old Style" w:hAnsi="Bookman Old Style"/>
              </w:rPr>
              <w:t>9781292134147</w:t>
            </w:r>
            <w:r w:rsidRPr="0004143D">
              <w:rPr>
                <w:rFonts w:ascii="Bookman Old Style" w:hAnsi="Bookman Old Style"/>
              </w:rPr>
              <w:tab/>
              <w:t>Inorganic Chemistry</w:t>
            </w:r>
            <w:r w:rsidRPr="0004143D">
              <w:rPr>
                <w:rFonts w:ascii="Bookman Old Style" w:hAnsi="Bookman Old Style"/>
              </w:rPr>
              <w:tab/>
              <w:t>Housecroft, Catherine</w:t>
            </w:r>
            <w:r w:rsidRPr="0004143D">
              <w:rPr>
                <w:rFonts w:ascii="Bookman Old Style" w:hAnsi="Bookman Old Style"/>
              </w:rPr>
              <w:tab/>
              <w:t>Pearson Education Limited</w:t>
            </w:r>
          </w:p>
        </w:tc>
        <w:tc>
          <w:tcPr>
            <w:tcW w:w="900" w:type="dxa"/>
            <w:tcBorders>
              <w:top w:val="single" w:sz="4" w:space="0" w:color="auto"/>
              <w:left w:val="nil"/>
              <w:bottom w:val="single" w:sz="4" w:space="0" w:color="auto"/>
              <w:right w:val="single" w:sz="4" w:space="0" w:color="auto"/>
            </w:tcBorders>
          </w:tcPr>
          <w:p w14:paraId="3DE7AB9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BAF83E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764BF11" w14:textId="77777777" w:rsidR="00DC0033" w:rsidRPr="00821584" w:rsidRDefault="00DC0033" w:rsidP="00871EA4">
            <w:pPr>
              <w:rPr>
                <w:rFonts w:ascii="Bookman Old Style" w:eastAsia="Calibri" w:hAnsi="Bookman Old Style"/>
              </w:rPr>
            </w:pPr>
          </w:p>
        </w:tc>
      </w:tr>
      <w:tr w:rsidR="00DC0033" w:rsidRPr="00821584" w14:paraId="0713F997" w14:textId="77777777" w:rsidTr="00871EA4">
        <w:tc>
          <w:tcPr>
            <w:tcW w:w="554" w:type="dxa"/>
          </w:tcPr>
          <w:p w14:paraId="743AA5EC" w14:textId="77777777" w:rsidR="00DC0033" w:rsidRPr="00821584" w:rsidRDefault="00DC0033" w:rsidP="00871EA4">
            <w:pPr>
              <w:rPr>
                <w:rFonts w:ascii="Bookman Old Style" w:eastAsia="Calibri" w:hAnsi="Bookman Old Style"/>
              </w:rPr>
            </w:pPr>
          </w:p>
        </w:tc>
        <w:tc>
          <w:tcPr>
            <w:tcW w:w="5741" w:type="dxa"/>
          </w:tcPr>
          <w:p w14:paraId="08FC4281" w14:textId="77777777" w:rsidR="00DC0033" w:rsidRPr="0004143D" w:rsidRDefault="00DC0033" w:rsidP="00871EA4">
            <w:pPr>
              <w:rPr>
                <w:rFonts w:ascii="Bookman Old Style" w:hAnsi="Bookman Old Style"/>
                <w:w w:val="105"/>
              </w:rPr>
            </w:pPr>
            <w:r w:rsidRPr="0004143D">
              <w:rPr>
                <w:rFonts w:ascii="Bookman Old Style" w:hAnsi="Bookman Old Style"/>
              </w:rPr>
              <w:t>9781645383321</w:t>
            </w:r>
            <w:r w:rsidRPr="0004143D">
              <w:rPr>
                <w:rFonts w:ascii="Bookman Old Style" w:hAnsi="Bookman Old Style"/>
              </w:rPr>
              <w:tab/>
              <w:t>Art of Teaching Chemistry</w:t>
            </w:r>
            <w:r w:rsidRPr="0004143D">
              <w:rPr>
                <w:rFonts w:ascii="Bookman Old Style" w:hAnsi="Bookman Old Style"/>
              </w:rPr>
              <w:tab/>
              <w:t>Antony, Erling</w:t>
            </w:r>
            <w:r w:rsidRPr="0004143D">
              <w:rPr>
                <w:rFonts w:ascii="Bookman Old Style" w:hAnsi="Bookman Old Style"/>
              </w:rPr>
              <w:tab/>
              <w:t>Ten16 Press</w:t>
            </w:r>
          </w:p>
        </w:tc>
        <w:tc>
          <w:tcPr>
            <w:tcW w:w="900" w:type="dxa"/>
            <w:tcBorders>
              <w:top w:val="single" w:sz="4" w:space="0" w:color="auto"/>
              <w:left w:val="nil"/>
              <w:bottom w:val="single" w:sz="4" w:space="0" w:color="auto"/>
              <w:right w:val="single" w:sz="4" w:space="0" w:color="auto"/>
            </w:tcBorders>
          </w:tcPr>
          <w:p w14:paraId="508FF46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D9FED5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B60AE85" w14:textId="77777777" w:rsidR="00DC0033" w:rsidRPr="00821584" w:rsidRDefault="00DC0033" w:rsidP="00871EA4">
            <w:pPr>
              <w:rPr>
                <w:rFonts w:ascii="Bookman Old Style" w:eastAsia="Calibri" w:hAnsi="Bookman Old Style"/>
              </w:rPr>
            </w:pPr>
          </w:p>
        </w:tc>
      </w:tr>
      <w:tr w:rsidR="00DC0033" w:rsidRPr="00821584" w14:paraId="321D90CE" w14:textId="77777777" w:rsidTr="00871EA4">
        <w:tc>
          <w:tcPr>
            <w:tcW w:w="554" w:type="dxa"/>
          </w:tcPr>
          <w:p w14:paraId="245ABE18" w14:textId="77777777" w:rsidR="00DC0033" w:rsidRPr="00821584" w:rsidRDefault="00DC0033" w:rsidP="00871EA4">
            <w:pPr>
              <w:rPr>
                <w:rFonts w:ascii="Bookman Old Style" w:eastAsia="Calibri" w:hAnsi="Bookman Old Style"/>
              </w:rPr>
            </w:pPr>
          </w:p>
        </w:tc>
        <w:tc>
          <w:tcPr>
            <w:tcW w:w="5741" w:type="dxa"/>
          </w:tcPr>
          <w:p w14:paraId="483B66F3" w14:textId="77777777" w:rsidR="00DC0033" w:rsidRPr="0004143D" w:rsidRDefault="00DC0033" w:rsidP="00871EA4">
            <w:pPr>
              <w:rPr>
                <w:rFonts w:ascii="Bookman Old Style" w:hAnsi="Bookman Old Style"/>
                <w:w w:val="105"/>
              </w:rPr>
            </w:pPr>
            <w:r w:rsidRPr="0004143D">
              <w:rPr>
                <w:rFonts w:ascii="Bookman Old Style" w:hAnsi="Bookman Old Style"/>
              </w:rPr>
              <w:t>9781421444109</w:t>
            </w:r>
            <w:r w:rsidRPr="0004143D">
              <w:rPr>
                <w:rFonts w:ascii="Bookman Old Style" w:hAnsi="Bookman Old Style"/>
              </w:rPr>
              <w:tab/>
              <w:t>Curriculum Development for Medical Education</w:t>
            </w:r>
            <w:r w:rsidRPr="0004143D">
              <w:rPr>
                <w:rFonts w:ascii="Bookman Old Style" w:hAnsi="Bookman Old Style"/>
              </w:rPr>
              <w:tab/>
              <w:t>Thomas, Patricia A. (Vice Dean for Medical Education, Case Western Reserve University School of Medicine); Kern, David E. (Director, Division of General Internal Medicine); Hughes, Mark T. (Assistant Professor, Johns Hopkins School of Medicine); Tackett, Sean A.; Chen, Belinda Y. (Instructor of Medicine, Course Director, Johns Hopkins University School of Medicine)</w:t>
            </w:r>
            <w:r w:rsidRPr="0004143D">
              <w:rPr>
                <w:rFonts w:ascii="Bookman Old Style" w:hAnsi="Bookman Old Style"/>
              </w:rPr>
              <w:tab/>
              <w:t>Johns Hopkins University Press</w:t>
            </w:r>
          </w:p>
        </w:tc>
        <w:tc>
          <w:tcPr>
            <w:tcW w:w="900" w:type="dxa"/>
            <w:tcBorders>
              <w:top w:val="single" w:sz="4" w:space="0" w:color="auto"/>
              <w:left w:val="nil"/>
              <w:bottom w:val="single" w:sz="4" w:space="0" w:color="auto"/>
              <w:right w:val="single" w:sz="4" w:space="0" w:color="auto"/>
            </w:tcBorders>
          </w:tcPr>
          <w:p w14:paraId="29E9560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79593D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055AEBE" w14:textId="77777777" w:rsidR="00DC0033" w:rsidRPr="00821584" w:rsidRDefault="00DC0033" w:rsidP="00871EA4">
            <w:pPr>
              <w:rPr>
                <w:rFonts w:ascii="Bookman Old Style" w:eastAsia="Calibri" w:hAnsi="Bookman Old Style"/>
              </w:rPr>
            </w:pPr>
          </w:p>
        </w:tc>
      </w:tr>
      <w:tr w:rsidR="00DC0033" w:rsidRPr="00821584" w14:paraId="3D546625" w14:textId="77777777" w:rsidTr="00871EA4">
        <w:tc>
          <w:tcPr>
            <w:tcW w:w="554" w:type="dxa"/>
          </w:tcPr>
          <w:p w14:paraId="33490A40" w14:textId="77777777" w:rsidR="00DC0033" w:rsidRPr="00821584" w:rsidRDefault="00DC0033" w:rsidP="00871EA4">
            <w:pPr>
              <w:rPr>
                <w:rFonts w:ascii="Bookman Old Style" w:eastAsia="Calibri" w:hAnsi="Bookman Old Style"/>
              </w:rPr>
            </w:pPr>
          </w:p>
        </w:tc>
        <w:tc>
          <w:tcPr>
            <w:tcW w:w="5741" w:type="dxa"/>
          </w:tcPr>
          <w:p w14:paraId="141B03CF" w14:textId="77777777" w:rsidR="00DC0033" w:rsidRPr="0004143D" w:rsidRDefault="00DC0033" w:rsidP="00871EA4">
            <w:pPr>
              <w:rPr>
                <w:rFonts w:ascii="Bookman Old Style" w:hAnsi="Bookman Old Style"/>
                <w:w w:val="105"/>
              </w:rPr>
            </w:pPr>
            <w:r w:rsidRPr="0004143D">
              <w:rPr>
                <w:rFonts w:ascii="Bookman Old Style" w:hAnsi="Bookman Old Style"/>
              </w:rPr>
              <w:t>9781416622796</w:t>
            </w:r>
            <w:r w:rsidRPr="0004143D">
              <w:rPr>
                <w:rFonts w:ascii="Bookman Old Style" w:hAnsi="Bookman Old Style"/>
              </w:rPr>
              <w:tab/>
              <w:t>Ensuring High-Quality Curriculum</w:t>
            </w:r>
            <w:r w:rsidRPr="0004143D">
              <w:rPr>
                <w:rFonts w:ascii="Bookman Old Style" w:hAnsi="Bookman Old Style"/>
              </w:rPr>
              <w:tab/>
              <w:t>Lalor, Angela Di Michele</w:t>
            </w:r>
            <w:r w:rsidRPr="0004143D">
              <w:rPr>
                <w:rFonts w:ascii="Bookman Old Style" w:hAnsi="Bookman Old Style"/>
              </w:rPr>
              <w:tab/>
              <w:t>Association for Supervision &amp; Curriculum Development</w:t>
            </w:r>
          </w:p>
        </w:tc>
        <w:tc>
          <w:tcPr>
            <w:tcW w:w="900" w:type="dxa"/>
            <w:tcBorders>
              <w:top w:val="single" w:sz="4" w:space="0" w:color="auto"/>
              <w:left w:val="nil"/>
              <w:bottom w:val="single" w:sz="4" w:space="0" w:color="auto"/>
              <w:right w:val="single" w:sz="4" w:space="0" w:color="auto"/>
            </w:tcBorders>
          </w:tcPr>
          <w:p w14:paraId="6B6DC56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D3B233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0C3A9C3" w14:textId="77777777" w:rsidR="00DC0033" w:rsidRPr="00821584" w:rsidRDefault="00DC0033" w:rsidP="00871EA4">
            <w:pPr>
              <w:rPr>
                <w:rFonts w:ascii="Bookman Old Style" w:eastAsia="Calibri" w:hAnsi="Bookman Old Style"/>
              </w:rPr>
            </w:pPr>
          </w:p>
        </w:tc>
      </w:tr>
      <w:tr w:rsidR="00DC0033" w:rsidRPr="00821584" w14:paraId="1EBE7419" w14:textId="77777777" w:rsidTr="00871EA4">
        <w:tc>
          <w:tcPr>
            <w:tcW w:w="554" w:type="dxa"/>
          </w:tcPr>
          <w:p w14:paraId="69DF7E25" w14:textId="77777777" w:rsidR="00DC0033" w:rsidRPr="00821584" w:rsidRDefault="00DC0033" w:rsidP="00871EA4">
            <w:pPr>
              <w:rPr>
                <w:rFonts w:ascii="Bookman Old Style" w:eastAsia="Calibri" w:hAnsi="Bookman Old Style"/>
              </w:rPr>
            </w:pPr>
          </w:p>
        </w:tc>
        <w:tc>
          <w:tcPr>
            <w:tcW w:w="5741" w:type="dxa"/>
          </w:tcPr>
          <w:p w14:paraId="3DF73014" w14:textId="77777777" w:rsidR="00DC0033" w:rsidRPr="0004143D" w:rsidRDefault="00DC0033" w:rsidP="00871EA4">
            <w:pPr>
              <w:rPr>
                <w:rFonts w:ascii="Bookman Old Style" w:hAnsi="Bookman Old Style"/>
                <w:w w:val="105"/>
              </w:rPr>
            </w:pPr>
            <w:r w:rsidRPr="0004143D">
              <w:rPr>
                <w:rFonts w:ascii="Bookman Old Style" w:hAnsi="Bookman Old Style"/>
              </w:rPr>
              <w:t>9783031410253</w:t>
            </w:r>
            <w:r w:rsidRPr="0004143D">
              <w:rPr>
                <w:rFonts w:ascii="Bookman Old Style" w:hAnsi="Bookman Old Style"/>
              </w:rPr>
              <w:tab/>
              <w:t>Linear Algebra Done Right</w:t>
            </w:r>
            <w:r w:rsidRPr="0004143D">
              <w:rPr>
                <w:rFonts w:ascii="Bookman Old Style" w:hAnsi="Bookman Old Style"/>
              </w:rPr>
              <w:tab/>
              <w:t>Axler, Sheldon</w:t>
            </w:r>
            <w:r w:rsidRPr="0004143D">
              <w:rPr>
                <w:rFonts w:ascii="Bookman Old Style" w:hAnsi="Bookman Old Style"/>
              </w:rPr>
              <w:tab/>
              <w:t>Springer International Publishing AG</w:t>
            </w:r>
          </w:p>
        </w:tc>
        <w:tc>
          <w:tcPr>
            <w:tcW w:w="900" w:type="dxa"/>
            <w:tcBorders>
              <w:top w:val="single" w:sz="4" w:space="0" w:color="auto"/>
              <w:left w:val="nil"/>
              <w:bottom w:val="single" w:sz="4" w:space="0" w:color="auto"/>
              <w:right w:val="single" w:sz="4" w:space="0" w:color="auto"/>
            </w:tcBorders>
          </w:tcPr>
          <w:p w14:paraId="4EFC328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C2C296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53D60FD" w14:textId="77777777" w:rsidR="00DC0033" w:rsidRPr="00821584" w:rsidRDefault="00DC0033" w:rsidP="00871EA4">
            <w:pPr>
              <w:rPr>
                <w:rFonts w:ascii="Bookman Old Style" w:eastAsia="Calibri" w:hAnsi="Bookman Old Style"/>
              </w:rPr>
            </w:pPr>
          </w:p>
        </w:tc>
      </w:tr>
      <w:tr w:rsidR="00DC0033" w:rsidRPr="00821584" w14:paraId="5CAFA3C2" w14:textId="77777777" w:rsidTr="00871EA4">
        <w:tc>
          <w:tcPr>
            <w:tcW w:w="554" w:type="dxa"/>
          </w:tcPr>
          <w:p w14:paraId="0B78A0AD" w14:textId="77777777" w:rsidR="00DC0033" w:rsidRPr="00821584" w:rsidRDefault="00DC0033" w:rsidP="00871EA4">
            <w:pPr>
              <w:rPr>
                <w:rFonts w:ascii="Bookman Old Style" w:eastAsia="Calibri" w:hAnsi="Bookman Old Style"/>
              </w:rPr>
            </w:pPr>
          </w:p>
        </w:tc>
        <w:tc>
          <w:tcPr>
            <w:tcW w:w="5741" w:type="dxa"/>
          </w:tcPr>
          <w:p w14:paraId="2DB8CC2A" w14:textId="77777777" w:rsidR="00DC0033" w:rsidRPr="0004143D" w:rsidRDefault="00DC0033" w:rsidP="00871EA4">
            <w:pPr>
              <w:rPr>
                <w:rFonts w:ascii="Bookman Old Style" w:hAnsi="Bookman Old Style"/>
                <w:w w:val="105"/>
              </w:rPr>
            </w:pPr>
            <w:r w:rsidRPr="0004143D">
              <w:rPr>
                <w:rFonts w:ascii="Bookman Old Style" w:hAnsi="Bookman Old Style"/>
              </w:rPr>
              <w:t>9780357113516</w:t>
            </w:r>
            <w:r w:rsidRPr="0004143D">
              <w:rPr>
                <w:rFonts w:ascii="Bookman Old Style" w:hAnsi="Bookman Old Style"/>
              </w:rPr>
              <w:tab/>
              <w:t> Calculus: Early Transcendentals</w:t>
            </w:r>
            <w:r w:rsidRPr="0004143D">
              <w:rPr>
                <w:rFonts w:ascii="Bookman Old Style" w:hAnsi="Bookman Old Style"/>
              </w:rPr>
              <w:tab/>
              <w:t>Stewart, James (McMaster University)</w:t>
            </w:r>
            <w:r w:rsidRPr="0004143D">
              <w:rPr>
                <w:rFonts w:ascii="Bookman Old Style" w:hAnsi="Bookman Old Style"/>
              </w:rPr>
              <w:tab/>
              <w:t>Cengage Learning, Inc</w:t>
            </w:r>
          </w:p>
        </w:tc>
        <w:tc>
          <w:tcPr>
            <w:tcW w:w="900" w:type="dxa"/>
            <w:tcBorders>
              <w:top w:val="single" w:sz="4" w:space="0" w:color="auto"/>
              <w:left w:val="nil"/>
              <w:bottom w:val="single" w:sz="4" w:space="0" w:color="auto"/>
              <w:right w:val="single" w:sz="4" w:space="0" w:color="auto"/>
            </w:tcBorders>
          </w:tcPr>
          <w:p w14:paraId="257D2D6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E432FC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28C5543" w14:textId="77777777" w:rsidR="00DC0033" w:rsidRPr="00821584" w:rsidRDefault="00DC0033" w:rsidP="00871EA4">
            <w:pPr>
              <w:rPr>
                <w:rFonts w:ascii="Bookman Old Style" w:eastAsia="Calibri" w:hAnsi="Bookman Old Style"/>
              </w:rPr>
            </w:pPr>
          </w:p>
        </w:tc>
      </w:tr>
      <w:tr w:rsidR="00DC0033" w:rsidRPr="00821584" w14:paraId="26D42B22" w14:textId="77777777" w:rsidTr="00871EA4">
        <w:tc>
          <w:tcPr>
            <w:tcW w:w="554" w:type="dxa"/>
          </w:tcPr>
          <w:p w14:paraId="592A4110" w14:textId="77777777" w:rsidR="00DC0033" w:rsidRPr="00821584" w:rsidRDefault="00DC0033" w:rsidP="00871EA4">
            <w:pPr>
              <w:rPr>
                <w:rFonts w:ascii="Bookman Old Style" w:eastAsia="Calibri" w:hAnsi="Bookman Old Style"/>
              </w:rPr>
            </w:pPr>
          </w:p>
        </w:tc>
        <w:tc>
          <w:tcPr>
            <w:tcW w:w="5741" w:type="dxa"/>
          </w:tcPr>
          <w:p w14:paraId="450EEFC2" w14:textId="77777777" w:rsidR="00DC0033" w:rsidRPr="0004143D" w:rsidRDefault="00DC0033" w:rsidP="00871EA4">
            <w:pPr>
              <w:rPr>
                <w:rFonts w:ascii="Bookman Old Style" w:hAnsi="Bookman Old Style"/>
                <w:w w:val="105"/>
              </w:rPr>
            </w:pPr>
            <w:r w:rsidRPr="0004143D">
              <w:rPr>
                <w:rFonts w:ascii="Bookman Old Style" w:hAnsi="Bookman Old Style"/>
              </w:rPr>
              <w:t>"</w:t>
            </w:r>
            <w:r w:rsidRPr="0004143D">
              <w:rPr>
                <w:rFonts w:ascii="Bookman Old Style" w:hAnsi="Bookman Old Style"/>
              </w:rPr>
              <w:tab/>
              <w:t>9780357908426"</w:t>
            </w:r>
            <w:r w:rsidRPr="0004143D">
              <w:rPr>
                <w:rFonts w:ascii="Bookman Old Style" w:hAnsi="Bookman Old Style"/>
              </w:rPr>
              <w:tab/>
              <w:t xml:space="preserve"> Calculus: Early Transcendental Functions</w:t>
            </w:r>
            <w:r w:rsidRPr="0004143D">
              <w:rPr>
                <w:rFonts w:ascii="Bookman Old Style" w:hAnsi="Bookman Old Style"/>
              </w:rPr>
              <w:tab/>
              <w:t>Larson, Ron (The Pennsylvania State University, The Behrend College); Edwards, Bruce (University of Florida)</w:t>
            </w:r>
            <w:r w:rsidRPr="0004143D">
              <w:rPr>
                <w:rFonts w:ascii="Bookman Old Style" w:hAnsi="Bookman Old Style"/>
              </w:rPr>
              <w:tab/>
              <w:t>Cengage Learning, Inc</w:t>
            </w:r>
          </w:p>
        </w:tc>
        <w:tc>
          <w:tcPr>
            <w:tcW w:w="900" w:type="dxa"/>
            <w:tcBorders>
              <w:top w:val="single" w:sz="4" w:space="0" w:color="auto"/>
              <w:left w:val="nil"/>
              <w:bottom w:val="single" w:sz="4" w:space="0" w:color="auto"/>
              <w:right w:val="single" w:sz="4" w:space="0" w:color="auto"/>
            </w:tcBorders>
          </w:tcPr>
          <w:p w14:paraId="6910C35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323911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682E691" w14:textId="77777777" w:rsidR="00DC0033" w:rsidRPr="00821584" w:rsidRDefault="00DC0033" w:rsidP="00871EA4">
            <w:pPr>
              <w:rPr>
                <w:rFonts w:ascii="Bookman Old Style" w:eastAsia="Calibri" w:hAnsi="Bookman Old Style"/>
              </w:rPr>
            </w:pPr>
          </w:p>
        </w:tc>
      </w:tr>
      <w:tr w:rsidR="00DC0033" w:rsidRPr="00821584" w14:paraId="3B81B8A4" w14:textId="77777777" w:rsidTr="00871EA4">
        <w:tc>
          <w:tcPr>
            <w:tcW w:w="554" w:type="dxa"/>
          </w:tcPr>
          <w:p w14:paraId="348784C1" w14:textId="77777777" w:rsidR="00DC0033" w:rsidRPr="00821584" w:rsidRDefault="00DC0033" w:rsidP="00871EA4">
            <w:pPr>
              <w:rPr>
                <w:rFonts w:ascii="Bookman Old Style" w:eastAsia="Calibri" w:hAnsi="Bookman Old Style"/>
              </w:rPr>
            </w:pPr>
          </w:p>
        </w:tc>
        <w:tc>
          <w:tcPr>
            <w:tcW w:w="5741" w:type="dxa"/>
          </w:tcPr>
          <w:p w14:paraId="4DFCABF1" w14:textId="77777777" w:rsidR="00DC0033" w:rsidRPr="0004143D" w:rsidRDefault="00DC0033" w:rsidP="00871EA4">
            <w:pPr>
              <w:rPr>
                <w:rFonts w:ascii="Bookman Old Style" w:hAnsi="Bookman Old Style"/>
                <w:w w:val="105"/>
              </w:rPr>
            </w:pPr>
            <w:r w:rsidRPr="0004143D">
              <w:rPr>
                <w:rFonts w:ascii="Bookman Old Style" w:hAnsi="Bookman Old Style"/>
              </w:rPr>
              <w:t>9780471476023</w:t>
            </w:r>
            <w:r w:rsidRPr="0004143D">
              <w:rPr>
                <w:rFonts w:ascii="Bookman Old Style" w:hAnsi="Bookman Old Style"/>
              </w:rPr>
              <w:tab/>
              <w:t>Discrete Mathematics</w:t>
            </w:r>
            <w:r w:rsidRPr="0004143D">
              <w:rPr>
                <w:rFonts w:ascii="Bookman Old Style" w:hAnsi="Bookman Old Style"/>
              </w:rPr>
              <w:tab/>
              <w:t>Ensley, Douglas E. (Shippensburg University); Crawley, J. Winston (Shippensburg University)</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715D0F7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A2857E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C0E79A" w14:textId="77777777" w:rsidR="00DC0033" w:rsidRPr="00821584" w:rsidRDefault="00DC0033" w:rsidP="00871EA4">
            <w:pPr>
              <w:rPr>
                <w:rFonts w:ascii="Bookman Old Style" w:eastAsia="Calibri" w:hAnsi="Bookman Old Style"/>
              </w:rPr>
            </w:pPr>
          </w:p>
        </w:tc>
      </w:tr>
      <w:tr w:rsidR="00DC0033" w:rsidRPr="00821584" w14:paraId="064B819E" w14:textId="77777777" w:rsidTr="00871EA4">
        <w:tc>
          <w:tcPr>
            <w:tcW w:w="554" w:type="dxa"/>
          </w:tcPr>
          <w:p w14:paraId="7A95402B" w14:textId="77777777" w:rsidR="00DC0033" w:rsidRPr="00821584" w:rsidRDefault="00DC0033" w:rsidP="00871EA4">
            <w:pPr>
              <w:rPr>
                <w:rFonts w:ascii="Bookman Old Style" w:eastAsia="Calibri" w:hAnsi="Bookman Old Style"/>
              </w:rPr>
            </w:pPr>
          </w:p>
        </w:tc>
        <w:tc>
          <w:tcPr>
            <w:tcW w:w="5741" w:type="dxa"/>
          </w:tcPr>
          <w:p w14:paraId="4ACBB498" w14:textId="77777777" w:rsidR="00DC0033" w:rsidRPr="0004143D" w:rsidRDefault="00DC0033" w:rsidP="00871EA4">
            <w:pPr>
              <w:rPr>
                <w:rFonts w:ascii="Bookman Old Style" w:hAnsi="Bookman Old Style"/>
                <w:w w:val="105"/>
              </w:rPr>
            </w:pPr>
            <w:r w:rsidRPr="0004143D">
              <w:rPr>
                <w:rFonts w:ascii="Bookman Old Style" w:hAnsi="Bookman Old Style"/>
              </w:rPr>
              <w:t>9781000337334</w:t>
            </w:r>
            <w:r w:rsidRPr="0004143D">
              <w:rPr>
                <w:rFonts w:ascii="Bookman Old Style" w:hAnsi="Bookman Old Style"/>
              </w:rPr>
              <w:tab/>
              <w:t>Contemporary Abstract Algebra</w:t>
            </w:r>
            <w:r w:rsidRPr="0004143D">
              <w:rPr>
                <w:rFonts w:ascii="Bookman Old Style" w:hAnsi="Bookman Old Style"/>
              </w:rPr>
              <w:tab/>
              <w:t>Gallian, Joseph</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03DC188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DA6407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E052439" w14:textId="77777777" w:rsidR="00DC0033" w:rsidRPr="00821584" w:rsidRDefault="00DC0033" w:rsidP="00871EA4">
            <w:pPr>
              <w:rPr>
                <w:rFonts w:ascii="Bookman Old Style" w:eastAsia="Calibri" w:hAnsi="Bookman Old Style"/>
              </w:rPr>
            </w:pPr>
          </w:p>
        </w:tc>
      </w:tr>
      <w:tr w:rsidR="00DC0033" w:rsidRPr="00821584" w14:paraId="78AE609B" w14:textId="77777777" w:rsidTr="00871EA4">
        <w:tc>
          <w:tcPr>
            <w:tcW w:w="554" w:type="dxa"/>
          </w:tcPr>
          <w:p w14:paraId="19B834E3" w14:textId="77777777" w:rsidR="00DC0033" w:rsidRPr="00821584" w:rsidRDefault="00DC0033" w:rsidP="00871EA4">
            <w:pPr>
              <w:rPr>
                <w:rFonts w:ascii="Bookman Old Style" w:eastAsia="Calibri" w:hAnsi="Bookman Old Style"/>
              </w:rPr>
            </w:pPr>
          </w:p>
        </w:tc>
        <w:tc>
          <w:tcPr>
            <w:tcW w:w="5741" w:type="dxa"/>
          </w:tcPr>
          <w:p w14:paraId="4AD19B91" w14:textId="77777777" w:rsidR="00DC0033" w:rsidRPr="0004143D" w:rsidRDefault="00DC0033" w:rsidP="00871EA4">
            <w:pPr>
              <w:rPr>
                <w:rFonts w:ascii="Bookman Old Style" w:hAnsi="Bookman Old Style"/>
                <w:w w:val="105"/>
              </w:rPr>
            </w:pPr>
            <w:r w:rsidRPr="0004143D">
              <w:rPr>
                <w:rFonts w:ascii="Bookman Old Style" w:hAnsi="Bookman Old Style"/>
              </w:rPr>
              <w:t>9781138222168</w:t>
            </w:r>
            <w:r w:rsidRPr="0004143D">
              <w:rPr>
                <w:rFonts w:ascii="Bookman Old Style" w:hAnsi="Bookman Old Style"/>
              </w:rPr>
              <w:tab/>
              <w:t>Exploring Education</w:t>
            </w:r>
            <w:r w:rsidRPr="0004143D">
              <w:rPr>
                <w:rFonts w:ascii="Bookman Old Style" w:hAnsi="Bookman Old Style"/>
              </w:rPr>
              <w:tab/>
              <w:t>Sadovnik, Alan R.</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6649DED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AF7D8A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13EFE4B" w14:textId="77777777" w:rsidR="00DC0033" w:rsidRPr="00821584" w:rsidRDefault="00DC0033" w:rsidP="00871EA4">
            <w:pPr>
              <w:rPr>
                <w:rFonts w:ascii="Bookman Old Style" w:eastAsia="Calibri" w:hAnsi="Bookman Old Style"/>
              </w:rPr>
            </w:pPr>
          </w:p>
        </w:tc>
      </w:tr>
      <w:tr w:rsidR="00DC0033" w:rsidRPr="00821584" w14:paraId="245A1E06" w14:textId="77777777" w:rsidTr="00871EA4">
        <w:tc>
          <w:tcPr>
            <w:tcW w:w="554" w:type="dxa"/>
          </w:tcPr>
          <w:p w14:paraId="54BD0096" w14:textId="77777777" w:rsidR="00DC0033" w:rsidRPr="00821584" w:rsidRDefault="00DC0033" w:rsidP="00871EA4">
            <w:pPr>
              <w:rPr>
                <w:rFonts w:ascii="Bookman Old Style" w:eastAsia="Calibri" w:hAnsi="Bookman Old Style"/>
              </w:rPr>
            </w:pPr>
          </w:p>
        </w:tc>
        <w:tc>
          <w:tcPr>
            <w:tcW w:w="5741" w:type="dxa"/>
          </w:tcPr>
          <w:p w14:paraId="71CC5215" w14:textId="77777777" w:rsidR="00DC0033" w:rsidRPr="0004143D" w:rsidRDefault="00DC0033" w:rsidP="00871EA4">
            <w:pPr>
              <w:rPr>
                <w:rFonts w:ascii="Bookman Old Style" w:hAnsi="Bookman Old Style"/>
                <w:w w:val="105"/>
              </w:rPr>
            </w:pPr>
            <w:r w:rsidRPr="0004143D">
              <w:rPr>
                <w:rFonts w:ascii="Bookman Old Style" w:hAnsi="Bookman Old Style"/>
              </w:rPr>
              <w:t>9781412958837</w:t>
            </w:r>
            <w:r w:rsidRPr="0004143D">
              <w:rPr>
                <w:rFonts w:ascii="Bookman Old Style" w:hAnsi="Bookman Old Style"/>
              </w:rPr>
              <w:tab/>
              <w:t>Encyclopedia of Curriculum Studies</w:t>
            </w:r>
            <w:r w:rsidRPr="0004143D">
              <w:rPr>
                <w:rFonts w:ascii="Bookman Old Style" w:hAnsi="Bookman Old Style"/>
              </w:rPr>
              <w:tab/>
              <w:t>Kridel, Craig</w:t>
            </w:r>
            <w:r w:rsidRPr="0004143D">
              <w:rPr>
                <w:rFonts w:ascii="Bookman Old Style" w:hAnsi="Bookman Old Style"/>
              </w:rPr>
              <w:tab/>
              <w:t>SAGE Publications Inc</w:t>
            </w:r>
          </w:p>
        </w:tc>
        <w:tc>
          <w:tcPr>
            <w:tcW w:w="900" w:type="dxa"/>
            <w:tcBorders>
              <w:top w:val="single" w:sz="4" w:space="0" w:color="auto"/>
              <w:left w:val="nil"/>
              <w:bottom w:val="single" w:sz="4" w:space="0" w:color="auto"/>
              <w:right w:val="single" w:sz="4" w:space="0" w:color="auto"/>
            </w:tcBorders>
          </w:tcPr>
          <w:p w14:paraId="4675D66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1B01BE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C2AE32D" w14:textId="77777777" w:rsidR="00DC0033" w:rsidRPr="00821584" w:rsidRDefault="00DC0033" w:rsidP="00871EA4">
            <w:pPr>
              <w:rPr>
                <w:rFonts w:ascii="Bookman Old Style" w:eastAsia="Calibri" w:hAnsi="Bookman Old Style"/>
              </w:rPr>
            </w:pPr>
          </w:p>
        </w:tc>
      </w:tr>
      <w:tr w:rsidR="00DC0033" w:rsidRPr="00821584" w14:paraId="177EF64D" w14:textId="77777777" w:rsidTr="00871EA4">
        <w:tc>
          <w:tcPr>
            <w:tcW w:w="554" w:type="dxa"/>
          </w:tcPr>
          <w:p w14:paraId="303E9C81" w14:textId="77777777" w:rsidR="00DC0033" w:rsidRPr="00821584" w:rsidRDefault="00DC0033" w:rsidP="00871EA4">
            <w:pPr>
              <w:rPr>
                <w:rFonts w:ascii="Bookman Old Style" w:eastAsia="Calibri" w:hAnsi="Bookman Old Style"/>
              </w:rPr>
            </w:pPr>
          </w:p>
        </w:tc>
        <w:tc>
          <w:tcPr>
            <w:tcW w:w="5741" w:type="dxa"/>
          </w:tcPr>
          <w:p w14:paraId="6D06CFE9" w14:textId="77777777" w:rsidR="00DC0033" w:rsidRPr="0004143D" w:rsidRDefault="00DC0033" w:rsidP="00871EA4">
            <w:pPr>
              <w:rPr>
                <w:rFonts w:ascii="Bookman Old Style" w:hAnsi="Bookman Old Style"/>
                <w:w w:val="105"/>
              </w:rPr>
            </w:pPr>
            <w:r w:rsidRPr="0004143D">
              <w:rPr>
                <w:rFonts w:ascii="Bookman Old Style" w:hAnsi="Bookman Old Style"/>
              </w:rPr>
              <w:t>Total</w:t>
            </w:r>
          </w:p>
        </w:tc>
        <w:tc>
          <w:tcPr>
            <w:tcW w:w="900" w:type="dxa"/>
            <w:tcBorders>
              <w:top w:val="single" w:sz="4" w:space="0" w:color="auto"/>
              <w:left w:val="nil"/>
              <w:bottom w:val="single" w:sz="4" w:space="0" w:color="auto"/>
              <w:right w:val="single" w:sz="4" w:space="0" w:color="auto"/>
            </w:tcBorders>
          </w:tcPr>
          <w:p w14:paraId="39630FB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85D981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9A0C3A9" w14:textId="77777777" w:rsidR="00DC0033" w:rsidRPr="00821584" w:rsidRDefault="00DC0033" w:rsidP="00871EA4">
            <w:pPr>
              <w:rPr>
                <w:rFonts w:ascii="Bookman Old Style" w:eastAsia="Calibri" w:hAnsi="Bookman Old Style"/>
              </w:rPr>
            </w:pPr>
          </w:p>
        </w:tc>
      </w:tr>
      <w:tr w:rsidR="00DC0033" w:rsidRPr="00821584" w14:paraId="4415A552" w14:textId="77777777" w:rsidTr="00871EA4">
        <w:tc>
          <w:tcPr>
            <w:tcW w:w="554" w:type="dxa"/>
          </w:tcPr>
          <w:p w14:paraId="7CBB9B85" w14:textId="77777777" w:rsidR="00DC0033" w:rsidRPr="00821584" w:rsidRDefault="00DC0033" w:rsidP="00871EA4">
            <w:pPr>
              <w:rPr>
                <w:rFonts w:ascii="Bookman Old Style" w:eastAsia="Calibri" w:hAnsi="Bookman Old Style"/>
              </w:rPr>
            </w:pPr>
          </w:p>
        </w:tc>
        <w:tc>
          <w:tcPr>
            <w:tcW w:w="5741" w:type="dxa"/>
          </w:tcPr>
          <w:p w14:paraId="444A3C52" w14:textId="77777777" w:rsidR="00DC0033" w:rsidRPr="0004143D" w:rsidRDefault="00DC0033" w:rsidP="00871EA4">
            <w:pPr>
              <w:rPr>
                <w:rFonts w:ascii="Bookman Old Style" w:hAnsi="Bookman Old Style"/>
                <w:w w:val="105"/>
              </w:rPr>
            </w:pPr>
            <w:r w:rsidRPr="0004143D">
              <w:rPr>
                <w:rFonts w:ascii="Bookman Old Style" w:hAnsi="Bookman Old Style"/>
              </w:rPr>
              <w:t>Alternatives</w:t>
            </w:r>
          </w:p>
        </w:tc>
        <w:tc>
          <w:tcPr>
            <w:tcW w:w="900" w:type="dxa"/>
            <w:tcBorders>
              <w:top w:val="single" w:sz="4" w:space="0" w:color="auto"/>
              <w:left w:val="nil"/>
              <w:bottom w:val="single" w:sz="4" w:space="0" w:color="auto"/>
              <w:right w:val="single" w:sz="4" w:space="0" w:color="auto"/>
            </w:tcBorders>
          </w:tcPr>
          <w:p w14:paraId="6EF8EB2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E614CE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5D0BDFE" w14:textId="77777777" w:rsidR="00DC0033" w:rsidRPr="00821584" w:rsidRDefault="00DC0033" w:rsidP="00871EA4">
            <w:pPr>
              <w:rPr>
                <w:rFonts w:ascii="Bookman Old Style" w:eastAsia="Calibri" w:hAnsi="Bookman Old Style"/>
              </w:rPr>
            </w:pPr>
          </w:p>
        </w:tc>
      </w:tr>
      <w:tr w:rsidR="00DC0033" w:rsidRPr="00821584" w14:paraId="38395B9D" w14:textId="77777777" w:rsidTr="00871EA4">
        <w:tc>
          <w:tcPr>
            <w:tcW w:w="554" w:type="dxa"/>
          </w:tcPr>
          <w:p w14:paraId="0D7411C9" w14:textId="77777777" w:rsidR="00DC0033" w:rsidRPr="00821584" w:rsidRDefault="00DC0033" w:rsidP="00871EA4">
            <w:pPr>
              <w:rPr>
                <w:rFonts w:ascii="Bookman Old Style" w:eastAsia="Calibri" w:hAnsi="Bookman Old Style"/>
              </w:rPr>
            </w:pPr>
          </w:p>
        </w:tc>
        <w:tc>
          <w:tcPr>
            <w:tcW w:w="5741" w:type="dxa"/>
          </w:tcPr>
          <w:p w14:paraId="38DAFB13" w14:textId="77777777" w:rsidR="00DC0033" w:rsidRPr="0004143D" w:rsidRDefault="00DC0033" w:rsidP="00871EA4">
            <w:pPr>
              <w:rPr>
                <w:rFonts w:ascii="Bookman Old Style" w:hAnsi="Bookman Old Style"/>
                <w:w w:val="105"/>
              </w:rPr>
            </w:pPr>
            <w:r w:rsidRPr="0004143D">
              <w:rPr>
                <w:rFonts w:ascii="Bookman Old Style" w:hAnsi="Bookman Old Style"/>
              </w:rPr>
              <w:t>9780815377740</w:t>
            </w:r>
            <w:r w:rsidRPr="0004143D">
              <w:rPr>
                <w:rFonts w:ascii="Bookman Old Style" w:hAnsi="Bookman Old Style"/>
              </w:rPr>
              <w:tab/>
              <w:t>Foundations for Teaching Chemistry</w:t>
            </w:r>
            <w:r w:rsidRPr="0004143D">
              <w:rPr>
                <w:rFonts w:ascii="Bookman Old Style" w:hAnsi="Bookman Old Style"/>
              </w:rPr>
              <w:tab/>
              <w:t>Taber, Keith S. (University of Cambridge, UK)</w:t>
            </w:r>
            <w:r w:rsidRPr="0004143D">
              <w:rPr>
                <w:rFonts w:ascii="Bookman Old Style" w:hAnsi="Bookman Old Style"/>
              </w:rPr>
              <w:tab/>
              <w:t>Taylor &amp; Francis Inc</w:t>
            </w:r>
          </w:p>
        </w:tc>
        <w:tc>
          <w:tcPr>
            <w:tcW w:w="900" w:type="dxa"/>
            <w:tcBorders>
              <w:top w:val="single" w:sz="4" w:space="0" w:color="auto"/>
              <w:left w:val="nil"/>
              <w:bottom w:val="single" w:sz="4" w:space="0" w:color="auto"/>
              <w:right w:val="single" w:sz="4" w:space="0" w:color="auto"/>
            </w:tcBorders>
          </w:tcPr>
          <w:p w14:paraId="43DEE47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8EE830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125F51E" w14:textId="77777777" w:rsidR="00DC0033" w:rsidRPr="00821584" w:rsidRDefault="00DC0033" w:rsidP="00871EA4">
            <w:pPr>
              <w:rPr>
                <w:rFonts w:ascii="Bookman Old Style" w:eastAsia="Calibri" w:hAnsi="Bookman Old Style"/>
              </w:rPr>
            </w:pPr>
          </w:p>
        </w:tc>
      </w:tr>
      <w:tr w:rsidR="00DC0033" w:rsidRPr="00821584" w14:paraId="028E1F91" w14:textId="77777777" w:rsidTr="00871EA4">
        <w:tc>
          <w:tcPr>
            <w:tcW w:w="554" w:type="dxa"/>
          </w:tcPr>
          <w:p w14:paraId="0B7C561A" w14:textId="77777777" w:rsidR="00DC0033" w:rsidRPr="00821584" w:rsidRDefault="00DC0033" w:rsidP="00871EA4">
            <w:pPr>
              <w:rPr>
                <w:rFonts w:ascii="Bookman Old Style" w:eastAsia="Calibri" w:hAnsi="Bookman Old Style"/>
              </w:rPr>
            </w:pPr>
          </w:p>
        </w:tc>
        <w:tc>
          <w:tcPr>
            <w:tcW w:w="5741" w:type="dxa"/>
          </w:tcPr>
          <w:p w14:paraId="3BFFE289" w14:textId="77777777" w:rsidR="00DC0033" w:rsidRPr="0004143D" w:rsidRDefault="00DC0033" w:rsidP="00871EA4">
            <w:pPr>
              <w:rPr>
                <w:rFonts w:ascii="Bookman Old Style" w:hAnsi="Bookman Old Style"/>
                <w:w w:val="105"/>
              </w:rPr>
            </w:pPr>
            <w:r w:rsidRPr="0004143D">
              <w:rPr>
                <w:rFonts w:ascii="Bookman Old Style" w:hAnsi="Bookman Old Style"/>
              </w:rPr>
              <w:t>9781119632566</w:t>
            </w:r>
            <w:r w:rsidRPr="0004143D">
              <w:rPr>
                <w:rFonts w:ascii="Bookman Old Style" w:hAnsi="Bookman Old Style"/>
              </w:rPr>
              <w:tab/>
              <w:t>Chemistry</w:t>
            </w:r>
            <w:r w:rsidRPr="0004143D">
              <w:rPr>
                <w:rFonts w:ascii="Bookman Old Style" w:hAnsi="Bookman Old Style"/>
              </w:rPr>
              <w:tab/>
              <w:t>Post, Richard; Snyder, Chad; Houk, Clifford C.</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62A2795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E16A53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5CD5DA4" w14:textId="77777777" w:rsidR="00DC0033" w:rsidRPr="00821584" w:rsidRDefault="00DC0033" w:rsidP="00871EA4">
            <w:pPr>
              <w:rPr>
                <w:rFonts w:ascii="Bookman Old Style" w:eastAsia="Calibri" w:hAnsi="Bookman Old Style"/>
              </w:rPr>
            </w:pPr>
          </w:p>
        </w:tc>
      </w:tr>
      <w:tr w:rsidR="00DC0033" w:rsidRPr="00821584" w14:paraId="525267B4" w14:textId="77777777" w:rsidTr="00871EA4">
        <w:tc>
          <w:tcPr>
            <w:tcW w:w="554" w:type="dxa"/>
          </w:tcPr>
          <w:p w14:paraId="215DBFFD" w14:textId="77777777" w:rsidR="00DC0033" w:rsidRPr="00821584" w:rsidRDefault="00DC0033" w:rsidP="00871EA4">
            <w:pPr>
              <w:rPr>
                <w:rFonts w:ascii="Bookman Old Style" w:eastAsia="Calibri" w:hAnsi="Bookman Old Style"/>
              </w:rPr>
            </w:pPr>
          </w:p>
        </w:tc>
        <w:tc>
          <w:tcPr>
            <w:tcW w:w="5741" w:type="dxa"/>
          </w:tcPr>
          <w:p w14:paraId="249B1D3D" w14:textId="77777777" w:rsidR="00DC0033" w:rsidRPr="0004143D" w:rsidRDefault="00DC0033" w:rsidP="00871EA4">
            <w:pPr>
              <w:rPr>
                <w:rFonts w:ascii="Bookman Old Style" w:hAnsi="Bookman Old Style"/>
                <w:w w:val="105"/>
              </w:rPr>
            </w:pPr>
            <w:r w:rsidRPr="0004143D">
              <w:rPr>
                <w:rFonts w:ascii="Bookman Old Style" w:hAnsi="Bookman Old Style"/>
              </w:rPr>
              <w:t>9781119770794</w:t>
            </w:r>
            <w:r w:rsidRPr="0004143D">
              <w:rPr>
                <w:rFonts w:ascii="Bookman Old Style" w:hAnsi="Bookman Old Style"/>
              </w:rPr>
              <w:tab/>
              <w:t>Analytical Chemistry, Seventh Edition International Adaptationl Adaptation</w:t>
            </w:r>
            <w:r w:rsidRPr="0004143D">
              <w:rPr>
                <w:rFonts w:ascii="Bookman Old Style" w:hAnsi="Bookman Old Style"/>
              </w:rPr>
              <w:tab/>
              <w:t>Christian</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6DBD6CD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705A9C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F50301B" w14:textId="77777777" w:rsidR="00DC0033" w:rsidRPr="00821584" w:rsidRDefault="00DC0033" w:rsidP="00871EA4">
            <w:pPr>
              <w:rPr>
                <w:rFonts w:ascii="Bookman Old Style" w:eastAsia="Calibri" w:hAnsi="Bookman Old Style"/>
              </w:rPr>
            </w:pPr>
          </w:p>
        </w:tc>
      </w:tr>
      <w:tr w:rsidR="00DC0033" w:rsidRPr="00821584" w14:paraId="413B2AAE" w14:textId="77777777" w:rsidTr="00871EA4">
        <w:tc>
          <w:tcPr>
            <w:tcW w:w="554" w:type="dxa"/>
          </w:tcPr>
          <w:p w14:paraId="3E6153CF" w14:textId="77777777" w:rsidR="00DC0033" w:rsidRPr="00821584" w:rsidRDefault="00DC0033" w:rsidP="00871EA4">
            <w:pPr>
              <w:rPr>
                <w:rFonts w:ascii="Bookman Old Style" w:eastAsia="Calibri" w:hAnsi="Bookman Old Style"/>
              </w:rPr>
            </w:pPr>
          </w:p>
        </w:tc>
        <w:tc>
          <w:tcPr>
            <w:tcW w:w="5741" w:type="dxa"/>
          </w:tcPr>
          <w:p w14:paraId="36D909DC" w14:textId="77777777" w:rsidR="00DC0033" w:rsidRPr="0004143D" w:rsidRDefault="00DC0033" w:rsidP="00871EA4">
            <w:pPr>
              <w:rPr>
                <w:rFonts w:ascii="Bookman Old Style" w:hAnsi="Bookman Old Style"/>
                <w:w w:val="105"/>
              </w:rPr>
            </w:pPr>
            <w:r w:rsidRPr="0004143D">
              <w:rPr>
                <w:rFonts w:ascii="Bookman Old Style" w:hAnsi="Bookman Old Style"/>
              </w:rPr>
              <w:t>9781394304226</w:t>
            </w:r>
            <w:r w:rsidRPr="0004143D">
              <w:rPr>
                <w:rFonts w:ascii="Bookman Old Style" w:hAnsi="Bookman Old Style"/>
              </w:rPr>
              <w:tab/>
              <w:t>Probability and Stochastic Processes - A Friendly Introduction for Electrical and Computer Engineers, 4th Edition International Adaptation</w:t>
            </w:r>
            <w:r w:rsidRPr="0004143D">
              <w:rPr>
                <w:rFonts w:ascii="Bookman Old Style" w:hAnsi="Bookman Old Style"/>
              </w:rPr>
              <w:tab/>
              <w:t>Yates</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3F5C18B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B2CC52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F942424" w14:textId="77777777" w:rsidR="00DC0033" w:rsidRPr="00821584" w:rsidRDefault="00DC0033" w:rsidP="00871EA4">
            <w:pPr>
              <w:rPr>
                <w:rFonts w:ascii="Bookman Old Style" w:eastAsia="Calibri" w:hAnsi="Bookman Old Style"/>
              </w:rPr>
            </w:pPr>
          </w:p>
        </w:tc>
      </w:tr>
      <w:tr w:rsidR="00DC0033" w:rsidRPr="00821584" w14:paraId="55D36824" w14:textId="77777777" w:rsidTr="00871EA4">
        <w:tc>
          <w:tcPr>
            <w:tcW w:w="554" w:type="dxa"/>
          </w:tcPr>
          <w:p w14:paraId="15E1387E" w14:textId="77777777" w:rsidR="00DC0033" w:rsidRPr="00821584" w:rsidRDefault="00DC0033" w:rsidP="00871EA4">
            <w:pPr>
              <w:rPr>
                <w:rFonts w:ascii="Bookman Old Style" w:eastAsia="Calibri" w:hAnsi="Bookman Old Style"/>
              </w:rPr>
            </w:pPr>
          </w:p>
        </w:tc>
        <w:tc>
          <w:tcPr>
            <w:tcW w:w="5741" w:type="dxa"/>
          </w:tcPr>
          <w:p w14:paraId="7C410719" w14:textId="77777777" w:rsidR="00DC0033" w:rsidRPr="0004143D" w:rsidRDefault="00DC0033" w:rsidP="00871EA4">
            <w:pPr>
              <w:rPr>
                <w:rFonts w:ascii="Bookman Old Style" w:hAnsi="Bookman Old Style"/>
                <w:w w:val="105"/>
              </w:rPr>
            </w:pPr>
            <w:r w:rsidRPr="0004143D">
              <w:rPr>
                <w:rFonts w:ascii="Bookman Old Style" w:hAnsi="Bookman Old Style"/>
              </w:rPr>
              <w:t>9781119770640</w:t>
            </w:r>
            <w:r w:rsidRPr="0004143D">
              <w:rPr>
                <w:rFonts w:ascii="Bookman Old Style" w:hAnsi="Bookman Old Style"/>
              </w:rPr>
              <w:tab/>
              <w:t>Biochemistry, Fourth Edition International Adaptation</w:t>
            </w:r>
            <w:r w:rsidRPr="0004143D">
              <w:rPr>
                <w:rFonts w:ascii="Bookman Old Style" w:hAnsi="Bookman Old Style"/>
              </w:rPr>
              <w:tab/>
              <w:t>Voet</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65BA354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39BC87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A66D3AC" w14:textId="77777777" w:rsidR="00DC0033" w:rsidRPr="00821584" w:rsidRDefault="00DC0033" w:rsidP="00871EA4">
            <w:pPr>
              <w:rPr>
                <w:rFonts w:ascii="Bookman Old Style" w:eastAsia="Calibri" w:hAnsi="Bookman Old Style"/>
              </w:rPr>
            </w:pPr>
          </w:p>
        </w:tc>
      </w:tr>
      <w:tr w:rsidR="00DC0033" w:rsidRPr="00821584" w14:paraId="476E75E9" w14:textId="77777777" w:rsidTr="00871EA4">
        <w:tc>
          <w:tcPr>
            <w:tcW w:w="554" w:type="dxa"/>
          </w:tcPr>
          <w:p w14:paraId="2A4F1442" w14:textId="77777777" w:rsidR="00DC0033" w:rsidRPr="00821584" w:rsidRDefault="00DC0033" w:rsidP="00871EA4">
            <w:pPr>
              <w:rPr>
                <w:rFonts w:ascii="Bookman Old Style" w:eastAsia="Calibri" w:hAnsi="Bookman Old Style"/>
              </w:rPr>
            </w:pPr>
          </w:p>
        </w:tc>
        <w:tc>
          <w:tcPr>
            <w:tcW w:w="5741" w:type="dxa"/>
          </w:tcPr>
          <w:p w14:paraId="36C8E006" w14:textId="77777777" w:rsidR="00DC0033" w:rsidRPr="0004143D" w:rsidRDefault="00DC0033" w:rsidP="00871EA4">
            <w:pPr>
              <w:rPr>
                <w:rFonts w:ascii="Bookman Old Style" w:hAnsi="Bookman Old Style"/>
                <w:w w:val="105"/>
              </w:rPr>
            </w:pPr>
            <w:r w:rsidRPr="0004143D">
              <w:rPr>
                <w:rFonts w:ascii="Bookman Old Style" w:hAnsi="Bookman Old Style"/>
              </w:rPr>
              <w:t>9781119820802</w:t>
            </w:r>
            <w:r w:rsidRPr="0004143D">
              <w:rPr>
                <w:rFonts w:ascii="Bookman Old Style" w:hAnsi="Bookman Old Style"/>
              </w:rPr>
              <w:tab/>
              <w:t>Biochemistry: An Integrative Approach, 1st Edition , International Adaptation</w:t>
            </w:r>
            <w:r w:rsidRPr="0004143D">
              <w:rPr>
                <w:rFonts w:ascii="Bookman Old Style" w:hAnsi="Bookman Old Style"/>
              </w:rPr>
              <w:tab/>
              <w:t>Tansey</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53471AE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9E0BA4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D57413B" w14:textId="77777777" w:rsidR="00DC0033" w:rsidRPr="00821584" w:rsidRDefault="00DC0033" w:rsidP="00871EA4">
            <w:pPr>
              <w:rPr>
                <w:rFonts w:ascii="Bookman Old Style" w:eastAsia="Calibri" w:hAnsi="Bookman Old Style"/>
              </w:rPr>
            </w:pPr>
          </w:p>
        </w:tc>
      </w:tr>
      <w:tr w:rsidR="00DC0033" w:rsidRPr="00821584" w14:paraId="024FA917" w14:textId="77777777" w:rsidTr="00871EA4">
        <w:tc>
          <w:tcPr>
            <w:tcW w:w="554" w:type="dxa"/>
          </w:tcPr>
          <w:p w14:paraId="73AE40AF" w14:textId="77777777" w:rsidR="00DC0033" w:rsidRPr="00821584" w:rsidRDefault="00DC0033" w:rsidP="00871EA4">
            <w:pPr>
              <w:rPr>
                <w:rFonts w:ascii="Bookman Old Style" w:eastAsia="Calibri" w:hAnsi="Bookman Old Style"/>
              </w:rPr>
            </w:pPr>
          </w:p>
        </w:tc>
        <w:tc>
          <w:tcPr>
            <w:tcW w:w="5741" w:type="dxa"/>
          </w:tcPr>
          <w:p w14:paraId="7EF47FFE" w14:textId="77777777" w:rsidR="00DC0033" w:rsidRPr="0004143D" w:rsidRDefault="00DC0033" w:rsidP="00871EA4">
            <w:pPr>
              <w:rPr>
                <w:rFonts w:ascii="Bookman Old Style" w:hAnsi="Bookman Old Style"/>
                <w:w w:val="105"/>
              </w:rPr>
            </w:pPr>
            <w:r w:rsidRPr="0004143D">
              <w:rPr>
                <w:rFonts w:ascii="Bookman Old Style" w:hAnsi="Bookman Old Style"/>
              </w:rPr>
              <w:t>9781119770671</w:t>
            </w:r>
            <w:r w:rsidRPr="0004143D">
              <w:rPr>
                <w:rFonts w:ascii="Bookman Old Style" w:hAnsi="Bookman Old Style"/>
              </w:rPr>
              <w:tab/>
              <w:t>Calculus - One and Several Variables, 10th Edition  International Adaptation</w:t>
            </w:r>
            <w:r w:rsidRPr="0004143D">
              <w:rPr>
                <w:rFonts w:ascii="Bookman Old Style" w:hAnsi="Bookman Old Style"/>
              </w:rPr>
              <w:tab/>
              <w:t>Salas</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04DF2E6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10329D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169C8F7" w14:textId="77777777" w:rsidR="00DC0033" w:rsidRPr="00821584" w:rsidRDefault="00DC0033" w:rsidP="00871EA4">
            <w:pPr>
              <w:rPr>
                <w:rFonts w:ascii="Bookman Old Style" w:eastAsia="Calibri" w:hAnsi="Bookman Old Style"/>
              </w:rPr>
            </w:pPr>
          </w:p>
        </w:tc>
      </w:tr>
      <w:tr w:rsidR="00DC0033" w:rsidRPr="00821584" w14:paraId="6DD22D9C" w14:textId="77777777" w:rsidTr="00871EA4">
        <w:tc>
          <w:tcPr>
            <w:tcW w:w="554" w:type="dxa"/>
          </w:tcPr>
          <w:p w14:paraId="45169206" w14:textId="77777777" w:rsidR="00DC0033" w:rsidRPr="00821584" w:rsidRDefault="00DC0033" w:rsidP="00871EA4">
            <w:pPr>
              <w:rPr>
                <w:rFonts w:ascii="Bookman Old Style" w:eastAsia="Calibri" w:hAnsi="Bookman Old Style"/>
              </w:rPr>
            </w:pPr>
          </w:p>
        </w:tc>
        <w:tc>
          <w:tcPr>
            <w:tcW w:w="5741" w:type="dxa"/>
          </w:tcPr>
          <w:p w14:paraId="0DECD2A4" w14:textId="77777777" w:rsidR="00DC0033" w:rsidRPr="0004143D" w:rsidRDefault="00DC0033" w:rsidP="00871EA4">
            <w:pPr>
              <w:rPr>
                <w:rFonts w:ascii="Bookman Old Style" w:hAnsi="Bookman Old Style"/>
                <w:w w:val="105"/>
              </w:rPr>
            </w:pPr>
            <w:r w:rsidRPr="0004143D">
              <w:rPr>
                <w:rFonts w:ascii="Bookman Old Style" w:hAnsi="Bookman Old Style"/>
              </w:rPr>
              <w:t>9781119585817</w:t>
            </w:r>
            <w:r w:rsidRPr="0004143D">
              <w:rPr>
                <w:rFonts w:ascii="Bookman Old Style" w:hAnsi="Bookman Old Style"/>
              </w:rPr>
              <w:tab/>
              <w:t>Calculus - Single and Multivariable, Seventh EMEA Edition</w:t>
            </w:r>
            <w:r w:rsidRPr="0004143D">
              <w:rPr>
                <w:rFonts w:ascii="Bookman Old Style" w:hAnsi="Bookman Old Style"/>
              </w:rPr>
              <w:tab/>
              <w:t>Hughes-Hallett</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51599B9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5B3E58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1791974" w14:textId="77777777" w:rsidR="00DC0033" w:rsidRPr="00821584" w:rsidRDefault="00DC0033" w:rsidP="00871EA4">
            <w:pPr>
              <w:rPr>
                <w:rFonts w:ascii="Bookman Old Style" w:eastAsia="Calibri" w:hAnsi="Bookman Old Style"/>
              </w:rPr>
            </w:pPr>
          </w:p>
        </w:tc>
      </w:tr>
      <w:tr w:rsidR="00DC0033" w:rsidRPr="00821584" w14:paraId="7C8F4697" w14:textId="77777777" w:rsidTr="00871EA4">
        <w:tc>
          <w:tcPr>
            <w:tcW w:w="554" w:type="dxa"/>
          </w:tcPr>
          <w:p w14:paraId="332CBBE6" w14:textId="77777777" w:rsidR="00DC0033" w:rsidRPr="00821584" w:rsidRDefault="00DC0033" w:rsidP="00871EA4">
            <w:pPr>
              <w:rPr>
                <w:rFonts w:ascii="Bookman Old Style" w:eastAsia="Calibri" w:hAnsi="Bookman Old Style"/>
              </w:rPr>
            </w:pPr>
          </w:p>
        </w:tc>
        <w:tc>
          <w:tcPr>
            <w:tcW w:w="5741" w:type="dxa"/>
          </w:tcPr>
          <w:p w14:paraId="563134B4" w14:textId="77777777" w:rsidR="00DC0033" w:rsidRPr="0004143D" w:rsidRDefault="00DC0033" w:rsidP="00871EA4">
            <w:pPr>
              <w:rPr>
                <w:rFonts w:ascii="Bookman Old Style" w:hAnsi="Bookman Old Style"/>
                <w:w w:val="105"/>
              </w:rPr>
            </w:pPr>
            <w:r w:rsidRPr="0004143D">
              <w:rPr>
                <w:rFonts w:ascii="Bookman Old Style" w:hAnsi="Bookman Old Style"/>
              </w:rPr>
              <w:t>9781119820642</w:t>
            </w:r>
            <w:r w:rsidRPr="0004143D">
              <w:rPr>
                <w:rFonts w:ascii="Bookman Old Style" w:hAnsi="Bookman Old Style"/>
              </w:rPr>
              <w:tab/>
              <w:t>Chemistry: The Molecular Nature of Matter, Eighth Edition, International Adaptation</w:t>
            </w:r>
            <w:r w:rsidRPr="0004143D">
              <w:rPr>
                <w:rFonts w:ascii="Bookman Old Style" w:hAnsi="Bookman Old Style"/>
              </w:rPr>
              <w:tab/>
              <w:t>Jespersen</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38BFC88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07D263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C3085F1" w14:textId="77777777" w:rsidR="00DC0033" w:rsidRPr="00821584" w:rsidRDefault="00DC0033" w:rsidP="00871EA4">
            <w:pPr>
              <w:rPr>
                <w:rFonts w:ascii="Bookman Old Style" w:eastAsia="Calibri" w:hAnsi="Bookman Old Style"/>
              </w:rPr>
            </w:pPr>
          </w:p>
        </w:tc>
      </w:tr>
      <w:tr w:rsidR="00DC0033" w:rsidRPr="00821584" w14:paraId="0FE6050C" w14:textId="77777777" w:rsidTr="00871EA4">
        <w:tc>
          <w:tcPr>
            <w:tcW w:w="554" w:type="dxa"/>
          </w:tcPr>
          <w:p w14:paraId="1F93F91B" w14:textId="77777777" w:rsidR="00DC0033" w:rsidRPr="00821584" w:rsidRDefault="00DC0033" w:rsidP="00871EA4">
            <w:pPr>
              <w:rPr>
                <w:rFonts w:ascii="Bookman Old Style" w:eastAsia="Calibri" w:hAnsi="Bookman Old Style"/>
              </w:rPr>
            </w:pPr>
          </w:p>
        </w:tc>
        <w:tc>
          <w:tcPr>
            <w:tcW w:w="5741" w:type="dxa"/>
          </w:tcPr>
          <w:p w14:paraId="0AC84A2B" w14:textId="77777777" w:rsidR="00DC0033" w:rsidRPr="0004143D" w:rsidRDefault="00DC0033" w:rsidP="00871EA4">
            <w:pPr>
              <w:rPr>
                <w:rFonts w:ascii="Bookman Old Style" w:hAnsi="Bookman Old Style"/>
                <w:w w:val="105"/>
              </w:rPr>
            </w:pPr>
            <w:r w:rsidRPr="0004143D">
              <w:rPr>
                <w:rFonts w:ascii="Bookman Old Style" w:hAnsi="Bookman Old Style"/>
              </w:rPr>
              <w:t>9781119889243</w:t>
            </w:r>
            <w:r w:rsidRPr="0004143D">
              <w:rPr>
                <w:rFonts w:ascii="Bookman Old Style" w:hAnsi="Bookman Old Style"/>
              </w:rPr>
              <w:tab/>
              <w:t>Foundations of College Chemistry, Sixteenth Edition International Adaptation</w:t>
            </w:r>
            <w:r w:rsidRPr="0004143D">
              <w:rPr>
                <w:rFonts w:ascii="Bookman Old Style" w:hAnsi="Bookman Old Style"/>
              </w:rPr>
              <w:tab/>
              <w:t>Hein</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40D2006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367474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C25C43C" w14:textId="77777777" w:rsidR="00DC0033" w:rsidRPr="00821584" w:rsidRDefault="00DC0033" w:rsidP="00871EA4">
            <w:pPr>
              <w:rPr>
                <w:rFonts w:ascii="Bookman Old Style" w:eastAsia="Calibri" w:hAnsi="Bookman Old Style"/>
              </w:rPr>
            </w:pPr>
          </w:p>
        </w:tc>
      </w:tr>
      <w:tr w:rsidR="00DC0033" w:rsidRPr="00821584" w14:paraId="434E6D84" w14:textId="77777777" w:rsidTr="00871EA4">
        <w:tc>
          <w:tcPr>
            <w:tcW w:w="554" w:type="dxa"/>
          </w:tcPr>
          <w:p w14:paraId="065C4945" w14:textId="77777777" w:rsidR="00DC0033" w:rsidRPr="00821584" w:rsidRDefault="00DC0033" w:rsidP="00871EA4">
            <w:pPr>
              <w:rPr>
                <w:rFonts w:ascii="Bookman Old Style" w:eastAsia="Calibri" w:hAnsi="Bookman Old Style"/>
              </w:rPr>
            </w:pPr>
          </w:p>
        </w:tc>
        <w:tc>
          <w:tcPr>
            <w:tcW w:w="5741" w:type="dxa"/>
          </w:tcPr>
          <w:p w14:paraId="1D73A07A" w14:textId="77777777" w:rsidR="00DC0033" w:rsidRPr="0004143D" w:rsidRDefault="00DC0033" w:rsidP="00871EA4">
            <w:pPr>
              <w:rPr>
                <w:rFonts w:ascii="Bookman Old Style" w:hAnsi="Bookman Old Style"/>
                <w:w w:val="105"/>
              </w:rPr>
            </w:pPr>
            <w:r w:rsidRPr="0004143D">
              <w:rPr>
                <w:rFonts w:ascii="Bookman Old Style" w:hAnsi="Bookman Old Style"/>
              </w:rPr>
              <w:t>9781119587965</w:t>
            </w:r>
            <w:r w:rsidRPr="0004143D">
              <w:rPr>
                <w:rFonts w:ascii="Bookman Old Style" w:hAnsi="Bookman Old Style"/>
              </w:rPr>
              <w:tab/>
              <w:t>Applied Calculus, 6th EMEA Edition</w:t>
            </w:r>
            <w:r w:rsidRPr="0004143D">
              <w:rPr>
                <w:rFonts w:ascii="Bookman Old Style" w:hAnsi="Bookman Old Style"/>
              </w:rPr>
              <w:tab/>
              <w:t>Hughes-Hallett</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77E03BF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0685B4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E836F36" w14:textId="77777777" w:rsidR="00DC0033" w:rsidRPr="00821584" w:rsidRDefault="00DC0033" w:rsidP="00871EA4">
            <w:pPr>
              <w:rPr>
                <w:rFonts w:ascii="Bookman Old Style" w:eastAsia="Calibri" w:hAnsi="Bookman Old Style"/>
              </w:rPr>
            </w:pPr>
          </w:p>
        </w:tc>
      </w:tr>
      <w:tr w:rsidR="00DC0033" w:rsidRPr="00821584" w14:paraId="63B15F38" w14:textId="77777777" w:rsidTr="00871EA4">
        <w:tc>
          <w:tcPr>
            <w:tcW w:w="554" w:type="dxa"/>
          </w:tcPr>
          <w:p w14:paraId="32CC4762" w14:textId="77777777" w:rsidR="00DC0033" w:rsidRPr="00821584" w:rsidRDefault="00DC0033" w:rsidP="00871EA4">
            <w:pPr>
              <w:rPr>
                <w:rFonts w:ascii="Bookman Old Style" w:eastAsia="Calibri" w:hAnsi="Bookman Old Style"/>
              </w:rPr>
            </w:pPr>
          </w:p>
        </w:tc>
        <w:tc>
          <w:tcPr>
            <w:tcW w:w="5741" w:type="dxa"/>
          </w:tcPr>
          <w:p w14:paraId="61DB39B0" w14:textId="77777777" w:rsidR="00DC0033" w:rsidRPr="0004143D" w:rsidRDefault="00DC0033" w:rsidP="00871EA4">
            <w:pPr>
              <w:rPr>
                <w:rFonts w:ascii="Bookman Old Style" w:hAnsi="Bookman Old Style"/>
                <w:w w:val="105"/>
              </w:rPr>
            </w:pPr>
            <w:r w:rsidRPr="0004143D">
              <w:rPr>
                <w:rFonts w:ascii="Bookman Old Style" w:hAnsi="Bookman Old Style"/>
              </w:rPr>
              <w:t>9781119666141</w:t>
            </w:r>
            <w:r w:rsidRPr="0004143D">
              <w:rPr>
                <w:rFonts w:ascii="Bookman Old Style" w:hAnsi="Bookman Old Style"/>
              </w:rPr>
              <w:tab/>
              <w:t>Elementary Linear Algebra, 12th Edition EMEA Edition</w:t>
            </w:r>
            <w:r w:rsidRPr="0004143D">
              <w:rPr>
                <w:rFonts w:ascii="Bookman Old Style" w:hAnsi="Bookman Old Style"/>
              </w:rPr>
              <w:tab/>
              <w:t>Anton</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324112E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57E9BA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525516B" w14:textId="77777777" w:rsidR="00DC0033" w:rsidRPr="00821584" w:rsidRDefault="00DC0033" w:rsidP="00871EA4">
            <w:pPr>
              <w:rPr>
                <w:rFonts w:ascii="Bookman Old Style" w:eastAsia="Calibri" w:hAnsi="Bookman Old Style"/>
              </w:rPr>
            </w:pPr>
          </w:p>
        </w:tc>
      </w:tr>
      <w:tr w:rsidR="00DC0033" w:rsidRPr="00821584" w14:paraId="703D10FD" w14:textId="77777777" w:rsidTr="00871EA4">
        <w:tc>
          <w:tcPr>
            <w:tcW w:w="554" w:type="dxa"/>
          </w:tcPr>
          <w:p w14:paraId="269ED005" w14:textId="77777777" w:rsidR="00DC0033" w:rsidRPr="00821584" w:rsidRDefault="00DC0033" w:rsidP="00871EA4">
            <w:pPr>
              <w:rPr>
                <w:rFonts w:ascii="Bookman Old Style" w:eastAsia="Calibri" w:hAnsi="Bookman Old Style"/>
              </w:rPr>
            </w:pPr>
          </w:p>
        </w:tc>
        <w:tc>
          <w:tcPr>
            <w:tcW w:w="5741" w:type="dxa"/>
          </w:tcPr>
          <w:p w14:paraId="359F2024" w14:textId="77777777" w:rsidR="00DC0033" w:rsidRPr="0004143D" w:rsidRDefault="00DC0033" w:rsidP="00871EA4">
            <w:pPr>
              <w:rPr>
                <w:rFonts w:ascii="Bookman Old Style" w:hAnsi="Bookman Old Style"/>
                <w:w w:val="105"/>
              </w:rPr>
            </w:pPr>
            <w:r w:rsidRPr="0004143D">
              <w:rPr>
                <w:rFonts w:ascii="Bookman Old Style" w:hAnsi="Bookman Old Style"/>
              </w:rPr>
              <w:t>9781119382881</w:t>
            </w:r>
            <w:r w:rsidRPr="0004143D">
              <w:rPr>
                <w:rFonts w:ascii="Bookman Old Style" w:hAnsi="Bookman Old Style"/>
              </w:rPr>
              <w:tab/>
              <w:t>Brown's Introduction to Organic Chemistry, Global Edition</w:t>
            </w:r>
            <w:r w:rsidRPr="0004143D">
              <w:rPr>
                <w:rFonts w:ascii="Bookman Old Style" w:hAnsi="Bookman Old Style"/>
              </w:rPr>
              <w:tab/>
              <w:t>Brown</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34A0D42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8F6C1A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D708221" w14:textId="77777777" w:rsidR="00DC0033" w:rsidRPr="00821584" w:rsidRDefault="00DC0033" w:rsidP="00871EA4">
            <w:pPr>
              <w:rPr>
                <w:rFonts w:ascii="Bookman Old Style" w:eastAsia="Calibri" w:hAnsi="Bookman Old Style"/>
              </w:rPr>
            </w:pPr>
          </w:p>
        </w:tc>
      </w:tr>
      <w:tr w:rsidR="00DC0033" w:rsidRPr="00821584" w14:paraId="5AA9D889" w14:textId="77777777" w:rsidTr="00871EA4">
        <w:tc>
          <w:tcPr>
            <w:tcW w:w="554" w:type="dxa"/>
          </w:tcPr>
          <w:p w14:paraId="71C1B46A" w14:textId="77777777" w:rsidR="00DC0033" w:rsidRPr="00821584" w:rsidRDefault="00DC0033" w:rsidP="00871EA4">
            <w:pPr>
              <w:rPr>
                <w:rFonts w:ascii="Bookman Old Style" w:eastAsia="Calibri" w:hAnsi="Bookman Old Style"/>
              </w:rPr>
            </w:pPr>
          </w:p>
        </w:tc>
        <w:tc>
          <w:tcPr>
            <w:tcW w:w="5741" w:type="dxa"/>
          </w:tcPr>
          <w:p w14:paraId="2F33461D" w14:textId="77777777" w:rsidR="00DC0033" w:rsidRPr="0004143D" w:rsidRDefault="00DC0033" w:rsidP="00871EA4">
            <w:pPr>
              <w:rPr>
                <w:rFonts w:ascii="Bookman Old Style" w:hAnsi="Bookman Old Style"/>
                <w:w w:val="105"/>
              </w:rPr>
            </w:pPr>
            <w:r w:rsidRPr="0004143D">
              <w:rPr>
                <w:rFonts w:ascii="Bookman Old Style" w:hAnsi="Bookman Old Style"/>
              </w:rPr>
              <w:t>9781119820833</w:t>
            </w:r>
            <w:r w:rsidRPr="0004143D">
              <w:rPr>
                <w:rFonts w:ascii="Bookman Old Style" w:hAnsi="Bookman Old Style"/>
              </w:rPr>
              <w:tab/>
              <w:t>Organic Chemistry, Fourth Edition, International Adaptation</w:t>
            </w:r>
            <w:r w:rsidRPr="0004143D">
              <w:rPr>
                <w:rFonts w:ascii="Bookman Old Style" w:hAnsi="Bookman Old Style"/>
              </w:rPr>
              <w:tab/>
              <w:t>Klein</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5D1586E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DE5008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551B56C" w14:textId="77777777" w:rsidR="00DC0033" w:rsidRPr="00821584" w:rsidRDefault="00DC0033" w:rsidP="00871EA4">
            <w:pPr>
              <w:rPr>
                <w:rFonts w:ascii="Bookman Old Style" w:eastAsia="Calibri" w:hAnsi="Bookman Old Style"/>
              </w:rPr>
            </w:pPr>
          </w:p>
        </w:tc>
      </w:tr>
      <w:tr w:rsidR="00DC0033" w:rsidRPr="00821584" w14:paraId="651B11E9" w14:textId="77777777" w:rsidTr="00871EA4">
        <w:tc>
          <w:tcPr>
            <w:tcW w:w="554" w:type="dxa"/>
          </w:tcPr>
          <w:p w14:paraId="40E4D39D" w14:textId="77777777" w:rsidR="00DC0033" w:rsidRPr="00821584" w:rsidRDefault="00DC0033" w:rsidP="00871EA4">
            <w:pPr>
              <w:rPr>
                <w:rFonts w:ascii="Bookman Old Style" w:eastAsia="Calibri" w:hAnsi="Bookman Old Style"/>
              </w:rPr>
            </w:pPr>
          </w:p>
        </w:tc>
        <w:tc>
          <w:tcPr>
            <w:tcW w:w="5741" w:type="dxa"/>
          </w:tcPr>
          <w:p w14:paraId="259711B1" w14:textId="77777777" w:rsidR="00DC0033" w:rsidRPr="0004143D" w:rsidRDefault="00DC0033" w:rsidP="00871EA4">
            <w:pPr>
              <w:rPr>
                <w:rFonts w:ascii="Bookman Old Style" w:hAnsi="Bookman Old Style"/>
                <w:w w:val="105"/>
              </w:rPr>
            </w:pPr>
            <w:r w:rsidRPr="0004143D">
              <w:rPr>
                <w:rFonts w:ascii="Bookman Old Style" w:hAnsi="Bookman Old Style"/>
              </w:rPr>
              <w:t>9781119889441</w:t>
            </w:r>
            <w:r w:rsidRPr="0004143D">
              <w:rPr>
                <w:rFonts w:ascii="Bookman Old Style" w:hAnsi="Bookman Old Style"/>
              </w:rPr>
              <w:tab/>
              <w:t>Organic Chemistry, Thirteenth Edition: International Adaptation</w:t>
            </w:r>
            <w:r w:rsidRPr="0004143D">
              <w:rPr>
                <w:rFonts w:ascii="Bookman Old Style" w:hAnsi="Bookman Old Style"/>
              </w:rPr>
              <w:tab/>
              <w:t>Solomons</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2F8E7D1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8624B6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DF46D8A" w14:textId="77777777" w:rsidR="00DC0033" w:rsidRPr="00821584" w:rsidRDefault="00DC0033" w:rsidP="00871EA4">
            <w:pPr>
              <w:rPr>
                <w:rFonts w:ascii="Bookman Old Style" w:eastAsia="Calibri" w:hAnsi="Bookman Old Style"/>
              </w:rPr>
            </w:pPr>
          </w:p>
        </w:tc>
      </w:tr>
      <w:tr w:rsidR="00DC0033" w:rsidRPr="00821584" w14:paraId="0055B185" w14:textId="77777777" w:rsidTr="00871EA4">
        <w:tc>
          <w:tcPr>
            <w:tcW w:w="554" w:type="dxa"/>
          </w:tcPr>
          <w:p w14:paraId="5A8AFC1F" w14:textId="77777777" w:rsidR="00DC0033" w:rsidRPr="00821584" w:rsidRDefault="00DC0033" w:rsidP="00871EA4">
            <w:pPr>
              <w:rPr>
                <w:rFonts w:ascii="Bookman Old Style" w:eastAsia="Calibri" w:hAnsi="Bookman Old Style"/>
              </w:rPr>
            </w:pPr>
          </w:p>
        </w:tc>
        <w:tc>
          <w:tcPr>
            <w:tcW w:w="5741" w:type="dxa"/>
          </w:tcPr>
          <w:p w14:paraId="20F7215B" w14:textId="77777777" w:rsidR="00DC0033" w:rsidRPr="0004143D" w:rsidRDefault="00DC0033" w:rsidP="00871EA4">
            <w:pPr>
              <w:rPr>
                <w:rFonts w:ascii="Bookman Old Style" w:hAnsi="Bookman Old Style"/>
                <w:w w:val="105"/>
              </w:rPr>
            </w:pPr>
            <w:r w:rsidRPr="0004143D">
              <w:rPr>
                <w:rFonts w:ascii="Bookman Old Style" w:hAnsi="Bookman Old Style"/>
              </w:rPr>
              <w:t>9781119820574</w:t>
            </w:r>
            <w:r w:rsidRPr="0004143D">
              <w:rPr>
                <w:rFonts w:ascii="Bookman Old Style" w:hAnsi="Bookman Old Style"/>
              </w:rPr>
              <w:tab/>
              <w:t>Physics, Twelfth Edition International Adaptation</w:t>
            </w:r>
            <w:r w:rsidRPr="0004143D">
              <w:rPr>
                <w:rFonts w:ascii="Bookman Old Style" w:hAnsi="Bookman Old Style"/>
              </w:rPr>
              <w:tab/>
              <w:t>Cutnell</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43C76FB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5154FD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DA3CF55" w14:textId="77777777" w:rsidR="00DC0033" w:rsidRPr="00821584" w:rsidRDefault="00DC0033" w:rsidP="00871EA4">
            <w:pPr>
              <w:rPr>
                <w:rFonts w:ascii="Bookman Old Style" w:eastAsia="Calibri" w:hAnsi="Bookman Old Style"/>
              </w:rPr>
            </w:pPr>
          </w:p>
        </w:tc>
      </w:tr>
      <w:tr w:rsidR="00DC0033" w:rsidRPr="00821584" w14:paraId="02BEF043" w14:textId="77777777" w:rsidTr="00871EA4">
        <w:tc>
          <w:tcPr>
            <w:tcW w:w="554" w:type="dxa"/>
          </w:tcPr>
          <w:p w14:paraId="7287F349" w14:textId="77777777" w:rsidR="00DC0033" w:rsidRPr="00821584" w:rsidRDefault="00DC0033" w:rsidP="00871EA4">
            <w:pPr>
              <w:rPr>
                <w:rFonts w:ascii="Bookman Old Style" w:eastAsia="Calibri" w:hAnsi="Bookman Old Style"/>
              </w:rPr>
            </w:pPr>
          </w:p>
        </w:tc>
        <w:tc>
          <w:tcPr>
            <w:tcW w:w="5741" w:type="dxa"/>
          </w:tcPr>
          <w:p w14:paraId="648D2BA8" w14:textId="77777777" w:rsidR="00DC0033" w:rsidRPr="0004143D" w:rsidRDefault="00DC0033" w:rsidP="00871EA4">
            <w:pPr>
              <w:rPr>
                <w:rFonts w:ascii="Bookman Old Style" w:hAnsi="Bookman Old Style"/>
                <w:w w:val="105"/>
              </w:rPr>
            </w:pPr>
            <w:r w:rsidRPr="0004143D">
              <w:rPr>
                <w:rFonts w:ascii="Bookman Old Style" w:hAnsi="Bookman Old Style"/>
              </w:rPr>
              <w:t>9781119820611</w:t>
            </w:r>
            <w:r w:rsidRPr="0004143D">
              <w:rPr>
                <w:rFonts w:ascii="Bookman Old Style" w:hAnsi="Bookman Old Style"/>
              </w:rPr>
              <w:tab/>
              <w:t>Principles of Physics, Twelfth Edition Extended International Adaptation</w:t>
            </w:r>
            <w:r w:rsidRPr="0004143D">
              <w:rPr>
                <w:rFonts w:ascii="Bookman Old Style" w:hAnsi="Bookman Old Style"/>
              </w:rPr>
              <w:tab/>
              <w:t>Halliday</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16D0C91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2BF30E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BC3D493" w14:textId="77777777" w:rsidR="00DC0033" w:rsidRPr="00821584" w:rsidRDefault="00DC0033" w:rsidP="00871EA4">
            <w:pPr>
              <w:rPr>
                <w:rFonts w:ascii="Bookman Old Style" w:eastAsia="Calibri" w:hAnsi="Bookman Old Style"/>
              </w:rPr>
            </w:pPr>
          </w:p>
        </w:tc>
      </w:tr>
      <w:tr w:rsidR="00DC0033" w:rsidRPr="00821584" w14:paraId="1EF10A5A" w14:textId="77777777" w:rsidTr="00871EA4">
        <w:tc>
          <w:tcPr>
            <w:tcW w:w="554" w:type="dxa"/>
          </w:tcPr>
          <w:p w14:paraId="7213DA2F" w14:textId="77777777" w:rsidR="00DC0033" w:rsidRPr="00821584" w:rsidRDefault="00DC0033" w:rsidP="00871EA4">
            <w:pPr>
              <w:rPr>
                <w:rFonts w:ascii="Bookman Old Style" w:eastAsia="Calibri" w:hAnsi="Bookman Old Style"/>
              </w:rPr>
            </w:pPr>
          </w:p>
        </w:tc>
        <w:tc>
          <w:tcPr>
            <w:tcW w:w="5741" w:type="dxa"/>
          </w:tcPr>
          <w:p w14:paraId="7EA61E7B" w14:textId="77777777" w:rsidR="00DC0033" w:rsidRPr="0004143D" w:rsidRDefault="00DC0033" w:rsidP="00871EA4">
            <w:pPr>
              <w:rPr>
                <w:rFonts w:ascii="Bookman Old Style" w:hAnsi="Bookman Old Style"/>
                <w:w w:val="105"/>
              </w:rPr>
            </w:pPr>
            <w:r w:rsidRPr="0004143D">
              <w:rPr>
                <w:rFonts w:ascii="Bookman Old Style" w:hAnsi="Bookman Old Style"/>
              </w:rPr>
              <w:t>9781119590583</w:t>
            </w:r>
            <w:r w:rsidRPr="0004143D">
              <w:rPr>
                <w:rFonts w:ascii="Bookman Old Style" w:hAnsi="Bookman Old Style"/>
              </w:rPr>
              <w:tab/>
              <w:t>Modern Physics, Fourth EMEA Edition</w:t>
            </w:r>
            <w:r w:rsidRPr="0004143D">
              <w:rPr>
                <w:rFonts w:ascii="Bookman Old Style" w:hAnsi="Bookman Old Style"/>
              </w:rPr>
              <w:tab/>
              <w:t>Krane</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45EC4AB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4FA6BC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60668D8" w14:textId="77777777" w:rsidR="00DC0033" w:rsidRPr="00821584" w:rsidRDefault="00DC0033" w:rsidP="00871EA4">
            <w:pPr>
              <w:rPr>
                <w:rFonts w:ascii="Bookman Old Style" w:eastAsia="Calibri" w:hAnsi="Bookman Old Style"/>
              </w:rPr>
            </w:pPr>
          </w:p>
        </w:tc>
      </w:tr>
      <w:tr w:rsidR="00DC0033" w:rsidRPr="00821584" w14:paraId="0B83D4A9" w14:textId="77777777" w:rsidTr="00871EA4">
        <w:tc>
          <w:tcPr>
            <w:tcW w:w="554" w:type="dxa"/>
          </w:tcPr>
          <w:p w14:paraId="2026D70B" w14:textId="77777777" w:rsidR="00DC0033" w:rsidRPr="00821584" w:rsidRDefault="00DC0033" w:rsidP="00871EA4">
            <w:pPr>
              <w:rPr>
                <w:rFonts w:ascii="Bookman Old Style" w:eastAsia="Calibri" w:hAnsi="Bookman Old Style"/>
              </w:rPr>
            </w:pPr>
          </w:p>
        </w:tc>
        <w:tc>
          <w:tcPr>
            <w:tcW w:w="5741" w:type="dxa"/>
          </w:tcPr>
          <w:p w14:paraId="0D148B41" w14:textId="77777777" w:rsidR="00DC0033" w:rsidRPr="0004143D" w:rsidRDefault="00DC0033" w:rsidP="00871EA4">
            <w:pPr>
              <w:rPr>
                <w:rFonts w:ascii="Bookman Old Style" w:hAnsi="Bookman Old Style"/>
                <w:b/>
                <w:bCs/>
                <w:w w:val="105"/>
              </w:rPr>
            </w:pPr>
            <w:r w:rsidRPr="0004143D">
              <w:rPr>
                <w:rFonts w:ascii="Bookman Old Style" w:hAnsi="Bookman Old Style"/>
                <w:b/>
                <w:bCs/>
              </w:rPr>
              <w:t>law</w:t>
            </w:r>
          </w:p>
        </w:tc>
        <w:tc>
          <w:tcPr>
            <w:tcW w:w="900" w:type="dxa"/>
            <w:tcBorders>
              <w:top w:val="single" w:sz="4" w:space="0" w:color="auto"/>
              <w:left w:val="nil"/>
              <w:bottom w:val="single" w:sz="4" w:space="0" w:color="auto"/>
              <w:right w:val="single" w:sz="4" w:space="0" w:color="auto"/>
            </w:tcBorders>
          </w:tcPr>
          <w:p w14:paraId="682EF05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BC613A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8EC479B" w14:textId="77777777" w:rsidR="00DC0033" w:rsidRPr="00821584" w:rsidRDefault="00DC0033" w:rsidP="00871EA4">
            <w:pPr>
              <w:rPr>
                <w:rFonts w:ascii="Bookman Old Style" w:eastAsia="Calibri" w:hAnsi="Bookman Old Style"/>
              </w:rPr>
            </w:pPr>
          </w:p>
        </w:tc>
      </w:tr>
      <w:tr w:rsidR="00DC0033" w:rsidRPr="00821584" w14:paraId="586A7D47" w14:textId="77777777" w:rsidTr="00871EA4">
        <w:tc>
          <w:tcPr>
            <w:tcW w:w="554" w:type="dxa"/>
          </w:tcPr>
          <w:p w14:paraId="5B821895" w14:textId="77777777" w:rsidR="00DC0033" w:rsidRPr="00821584" w:rsidRDefault="00DC0033" w:rsidP="00871EA4">
            <w:pPr>
              <w:rPr>
                <w:rFonts w:ascii="Bookman Old Style" w:eastAsia="Calibri" w:hAnsi="Bookman Old Style"/>
              </w:rPr>
            </w:pPr>
          </w:p>
        </w:tc>
        <w:tc>
          <w:tcPr>
            <w:tcW w:w="5741" w:type="dxa"/>
          </w:tcPr>
          <w:p w14:paraId="28F5E705" w14:textId="77777777" w:rsidR="00DC0033" w:rsidRPr="0004143D" w:rsidRDefault="00DC0033" w:rsidP="00871EA4">
            <w:pPr>
              <w:rPr>
                <w:rFonts w:ascii="Bookman Old Style" w:hAnsi="Bookman Old Style"/>
                <w:w w:val="105"/>
              </w:rPr>
            </w:pPr>
            <w:r w:rsidRPr="0004143D">
              <w:rPr>
                <w:rFonts w:ascii="Bookman Old Style" w:hAnsi="Bookman Old Style"/>
              </w:rPr>
              <w:t>9780199574452</w:t>
            </w:r>
            <w:r w:rsidRPr="0004143D">
              <w:rPr>
                <w:rFonts w:ascii="Bookman Old Style" w:hAnsi="Bookman Old Style"/>
              </w:rPr>
              <w:tab/>
              <w:t>Textbook on International Law</w:t>
            </w:r>
            <w:r w:rsidRPr="0004143D">
              <w:rPr>
                <w:rFonts w:ascii="Bookman Old Style" w:hAnsi="Bookman Old Style"/>
              </w:rPr>
              <w:tab/>
              <w:t>Dixon, Martin (Reader in Law, Queens' College, Cambridge &amp; Professor of Law, City University, London)</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7CAC6AF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D8FFF0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38DC5C" w14:textId="77777777" w:rsidR="00DC0033" w:rsidRPr="00821584" w:rsidRDefault="00DC0033" w:rsidP="00871EA4">
            <w:pPr>
              <w:rPr>
                <w:rFonts w:ascii="Bookman Old Style" w:eastAsia="Calibri" w:hAnsi="Bookman Old Style"/>
              </w:rPr>
            </w:pPr>
          </w:p>
        </w:tc>
      </w:tr>
      <w:tr w:rsidR="00DC0033" w:rsidRPr="00821584" w14:paraId="50FF3097" w14:textId="77777777" w:rsidTr="00871EA4">
        <w:tc>
          <w:tcPr>
            <w:tcW w:w="554" w:type="dxa"/>
          </w:tcPr>
          <w:p w14:paraId="0854EE0E" w14:textId="77777777" w:rsidR="00DC0033" w:rsidRPr="00821584" w:rsidRDefault="00DC0033" w:rsidP="00871EA4">
            <w:pPr>
              <w:rPr>
                <w:rFonts w:ascii="Bookman Old Style" w:eastAsia="Calibri" w:hAnsi="Bookman Old Style"/>
              </w:rPr>
            </w:pPr>
          </w:p>
        </w:tc>
        <w:tc>
          <w:tcPr>
            <w:tcW w:w="5741" w:type="dxa"/>
          </w:tcPr>
          <w:p w14:paraId="3D3D39B8" w14:textId="77777777" w:rsidR="00DC0033" w:rsidRPr="0004143D" w:rsidRDefault="00DC0033" w:rsidP="00871EA4">
            <w:pPr>
              <w:rPr>
                <w:rFonts w:ascii="Bookman Old Style" w:hAnsi="Bookman Old Style"/>
                <w:w w:val="105"/>
              </w:rPr>
            </w:pPr>
            <w:r w:rsidRPr="0004143D">
              <w:rPr>
                <w:rFonts w:ascii="Bookman Old Style" w:hAnsi="Bookman Old Style"/>
              </w:rPr>
              <w:t>9780198846895</w:t>
            </w:r>
            <w:r w:rsidRPr="0004143D">
              <w:rPr>
                <w:rFonts w:ascii="Bookman Old Style" w:hAnsi="Bookman Old Style"/>
              </w:rPr>
              <w:tab/>
              <w:t>Cases &amp; Materials on International Law</w:t>
            </w:r>
            <w:r w:rsidRPr="0004143D">
              <w:rPr>
                <w:rFonts w:ascii="Bookman Old Style" w:hAnsi="Bookman Old Style"/>
              </w:rPr>
              <w:tab/>
              <w:t>Dixon, Martin (Professor of the Law of Real Property, Professor of the Law of Real Property); McCorquodale, Robert (Emeritus Professor, Emeritus Professor, University of Nottingham); Williams, Sarah (Associate Professor, Associate Professor, University of New South Wales)</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70DC2F3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A0D50D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BE3108F" w14:textId="77777777" w:rsidR="00DC0033" w:rsidRPr="00821584" w:rsidRDefault="00DC0033" w:rsidP="00871EA4">
            <w:pPr>
              <w:rPr>
                <w:rFonts w:ascii="Bookman Old Style" w:eastAsia="Calibri" w:hAnsi="Bookman Old Style"/>
              </w:rPr>
            </w:pPr>
          </w:p>
        </w:tc>
      </w:tr>
      <w:tr w:rsidR="00DC0033" w:rsidRPr="00821584" w14:paraId="60A373E9" w14:textId="77777777" w:rsidTr="00871EA4">
        <w:tc>
          <w:tcPr>
            <w:tcW w:w="554" w:type="dxa"/>
          </w:tcPr>
          <w:p w14:paraId="68F7E765" w14:textId="77777777" w:rsidR="00DC0033" w:rsidRPr="00821584" w:rsidRDefault="00DC0033" w:rsidP="00871EA4">
            <w:pPr>
              <w:rPr>
                <w:rFonts w:ascii="Bookman Old Style" w:eastAsia="Calibri" w:hAnsi="Bookman Old Style"/>
              </w:rPr>
            </w:pPr>
          </w:p>
        </w:tc>
        <w:tc>
          <w:tcPr>
            <w:tcW w:w="5741" w:type="dxa"/>
          </w:tcPr>
          <w:p w14:paraId="09750608" w14:textId="77777777" w:rsidR="00DC0033" w:rsidRPr="0004143D" w:rsidRDefault="00DC0033" w:rsidP="00871EA4">
            <w:pPr>
              <w:rPr>
                <w:rFonts w:ascii="Bookman Old Style" w:hAnsi="Bookman Old Style"/>
                <w:w w:val="105"/>
              </w:rPr>
            </w:pPr>
            <w:r w:rsidRPr="0004143D">
              <w:rPr>
                <w:rFonts w:ascii="Bookman Old Style" w:hAnsi="Bookman Old Style"/>
              </w:rPr>
              <w:t>9781803925981</w:t>
            </w:r>
            <w:r w:rsidRPr="0004143D">
              <w:rPr>
                <w:rFonts w:ascii="Bookman Old Style" w:hAnsi="Bookman Old Style"/>
              </w:rPr>
              <w:tab/>
              <w:t>Public International Law</w:t>
            </w:r>
            <w:r w:rsidRPr="0004143D">
              <w:rPr>
                <w:rFonts w:ascii="Bookman Old Style" w:hAnsi="Bookman Old Style"/>
              </w:rPr>
              <w:tab/>
              <w:t>Boas, Gideon</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6975097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9F8182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DC383C8" w14:textId="77777777" w:rsidR="00DC0033" w:rsidRPr="00821584" w:rsidRDefault="00DC0033" w:rsidP="00871EA4">
            <w:pPr>
              <w:rPr>
                <w:rFonts w:ascii="Bookman Old Style" w:eastAsia="Calibri" w:hAnsi="Bookman Old Style"/>
              </w:rPr>
            </w:pPr>
          </w:p>
        </w:tc>
      </w:tr>
      <w:tr w:rsidR="00DC0033" w:rsidRPr="00821584" w14:paraId="27054503" w14:textId="77777777" w:rsidTr="00871EA4">
        <w:tc>
          <w:tcPr>
            <w:tcW w:w="554" w:type="dxa"/>
          </w:tcPr>
          <w:p w14:paraId="79A28CD4" w14:textId="77777777" w:rsidR="00DC0033" w:rsidRPr="00821584" w:rsidRDefault="00DC0033" w:rsidP="00871EA4">
            <w:pPr>
              <w:rPr>
                <w:rFonts w:ascii="Bookman Old Style" w:eastAsia="Calibri" w:hAnsi="Bookman Old Style"/>
              </w:rPr>
            </w:pPr>
          </w:p>
        </w:tc>
        <w:tc>
          <w:tcPr>
            <w:tcW w:w="5741" w:type="dxa"/>
          </w:tcPr>
          <w:p w14:paraId="6C01A363" w14:textId="77777777" w:rsidR="00DC0033" w:rsidRPr="0004143D" w:rsidRDefault="00DC0033" w:rsidP="00871EA4">
            <w:pPr>
              <w:rPr>
                <w:rFonts w:ascii="Bookman Old Style" w:hAnsi="Bookman Old Style"/>
                <w:w w:val="105"/>
              </w:rPr>
            </w:pPr>
            <w:r w:rsidRPr="0004143D">
              <w:rPr>
                <w:rFonts w:ascii="Bookman Old Style" w:hAnsi="Bookman Old Style"/>
              </w:rPr>
              <w:t>9781802204148</w:t>
            </w:r>
            <w:r w:rsidRPr="0004143D">
              <w:rPr>
                <w:rFonts w:ascii="Bookman Old Style" w:hAnsi="Bookman Old Style"/>
              </w:rPr>
              <w:tab/>
              <w:t>Elgar Concise Encyclopedia of Migration and Asylum Law</w:t>
            </w:r>
            <w:r w:rsidRPr="0004143D">
              <w:rPr>
                <w:rFonts w:ascii="Bookman Old Style" w:hAnsi="Bookman Old Style"/>
              </w:rPr>
              <w:tab/>
              <w:t>Chetail, Vincent</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15E60F4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5E478B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F91773" w14:textId="77777777" w:rsidR="00DC0033" w:rsidRPr="00821584" w:rsidRDefault="00DC0033" w:rsidP="00871EA4">
            <w:pPr>
              <w:rPr>
                <w:rFonts w:ascii="Bookman Old Style" w:eastAsia="Calibri" w:hAnsi="Bookman Old Style"/>
              </w:rPr>
            </w:pPr>
          </w:p>
        </w:tc>
      </w:tr>
      <w:tr w:rsidR="00DC0033" w:rsidRPr="00821584" w14:paraId="7FC48DC7" w14:textId="77777777" w:rsidTr="00871EA4">
        <w:tc>
          <w:tcPr>
            <w:tcW w:w="554" w:type="dxa"/>
          </w:tcPr>
          <w:p w14:paraId="10353A57" w14:textId="77777777" w:rsidR="00DC0033" w:rsidRPr="00821584" w:rsidRDefault="00DC0033" w:rsidP="00871EA4">
            <w:pPr>
              <w:rPr>
                <w:rFonts w:ascii="Bookman Old Style" w:eastAsia="Calibri" w:hAnsi="Bookman Old Style"/>
              </w:rPr>
            </w:pPr>
          </w:p>
        </w:tc>
        <w:tc>
          <w:tcPr>
            <w:tcW w:w="5741" w:type="dxa"/>
          </w:tcPr>
          <w:p w14:paraId="650BE290" w14:textId="77777777" w:rsidR="00DC0033" w:rsidRPr="0004143D" w:rsidRDefault="00DC0033" w:rsidP="00871EA4">
            <w:pPr>
              <w:rPr>
                <w:rFonts w:ascii="Bookman Old Style" w:hAnsi="Bookman Old Style"/>
                <w:w w:val="105"/>
              </w:rPr>
            </w:pPr>
            <w:r w:rsidRPr="0004143D">
              <w:rPr>
                <w:rFonts w:ascii="Bookman Old Style" w:hAnsi="Bookman Old Style"/>
              </w:rPr>
              <w:t>9780198764311</w:t>
            </w:r>
            <w:r w:rsidRPr="0004143D">
              <w:rPr>
                <w:rFonts w:ascii="Bookman Old Style" w:hAnsi="Bookman Old Style"/>
              </w:rPr>
              <w:tab/>
              <w:t>Human Rights in the Private Sphere</w:t>
            </w:r>
            <w:r w:rsidRPr="0004143D">
              <w:rPr>
                <w:rFonts w:ascii="Bookman Old Style" w:hAnsi="Bookman Old Style"/>
              </w:rPr>
              <w:tab/>
              <w:t>Clapham</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13FF88A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D2B30E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D0123BC" w14:textId="77777777" w:rsidR="00DC0033" w:rsidRPr="00821584" w:rsidRDefault="00DC0033" w:rsidP="00871EA4">
            <w:pPr>
              <w:rPr>
                <w:rFonts w:ascii="Bookman Old Style" w:eastAsia="Calibri" w:hAnsi="Bookman Old Style"/>
              </w:rPr>
            </w:pPr>
          </w:p>
        </w:tc>
      </w:tr>
      <w:tr w:rsidR="00DC0033" w:rsidRPr="00821584" w14:paraId="357BF170" w14:textId="77777777" w:rsidTr="00871EA4">
        <w:tc>
          <w:tcPr>
            <w:tcW w:w="554" w:type="dxa"/>
          </w:tcPr>
          <w:p w14:paraId="32800B1F" w14:textId="77777777" w:rsidR="00DC0033" w:rsidRPr="00821584" w:rsidRDefault="00DC0033" w:rsidP="00871EA4">
            <w:pPr>
              <w:rPr>
                <w:rFonts w:ascii="Bookman Old Style" w:eastAsia="Calibri" w:hAnsi="Bookman Old Style"/>
              </w:rPr>
            </w:pPr>
          </w:p>
        </w:tc>
        <w:tc>
          <w:tcPr>
            <w:tcW w:w="5741" w:type="dxa"/>
          </w:tcPr>
          <w:p w14:paraId="7537799A" w14:textId="77777777" w:rsidR="00DC0033" w:rsidRPr="0004143D" w:rsidRDefault="00DC0033" w:rsidP="00871EA4">
            <w:pPr>
              <w:rPr>
                <w:rFonts w:ascii="Bookman Old Style" w:hAnsi="Bookman Old Style"/>
                <w:w w:val="105"/>
              </w:rPr>
            </w:pPr>
            <w:r w:rsidRPr="0004143D">
              <w:rPr>
                <w:rFonts w:ascii="Bookman Old Style" w:hAnsi="Bookman Old Style"/>
              </w:rPr>
              <w:t>9780199254316</w:t>
            </w:r>
            <w:r w:rsidRPr="0004143D">
              <w:rPr>
                <w:rFonts w:ascii="Bookman Old Style" w:hAnsi="Bookman Old Style"/>
              </w:rPr>
              <w:tab/>
              <w:t>Law of Human Rights</w:t>
            </w:r>
            <w:r w:rsidRPr="0004143D">
              <w:rPr>
                <w:rFonts w:ascii="Bookman Old Style" w:hAnsi="Bookman Old Style"/>
              </w:rPr>
              <w:tab/>
              <w:t>Clayton, Richard; Tomlinson, Hugh, QC</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6C4104E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564F00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C57F5C2" w14:textId="77777777" w:rsidR="00DC0033" w:rsidRPr="00821584" w:rsidRDefault="00DC0033" w:rsidP="00871EA4">
            <w:pPr>
              <w:rPr>
                <w:rFonts w:ascii="Bookman Old Style" w:eastAsia="Calibri" w:hAnsi="Bookman Old Style"/>
              </w:rPr>
            </w:pPr>
          </w:p>
        </w:tc>
      </w:tr>
      <w:tr w:rsidR="00DC0033" w:rsidRPr="00821584" w14:paraId="5E494DB9" w14:textId="77777777" w:rsidTr="00871EA4">
        <w:tc>
          <w:tcPr>
            <w:tcW w:w="554" w:type="dxa"/>
          </w:tcPr>
          <w:p w14:paraId="6EEA26FB" w14:textId="77777777" w:rsidR="00DC0033" w:rsidRPr="00821584" w:rsidRDefault="00DC0033" w:rsidP="00871EA4">
            <w:pPr>
              <w:rPr>
                <w:rFonts w:ascii="Bookman Old Style" w:eastAsia="Calibri" w:hAnsi="Bookman Old Style"/>
              </w:rPr>
            </w:pPr>
          </w:p>
        </w:tc>
        <w:tc>
          <w:tcPr>
            <w:tcW w:w="5741" w:type="dxa"/>
          </w:tcPr>
          <w:p w14:paraId="27E66E76" w14:textId="77777777" w:rsidR="00DC0033" w:rsidRPr="0004143D" w:rsidRDefault="00DC0033" w:rsidP="00871EA4">
            <w:pPr>
              <w:rPr>
                <w:rFonts w:ascii="Bookman Old Style" w:hAnsi="Bookman Old Style"/>
                <w:w w:val="105"/>
              </w:rPr>
            </w:pPr>
            <w:r w:rsidRPr="0004143D">
              <w:rPr>
                <w:rFonts w:ascii="Bookman Old Style" w:hAnsi="Bookman Old Style"/>
              </w:rPr>
              <w:t>9789462655652</w:t>
            </w:r>
            <w:r w:rsidRPr="0004143D">
              <w:rPr>
                <w:rFonts w:ascii="Bookman Old Style" w:hAnsi="Bookman Old Style"/>
              </w:rPr>
              <w:tab/>
              <w:t>Introduction to International Human Rights Law</w:t>
            </w:r>
            <w:r w:rsidRPr="0004143D">
              <w:rPr>
                <w:rFonts w:ascii="Bookman Old Style" w:hAnsi="Bookman Old Style"/>
              </w:rPr>
              <w:tab/>
              <w:t>Pustorino, Pietro</w:t>
            </w:r>
            <w:r w:rsidRPr="0004143D">
              <w:rPr>
                <w:rFonts w:ascii="Bookman Old Style" w:hAnsi="Bookman Old Style"/>
              </w:rPr>
              <w:tab/>
              <w:t>T.M.C. Asser Press</w:t>
            </w:r>
          </w:p>
        </w:tc>
        <w:tc>
          <w:tcPr>
            <w:tcW w:w="900" w:type="dxa"/>
            <w:tcBorders>
              <w:top w:val="single" w:sz="4" w:space="0" w:color="auto"/>
              <w:left w:val="nil"/>
              <w:bottom w:val="single" w:sz="4" w:space="0" w:color="auto"/>
              <w:right w:val="single" w:sz="4" w:space="0" w:color="auto"/>
            </w:tcBorders>
          </w:tcPr>
          <w:p w14:paraId="4E286155"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E2AEA1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F6484D9" w14:textId="77777777" w:rsidR="00DC0033" w:rsidRPr="00821584" w:rsidRDefault="00DC0033" w:rsidP="00871EA4">
            <w:pPr>
              <w:rPr>
                <w:rFonts w:ascii="Bookman Old Style" w:eastAsia="Calibri" w:hAnsi="Bookman Old Style"/>
              </w:rPr>
            </w:pPr>
          </w:p>
        </w:tc>
      </w:tr>
      <w:tr w:rsidR="00DC0033" w:rsidRPr="00821584" w14:paraId="3C2A50D9" w14:textId="77777777" w:rsidTr="00871EA4">
        <w:tc>
          <w:tcPr>
            <w:tcW w:w="554" w:type="dxa"/>
          </w:tcPr>
          <w:p w14:paraId="3D37AAB1" w14:textId="77777777" w:rsidR="00DC0033" w:rsidRPr="00821584" w:rsidRDefault="00DC0033" w:rsidP="00871EA4">
            <w:pPr>
              <w:rPr>
                <w:rFonts w:ascii="Bookman Old Style" w:eastAsia="Calibri" w:hAnsi="Bookman Old Style"/>
              </w:rPr>
            </w:pPr>
          </w:p>
        </w:tc>
        <w:tc>
          <w:tcPr>
            <w:tcW w:w="5741" w:type="dxa"/>
          </w:tcPr>
          <w:p w14:paraId="1B9C2524" w14:textId="77777777" w:rsidR="00DC0033" w:rsidRPr="0004143D" w:rsidRDefault="00DC0033" w:rsidP="00871EA4">
            <w:pPr>
              <w:rPr>
                <w:rFonts w:ascii="Bookman Old Style" w:hAnsi="Bookman Old Style"/>
                <w:w w:val="105"/>
              </w:rPr>
            </w:pPr>
            <w:r w:rsidRPr="0004143D">
              <w:rPr>
                <w:rFonts w:ascii="Bookman Old Style" w:hAnsi="Bookman Old Style"/>
              </w:rPr>
              <w:t>9780198860112</w:t>
            </w:r>
            <w:r w:rsidRPr="0004143D">
              <w:rPr>
                <w:rFonts w:ascii="Bookman Old Style" w:hAnsi="Bookman Old Style"/>
              </w:rPr>
              <w:tab/>
              <w:t>International Human Rights Law</w:t>
            </w:r>
            <w:r w:rsidRPr="0004143D">
              <w:rPr>
                <w:rFonts w:ascii="Bookman Old Style" w:hAnsi="Bookman Old Style"/>
              </w:rPr>
              <w:tab/>
              <w:t>Moeckli, Daniel (Professor of Public International Law and Constitutional Law, Professor of Public International Law and Constitutional Law, University of Zurich); Shah, Sangeeta (Professor of International Law and Human Rights, Professor of International Law and Human Rights, University of Nottingham); Sivakumaran, Sandesh (Professor of International Law, Professor of International Law, University of Cambridge); Harris, David (Emeritus Professor, Emeritus Professor, University of Nottingham)</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50498B9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07C7AC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27E8E6A" w14:textId="77777777" w:rsidR="00DC0033" w:rsidRPr="00821584" w:rsidRDefault="00DC0033" w:rsidP="00871EA4">
            <w:pPr>
              <w:rPr>
                <w:rFonts w:ascii="Bookman Old Style" w:eastAsia="Calibri" w:hAnsi="Bookman Old Style"/>
              </w:rPr>
            </w:pPr>
          </w:p>
        </w:tc>
      </w:tr>
      <w:tr w:rsidR="00DC0033" w:rsidRPr="00821584" w14:paraId="057B5FDA" w14:textId="77777777" w:rsidTr="00871EA4">
        <w:tc>
          <w:tcPr>
            <w:tcW w:w="554" w:type="dxa"/>
          </w:tcPr>
          <w:p w14:paraId="3E6C7497" w14:textId="77777777" w:rsidR="00DC0033" w:rsidRPr="00821584" w:rsidRDefault="00DC0033" w:rsidP="00871EA4">
            <w:pPr>
              <w:rPr>
                <w:rFonts w:ascii="Bookman Old Style" w:eastAsia="Calibri" w:hAnsi="Bookman Old Style"/>
              </w:rPr>
            </w:pPr>
          </w:p>
        </w:tc>
        <w:tc>
          <w:tcPr>
            <w:tcW w:w="5741" w:type="dxa"/>
          </w:tcPr>
          <w:p w14:paraId="61C1A3F0" w14:textId="77777777" w:rsidR="00DC0033" w:rsidRPr="0004143D" w:rsidRDefault="00DC0033" w:rsidP="00871EA4">
            <w:pPr>
              <w:rPr>
                <w:rFonts w:ascii="Bookman Old Style" w:hAnsi="Bookman Old Style"/>
                <w:w w:val="105"/>
              </w:rPr>
            </w:pPr>
            <w:r w:rsidRPr="0004143D">
              <w:rPr>
                <w:rFonts w:ascii="Bookman Old Style" w:hAnsi="Bookman Old Style"/>
              </w:rPr>
              <w:t xml:space="preserve">Human Rights in Uganda: The Illusive Promise </w:t>
            </w:r>
            <w:r w:rsidRPr="0004143D">
              <w:rPr>
                <w:rFonts w:ascii="Bookman Old Style" w:hAnsi="Bookman Old Style"/>
              </w:rPr>
              <w:tab/>
              <w:t xml:space="preserve">Dr. Livingstone Sewanyana </w:t>
            </w:r>
            <w:r w:rsidRPr="0004143D">
              <w:rPr>
                <w:rFonts w:ascii="Bookman Old Style" w:hAnsi="Bookman Old Style"/>
              </w:rPr>
              <w:tab/>
              <w:t>Fountain</w:t>
            </w:r>
          </w:p>
        </w:tc>
        <w:tc>
          <w:tcPr>
            <w:tcW w:w="900" w:type="dxa"/>
            <w:tcBorders>
              <w:top w:val="single" w:sz="4" w:space="0" w:color="auto"/>
              <w:left w:val="nil"/>
              <w:bottom w:val="single" w:sz="4" w:space="0" w:color="auto"/>
              <w:right w:val="single" w:sz="4" w:space="0" w:color="auto"/>
            </w:tcBorders>
          </w:tcPr>
          <w:p w14:paraId="5CBB1B4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11284F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E845346" w14:textId="77777777" w:rsidR="00DC0033" w:rsidRPr="00821584" w:rsidRDefault="00DC0033" w:rsidP="00871EA4">
            <w:pPr>
              <w:rPr>
                <w:rFonts w:ascii="Bookman Old Style" w:eastAsia="Calibri" w:hAnsi="Bookman Old Style"/>
              </w:rPr>
            </w:pPr>
          </w:p>
        </w:tc>
      </w:tr>
      <w:tr w:rsidR="00DC0033" w:rsidRPr="00821584" w14:paraId="4AF78FB1" w14:textId="77777777" w:rsidTr="00871EA4">
        <w:tc>
          <w:tcPr>
            <w:tcW w:w="554" w:type="dxa"/>
          </w:tcPr>
          <w:p w14:paraId="6918E33E" w14:textId="77777777" w:rsidR="00DC0033" w:rsidRPr="00821584" w:rsidRDefault="00DC0033" w:rsidP="00871EA4">
            <w:pPr>
              <w:rPr>
                <w:rFonts w:ascii="Bookman Old Style" w:eastAsia="Calibri" w:hAnsi="Bookman Old Style"/>
              </w:rPr>
            </w:pPr>
          </w:p>
        </w:tc>
        <w:tc>
          <w:tcPr>
            <w:tcW w:w="5741" w:type="dxa"/>
          </w:tcPr>
          <w:p w14:paraId="7AD2B270" w14:textId="77777777" w:rsidR="00DC0033" w:rsidRPr="0004143D" w:rsidRDefault="00DC0033" w:rsidP="00871EA4">
            <w:pPr>
              <w:rPr>
                <w:rFonts w:ascii="Bookman Old Style" w:hAnsi="Bookman Old Style"/>
                <w:w w:val="105"/>
              </w:rPr>
            </w:pPr>
            <w:r w:rsidRPr="0004143D">
              <w:rPr>
                <w:rFonts w:ascii="Bookman Old Style" w:hAnsi="Bookman Old Style"/>
              </w:rPr>
              <w:t>9780415833912</w:t>
            </w:r>
            <w:r w:rsidRPr="0004143D">
              <w:rPr>
                <w:rFonts w:ascii="Bookman Old Style" w:hAnsi="Bookman Old Style"/>
              </w:rPr>
              <w:tab/>
              <w:t>Land Law Reform in Eastern Africa: Traditional or Transformative?</w:t>
            </w:r>
            <w:r w:rsidRPr="0004143D">
              <w:rPr>
                <w:rFonts w:ascii="Bookman Old Style" w:hAnsi="Bookman Old Style"/>
              </w:rPr>
              <w:tab/>
              <w:t>McAuslan, Patrick (Birkbeck, University of London)</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001468A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9FE985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7282A9D" w14:textId="77777777" w:rsidR="00DC0033" w:rsidRPr="00821584" w:rsidRDefault="00DC0033" w:rsidP="00871EA4">
            <w:pPr>
              <w:rPr>
                <w:rFonts w:ascii="Bookman Old Style" w:eastAsia="Calibri" w:hAnsi="Bookman Old Style"/>
              </w:rPr>
            </w:pPr>
          </w:p>
        </w:tc>
      </w:tr>
      <w:tr w:rsidR="00DC0033" w:rsidRPr="00821584" w14:paraId="3BF7C895" w14:textId="77777777" w:rsidTr="00871EA4">
        <w:tc>
          <w:tcPr>
            <w:tcW w:w="554" w:type="dxa"/>
          </w:tcPr>
          <w:p w14:paraId="16505E28" w14:textId="77777777" w:rsidR="00DC0033" w:rsidRPr="00821584" w:rsidRDefault="00DC0033" w:rsidP="00871EA4">
            <w:pPr>
              <w:rPr>
                <w:rFonts w:ascii="Bookman Old Style" w:eastAsia="Calibri" w:hAnsi="Bookman Old Style"/>
              </w:rPr>
            </w:pPr>
          </w:p>
        </w:tc>
        <w:tc>
          <w:tcPr>
            <w:tcW w:w="5741" w:type="dxa"/>
          </w:tcPr>
          <w:p w14:paraId="2438EABE" w14:textId="77777777" w:rsidR="00DC0033" w:rsidRPr="0004143D" w:rsidRDefault="00DC0033" w:rsidP="00871EA4">
            <w:pPr>
              <w:rPr>
                <w:rFonts w:ascii="Bookman Old Style" w:hAnsi="Bookman Old Style"/>
                <w:w w:val="105"/>
              </w:rPr>
            </w:pPr>
            <w:r w:rsidRPr="0004143D">
              <w:rPr>
                <w:rFonts w:ascii="Bookman Old Style" w:hAnsi="Bookman Old Style"/>
              </w:rPr>
              <w:t>9781138590823</w:t>
            </w:r>
            <w:r w:rsidRPr="0004143D">
              <w:rPr>
                <w:rFonts w:ascii="Bookman Old Style" w:hAnsi="Bookman Old Style"/>
              </w:rPr>
              <w:tab/>
              <w:t>Land Law and Urban Policy in Context</w:t>
            </w:r>
            <w:r w:rsidRPr="0004143D">
              <w:rPr>
                <w:rFonts w:ascii="Bookman Old Style" w:hAnsi="Bookman Old Style"/>
              </w:rPr>
              <w:tab/>
              <w:t>Zartaloudis, Thanos</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3692361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231091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E375655" w14:textId="77777777" w:rsidR="00DC0033" w:rsidRPr="00821584" w:rsidRDefault="00DC0033" w:rsidP="00871EA4">
            <w:pPr>
              <w:rPr>
                <w:rFonts w:ascii="Bookman Old Style" w:eastAsia="Calibri" w:hAnsi="Bookman Old Style"/>
              </w:rPr>
            </w:pPr>
          </w:p>
        </w:tc>
      </w:tr>
      <w:tr w:rsidR="00DC0033" w:rsidRPr="00821584" w14:paraId="24559511" w14:textId="77777777" w:rsidTr="00871EA4">
        <w:tc>
          <w:tcPr>
            <w:tcW w:w="554" w:type="dxa"/>
          </w:tcPr>
          <w:p w14:paraId="2BD6BD78" w14:textId="77777777" w:rsidR="00DC0033" w:rsidRPr="00821584" w:rsidRDefault="00DC0033" w:rsidP="00871EA4">
            <w:pPr>
              <w:rPr>
                <w:rFonts w:ascii="Bookman Old Style" w:eastAsia="Calibri" w:hAnsi="Bookman Old Style"/>
              </w:rPr>
            </w:pPr>
          </w:p>
        </w:tc>
        <w:tc>
          <w:tcPr>
            <w:tcW w:w="5741" w:type="dxa"/>
          </w:tcPr>
          <w:p w14:paraId="682F670E" w14:textId="77777777" w:rsidR="00DC0033" w:rsidRPr="0004143D" w:rsidRDefault="00DC0033" w:rsidP="00871EA4">
            <w:pPr>
              <w:rPr>
                <w:rFonts w:ascii="Bookman Old Style" w:hAnsi="Bookman Old Style"/>
                <w:w w:val="105"/>
              </w:rPr>
            </w:pPr>
            <w:r w:rsidRPr="0004143D">
              <w:rPr>
                <w:rFonts w:ascii="Bookman Old Style" w:hAnsi="Bookman Old Style"/>
              </w:rPr>
              <w:t>9781138694316</w:t>
            </w:r>
            <w:r w:rsidRPr="0004143D">
              <w:rPr>
                <w:rFonts w:ascii="Bookman Old Style" w:hAnsi="Bookman Old Style"/>
              </w:rPr>
              <w:tab/>
              <w:t>Guide to Landlord and Tenant Law</w:t>
            </w:r>
            <w:r w:rsidRPr="0004143D">
              <w:rPr>
                <w:rFonts w:ascii="Bookman Old Style" w:hAnsi="Bookman Old Style"/>
              </w:rPr>
              <w:tab/>
              <w:t>Walsh, Emily (University of Portsmouth, UK)</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7D91625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D76B72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E5CAC94" w14:textId="77777777" w:rsidR="00DC0033" w:rsidRPr="00821584" w:rsidRDefault="00DC0033" w:rsidP="00871EA4">
            <w:pPr>
              <w:rPr>
                <w:rFonts w:ascii="Bookman Old Style" w:eastAsia="Calibri" w:hAnsi="Bookman Old Style"/>
              </w:rPr>
            </w:pPr>
          </w:p>
        </w:tc>
      </w:tr>
      <w:tr w:rsidR="00DC0033" w:rsidRPr="00821584" w14:paraId="5AF5B2CE" w14:textId="77777777" w:rsidTr="00871EA4">
        <w:tc>
          <w:tcPr>
            <w:tcW w:w="554" w:type="dxa"/>
          </w:tcPr>
          <w:p w14:paraId="024464DA" w14:textId="77777777" w:rsidR="00DC0033" w:rsidRPr="00821584" w:rsidRDefault="00DC0033" w:rsidP="00871EA4">
            <w:pPr>
              <w:rPr>
                <w:rFonts w:ascii="Bookman Old Style" w:eastAsia="Calibri" w:hAnsi="Bookman Old Style"/>
              </w:rPr>
            </w:pPr>
          </w:p>
        </w:tc>
        <w:tc>
          <w:tcPr>
            <w:tcW w:w="5741" w:type="dxa"/>
          </w:tcPr>
          <w:p w14:paraId="14DDB11A" w14:textId="77777777" w:rsidR="00DC0033" w:rsidRPr="0004143D" w:rsidRDefault="00DC0033" w:rsidP="00871EA4">
            <w:pPr>
              <w:rPr>
                <w:rFonts w:ascii="Bookman Old Style" w:hAnsi="Bookman Old Style"/>
                <w:w w:val="105"/>
              </w:rPr>
            </w:pPr>
            <w:r w:rsidRPr="0004143D">
              <w:rPr>
                <w:rFonts w:ascii="Bookman Old Style" w:hAnsi="Bookman Old Style"/>
              </w:rPr>
              <w:t>9780421963603</w:t>
            </w:r>
            <w:r w:rsidRPr="0004143D">
              <w:rPr>
                <w:rFonts w:ascii="Bookman Old Style" w:hAnsi="Bookman Old Style"/>
              </w:rPr>
              <w:tab/>
              <w:t>Land Law: Text and Materials</w:t>
            </w:r>
            <w:r w:rsidRPr="0004143D">
              <w:rPr>
                <w:rFonts w:ascii="Bookman Old Style" w:hAnsi="Bookman Old Style"/>
              </w:rPr>
              <w:tab/>
              <w:t>Gravells, Professor Nigel P</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17DFE4E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35C393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40BFD01" w14:textId="77777777" w:rsidR="00DC0033" w:rsidRPr="00821584" w:rsidRDefault="00DC0033" w:rsidP="00871EA4">
            <w:pPr>
              <w:rPr>
                <w:rFonts w:ascii="Bookman Old Style" w:eastAsia="Calibri" w:hAnsi="Bookman Old Style"/>
              </w:rPr>
            </w:pPr>
          </w:p>
        </w:tc>
      </w:tr>
      <w:tr w:rsidR="00DC0033" w:rsidRPr="00821584" w14:paraId="667C1E30" w14:textId="77777777" w:rsidTr="00871EA4">
        <w:tc>
          <w:tcPr>
            <w:tcW w:w="554" w:type="dxa"/>
          </w:tcPr>
          <w:p w14:paraId="1ED95F75" w14:textId="77777777" w:rsidR="00DC0033" w:rsidRPr="00821584" w:rsidRDefault="00DC0033" w:rsidP="00871EA4">
            <w:pPr>
              <w:rPr>
                <w:rFonts w:ascii="Bookman Old Style" w:eastAsia="Calibri" w:hAnsi="Bookman Old Style"/>
              </w:rPr>
            </w:pPr>
          </w:p>
        </w:tc>
        <w:tc>
          <w:tcPr>
            <w:tcW w:w="5741" w:type="dxa"/>
          </w:tcPr>
          <w:p w14:paraId="142FBE15" w14:textId="77777777" w:rsidR="00DC0033" w:rsidRPr="0004143D" w:rsidRDefault="00DC0033" w:rsidP="00871EA4">
            <w:pPr>
              <w:rPr>
                <w:rFonts w:ascii="Bookman Old Style" w:hAnsi="Bookman Old Style"/>
                <w:w w:val="105"/>
              </w:rPr>
            </w:pPr>
            <w:r w:rsidRPr="0004143D">
              <w:rPr>
                <w:rFonts w:ascii="Bookman Old Style" w:hAnsi="Bookman Old Style"/>
              </w:rPr>
              <w:t>9780414022713</w:t>
            </w:r>
            <w:r w:rsidRPr="0004143D">
              <w:rPr>
                <w:rFonts w:ascii="Bookman Old Style" w:hAnsi="Bookman Old Style"/>
              </w:rPr>
              <w:tab/>
              <w:t>Nutcases Land Law</w:t>
            </w:r>
            <w:r w:rsidRPr="0004143D">
              <w:rPr>
                <w:rFonts w:ascii="Bookman Old Style" w:hAnsi="Bookman Old Style"/>
              </w:rPr>
              <w:tab/>
              <w:t>Chang, Chris</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069BF66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848D84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D9D4C13" w14:textId="77777777" w:rsidR="00DC0033" w:rsidRPr="00821584" w:rsidRDefault="00DC0033" w:rsidP="00871EA4">
            <w:pPr>
              <w:rPr>
                <w:rFonts w:ascii="Bookman Old Style" w:eastAsia="Calibri" w:hAnsi="Bookman Old Style"/>
              </w:rPr>
            </w:pPr>
          </w:p>
        </w:tc>
      </w:tr>
      <w:tr w:rsidR="00DC0033" w:rsidRPr="00821584" w14:paraId="7220B4B6" w14:textId="77777777" w:rsidTr="00871EA4">
        <w:tc>
          <w:tcPr>
            <w:tcW w:w="554" w:type="dxa"/>
          </w:tcPr>
          <w:p w14:paraId="429EF480" w14:textId="77777777" w:rsidR="00DC0033" w:rsidRPr="00821584" w:rsidRDefault="00DC0033" w:rsidP="00871EA4">
            <w:pPr>
              <w:rPr>
                <w:rFonts w:ascii="Bookman Old Style" w:eastAsia="Calibri" w:hAnsi="Bookman Old Style"/>
              </w:rPr>
            </w:pPr>
          </w:p>
        </w:tc>
        <w:tc>
          <w:tcPr>
            <w:tcW w:w="5741" w:type="dxa"/>
          </w:tcPr>
          <w:p w14:paraId="67169CE7" w14:textId="77777777" w:rsidR="00DC0033" w:rsidRPr="0004143D" w:rsidRDefault="00DC0033" w:rsidP="00871EA4">
            <w:pPr>
              <w:rPr>
                <w:rFonts w:ascii="Bookman Old Style" w:hAnsi="Bookman Old Style"/>
                <w:w w:val="105"/>
              </w:rPr>
            </w:pPr>
            <w:r w:rsidRPr="0004143D">
              <w:rPr>
                <w:rFonts w:ascii="Bookman Old Style" w:hAnsi="Bookman Old Style"/>
              </w:rPr>
              <w:t>9798848366921</w:t>
            </w:r>
            <w:r w:rsidRPr="0004143D">
              <w:rPr>
                <w:rFonts w:ascii="Bookman Old Style" w:hAnsi="Bookman Old Style"/>
              </w:rPr>
              <w:tab/>
              <w:t>law of Property</w:t>
            </w:r>
            <w:r w:rsidRPr="0004143D">
              <w:rPr>
                <w:rFonts w:ascii="Bookman Old Style" w:hAnsi="Bookman Old Style"/>
              </w:rPr>
              <w:tab/>
              <w:t>Gordon Mba, Janet J</w:t>
            </w:r>
            <w:r w:rsidRPr="0004143D">
              <w:rPr>
                <w:rFonts w:ascii="Bookman Old Style" w:hAnsi="Bookman Old Style"/>
              </w:rPr>
              <w:tab/>
              <w:t>Independently Published</w:t>
            </w:r>
          </w:p>
        </w:tc>
        <w:tc>
          <w:tcPr>
            <w:tcW w:w="900" w:type="dxa"/>
            <w:tcBorders>
              <w:top w:val="single" w:sz="4" w:space="0" w:color="auto"/>
              <w:left w:val="nil"/>
              <w:bottom w:val="single" w:sz="4" w:space="0" w:color="auto"/>
              <w:right w:val="single" w:sz="4" w:space="0" w:color="auto"/>
            </w:tcBorders>
          </w:tcPr>
          <w:p w14:paraId="698E31E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F1DE2B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88F0788" w14:textId="77777777" w:rsidR="00DC0033" w:rsidRPr="00821584" w:rsidRDefault="00DC0033" w:rsidP="00871EA4">
            <w:pPr>
              <w:rPr>
                <w:rFonts w:ascii="Bookman Old Style" w:eastAsia="Calibri" w:hAnsi="Bookman Old Style"/>
              </w:rPr>
            </w:pPr>
          </w:p>
        </w:tc>
      </w:tr>
      <w:tr w:rsidR="00DC0033" w:rsidRPr="00821584" w14:paraId="156FC15B" w14:textId="77777777" w:rsidTr="00871EA4">
        <w:tc>
          <w:tcPr>
            <w:tcW w:w="554" w:type="dxa"/>
          </w:tcPr>
          <w:p w14:paraId="6BC18ED2" w14:textId="77777777" w:rsidR="00DC0033" w:rsidRPr="00821584" w:rsidRDefault="00DC0033" w:rsidP="00871EA4">
            <w:pPr>
              <w:rPr>
                <w:rFonts w:ascii="Bookman Old Style" w:eastAsia="Calibri" w:hAnsi="Bookman Old Style"/>
              </w:rPr>
            </w:pPr>
          </w:p>
        </w:tc>
        <w:tc>
          <w:tcPr>
            <w:tcW w:w="5741" w:type="dxa"/>
          </w:tcPr>
          <w:p w14:paraId="7B90ECEC" w14:textId="77777777" w:rsidR="00DC0033" w:rsidRPr="0004143D" w:rsidRDefault="00DC0033" w:rsidP="00871EA4">
            <w:pPr>
              <w:rPr>
                <w:rFonts w:ascii="Bookman Old Style" w:hAnsi="Bookman Old Style"/>
                <w:w w:val="105"/>
              </w:rPr>
            </w:pPr>
            <w:r w:rsidRPr="0004143D">
              <w:rPr>
                <w:rFonts w:ascii="Bookman Old Style" w:hAnsi="Bookman Old Style"/>
              </w:rPr>
              <w:t>9780470827611</w:t>
            </w:r>
            <w:r w:rsidRPr="0004143D">
              <w:rPr>
                <w:rFonts w:ascii="Bookman Old Style" w:hAnsi="Bookman Old Style"/>
              </w:rPr>
              <w:tab/>
              <w:t>Banking Law and Practice</w:t>
            </w:r>
            <w:r w:rsidRPr="0004143D">
              <w:rPr>
                <w:rFonts w:ascii="Bookman Old Style" w:hAnsi="Bookman Old Style"/>
              </w:rPr>
              <w:tab/>
              <w:t>Hong Kong Institute of Bankers (HKIB)</w:t>
            </w:r>
            <w:r w:rsidRPr="0004143D">
              <w:rPr>
                <w:rFonts w:ascii="Bookman Old Style" w:hAnsi="Bookman Old Style"/>
              </w:rPr>
              <w:tab/>
              <w:t>John Wiley &amp; Sons Inc</w:t>
            </w:r>
          </w:p>
        </w:tc>
        <w:tc>
          <w:tcPr>
            <w:tcW w:w="900" w:type="dxa"/>
            <w:tcBorders>
              <w:top w:val="single" w:sz="4" w:space="0" w:color="auto"/>
              <w:left w:val="nil"/>
              <w:bottom w:val="single" w:sz="4" w:space="0" w:color="auto"/>
              <w:right w:val="single" w:sz="4" w:space="0" w:color="auto"/>
            </w:tcBorders>
          </w:tcPr>
          <w:p w14:paraId="01DE037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D3784B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5EBE2FD" w14:textId="77777777" w:rsidR="00DC0033" w:rsidRPr="00821584" w:rsidRDefault="00DC0033" w:rsidP="00871EA4">
            <w:pPr>
              <w:rPr>
                <w:rFonts w:ascii="Bookman Old Style" w:eastAsia="Calibri" w:hAnsi="Bookman Old Style"/>
              </w:rPr>
            </w:pPr>
          </w:p>
        </w:tc>
      </w:tr>
      <w:tr w:rsidR="00DC0033" w:rsidRPr="00821584" w14:paraId="2B8BD5F0" w14:textId="77777777" w:rsidTr="00871EA4">
        <w:tc>
          <w:tcPr>
            <w:tcW w:w="554" w:type="dxa"/>
          </w:tcPr>
          <w:p w14:paraId="7B59716F" w14:textId="77777777" w:rsidR="00DC0033" w:rsidRPr="00821584" w:rsidRDefault="00DC0033" w:rsidP="00871EA4">
            <w:pPr>
              <w:rPr>
                <w:rFonts w:ascii="Bookman Old Style" w:eastAsia="Calibri" w:hAnsi="Bookman Old Style"/>
              </w:rPr>
            </w:pPr>
          </w:p>
        </w:tc>
        <w:tc>
          <w:tcPr>
            <w:tcW w:w="5741" w:type="dxa"/>
          </w:tcPr>
          <w:p w14:paraId="3161A410" w14:textId="77777777" w:rsidR="00DC0033" w:rsidRPr="0004143D" w:rsidRDefault="00DC0033" w:rsidP="00871EA4">
            <w:pPr>
              <w:rPr>
                <w:rFonts w:ascii="Bookman Old Style" w:hAnsi="Bookman Old Style"/>
                <w:w w:val="105"/>
              </w:rPr>
            </w:pPr>
            <w:r w:rsidRPr="0004143D">
              <w:rPr>
                <w:rFonts w:ascii="Bookman Old Style" w:hAnsi="Bookman Old Style"/>
              </w:rPr>
              <w:t>9780199289127</w:t>
            </w:r>
            <w:r w:rsidRPr="0004143D">
              <w:rPr>
                <w:rFonts w:ascii="Bookman Old Style" w:hAnsi="Bookman Old Style"/>
              </w:rPr>
              <w:tab/>
              <w:t>Law of Multi-Bank Financing</w:t>
            </w:r>
            <w:r w:rsidRPr="0004143D">
              <w:rPr>
                <w:rFonts w:ascii="Bookman Old Style" w:hAnsi="Bookman Old Style"/>
              </w:rPr>
              <w:tab/>
              <w:t>Mugasha, Agasha (, Professor of Law, University of Essex)</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09DFD3A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AC77F5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26D0600" w14:textId="77777777" w:rsidR="00DC0033" w:rsidRPr="00821584" w:rsidRDefault="00DC0033" w:rsidP="00871EA4">
            <w:pPr>
              <w:rPr>
                <w:rFonts w:ascii="Bookman Old Style" w:eastAsia="Calibri" w:hAnsi="Bookman Old Style"/>
              </w:rPr>
            </w:pPr>
          </w:p>
        </w:tc>
      </w:tr>
      <w:tr w:rsidR="00DC0033" w:rsidRPr="00821584" w14:paraId="5877DBA7" w14:textId="77777777" w:rsidTr="00871EA4">
        <w:tc>
          <w:tcPr>
            <w:tcW w:w="554" w:type="dxa"/>
          </w:tcPr>
          <w:p w14:paraId="2E9B2AE9" w14:textId="77777777" w:rsidR="00DC0033" w:rsidRPr="00821584" w:rsidRDefault="00DC0033" w:rsidP="00871EA4">
            <w:pPr>
              <w:rPr>
                <w:rFonts w:ascii="Bookman Old Style" w:eastAsia="Calibri" w:hAnsi="Bookman Old Style"/>
              </w:rPr>
            </w:pPr>
          </w:p>
        </w:tc>
        <w:tc>
          <w:tcPr>
            <w:tcW w:w="5741" w:type="dxa"/>
          </w:tcPr>
          <w:p w14:paraId="11CA0B82" w14:textId="77777777" w:rsidR="00DC0033" w:rsidRPr="0004143D" w:rsidRDefault="00DC0033" w:rsidP="00871EA4">
            <w:pPr>
              <w:rPr>
                <w:rFonts w:ascii="Bookman Old Style" w:hAnsi="Bookman Old Style"/>
                <w:w w:val="105"/>
              </w:rPr>
            </w:pPr>
            <w:r w:rsidRPr="0004143D">
              <w:rPr>
                <w:rFonts w:ascii="Bookman Old Style" w:hAnsi="Bookman Old Style"/>
              </w:rPr>
              <w:t xml:space="preserve">Essays in Banking Law and Practice Tumwine Mukubwa, Grace Patrick 2nd edition </w:t>
            </w:r>
            <w:r w:rsidRPr="0004143D">
              <w:rPr>
                <w:rFonts w:ascii="Bookman Old Style" w:hAnsi="Bookman Old Style"/>
              </w:rPr>
              <w:tab/>
              <w:t>Kukubwa</w:t>
            </w:r>
            <w:r w:rsidRPr="0004143D">
              <w:rPr>
                <w:rFonts w:ascii="Bookman Old Style" w:hAnsi="Bookman Old Style"/>
              </w:rPr>
              <w:tab/>
              <w:t>Law Publishers</w:t>
            </w:r>
          </w:p>
        </w:tc>
        <w:tc>
          <w:tcPr>
            <w:tcW w:w="900" w:type="dxa"/>
            <w:tcBorders>
              <w:top w:val="single" w:sz="4" w:space="0" w:color="auto"/>
              <w:left w:val="nil"/>
              <w:bottom w:val="single" w:sz="4" w:space="0" w:color="auto"/>
              <w:right w:val="single" w:sz="4" w:space="0" w:color="auto"/>
            </w:tcBorders>
          </w:tcPr>
          <w:p w14:paraId="0F282C0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32EE6E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95D399C" w14:textId="77777777" w:rsidR="00DC0033" w:rsidRPr="00821584" w:rsidRDefault="00DC0033" w:rsidP="00871EA4">
            <w:pPr>
              <w:rPr>
                <w:rFonts w:ascii="Bookman Old Style" w:eastAsia="Calibri" w:hAnsi="Bookman Old Style"/>
              </w:rPr>
            </w:pPr>
          </w:p>
        </w:tc>
      </w:tr>
      <w:tr w:rsidR="00DC0033" w:rsidRPr="00821584" w14:paraId="1AFE5D00" w14:textId="77777777" w:rsidTr="00871EA4">
        <w:tc>
          <w:tcPr>
            <w:tcW w:w="554" w:type="dxa"/>
          </w:tcPr>
          <w:p w14:paraId="09328889" w14:textId="77777777" w:rsidR="00DC0033" w:rsidRPr="00821584" w:rsidRDefault="00DC0033" w:rsidP="00871EA4">
            <w:pPr>
              <w:rPr>
                <w:rFonts w:ascii="Bookman Old Style" w:eastAsia="Calibri" w:hAnsi="Bookman Old Style"/>
              </w:rPr>
            </w:pPr>
          </w:p>
        </w:tc>
        <w:tc>
          <w:tcPr>
            <w:tcW w:w="5741" w:type="dxa"/>
          </w:tcPr>
          <w:p w14:paraId="72ACB4B3" w14:textId="77777777" w:rsidR="00DC0033" w:rsidRPr="0004143D" w:rsidRDefault="00DC0033" w:rsidP="00871EA4">
            <w:pPr>
              <w:rPr>
                <w:rFonts w:ascii="Bookman Old Style" w:hAnsi="Bookman Old Style"/>
                <w:w w:val="105"/>
              </w:rPr>
            </w:pPr>
            <w:r w:rsidRPr="0004143D">
              <w:rPr>
                <w:rFonts w:ascii="Bookman Old Style" w:hAnsi="Bookman Old Style"/>
              </w:rPr>
              <w:t>9781685612351</w:t>
            </w:r>
            <w:r w:rsidRPr="0004143D">
              <w:rPr>
                <w:rFonts w:ascii="Bookman Old Style" w:hAnsi="Bookman Old Style"/>
              </w:rPr>
              <w:tab/>
              <w:t>Banking and Financial Institutions Law in a Nutshell</w:t>
            </w:r>
            <w:r w:rsidRPr="0004143D">
              <w:rPr>
                <w:rFonts w:ascii="Bookman Old Style" w:hAnsi="Bookman Old Style"/>
              </w:rPr>
              <w:tab/>
              <w:t>Malloy, Michael P.</w:t>
            </w:r>
            <w:r w:rsidRPr="0004143D">
              <w:rPr>
                <w:rFonts w:ascii="Bookman Old Style" w:hAnsi="Bookman Old Style"/>
              </w:rPr>
              <w:tab/>
              <w:t>West Academic Publishing</w:t>
            </w:r>
          </w:p>
        </w:tc>
        <w:tc>
          <w:tcPr>
            <w:tcW w:w="900" w:type="dxa"/>
            <w:tcBorders>
              <w:top w:val="single" w:sz="4" w:space="0" w:color="auto"/>
              <w:left w:val="nil"/>
              <w:bottom w:val="single" w:sz="4" w:space="0" w:color="auto"/>
              <w:right w:val="single" w:sz="4" w:space="0" w:color="auto"/>
            </w:tcBorders>
          </w:tcPr>
          <w:p w14:paraId="669D3B6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8FD9CF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47A82F1" w14:textId="77777777" w:rsidR="00DC0033" w:rsidRPr="00821584" w:rsidRDefault="00DC0033" w:rsidP="00871EA4">
            <w:pPr>
              <w:rPr>
                <w:rFonts w:ascii="Bookman Old Style" w:eastAsia="Calibri" w:hAnsi="Bookman Old Style"/>
              </w:rPr>
            </w:pPr>
          </w:p>
        </w:tc>
      </w:tr>
      <w:tr w:rsidR="00DC0033" w:rsidRPr="00821584" w14:paraId="494E37D0" w14:textId="77777777" w:rsidTr="00871EA4">
        <w:tc>
          <w:tcPr>
            <w:tcW w:w="554" w:type="dxa"/>
          </w:tcPr>
          <w:p w14:paraId="2B428FCF" w14:textId="77777777" w:rsidR="00DC0033" w:rsidRPr="00821584" w:rsidRDefault="00DC0033" w:rsidP="00871EA4">
            <w:pPr>
              <w:rPr>
                <w:rFonts w:ascii="Bookman Old Style" w:eastAsia="Calibri" w:hAnsi="Bookman Old Style"/>
              </w:rPr>
            </w:pPr>
          </w:p>
        </w:tc>
        <w:tc>
          <w:tcPr>
            <w:tcW w:w="5741" w:type="dxa"/>
          </w:tcPr>
          <w:p w14:paraId="3393C4A1" w14:textId="77777777" w:rsidR="00DC0033" w:rsidRPr="0004143D" w:rsidRDefault="00DC0033" w:rsidP="00871EA4">
            <w:pPr>
              <w:rPr>
                <w:rFonts w:ascii="Bookman Old Style" w:hAnsi="Bookman Old Style"/>
                <w:w w:val="105"/>
              </w:rPr>
            </w:pPr>
            <w:r w:rsidRPr="0004143D">
              <w:rPr>
                <w:rFonts w:ascii="Bookman Old Style" w:hAnsi="Bookman Old Style"/>
              </w:rPr>
              <w:t>9781647285265</w:t>
            </w:r>
            <w:r w:rsidRPr="0004143D">
              <w:rPr>
                <w:rFonts w:ascii="Bookman Old Style" w:hAnsi="Bookman Old Style"/>
              </w:rPr>
              <w:tab/>
              <w:t>Digital Banking Revolution and Financial Innovation</w:t>
            </w:r>
            <w:r w:rsidRPr="0004143D">
              <w:rPr>
                <w:rFonts w:ascii="Bookman Old Style" w:hAnsi="Bookman Old Style"/>
              </w:rPr>
              <w:tab/>
              <w:t>Harvey, Elian</w:t>
            </w:r>
            <w:r w:rsidRPr="0004143D">
              <w:rPr>
                <w:rFonts w:ascii="Bookman Old Style" w:hAnsi="Bookman Old Style"/>
              </w:rPr>
              <w:tab/>
              <w:t>Willford Press</w:t>
            </w:r>
          </w:p>
        </w:tc>
        <w:tc>
          <w:tcPr>
            <w:tcW w:w="900" w:type="dxa"/>
            <w:tcBorders>
              <w:top w:val="single" w:sz="4" w:space="0" w:color="auto"/>
              <w:left w:val="nil"/>
              <w:bottom w:val="single" w:sz="4" w:space="0" w:color="auto"/>
              <w:right w:val="single" w:sz="4" w:space="0" w:color="auto"/>
            </w:tcBorders>
          </w:tcPr>
          <w:p w14:paraId="46EB127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32FCE4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C0A1181" w14:textId="77777777" w:rsidR="00DC0033" w:rsidRPr="00821584" w:rsidRDefault="00DC0033" w:rsidP="00871EA4">
            <w:pPr>
              <w:rPr>
                <w:rFonts w:ascii="Bookman Old Style" w:eastAsia="Calibri" w:hAnsi="Bookman Old Style"/>
              </w:rPr>
            </w:pPr>
          </w:p>
        </w:tc>
      </w:tr>
      <w:tr w:rsidR="00DC0033" w:rsidRPr="00821584" w14:paraId="47ACB2D7" w14:textId="77777777" w:rsidTr="00871EA4">
        <w:tc>
          <w:tcPr>
            <w:tcW w:w="554" w:type="dxa"/>
          </w:tcPr>
          <w:p w14:paraId="58BFF802" w14:textId="77777777" w:rsidR="00DC0033" w:rsidRPr="00821584" w:rsidRDefault="00DC0033" w:rsidP="00871EA4">
            <w:pPr>
              <w:rPr>
                <w:rFonts w:ascii="Bookman Old Style" w:eastAsia="Calibri" w:hAnsi="Bookman Old Style"/>
              </w:rPr>
            </w:pPr>
          </w:p>
        </w:tc>
        <w:tc>
          <w:tcPr>
            <w:tcW w:w="5741" w:type="dxa"/>
          </w:tcPr>
          <w:p w14:paraId="579A4F93" w14:textId="77777777" w:rsidR="00DC0033" w:rsidRPr="0004143D" w:rsidRDefault="00DC0033" w:rsidP="00871EA4">
            <w:pPr>
              <w:rPr>
                <w:rFonts w:ascii="Bookman Old Style" w:hAnsi="Bookman Old Style"/>
                <w:w w:val="105"/>
              </w:rPr>
            </w:pPr>
            <w:r w:rsidRPr="0004143D">
              <w:rPr>
                <w:rFonts w:ascii="Bookman Old Style" w:hAnsi="Bookman Old Style"/>
              </w:rPr>
              <w:t>9780852971307</w:t>
            </w:r>
            <w:r w:rsidRPr="0004143D">
              <w:rPr>
                <w:rFonts w:ascii="Bookman Old Style" w:hAnsi="Bookman Old Style"/>
              </w:rPr>
              <w:tab/>
              <w:t>Electronic Banking</w:t>
            </w:r>
            <w:r w:rsidRPr="0004143D">
              <w:rPr>
                <w:rFonts w:ascii="Bookman Old Style" w:hAnsi="Bookman Old Style"/>
              </w:rPr>
              <w:tab/>
              <w:t>Goode, R. M.</w:t>
            </w:r>
            <w:r w:rsidRPr="0004143D">
              <w:rPr>
                <w:rFonts w:ascii="Bookman Old Style" w:hAnsi="Bookman Old Style"/>
              </w:rPr>
              <w:tab/>
              <w:t>Financial World Publishing</w:t>
            </w:r>
          </w:p>
        </w:tc>
        <w:tc>
          <w:tcPr>
            <w:tcW w:w="900" w:type="dxa"/>
            <w:tcBorders>
              <w:top w:val="single" w:sz="4" w:space="0" w:color="auto"/>
              <w:left w:val="nil"/>
              <w:bottom w:val="single" w:sz="4" w:space="0" w:color="auto"/>
              <w:right w:val="single" w:sz="4" w:space="0" w:color="auto"/>
            </w:tcBorders>
          </w:tcPr>
          <w:p w14:paraId="55EB94F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9BF9EE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73FDA76" w14:textId="77777777" w:rsidR="00DC0033" w:rsidRPr="00821584" w:rsidRDefault="00DC0033" w:rsidP="00871EA4">
            <w:pPr>
              <w:rPr>
                <w:rFonts w:ascii="Bookman Old Style" w:eastAsia="Calibri" w:hAnsi="Bookman Old Style"/>
              </w:rPr>
            </w:pPr>
          </w:p>
        </w:tc>
      </w:tr>
      <w:tr w:rsidR="00DC0033" w:rsidRPr="00821584" w14:paraId="43EA83B4" w14:textId="77777777" w:rsidTr="00871EA4">
        <w:tc>
          <w:tcPr>
            <w:tcW w:w="554" w:type="dxa"/>
          </w:tcPr>
          <w:p w14:paraId="4755B101" w14:textId="77777777" w:rsidR="00DC0033" w:rsidRPr="00821584" w:rsidRDefault="00DC0033" w:rsidP="00871EA4">
            <w:pPr>
              <w:rPr>
                <w:rFonts w:ascii="Bookman Old Style" w:eastAsia="Calibri" w:hAnsi="Bookman Old Style"/>
              </w:rPr>
            </w:pPr>
          </w:p>
        </w:tc>
        <w:tc>
          <w:tcPr>
            <w:tcW w:w="5741" w:type="dxa"/>
          </w:tcPr>
          <w:p w14:paraId="3D745778" w14:textId="77777777" w:rsidR="00DC0033" w:rsidRPr="0004143D" w:rsidRDefault="00DC0033" w:rsidP="00871EA4">
            <w:pPr>
              <w:rPr>
                <w:rFonts w:ascii="Bookman Old Style" w:hAnsi="Bookman Old Style"/>
                <w:w w:val="105"/>
              </w:rPr>
            </w:pPr>
            <w:r w:rsidRPr="0004143D">
              <w:rPr>
                <w:rFonts w:ascii="Bookman Old Style" w:hAnsi="Bookman Old Style"/>
              </w:rPr>
              <w:t>9780198784722</w:t>
            </w:r>
            <w:r w:rsidRPr="0004143D">
              <w:rPr>
                <w:rFonts w:ascii="Bookman Old Style" w:hAnsi="Bookman Old Style"/>
              </w:rPr>
              <w:tab/>
              <w:t>Banking Law and Regulation</w:t>
            </w:r>
            <w:r w:rsidRPr="0004143D">
              <w:rPr>
                <w:rFonts w:ascii="Bookman Old Style" w:hAnsi="Bookman Old Style"/>
              </w:rPr>
              <w:tab/>
              <w:t>Chiu, Iris H-Y (Professor of Company Law and Financial Regulation, University College London); Wilson, Joanna (Lecturer in Commercial Law, University of Sussex)</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334C63D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49F39B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B764965" w14:textId="77777777" w:rsidR="00DC0033" w:rsidRPr="00821584" w:rsidRDefault="00DC0033" w:rsidP="00871EA4">
            <w:pPr>
              <w:rPr>
                <w:rFonts w:ascii="Bookman Old Style" w:eastAsia="Calibri" w:hAnsi="Bookman Old Style"/>
              </w:rPr>
            </w:pPr>
          </w:p>
        </w:tc>
      </w:tr>
      <w:tr w:rsidR="00DC0033" w:rsidRPr="00821584" w14:paraId="73F9F301" w14:textId="77777777" w:rsidTr="00871EA4">
        <w:tc>
          <w:tcPr>
            <w:tcW w:w="554" w:type="dxa"/>
          </w:tcPr>
          <w:p w14:paraId="16CB6C55" w14:textId="77777777" w:rsidR="00DC0033" w:rsidRPr="00821584" w:rsidRDefault="00DC0033" w:rsidP="00871EA4">
            <w:pPr>
              <w:rPr>
                <w:rFonts w:ascii="Bookman Old Style" w:eastAsia="Calibri" w:hAnsi="Bookman Old Style"/>
              </w:rPr>
            </w:pPr>
          </w:p>
        </w:tc>
        <w:tc>
          <w:tcPr>
            <w:tcW w:w="5741" w:type="dxa"/>
          </w:tcPr>
          <w:p w14:paraId="1507A77D" w14:textId="77777777" w:rsidR="00DC0033" w:rsidRPr="0004143D" w:rsidRDefault="00DC0033" w:rsidP="00871EA4">
            <w:pPr>
              <w:rPr>
                <w:rFonts w:ascii="Bookman Old Style" w:hAnsi="Bookman Old Style"/>
                <w:w w:val="105"/>
              </w:rPr>
            </w:pPr>
            <w:r w:rsidRPr="0004143D">
              <w:rPr>
                <w:rFonts w:ascii="Bookman Old Style" w:hAnsi="Bookman Old Style"/>
              </w:rPr>
              <w:t>9780414035867</w:t>
            </w:r>
            <w:r w:rsidRPr="0004143D">
              <w:rPr>
                <w:rFonts w:ascii="Bookman Old Style" w:hAnsi="Bookman Old Style"/>
              </w:rPr>
              <w:tab/>
              <w:t>Nutshells Employment Law</w:t>
            </w:r>
            <w:r w:rsidRPr="0004143D">
              <w:rPr>
                <w:rFonts w:ascii="Bookman Old Style" w:hAnsi="Bookman Old Style"/>
              </w:rPr>
              <w:tab/>
              <w:t>Bell, Andrew C</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61B1192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21E2C6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A9B5433" w14:textId="77777777" w:rsidR="00DC0033" w:rsidRPr="00821584" w:rsidRDefault="00DC0033" w:rsidP="00871EA4">
            <w:pPr>
              <w:rPr>
                <w:rFonts w:ascii="Bookman Old Style" w:eastAsia="Calibri" w:hAnsi="Bookman Old Style"/>
              </w:rPr>
            </w:pPr>
          </w:p>
        </w:tc>
      </w:tr>
      <w:tr w:rsidR="00DC0033" w:rsidRPr="00821584" w14:paraId="3B029B22" w14:textId="77777777" w:rsidTr="00871EA4">
        <w:tc>
          <w:tcPr>
            <w:tcW w:w="554" w:type="dxa"/>
          </w:tcPr>
          <w:p w14:paraId="56EC5C55" w14:textId="77777777" w:rsidR="00DC0033" w:rsidRPr="00821584" w:rsidRDefault="00DC0033" w:rsidP="00871EA4">
            <w:pPr>
              <w:rPr>
                <w:rFonts w:ascii="Bookman Old Style" w:eastAsia="Calibri" w:hAnsi="Bookman Old Style"/>
              </w:rPr>
            </w:pPr>
          </w:p>
        </w:tc>
        <w:tc>
          <w:tcPr>
            <w:tcW w:w="5741" w:type="dxa"/>
          </w:tcPr>
          <w:p w14:paraId="449F032B" w14:textId="77777777" w:rsidR="00DC0033" w:rsidRPr="0004143D" w:rsidRDefault="00DC0033" w:rsidP="00871EA4">
            <w:pPr>
              <w:rPr>
                <w:rFonts w:ascii="Bookman Old Style" w:hAnsi="Bookman Old Style"/>
                <w:w w:val="105"/>
              </w:rPr>
            </w:pPr>
            <w:r w:rsidRPr="0004143D">
              <w:rPr>
                <w:rFonts w:ascii="Bookman Old Style" w:hAnsi="Bookman Old Style"/>
              </w:rPr>
              <w:t>9781847039514</w:t>
            </w:r>
            <w:r w:rsidRPr="0004143D">
              <w:rPr>
                <w:rFonts w:ascii="Bookman Old Style" w:hAnsi="Bookman Old Style"/>
              </w:rPr>
              <w:tab/>
              <w:t>Nutcases Employment Law</w:t>
            </w:r>
            <w:r w:rsidRPr="0004143D">
              <w:rPr>
                <w:rFonts w:ascii="Bookman Old Style" w:hAnsi="Bookman Old Style"/>
              </w:rPr>
              <w:tab/>
              <w:t>Bell, Andrew C</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23495DB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09E02B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8D9EA69" w14:textId="77777777" w:rsidR="00DC0033" w:rsidRPr="00821584" w:rsidRDefault="00DC0033" w:rsidP="00871EA4">
            <w:pPr>
              <w:rPr>
                <w:rFonts w:ascii="Bookman Old Style" w:eastAsia="Calibri" w:hAnsi="Bookman Old Style"/>
              </w:rPr>
            </w:pPr>
          </w:p>
        </w:tc>
      </w:tr>
      <w:tr w:rsidR="00DC0033" w:rsidRPr="00821584" w14:paraId="7376E06F" w14:textId="77777777" w:rsidTr="00871EA4">
        <w:tc>
          <w:tcPr>
            <w:tcW w:w="554" w:type="dxa"/>
          </w:tcPr>
          <w:p w14:paraId="6E062AC9" w14:textId="77777777" w:rsidR="00DC0033" w:rsidRPr="00821584" w:rsidRDefault="00DC0033" w:rsidP="00871EA4">
            <w:pPr>
              <w:rPr>
                <w:rFonts w:ascii="Bookman Old Style" w:eastAsia="Calibri" w:hAnsi="Bookman Old Style"/>
              </w:rPr>
            </w:pPr>
          </w:p>
        </w:tc>
        <w:tc>
          <w:tcPr>
            <w:tcW w:w="5741" w:type="dxa"/>
          </w:tcPr>
          <w:p w14:paraId="7DA44D23" w14:textId="77777777" w:rsidR="00DC0033" w:rsidRPr="0004143D" w:rsidRDefault="00DC0033" w:rsidP="00871EA4">
            <w:pPr>
              <w:rPr>
                <w:rFonts w:ascii="Bookman Old Style" w:hAnsi="Bookman Old Style"/>
                <w:w w:val="105"/>
              </w:rPr>
            </w:pPr>
            <w:r w:rsidRPr="0004143D">
              <w:rPr>
                <w:rFonts w:ascii="Bookman Old Style" w:hAnsi="Bookman Old Style"/>
              </w:rPr>
              <w:t>9780199566556</w:t>
            </w:r>
            <w:r w:rsidRPr="0004143D">
              <w:rPr>
                <w:rFonts w:ascii="Bookman Old Style" w:hAnsi="Bookman Old Style"/>
              </w:rPr>
              <w:tab/>
              <w:t>Employment Law</w:t>
            </w:r>
            <w:r w:rsidRPr="0004143D">
              <w:rPr>
                <w:rFonts w:ascii="Bookman Old Style" w:hAnsi="Bookman Old Style"/>
              </w:rPr>
              <w:tab/>
              <w:t>Collins, Hugh (Professor of English Law, London School of Economics)</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23303C1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C7EFCE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EB7FD21" w14:textId="77777777" w:rsidR="00DC0033" w:rsidRPr="00821584" w:rsidRDefault="00DC0033" w:rsidP="00871EA4">
            <w:pPr>
              <w:rPr>
                <w:rFonts w:ascii="Bookman Old Style" w:eastAsia="Calibri" w:hAnsi="Bookman Old Style"/>
              </w:rPr>
            </w:pPr>
          </w:p>
        </w:tc>
      </w:tr>
      <w:tr w:rsidR="00DC0033" w:rsidRPr="00821584" w14:paraId="67AEE51E" w14:textId="77777777" w:rsidTr="00871EA4">
        <w:tc>
          <w:tcPr>
            <w:tcW w:w="554" w:type="dxa"/>
          </w:tcPr>
          <w:p w14:paraId="328CEF7F" w14:textId="77777777" w:rsidR="00DC0033" w:rsidRPr="00821584" w:rsidRDefault="00DC0033" w:rsidP="00871EA4">
            <w:pPr>
              <w:rPr>
                <w:rFonts w:ascii="Bookman Old Style" w:eastAsia="Calibri" w:hAnsi="Bookman Old Style"/>
              </w:rPr>
            </w:pPr>
          </w:p>
        </w:tc>
        <w:tc>
          <w:tcPr>
            <w:tcW w:w="5741" w:type="dxa"/>
          </w:tcPr>
          <w:p w14:paraId="63CCA7A3" w14:textId="77777777" w:rsidR="00DC0033" w:rsidRPr="0004143D" w:rsidRDefault="00DC0033" w:rsidP="00871EA4">
            <w:pPr>
              <w:rPr>
                <w:rFonts w:ascii="Bookman Old Style" w:hAnsi="Bookman Old Style"/>
                <w:w w:val="105"/>
              </w:rPr>
            </w:pPr>
            <w:r w:rsidRPr="0004143D">
              <w:rPr>
                <w:rFonts w:ascii="Bookman Old Style" w:hAnsi="Bookman Old Style"/>
              </w:rPr>
              <w:t>9781642429558</w:t>
            </w:r>
            <w:r w:rsidRPr="0004143D">
              <w:rPr>
                <w:rFonts w:ascii="Bookman Old Style" w:hAnsi="Bookman Old Style"/>
              </w:rPr>
              <w:tab/>
              <w:t>Employment Discrimination Law</w:t>
            </w:r>
            <w:r w:rsidRPr="0004143D">
              <w:rPr>
                <w:rFonts w:ascii="Bookman Old Style" w:hAnsi="Bookman Old Style"/>
              </w:rPr>
              <w:tab/>
              <w:t>Ontiveros, Maria L.; Corrada, Roberto L.; Selmi, Michael; Porter, Nicole Buonocore; McCormick, Marcia L.</w:t>
            </w:r>
            <w:r w:rsidRPr="0004143D">
              <w:rPr>
                <w:rFonts w:ascii="Bookman Old Style" w:hAnsi="Bookman Old Style"/>
              </w:rPr>
              <w:tab/>
              <w:t>West Academic Publishing</w:t>
            </w:r>
          </w:p>
        </w:tc>
        <w:tc>
          <w:tcPr>
            <w:tcW w:w="900" w:type="dxa"/>
            <w:tcBorders>
              <w:top w:val="single" w:sz="4" w:space="0" w:color="auto"/>
              <w:left w:val="nil"/>
              <w:bottom w:val="single" w:sz="4" w:space="0" w:color="auto"/>
              <w:right w:val="single" w:sz="4" w:space="0" w:color="auto"/>
            </w:tcBorders>
          </w:tcPr>
          <w:p w14:paraId="3D48038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EBB96A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D8E5064" w14:textId="77777777" w:rsidR="00DC0033" w:rsidRPr="00821584" w:rsidRDefault="00DC0033" w:rsidP="00871EA4">
            <w:pPr>
              <w:rPr>
                <w:rFonts w:ascii="Bookman Old Style" w:eastAsia="Calibri" w:hAnsi="Bookman Old Style"/>
              </w:rPr>
            </w:pPr>
          </w:p>
        </w:tc>
      </w:tr>
      <w:tr w:rsidR="00DC0033" w:rsidRPr="00821584" w14:paraId="041EF049" w14:textId="77777777" w:rsidTr="00871EA4">
        <w:tc>
          <w:tcPr>
            <w:tcW w:w="554" w:type="dxa"/>
          </w:tcPr>
          <w:p w14:paraId="3B98931B" w14:textId="77777777" w:rsidR="00DC0033" w:rsidRPr="00821584" w:rsidRDefault="00DC0033" w:rsidP="00871EA4">
            <w:pPr>
              <w:rPr>
                <w:rFonts w:ascii="Bookman Old Style" w:eastAsia="Calibri" w:hAnsi="Bookman Old Style"/>
              </w:rPr>
            </w:pPr>
          </w:p>
        </w:tc>
        <w:tc>
          <w:tcPr>
            <w:tcW w:w="5741" w:type="dxa"/>
          </w:tcPr>
          <w:p w14:paraId="6750392A" w14:textId="77777777" w:rsidR="00DC0033" w:rsidRPr="0004143D" w:rsidRDefault="00DC0033" w:rsidP="00871EA4">
            <w:pPr>
              <w:rPr>
                <w:rFonts w:ascii="Bookman Old Style" w:hAnsi="Bookman Old Style"/>
                <w:w w:val="105"/>
              </w:rPr>
            </w:pPr>
            <w:r w:rsidRPr="0004143D">
              <w:rPr>
                <w:rFonts w:ascii="Bookman Old Style" w:hAnsi="Bookman Old Style"/>
              </w:rPr>
              <w:t>9781684671472</w:t>
            </w:r>
            <w:r w:rsidRPr="0004143D">
              <w:rPr>
                <w:rFonts w:ascii="Bookman Old Style" w:hAnsi="Bookman Old Style"/>
              </w:rPr>
              <w:tab/>
              <w:t>Labor Law, Cases and Materials, 2019 Statutory Appendix and Case Supplement</w:t>
            </w:r>
            <w:r w:rsidRPr="0004143D">
              <w:rPr>
                <w:rFonts w:ascii="Bookman Old Style" w:hAnsi="Bookman Old Style"/>
              </w:rPr>
              <w:tab/>
              <w:t>Finkin, Matthew W.; Glynn, Timothy P.</w:t>
            </w:r>
            <w:r w:rsidRPr="0004143D">
              <w:rPr>
                <w:rFonts w:ascii="Bookman Old Style" w:hAnsi="Bookman Old Style"/>
              </w:rPr>
              <w:tab/>
              <w:t>West Academic Publishing</w:t>
            </w:r>
          </w:p>
        </w:tc>
        <w:tc>
          <w:tcPr>
            <w:tcW w:w="900" w:type="dxa"/>
            <w:tcBorders>
              <w:top w:val="single" w:sz="4" w:space="0" w:color="auto"/>
              <w:left w:val="nil"/>
              <w:bottom w:val="single" w:sz="4" w:space="0" w:color="auto"/>
              <w:right w:val="single" w:sz="4" w:space="0" w:color="auto"/>
            </w:tcBorders>
          </w:tcPr>
          <w:p w14:paraId="0BADEF9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ACDBDA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1F0F620" w14:textId="77777777" w:rsidR="00DC0033" w:rsidRPr="00821584" w:rsidRDefault="00DC0033" w:rsidP="00871EA4">
            <w:pPr>
              <w:rPr>
                <w:rFonts w:ascii="Bookman Old Style" w:eastAsia="Calibri" w:hAnsi="Bookman Old Style"/>
              </w:rPr>
            </w:pPr>
          </w:p>
        </w:tc>
      </w:tr>
      <w:tr w:rsidR="00DC0033" w:rsidRPr="00821584" w14:paraId="51BDE753" w14:textId="77777777" w:rsidTr="00871EA4">
        <w:tc>
          <w:tcPr>
            <w:tcW w:w="554" w:type="dxa"/>
          </w:tcPr>
          <w:p w14:paraId="31F4DF03" w14:textId="77777777" w:rsidR="00DC0033" w:rsidRPr="00821584" w:rsidRDefault="00DC0033" w:rsidP="00871EA4">
            <w:pPr>
              <w:rPr>
                <w:rFonts w:ascii="Bookman Old Style" w:eastAsia="Calibri" w:hAnsi="Bookman Old Style"/>
              </w:rPr>
            </w:pPr>
          </w:p>
        </w:tc>
        <w:tc>
          <w:tcPr>
            <w:tcW w:w="5741" w:type="dxa"/>
          </w:tcPr>
          <w:p w14:paraId="1A1C3C4D" w14:textId="77777777" w:rsidR="00DC0033" w:rsidRPr="0004143D" w:rsidRDefault="00DC0033" w:rsidP="00871EA4">
            <w:pPr>
              <w:rPr>
                <w:rFonts w:ascii="Bookman Old Style" w:hAnsi="Bookman Old Style"/>
                <w:w w:val="105"/>
              </w:rPr>
            </w:pPr>
            <w:r w:rsidRPr="0004143D">
              <w:rPr>
                <w:rFonts w:ascii="Bookman Old Style" w:hAnsi="Bookman Old Style"/>
              </w:rPr>
              <w:t>9780192858795</w:t>
            </w:r>
            <w:r w:rsidRPr="0004143D">
              <w:rPr>
                <w:rFonts w:ascii="Bookman Old Style" w:hAnsi="Bookman Old Style"/>
              </w:rPr>
              <w:tab/>
              <w:t>Selwyn's Law of Employment</w:t>
            </w:r>
            <w:r w:rsidRPr="0004143D">
              <w:rPr>
                <w:rFonts w:ascii="Bookman Old Style" w:hAnsi="Bookman Old Style"/>
              </w:rPr>
              <w:tab/>
              <w:t>Emir, Astra (Barrister-at-law)</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4842110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993A56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03CA620" w14:textId="77777777" w:rsidR="00DC0033" w:rsidRPr="00821584" w:rsidRDefault="00DC0033" w:rsidP="00871EA4">
            <w:pPr>
              <w:rPr>
                <w:rFonts w:ascii="Bookman Old Style" w:eastAsia="Calibri" w:hAnsi="Bookman Old Style"/>
              </w:rPr>
            </w:pPr>
          </w:p>
        </w:tc>
      </w:tr>
      <w:tr w:rsidR="00DC0033" w:rsidRPr="00821584" w14:paraId="5C777FCF" w14:textId="77777777" w:rsidTr="00871EA4">
        <w:tc>
          <w:tcPr>
            <w:tcW w:w="554" w:type="dxa"/>
          </w:tcPr>
          <w:p w14:paraId="7D6042DA" w14:textId="77777777" w:rsidR="00DC0033" w:rsidRPr="00821584" w:rsidRDefault="00DC0033" w:rsidP="00871EA4">
            <w:pPr>
              <w:rPr>
                <w:rFonts w:ascii="Bookman Old Style" w:eastAsia="Calibri" w:hAnsi="Bookman Old Style"/>
              </w:rPr>
            </w:pPr>
          </w:p>
        </w:tc>
        <w:tc>
          <w:tcPr>
            <w:tcW w:w="5741" w:type="dxa"/>
          </w:tcPr>
          <w:p w14:paraId="70F18E04" w14:textId="77777777" w:rsidR="00DC0033" w:rsidRPr="0004143D" w:rsidRDefault="00DC0033" w:rsidP="00871EA4">
            <w:pPr>
              <w:rPr>
                <w:rFonts w:ascii="Bookman Old Style" w:hAnsi="Bookman Old Style"/>
                <w:w w:val="105"/>
              </w:rPr>
            </w:pPr>
            <w:r w:rsidRPr="0004143D">
              <w:rPr>
                <w:rFonts w:ascii="Bookman Old Style" w:hAnsi="Bookman Old Style"/>
              </w:rPr>
              <w:t>9780521764223</w:t>
            </w:r>
            <w:r w:rsidRPr="0004143D">
              <w:rPr>
                <w:rFonts w:ascii="Bookman Old Style" w:hAnsi="Bookman Old Style"/>
              </w:rPr>
              <w:tab/>
              <w:t>Assessing Lawyers' Ethics</w:t>
            </w:r>
            <w:r w:rsidRPr="0004143D">
              <w:rPr>
                <w:rFonts w:ascii="Bookman Old Style" w:hAnsi="Bookman Old Style"/>
              </w:rPr>
              <w:tab/>
              <w:t>Evans, Adrian (Monash University, Victoria)</w:t>
            </w:r>
            <w:r w:rsidRPr="0004143D">
              <w:rPr>
                <w:rFonts w:ascii="Bookman Old Style" w:hAnsi="Bookman Old Style"/>
              </w:rPr>
              <w:tab/>
              <w:t>Cambridge University Press</w:t>
            </w:r>
          </w:p>
        </w:tc>
        <w:tc>
          <w:tcPr>
            <w:tcW w:w="900" w:type="dxa"/>
            <w:tcBorders>
              <w:top w:val="single" w:sz="4" w:space="0" w:color="auto"/>
              <w:left w:val="nil"/>
              <w:bottom w:val="single" w:sz="4" w:space="0" w:color="auto"/>
              <w:right w:val="single" w:sz="4" w:space="0" w:color="auto"/>
            </w:tcBorders>
          </w:tcPr>
          <w:p w14:paraId="7DE2342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9F78A04"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876B12A" w14:textId="77777777" w:rsidR="00DC0033" w:rsidRPr="00821584" w:rsidRDefault="00DC0033" w:rsidP="00871EA4">
            <w:pPr>
              <w:rPr>
                <w:rFonts w:ascii="Bookman Old Style" w:eastAsia="Calibri" w:hAnsi="Bookman Old Style"/>
              </w:rPr>
            </w:pPr>
          </w:p>
        </w:tc>
      </w:tr>
      <w:tr w:rsidR="00DC0033" w:rsidRPr="00821584" w14:paraId="6F03D8F3" w14:textId="77777777" w:rsidTr="00871EA4">
        <w:tc>
          <w:tcPr>
            <w:tcW w:w="554" w:type="dxa"/>
          </w:tcPr>
          <w:p w14:paraId="6F6F0316" w14:textId="77777777" w:rsidR="00DC0033" w:rsidRPr="00821584" w:rsidRDefault="00DC0033" w:rsidP="00871EA4">
            <w:pPr>
              <w:rPr>
                <w:rFonts w:ascii="Bookman Old Style" w:eastAsia="Calibri" w:hAnsi="Bookman Old Style"/>
              </w:rPr>
            </w:pPr>
          </w:p>
        </w:tc>
        <w:tc>
          <w:tcPr>
            <w:tcW w:w="5741" w:type="dxa"/>
          </w:tcPr>
          <w:p w14:paraId="10D6497F" w14:textId="77777777" w:rsidR="00DC0033" w:rsidRPr="0004143D" w:rsidRDefault="00DC0033" w:rsidP="00871EA4">
            <w:pPr>
              <w:rPr>
                <w:rFonts w:ascii="Bookman Old Style" w:hAnsi="Bookman Old Style"/>
                <w:w w:val="105"/>
              </w:rPr>
            </w:pPr>
            <w:r w:rsidRPr="0004143D">
              <w:rPr>
                <w:rFonts w:ascii="Bookman Old Style" w:hAnsi="Bookman Old Style"/>
              </w:rPr>
              <w:t>9789991642239</w:t>
            </w:r>
            <w:r w:rsidRPr="0004143D">
              <w:rPr>
                <w:rFonts w:ascii="Bookman Old Style" w:hAnsi="Bookman Old Style"/>
              </w:rPr>
              <w:tab/>
              <w:t>Law of Pre-Trial Criminal Procedure in Namibia</w:t>
            </w:r>
            <w:r w:rsidRPr="0004143D">
              <w:rPr>
                <w:rFonts w:ascii="Bookman Old Style" w:hAnsi="Bookman Old Style"/>
              </w:rPr>
              <w:tab/>
              <w:t>Mapaure, Clever; Ndeunyema, Ndjodi M.L.; Masake, Pilisano H.; Weyulu, Festus; Shaparara, Loide A.</w:t>
            </w:r>
            <w:r w:rsidRPr="0004143D">
              <w:rPr>
                <w:rFonts w:ascii="Bookman Old Style" w:hAnsi="Bookman Old Style"/>
              </w:rPr>
              <w:tab/>
              <w:t>University of Namibia</w:t>
            </w:r>
          </w:p>
        </w:tc>
        <w:tc>
          <w:tcPr>
            <w:tcW w:w="900" w:type="dxa"/>
            <w:tcBorders>
              <w:top w:val="single" w:sz="4" w:space="0" w:color="auto"/>
              <w:left w:val="nil"/>
              <w:bottom w:val="single" w:sz="4" w:space="0" w:color="auto"/>
              <w:right w:val="single" w:sz="4" w:space="0" w:color="auto"/>
            </w:tcBorders>
          </w:tcPr>
          <w:p w14:paraId="07CE533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15A78A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6D2C607" w14:textId="77777777" w:rsidR="00DC0033" w:rsidRPr="00821584" w:rsidRDefault="00DC0033" w:rsidP="00871EA4">
            <w:pPr>
              <w:rPr>
                <w:rFonts w:ascii="Bookman Old Style" w:eastAsia="Calibri" w:hAnsi="Bookman Old Style"/>
              </w:rPr>
            </w:pPr>
          </w:p>
        </w:tc>
      </w:tr>
      <w:tr w:rsidR="00DC0033" w:rsidRPr="00821584" w14:paraId="3F9D99A4" w14:textId="77777777" w:rsidTr="00871EA4">
        <w:tc>
          <w:tcPr>
            <w:tcW w:w="554" w:type="dxa"/>
          </w:tcPr>
          <w:p w14:paraId="01A6DD63" w14:textId="77777777" w:rsidR="00DC0033" w:rsidRPr="00821584" w:rsidRDefault="00DC0033" w:rsidP="00871EA4">
            <w:pPr>
              <w:rPr>
                <w:rFonts w:ascii="Bookman Old Style" w:eastAsia="Calibri" w:hAnsi="Bookman Old Style"/>
              </w:rPr>
            </w:pPr>
          </w:p>
        </w:tc>
        <w:tc>
          <w:tcPr>
            <w:tcW w:w="5741" w:type="dxa"/>
          </w:tcPr>
          <w:p w14:paraId="7987E339" w14:textId="77777777" w:rsidR="00DC0033" w:rsidRPr="0004143D" w:rsidRDefault="00DC0033" w:rsidP="00871EA4">
            <w:pPr>
              <w:rPr>
                <w:rFonts w:ascii="Bookman Old Style" w:hAnsi="Bookman Old Style"/>
                <w:w w:val="105"/>
              </w:rPr>
            </w:pPr>
            <w:r w:rsidRPr="0004143D">
              <w:rPr>
                <w:rFonts w:ascii="Bookman Old Style" w:hAnsi="Bookman Old Style"/>
              </w:rPr>
              <w:t>A Guide to Criminal Procedure in Uganda Benjamin Odoki  Law Africa</w:t>
            </w:r>
            <w:r w:rsidRPr="0004143D">
              <w:rPr>
                <w:rFonts w:ascii="Bookman Old Style" w:hAnsi="Bookman Old Style"/>
              </w:rPr>
              <w:tab/>
              <w:t>Odoki</w:t>
            </w:r>
            <w:r w:rsidRPr="0004143D">
              <w:rPr>
                <w:rFonts w:ascii="Bookman Old Style" w:hAnsi="Bookman Old Style"/>
              </w:rPr>
              <w:tab/>
              <w:t>Law Africa</w:t>
            </w:r>
          </w:p>
        </w:tc>
        <w:tc>
          <w:tcPr>
            <w:tcW w:w="900" w:type="dxa"/>
            <w:tcBorders>
              <w:top w:val="single" w:sz="4" w:space="0" w:color="auto"/>
              <w:left w:val="nil"/>
              <w:bottom w:val="single" w:sz="4" w:space="0" w:color="auto"/>
              <w:right w:val="single" w:sz="4" w:space="0" w:color="auto"/>
            </w:tcBorders>
          </w:tcPr>
          <w:p w14:paraId="6D24EDC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CC1E7A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5E07962" w14:textId="77777777" w:rsidR="00DC0033" w:rsidRPr="00821584" w:rsidRDefault="00DC0033" w:rsidP="00871EA4">
            <w:pPr>
              <w:rPr>
                <w:rFonts w:ascii="Bookman Old Style" w:eastAsia="Calibri" w:hAnsi="Bookman Old Style"/>
              </w:rPr>
            </w:pPr>
          </w:p>
        </w:tc>
      </w:tr>
      <w:tr w:rsidR="00DC0033" w:rsidRPr="00821584" w14:paraId="1B24990E" w14:textId="77777777" w:rsidTr="00871EA4">
        <w:tc>
          <w:tcPr>
            <w:tcW w:w="554" w:type="dxa"/>
          </w:tcPr>
          <w:p w14:paraId="1C1BF7EE" w14:textId="77777777" w:rsidR="00DC0033" w:rsidRPr="00821584" w:rsidRDefault="00DC0033" w:rsidP="00871EA4">
            <w:pPr>
              <w:rPr>
                <w:rFonts w:ascii="Bookman Old Style" w:eastAsia="Calibri" w:hAnsi="Bookman Old Style"/>
              </w:rPr>
            </w:pPr>
          </w:p>
        </w:tc>
        <w:tc>
          <w:tcPr>
            <w:tcW w:w="5741" w:type="dxa"/>
          </w:tcPr>
          <w:p w14:paraId="780326A5" w14:textId="77777777" w:rsidR="00DC0033" w:rsidRPr="0004143D" w:rsidRDefault="00DC0033" w:rsidP="00871EA4">
            <w:pPr>
              <w:rPr>
                <w:rFonts w:ascii="Bookman Old Style" w:hAnsi="Bookman Old Style"/>
                <w:w w:val="105"/>
              </w:rPr>
            </w:pPr>
            <w:r w:rsidRPr="0004143D">
              <w:rPr>
                <w:rFonts w:ascii="Bookman Old Style" w:hAnsi="Bookman Old Style"/>
              </w:rPr>
              <w:t>9780198265931</w:t>
            </w:r>
            <w:r w:rsidRPr="0004143D">
              <w:rPr>
                <w:rFonts w:ascii="Bookman Old Style" w:hAnsi="Bookman Old Style"/>
              </w:rPr>
              <w:tab/>
              <w:t>Economic Torts</w:t>
            </w:r>
            <w:r w:rsidRPr="0004143D">
              <w:rPr>
                <w:rFonts w:ascii="Bookman Old Style" w:hAnsi="Bookman Old Style"/>
              </w:rPr>
              <w:tab/>
              <w:t>Weir, Tony (Fellow and Reader in Law, Fellow and Reader in Law, Trinity College, Cambridge)</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2BEE893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912036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3186D44" w14:textId="77777777" w:rsidR="00DC0033" w:rsidRPr="00821584" w:rsidRDefault="00DC0033" w:rsidP="00871EA4">
            <w:pPr>
              <w:rPr>
                <w:rFonts w:ascii="Bookman Old Style" w:eastAsia="Calibri" w:hAnsi="Bookman Old Style"/>
              </w:rPr>
            </w:pPr>
          </w:p>
        </w:tc>
      </w:tr>
      <w:tr w:rsidR="00DC0033" w:rsidRPr="00821584" w14:paraId="0328BB12" w14:textId="77777777" w:rsidTr="00871EA4">
        <w:tc>
          <w:tcPr>
            <w:tcW w:w="554" w:type="dxa"/>
          </w:tcPr>
          <w:p w14:paraId="66106F46" w14:textId="77777777" w:rsidR="00DC0033" w:rsidRPr="00821584" w:rsidRDefault="00DC0033" w:rsidP="00871EA4">
            <w:pPr>
              <w:rPr>
                <w:rFonts w:ascii="Bookman Old Style" w:eastAsia="Calibri" w:hAnsi="Bookman Old Style"/>
              </w:rPr>
            </w:pPr>
          </w:p>
        </w:tc>
        <w:tc>
          <w:tcPr>
            <w:tcW w:w="5741" w:type="dxa"/>
          </w:tcPr>
          <w:p w14:paraId="1F89AB52" w14:textId="77777777" w:rsidR="00DC0033" w:rsidRPr="0004143D" w:rsidRDefault="00DC0033" w:rsidP="00871EA4">
            <w:pPr>
              <w:rPr>
                <w:rFonts w:ascii="Bookman Old Style" w:hAnsi="Bookman Old Style"/>
                <w:w w:val="105"/>
              </w:rPr>
            </w:pPr>
            <w:r w:rsidRPr="0004143D">
              <w:rPr>
                <w:rFonts w:ascii="Bookman Old Style" w:hAnsi="Bookman Old Style"/>
              </w:rPr>
              <w:t>9781032767741</w:t>
            </w:r>
            <w:r w:rsidRPr="0004143D">
              <w:rPr>
                <w:rFonts w:ascii="Bookman Old Style" w:hAnsi="Bookman Old Style"/>
              </w:rPr>
              <w:tab/>
              <w:t>Tort Law</w:t>
            </w:r>
            <w:r w:rsidRPr="0004143D">
              <w:rPr>
                <w:rFonts w:ascii="Bookman Old Style" w:hAnsi="Bookman Old Style"/>
              </w:rPr>
              <w:tab/>
              <w:t>Hughes-Davies, Timon; Tamblyn, Nathan; Channon, Matthew</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7F7E28E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5F4F88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1EED9DD" w14:textId="77777777" w:rsidR="00DC0033" w:rsidRPr="00821584" w:rsidRDefault="00DC0033" w:rsidP="00871EA4">
            <w:pPr>
              <w:rPr>
                <w:rFonts w:ascii="Bookman Old Style" w:eastAsia="Calibri" w:hAnsi="Bookman Old Style"/>
              </w:rPr>
            </w:pPr>
          </w:p>
        </w:tc>
      </w:tr>
      <w:tr w:rsidR="00DC0033" w:rsidRPr="00821584" w14:paraId="49145965" w14:textId="77777777" w:rsidTr="00871EA4">
        <w:tc>
          <w:tcPr>
            <w:tcW w:w="554" w:type="dxa"/>
          </w:tcPr>
          <w:p w14:paraId="4C9D5577" w14:textId="77777777" w:rsidR="00DC0033" w:rsidRPr="00821584" w:rsidRDefault="00DC0033" w:rsidP="00871EA4">
            <w:pPr>
              <w:rPr>
                <w:rFonts w:ascii="Bookman Old Style" w:eastAsia="Calibri" w:hAnsi="Bookman Old Style"/>
              </w:rPr>
            </w:pPr>
          </w:p>
        </w:tc>
        <w:tc>
          <w:tcPr>
            <w:tcW w:w="5741" w:type="dxa"/>
          </w:tcPr>
          <w:p w14:paraId="4AE48B5A" w14:textId="77777777" w:rsidR="00DC0033" w:rsidRPr="0004143D" w:rsidRDefault="00DC0033" w:rsidP="00871EA4">
            <w:pPr>
              <w:rPr>
                <w:rFonts w:ascii="Bookman Old Style" w:hAnsi="Bookman Old Style"/>
                <w:w w:val="105"/>
              </w:rPr>
            </w:pPr>
            <w:r w:rsidRPr="0004143D">
              <w:rPr>
                <w:rFonts w:ascii="Bookman Old Style" w:hAnsi="Bookman Old Style"/>
              </w:rPr>
              <w:t>9781683287902</w:t>
            </w:r>
            <w:r w:rsidRPr="0004143D">
              <w:rPr>
                <w:rFonts w:ascii="Bookman Old Style" w:hAnsi="Bookman Old Style"/>
              </w:rPr>
              <w:tab/>
              <w:t>Environmental Law and Policy</w:t>
            </w:r>
            <w:r w:rsidRPr="0004143D">
              <w:rPr>
                <w:rFonts w:ascii="Bookman Old Style" w:hAnsi="Bookman Old Style"/>
              </w:rPr>
              <w:tab/>
              <w:t>Salzman, James E.; Jr., Barton H. Thompson</w:t>
            </w:r>
            <w:r w:rsidRPr="0004143D">
              <w:rPr>
                <w:rFonts w:ascii="Bookman Old Style" w:hAnsi="Bookman Old Style"/>
              </w:rPr>
              <w:tab/>
              <w:t>West Academic Publishing</w:t>
            </w:r>
          </w:p>
        </w:tc>
        <w:tc>
          <w:tcPr>
            <w:tcW w:w="900" w:type="dxa"/>
            <w:tcBorders>
              <w:top w:val="single" w:sz="4" w:space="0" w:color="auto"/>
              <w:left w:val="nil"/>
              <w:bottom w:val="single" w:sz="4" w:space="0" w:color="auto"/>
              <w:right w:val="single" w:sz="4" w:space="0" w:color="auto"/>
            </w:tcBorders>
          </w:tcPr>
          <w:p w14:paraId="3CC2D35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9335E3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2B15B9C" w14:textId="77777777" w:rsidR="00DC0033" w:rsidRPr="00821584" w:rsidRDefault="00DC0033" w:rsidP="00871EA4">
            <w:pPr>
              <w:rPr>
                <w:rFonts w:ascii="Bookman Old Style" w:eastAsia="Calibri" w:hAnsi="Bookman Old Style"/>
              </w:rPr>
            </w:pPr>
          </w:p>
        </w:tc>
      </w:tr>
      <w:tr w:rsidR="00DC0033" w:rsidRPr="00821584" w14:paraId="4CC6C6C8" w14:textId="77777777" w:rsidTr="00871EA4">
        <w:tc>
          <w:tcPr>
            <w:tcW w:w="554" w:type="dxa"/>
          </w:tcPr>
          <w:p w14:paraId="2CB65CD9" w14:textId="77777777" w:rsidR="00DC0033" w:rsidRPr="00821584" w:rsidRDefault="00DC0033" w:rsidP="00871EA4">
            <w:pPr>
              <w:rPr>
                <w:rFonts w:ascii="Bookman Old Style" w:eastAsia="Calibri" w:hAnsi="Bookman Old Style"/>
              </w:rPr>
            </w:pPr>
          </w:p>
        </w:tc>
        <w:tc>
          <w:tcPr>
            <w:tcW w:w="5741" w:type="dxa"/>
          </w:tcPr>
          <w:p w14:paraId="6B14AC8C" w14:textId="77777777" w:rsidR="00DC0033" w:rsidRPr="0004143D" w:rsidRDefault="00DC0033" w:rsidP="00871EA4">
            <w:pPr>
              <w:rPr>
                <w:rFonts w:ascii="Bookman Old Style" w:hAnsi="Bookman Old Style"/>
                <w:w w:val="105"/>
              </w:rPr>
            </w:pPr>
            <w:r w:rsidRPr="0004143D">
              <w:rPr>
                <w:rFonts w:ascii="Bookman Old Style" w:hAnsi="Bookman Old Style"/>
              </w:rPr>
              <w:t>9781509930104</w:t>
            </w:r>
            <w:r w:rsidRPr="0004143D">
              <w:rPr>
                <w:rFonts w:ascii="Bookman Old Style" w:hAnsi="Bookman Old Style"/>
              </w:rPr>
              <w:tab/>
              <w:t>Environmental Principles and the Evolution of Environmental Law</w:t>
            </w:r>
            <w:r w:rsidRPr="0004143D">
              <w:rPr>
                <w:rFonts w:ascii="Bookman Old Style" w:hAnsi="Bookman Old Style"/>
              </w:rPr>
              <w:tab/>
              <w:t>Scotford, Dr Eloise</w:t>
            </w:r>
            <w:r w:rsidRPr="0004143D">
              <w:rPr>
                <w:rFonts w:ascii="Bookman Old Style" w:hAnsi="Bookman Old Style"/>
              </w:rPr>
              <w:tab/>
              <w:t>Bloomsbury Publishing PLC</w:t>
            </w:r>
          </w:p>
        </w:tc>
        <w:tc>
          <w:tcPr>
            <w:tcW w:w="900" w:type="dxa"/>
            <w:tcBorders>
              <w:top w:val="single" w:sz="4" w:space="0" w:color="auto"/>
              <w:left w:val="nil"/>
              <w:bottom w:val="single" w:sz="4" w:space="0" w:color="auto"/>
              <w:right w:val="single" w:sz="4" w:space="0" w:color="auto"/>
            </w:tcBorders>
          </w:tcPr>
          <w:p w14:paraId="132C6E2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A8A61E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9D99F73" w14:textId="77777777" w:rsidR="00DC0033" w:rsidRPr="00821584" w:rsidRDefault="00DC0033" w:rsidP="00871EA4">
            <w:pPr>
              <w:rPr>
                <w:rFonts w:ascii="Bookman Old Style" w:eastAsia="Calibri" w:hAnsi="Bookman Old Style"/>
              </w:rPr>
            </w:pPr>
          </w:p>
        </w:tc>
      </w:tr>
      <w:tr w:rsidR="00DC0033" w:rsidRPr="00821584" w14:paraId="5F426918" w14:textId="77777777" w:rsidTr="00871EA4">
        <w:tc>
          <w:tcPr>
            <w:tcW w:w="554" w:type="dxa"/>
          </w:tcPr>
          <w:p w14:paraId="00C4D5DB" w14:textId="77777777" w:rsidR="00DC0033" w:rsidRPr="00821584" w:rsidRDefault="00DC0033" w:rsidP="00871EA4">
            <w:pPr>
              <w:rPr>
                <w:rFonts w:ascii="Bookman Old Style" w:eastAsia="Calibri" w:hAnsi="Bookman Old Style"/>
              </w:rPr>
            </w:pPr>
          </w:p>
        </w:tc>
        <w:tc>
          <w:tcPr>
            <w:tcW w:w="5741" w:type="dxa"/>
          </w:tcPr>
          <w:p w14:paraId="1A4CD4F4" w14:textId="77777777" w:rsidR="00DC0033" w:rsidRPr="0004143D" w:rsidRDefault="00DC0033" w:rsidP="00871EA4">
            <w:pPr>
              <w:rPr>
                <w:rFonts w:ascii="Bookman Old Style" w:hAnsi="Bookman Old Style"/>
                <w:w w:val="105"/>
              </w:rPr>
            </w:pPr>
            <w:r w:rsidRPr="0004143D">
              <w:rPr>
                <w:rFonts w:ascii="Bookman Old Style" w:hAnsi="Bookman Old Style"/>
              </w:rPr>
              <w:t>9781783477609</w:t>
            </w:r>
            <w:r w:rsidRPr="0004143D">
              <w:rPr>
                <w:rFonts w:ascii="Bookman Old Style" w:hAnsi="Bookman Old Style"/>
              </w:rPr>
              <w:tab/>
              <w:t>Climate Change Law</w:t>
            </w:r>
            <w:r w:rsidRPr="0004143D">
              <w:rPr>
                <w:rFonts w:ascii="Bookman Old Style" w:hAnsi="Bookman Old Style"/>
              </w:rPr>
              <w:tab/>
              <w:t>Farber, Daniel A.; Peeters, Marjan</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1092566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90A8B5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4918FB3" w14:textId="77777777" w:rsidR="00DC0033" w:rsidRPr="00821584" w:rsidRDefault="00DC0033" w:rsidP="00871EA4">
            <w:pPr>
              <w:rPr>
                <w:rFonts w:ascii="Bookman Old Style" w:eastAsia="Calibri" w:hAnsi="Bookman Old Style"/>
              </w:rPr>
            </w:pPr>
          </w:p>
        </w:tc>
      </w:tr>
      <w:tr w:rsidR="00DC0033" w:rsidRPr="00821584" w14:paraId="1D4E5F85" w14:textId="77777777" w:rsidTr="00871EA4">
        <w:tc>
          <w:tcPr>
            <w:tcW w:w="554" w:type="dxa"/>
          </w:tcPr>
          <w:p w14:paraId="11C697DC" w14:textId="77777777" w:rsidR="00DC0033" w:rsidRPr="00821584" w:rsidRDefault="00DC0033" w:rsidP="00871EA4">
            <w:pPr>
              <w:rPr>
                <w:rFonts w:ascii="Bookman Old Style" w:eastAsia="Calibri" w:hAnsi="Bookman Old Style"/>
              </w:rPr>
            </w:pPr>
          </w:p>
        </w:tc>
        <w:tc>
          <w:tcPr>
            <w:tcW w:w="5741" w:type="dxa"/>
          </w:tcPr>
          <w:p w14:paraId="0ABC9A1B" w14:textId="77777777" w:rsidR="00DC0033" w:rsidRPr="0004143D" w:rsidRDefault="00DC0033" w:rsidP="00871EA4">
            <w:pPr>
              <w:rPr>
                <w:rFonts w:ascii="Bookman Old Style" w:hAnsi="Bookman Old Style"/>
                <w:w w:val="105"/>
              </w:rPr>
            </w:pPr>
            <w:r w:rsidRPr="0004143D">
              <w:rPr>
                <w:rFonts w:ascii="Bookman Old Style" w:hAnsi="Bookman Old Style"/>
              </w:rPr>
              <w:t>9781783478392</w:t>
            </w:r>
            <w:r w:rsidRPr="0004143D">
              <w:rPr>
                <w:rFonts w:ascii="Bookman Old Style" w:hAnsi="Bookman Old Style"/>
              </w:rPr>
              <w:tab/>
              <w:t>Decision Making in Environmental Law</w:t>
            </w:r>
            <w:r w:rsidRPr="0004143D">
              <w:rPr>
                <w:rFonts w:ascii="Bookman Old Style" w:hAnsi="Bookman Old Style"/>
              </w:rPr>
              <w:tab/>
              <w:t>Paddock, Lee; Glicksman, Robert L.; Bryner, Nicholas S.</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0070C6B8"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1842A3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653F0EC" w14:textId="77777777" w:rsidR="00DC0033" w:rsidRPr="00821584" w:rsidRDefault="00DC0033" w:rsidP="00871EA4">
            <w:pPr>
              <w:rPr>
                <w:rFonts w:ascii="Bookman Old Style" w:eastAsia="Calibri" w:hAnsi="Bookman Old Style"/>
              </w:rPr>
            </w:pPr>
          </w:p>
        </w:tc>
      </w:tr>
      <w:tr w:rsidR="00DC0033" w:rsidRPr="00821584" w14:paraId="525BCA2C" w14:textId="77777777" w:rsidTr="00871EA4">
        <w:tc>
          <w:tcPr>
            <w:tcW w:w="554" w:type="dxa"/>
          </w:tcPr>
          <w:p w14:paraId="62B32B02" w14:textId="77777777" w:rsidR="00DC0033" w:rsidRPr="00821584" w:rsidRDefault="00DC0033" w:rsidP="00871EA4">
            <w:pPr>
              <w:rPr>
                <w:rFonts w:ascii="Bookman Old Style" w:eastAsia="Calibri" w:hAnsi="Bookman Old Style"/>
              </w:rPr>
            </w:pPr>
          </w:p>
        </w:tc>
        <w:tc>
          <w:tcPr>
            <w:tcW w:w="5741" w:type="dxa"/>
          </w:tcPr>
          <w:p w14:paraId="0E85E6B0" w14:textId="77777777" w:rsidR="00DC0033" w:rsidRPr="0004143D" w:rsidRDefault="00DC0033" w:rsidP="00871EA4">
            <w:pPr>
              <w:rPr>
                <w:rFonts w:ascii="Bookman Old Style" w:hAnsi="Bookman Old Style"/>
                <w:w w:val="105"/>
              </w:rPr>
            </w:pPr>
            <w:r w:rsidRPr="0004143D">
              <w:rPr>
                <w:rFonts w:ascii="Bookman Old Style" w:hAnsi="Bookman Old Style"/>
              </w:rPr>
              <w:t>9781783474240</w:t>
            </w:r>
            <w:r w:rsidRPr="0004143D">
              <w:rPr>
                <w:rFonts w:ascii="Bookman Old Style" w:hAnsi="Bookman Old Style"/>
              </w:rPr>
              <w:tab/>
              <w:t>Biodiversity and Nature Protection Law</w:t>
            </w:r>
            <w:r w:rsidRPr="0004143D">
              <w:rPr>
                <w:rFonts w:ascii="Bookman Old Style" w:hAnsi="Bookman Old Style"/>
              </w:rPr>
              <w:tab/>
              <w:t>Morgera, Elisa; Razzaque, Jona</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41EFA43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17A8C6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568D90D" w14:textId="77777777" w:rsidR="00DC0033" w:rsidRPr="00821584" w:rsidRDefault="00DC0033" w:rsidP="00871EA4">
            <w:pPr>
              <w:rPr>
                <w:rFonts w:ascii="Bookman Old Style" w:eastAsia="Calibri" w:hAnsi="Bookman Old Style"/>
              </w:rPr>
            </w:pPr>
          </w:p>
        </w:tc>
      </w:tr>
      <w:tr w:rsidR="00DC0033" w:rsidRPr="00821584" w14:paraId="26764FD3" w14:textId="77777777" w:rsidTr="00871EA4">
        <w:tc>
          <w:tcPr>
            <w:tcW w:w="554" w:type="dxa"/>
          </w:tcPr>
          <w:p w14:paraId="2667DCF7" w14:textId="77777777" w:rsidR="00DC0033" w:rsidRPr="00821584" w:rsidRDefault="00DC0033" w:rsidP="00871EA4">
            <w:pPr>
              <w:rPr>
                <w:rFonts w:ascii="Bookman Old Style" w:eastAsia="Calibri" w:hAnsi="Bookman Old Style"/>
              </w:rPr>
            </w:pPr>
          </w:p>
        </w:tc>
        <w:tc>
          <w:tcPr>
            <w:tcW w:w="5741" w:type="dxa"/>
          </w:tcPr>
          <w:p w14:paraId="7994C78B" w14:textId="77777777" w:rsidR="00DC0033" w:rsidRPr="0004143D" w:rsidRDefault="00DC0033" w:rsidP="00871EA4">
            <w:pPr>
              <w:rPr>
                <w:rFonts w:ascii="Bookman Old Style" w:hAnsi="Bookman Old Style"/>
                <w:w w:val="105"/>
              </w:rPr>
            </w:pPr>
            <w:r w:rsidRPr="0004143D">
              <w:rPr>
                <w:rFonts w:ascii="Bookman Old Style" w:hAnsi="Bookman Old Style"/>
              </w:rPr>
              <w:t>9781783477678</w:t>
            </w:r>
            <w:r w:rsidRPr="0004143D">
              <w:rPr>
                <w:rFonts w:ascii="Bookman Old Style" w:hAnsi="Bookman Old Style"/>
              </w:rPr>
              <w:tab/>
              <w:t>Compliance and Enforcement of Environmental Law</w:t>
            </w:r>
            <w:r w:rsidRPr="0004143D">
              <w:rPr>
                <w:rFonts w:ascii="Bookman Old Style" w:hAnsi="Bookman Old Style"/>
              </w:rPr>
              <w:tab/>
              <w:t>Paddock, Lee; Markell, David L.; Bryner, Nicholas S.</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5BB81B3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0F86F8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5DBA5DA" w14:textId="77777777" w:rsidR="00DC0033" w:rsidRPr="00821584" w:rsidRDefault="00DC0033" w:rsidP="00871EA4">
            <w:pPr>
              <w:rPr>
                <w:rFonts w:ascii="Bookman Old Style" w:eastAsia="Calibri" w:hAnsi="Bookman Old Style"/>
              </w:rPr>
            </w:pPr>
          </w:p>
        </w:tc>
      </w:tr>
      <w:tr w:rsidR="00DC0033" w:rsidRPr="00821584" w14:paraId="78A21059" w14:textId="77777777" w:rsidTr="00871EA4">
        <w:tc>
          <w:tcPr>
            <w:tcW w:w="554" w:type="dxa"/>
          </w:tcPr>
          <w:p w14:paraId="23E10AE6" w14:textId="77777777" w:rsidR="00DC0033" w:rsidRPr="00821584" w:rsidRDefault="00DC0033" w:rsidP="00871EA4">
            <w:pPr>
              <w:rPr>
                <w:rFonts w:ascii="Bookman Old Style" w:eastAsia="Calibri" w:hAnsi="Bookman Old Style"/>
              </w:rPr>
            </w:pPr>
          </w:p>
        </w:tc>
        <w:tc>
          <w:tcPr>
            <w:tcW w:w="5741" w:type="dxa"/>
          </w:tcPr>
          <w:p w14:paraId="0B6BEAB5" w14:textId="77777777" w:rsidR="00DC0033" w:rsidRPr="0004143D" w:rsidRDefault="00DC0033" w:rsidP="00871EA4">
            <w:pPr>
              <w:rPr>
                <w:rFonts w:ascii="Bookman Old Style" w:hAnsi="Bookman Old Style"/>
                <w:w w:val="105"/>
              </w:rPr>
            </w:pPr>
            <w:r w:rsidRPr="0004143D">
              <w:rPr>
                <w:rFonts w:ascii="Bookman Old Style" w:hAnsi="Bookman Old Style"/>
              </w:rPr>
              <w:t>9781783477203</w:t>
            </w:r>
            <w:r w:rsidRPr="0004143D">
              <w:rPr>
                <w:rFonts w:ascii="Bookman Old Style" w:hAnsi="Bookman Old Style"/>
              </w:rPr>
              <w:tab/>
              <w:t>Multilateral Environmental Treaties</w:t>
            </w:r>
            <w:r w:rsidRPr="0004143D">
              <w:rPr>
                <w:rFonts w:ascii="Bookman Old Style" w:hAnsi="Bookman Old Style"/>
              </w:rPr>
              <w:tab/>
              <w:t>Fitzmaurice, Malgosia; Tanzi, Attila; Papantoniou, Angeliki</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4617CA5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9BB3CD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F1A8D0D" w14:textId="77777777" w:rsidR="00DC0033" w:rsidRPr="00821584" w:rsidRDefault="00DC0033" w:rsidP="00871EA4">
            <w:pPr>
              <w:rPr>
                <w:rFonts w:ascii="Bookman Old Style" w:eastAsia="Calibri" w:hAnsi="Bookman Old Style"/>
              </w:rPr>
            </w:pPr>
          </w:p>
        </w:tc>
      </w:tr>
      <w:tr w:rsidR="00DC0033" w:rsidRPr="00821584" w14:paraId="083A683C" w14:textId="77777777" w:rsidTr="00871EA4">
        <w:tc>
          <w:tcPr>
            <w:tcW w:w="554" w:type="dxa"/>
          </w:tcPr>
          <w:p w14:paraId="7C5A245C" w14:textId="77777777" w:rsidR="00DC0033" w:rsidRPr="00821584" w:rsidRDefault="00DC0033" w:rsidP="00871EA4">
            <w:pPr>
              <w:rPr>
                <w:rFonts w:ascii="Bookman Old Style" w:eastAsia="Calibri" w:hAnsi="Bookman Old Style"/>
              </w:rPr>
            </w:pPr>
          </w:p>
        </w:tc>
        <w:tc>
          <w:tcPr>
            <w:tcW w:w="5741" w:type="dxa"/>
          </w:tcPr>
          <w:p w14:paraId="2931CB58" w14:textId="77777777" w:rsidR="00DC0033" w:rsidRPr="0004143D" w:rsidRDefault="00DC0033" w:rsidP="00871EA4">
            <w:pPr>
              <w:rPr>
                <w:rFonts w:ascii="Bookman Old Style" w:hAnsi="Bookman Old Style"/>
                <w:w w:val="105"/>
              </w:rPr>
            </w:pPr>
            <w:r w:rsidRPr="0004143D">
              <w:rPr>
                <w:rFonts w:ascii="Bookman Old Style" w:hAnsi="Bookman Old Style"/>
              </w:rPr>
              <w:t>9781785365652</w:t>
            </w:r>
            <w:r w:rsidRPr="0004143D">
              <w:rPr>
                <w:rFonts w:ascii="Bookman Old Style" w:hAnsi="Bookman Old Style"/>
              </w:rPr>
              <w:tab/>
              <w:t>Principles of Environmental Law</w:t>
            </w:r>
            <w:r w:rsidRPr="0004143D">
              <w:rPr>
                <w:rFonts w:ascii="Bookman Old Style" w:hAnsi="Bookman Old Style"/>
              </w:rPr>
              <w:tab/>
              <w:t>Kramer, Ludwig; Orlando, Emanuela</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7652B46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DE0A20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DB5884B" w14:textId="77777777" w:rsidR="00DC0033" w:rsidRPr="00821584" w:rsidRDefault="00DC0033" w:rsidP="00871EA4">
            <w:pPr>
              <w:rPr>
                <w:rFonts w:ascii="Bookman Old Style" w:eastAsia="Calibri" w:hAnsi="Bookman Old Style"/>
              </w:rPr>
            </w:pPr>
          </w:p>
        </w:tc>
      </w:tr>
      <w:tr w:rsidR="00DC0033" w:rsidRPr="00821584" w14:paraId="6B80625B" w14:textId="77777777" w:rsidTr="00871EA4">
        <w:tc>
          <w:tcPr>
            <w:tcW w:w="554" w:type="dxa"/>
          </w:tcPr>
          <w:p w14:paraId="43BD881C" w14:textId="77777777" w:rsidR="00DC0033" w:rsidRPr="00821584" w:rsidRDefault="00DC0033" w:rsidP="00871EA4">
            <w:pPr>
              <w:rPr>
                <w:rFonts w:ascii="Bookman Old Style" w:eastAsia="Calibri" w:hAnsi="Bookman Old Style"/>
              </w:rPr>
            </w:pPr>
          </w:p>
        </w:tc>
        <w:tc>
          <w:tcPr>
            <w:tcW w:w="5741" w:type="dxa"/>
          </w:tcPr>
          <w:p w14:paraId="591B6A7E" w14:textId="77777777" w:rsidR="00DC0033" w:rsidRPr="0004143D" w:rsidRDefault="00DC0033" w:rsidP="00871EA4">
            <w:pPr>
              <w:rPr>
                <w:rFonts w:ascii="Bookman Old Style" w:hAnsi="Bookman Old Style"/>
                <w:w w:val="105"/>
              </w:rPr>
            </w:pPr>
            <w:r w:rsidRPr="0004143D">
              <w:rPr>
                <w:rFonts w:ascii="Bookman Old Style" w:hAnsi="Bookman Old Style"/>
              </w:rPr>
              <w:t>9781788111454</w:t>
            </w:r>
            <w:r w:rsidRPr="0004143D">
              <w:rPr>
                <w:rFonts w:ascii="Bookman Old Style" w:hAnsi="Bookman Old Style"/>
              </w:rPr>
              <w:tab/>
              <w:t>Human Rights and the Environment</w:t>
            </w:r>
            <w:r w:rsidRPr="0004143D">
              <w:rPr>
                <w:rFonts w:ascii="Bookman Old Style" w:hAnsi="Bookman Old Style"/>
              </w:rPr>
              <w:tab/>
              <w:t>May, James R.; Daly, Erin</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0BD1593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957521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5F60DE9" w14:textId="77777777" w:rsidR="00DC0033" w:rsidRPr="00821584" w:rsidRDefault="00DC0033" w:rsidP="00871EA4">
            <w:pPr>
              <w:rPr>
                <w:rFonts w:ascii="Bookman Old Style" w:eastAsia="Calibri" w:hAnsi="Bookman Old Style"/>
              </w:rPr>
            </w:pPr>
          </w:p>
        </w:tc>
      </w:tr>
      <w:tr w:rsidR="00DC0033" w:rsidRPr="00821584" w14:paraId="07685172" w14:textId="77777777" w:rsidTr="00871EA4">
        <w:tc>
          <w:tcPr>
            <w:tcW w:w="554" w:type="dxa"/>
          </w:tcPr>
          <w:p w14:paraId="374A3E89" w14:textId="77777777" w:rsidR="00DC0033" w:rsidRPr="00821584" w:rsidRDefault="00DC0033" w:rsidP="00871EA4">
            <w:pPr>
              <w:rPr>
                <w:rFonts w:ascii="Bookman Old Style" w:eastAsia="Calibri" w:hAnsi="Bookman Old Style"/>
              </w:rPr>
            </w:pPr>
          </w:p>
        </w:tc>
        <w:tc>
          <w:tcPr>
            <w:tcW w:w="5741" w:type="dxa"/>
          </w:tcPr>
          <w:p w14:paraId="364DE2D0" w14:textId="77777777" w:rsidR="00DC0033" w:rsidRPr="0004143D" w:rsidRDefault="00DC0033" w:rsidP="00871EA4">
            <w:pPr>
              <w:rPr>
                <w:rFonts w:ascii="Bookman Old Style" w:hAnsi="Bookman Old Style"/>
                <w:w w:val="105"/>
              </w:rPr>
            </w:pPr>
            <w:r w:rsidRPr="0004143D">
              <w:rPr>
                <w:rFonts w:ascii="Bookman Old Style" w:hAnsi="Bookman Old Style"/>
              </w:rPr>
              <w:t>9781785365676</w:t>
            </w:r>
            <w:r w:rsidRPr="0004143D">
              <w:rPr>
                <w:rFonts w:ascii="Bookman Old Style" w:hAnsi="Bookman Old Style"/>
              </w:rPr>
              <w:tab/>
              <w:t>Policy Instruments in Environmental Law</w:t>
            </w:r>
            <w:r w:rsidRPr="0004143D">
              <w:rPr>
                <w:rFonts w:ascii="Bookman Old Style" w:hAnsi="Bookman Old Style"/>
              </w:rPr>
              <w:tab/>
              <w:t>Richards, Kenneth R.; Van Zeben, Josephine</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6503259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4C7195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52494AC" w14:textId="77777777" w:rsidR="00DC0033" w:rsidRPr="00821584" w:rsidRDefault="00DC0033" w:rsidP="00871EA4">
            <w:pPr>
              <w:rPr>
                <w:rFonts w:ascii="Bookman Old Style" w:eastAsia="Calibri" w:hAnsi="Bookman Old Style"/>
              </w:rPr>
            </w:pPr>
          </w:p>
        </w:tc>
      </w:tr>
      <w:tr w:rsidR="00DC0033" w:rsidRPr="00821584" w14:paraId="513A1D6D" w14:textId="77777777" w:rsidTr="00871EA4">
        <w:tc>
          <w:tcPr>
            <w:tcW w:w="554" w:type="dxa"/>
          </w:tcPr>
          <w:p w14:paraId="4809366A" w14:textId="77777777" w:rsidR="00DC0033" w:rsidRPr="00821584" w:rsidRDefault="00DC0033" w:rsidP="00871EA4">
            <w:pPr>
              <w:rPr>
                <w:rFonts w:ascii="Bookman Old Style" w:eastAsia="Calibri" w:hAnsi="Bookman Old Style"/>
              </w:rPr>
            </w:pPr>
          </w:p>
        </w:tc>
        <w:tc>
          <w:tcPr>
            <w:tcW w:w="5741" w:type="dxa"/>
          </w:tcPr>
          <w:p w14:paraId="24795C99" w14:textId="77777777" w:rsidR="00DC0033" w:rsidRPr="0004143D" w:rsidRDefault="00DC0033" w:rsidP="00871EA4">
            <w:pPr>
              <w:rPr>
                <w:rFonts w:ascii="Bookman Old Style" w:hAnsi="Bookman Old Style"/>
                <w:w w:val="105"/>
              </w:rPr>
            </w:pPr>
            <w:r w:rsidRPr="0004143D">
              <w:rPr>
                <w:rFonts w:ascii="Bookman Old Style" w:hAnsi="Bookman Old Style"/>
              </w:rPr>
              <w:t>9781788119672</w:t>
            </w:r>
            <w:r w:rsidRPr="0004143D">
              <w:rPr>
                <w:rFonts w:ascii="Bookman Old Style" w:hAnsi="Bookman Old Style"/>
              </w:rPr>
              <w:tab/>
              <w:t>Energy Law, Climate Change and the Environment</w:t>
            </w:r>
            <w:r w:rsidRPr="0004143D">
              <w:rPr>
                <w:rFonts w:ascii="Bookman Old Style" w:hAnsi="Bookman Old Style"/>
              </w:rPr>
              <w:tab/>
              <w:t>Roggenkamp, Martha M.; de Graaf, Kars J.; Fleming, Ruven C.</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5EE2161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2779A7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16DED6B" w14:textId="77777777" w:rsidR="00DC0033" w:rsidRPr="00821584" w:rsidRDefault="00DC0033" w:rsidP="00871EA4">
            <w:pPr>
              <w:rPr>
                <w:rFonts w:ascii="Bookman Old Style" w:eastAsia="Calibri" w:hAnsi="Bookman Old Style"/>
              </w:rPr>
            </w:pPr>
          </w:p>
        </w:tc>
      </w:tr>
      <w:tr w:rsidR="00DC0033" w:rsidRPr="00821584" w14:paraId="5F084286" w14:textId="77777777" w:rsidTr="00871EA4">
        <w:tc>
          <w:tcPr>
            <w:tcW w:w="554" w:type="dxa"/>
          </w:tcPr>
          <w:p w14:paraId="3D87CC98" w14:textId="77777777" w:rsidR="00DC0033" w:rsidRPr="00821584" w:rsidRDefault="00DC0033" w:rsidP="00871EA4">
            <w:pPr>
              <w:rPr>
                <w:rFonts w:ascii="Bookman Old Style" w:eastAsia="Calibri" w:hAnsi="Bookman Old Style"/>
              </w:rPr>
            </w:pPr>
          </w:p>
        </w:tc>
        <w:tc>
          <w:tcPr>
            <w:tcW w:w="5741" w:type="dxa"/>
          </w:tcPr>
          <w:p w14:paraId="1DC0AF93" w14:textId="77777777" w:rsidR="00DC0033" w:rsidRPr="0004143D" w:rsidRDefault="00DC0033" w:rsidP="00871EA4">
            <w:pPr>
              <w:rPr>
                <w:rFonts w:ascii="Bookman Old Style" w:hAnsi="Bookman Old Style"/>
                <w:w w:val="105"/>
              </w:rPr>
            </w:pPr>
            <w:r w:rsidRPr="0004143D">
              <w:rPr>
                <w:rFonts w:ascii="Bookman Old Style" w:hAnsi="Bookman Old Style"/>
              </w:rPr>
              <w:t>9781783476992</w:t>
            </w:r>
            <w:r w:rsidRPr="0004143D">
              <w:rPr>
                <w:rFonts w:ascii="Bookman Old Style" w:hAnsi="Bookman Old Style"/>
              </w:rPr>
              <w:tab/>
              <w:t>Water Law</w:t>
            </w:r>
            <w:r w:rsidRPr="0004143D">
              <w:rPr>
                <w:rFonts w:ascii="Bookman Old Style" w:hAnsi="Bookman Old Style"/>
              </w:rPr>
              <w:tab/>
              <w:t>Dellapenna, Joseph W.; Gupta, Joyeeta</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041C516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D6B9C5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4594065" w14:textId="77777777" w:rsidR="00DC0033" w:rsidRPr="00821584" w:rsidRDefault="00DC0033" w:rsidP="00871EA4">
            <w:pPr>
              <w:rPr>
                <w:rFonts w:ascii="Bookman Old Style" w:eastAsia="Calibri" w:hAnsi="Bookman Old Style"/>
              </w:rPr>
            </w:pPr>
          </w:p>
        </w:tc>
      </w:tr>
      <w:tr w:rsidR="00DC0033" w:rsidRPr="00821584" w14:paraId="6DF65DC0" w14:textId="77777777" w:rsidTr="00871EA4">
        <w:tc>
          <w:tcPr>
            <w:tcW w:w="554" w:type="dxa"/>
          </w:tcPr>
          <w:p w14:paraId="5AECF4BB" w14:textId="77777777" w:rsidR="00DC0033" w:rsidRPr="00821584" w:rsidRDefault="00DC0033" w:rsidP="00871EA4">
            <w:pPr>
              <w:rPr>
                <w:rFonts w:ascii="Bookman Old Style" w:eastAsia="Calibri" w:hAnsi="Bookman Old Style"/>
              </w:rPr>
            </w:pPr>
          </w:p>
        </w:tc>
        <w:tc>
          <w:tcPr>
            <w:tcW w:w="5741" w:type="dxa"/>
          </w:tcPr>
          <w:p w14:paraId="4F7592E8" w14:textId="77777777" w:rsidR="00DC0033" w:rsidRPr="0004143D" w:rsidRDefault="00DC0033" w:rsidP="00871EA4">
            <w:pPr>
              <w:rPr>
                <w:rFonts w:ascii="Bookman Old Style" w:hAnsi="Bookman Old Style"/>
                <w:w w:val="105"/>
              </w:rPr>
            </w:pPr>
            <w:r w:rsidRPr="0004143D">
              <w:rPr>
                <w:rFonts w:ascii="Bookman Old Style" w:hAnsi="Bookman Old Style"/>
              </w:rPr>
              <w:t>9781783476978</w:t>
            </w:r>
            <w:r w:rsidRPr="0004143D">
              <w:rPr>
                <w:rFonts w:ascii="Bookman Old Style" w:hAnsi="Bookman Old Style"/>
              </w:rPr>
              <w:tab/>
              <w:t>Trade and Environmental Law</w:t>
            </w:r>
            <w:r w:rsidRPr="0004143D">
              <w:rPr>
                <w:rFonts w:ascii="Bookman Old Style" w:hAnsi="Bookman Old Style"/>
              </w:rPr>
              <w:tab/>
              <w:t>Delimatsis, Panagiotis; Reins, Leonie</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6C91BA7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DABBF4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0D4C781" w14:textId="77777777" w:rsidR="00DC0033" w:rsidRPr="00821584" w:rsidRDefault="00DC0033" w:rsidP="00871EA4">
            <w:pPr>
              <w:rPr>
                <w:rFonts w:ascii="Bookman Old Style" w:eastAsia="Calibri" w:hAnsi="Bookman Old Style"/>
              </w:rPr>
            </w:pPr>
          </w:p>
        </w:tc>
      </w:tr>
      <w:tr w:rsidR="00DC0033" w:rsidRPr="00821584" w14:paraId="07B2E874" w14:textId="77777777" w:rsidTr="00871EA4">
        <w:tc>
          <w:tcPr>
            <w:tcW w:w="554" w:type="dxa"/>
          </w:tcPr>
          <w:p w14:paraId="1F77904E" w14:textId="77777777" w:rsidR="00DC0033" w:rsidRPr="00821584" w:rsidRDefault="00DC0033" w:rsidP="00871EA4">
            <w:pPr>
              <w:rPr>
                <w:rFonts w:ascii="Bookman Old Style" w:eastAsia="Calibri" w:hAnsi="Bookman Old Style"/>
              </w:rPr>
            </w:pPr>
          </w:p>
        </w:tc>
        <w:tc>
          <w:tcPr>
            <w:tcW w:w="5741" w:type="dxa"/>
          </w:tcPr>
          <w:p w14:paraId="48E7B60F" w14:textId="77777777" w:rsidR="00DC0033" w:rsidRPr="0004143D" w:rsidRDefault="00DC0033" w:rsidP="00871EA4">
            <w:pPr>
              <w:rPr>
                <w:rFonts w:ascii="Bookman Old Style" w:hAnsi="Bookman Old Style"/>
                <w:w w:val="105"/>
              </w:rPr>
            </w:pPr>
            <w:r w:rsidRPr="0004143D">
              <w:rPr>
                <w:rFonts w:ascii="Bookman Old Style" w:hAnsi="Bookman Old Style"/>
              </w:rPr>
              <w:t>9781785360350</w:t>
            </w:r>
            <w:r w:rsidRPr="0004143D">
              <w:rPr>
                <w:rFonts w:ascii="Bookman Old Style" w:hAnsi="Bookman Old Style"/>
              </w:rPr>
              <w:tab/>
              <w:t>Chemical Risk Governance</w:t>
            </w:r>
            <w:r w:rsidRPr="0004143D">
              <w:rPr>
                <w:rFonts w:ascii="Bookman Old Style" w:hAnsi="Bookman Old Style"/>
              </w:rPr>
              <w:tab/>
              <w:t>Abelkop, Adam D.K.; Bergkamp, Lucas; Bergeson, Lynn L.; Auerbach, Bethami</w:t>
            </w:r>
            <w:r w:rsidRPr="0004143D">
              <w:rPr>
                <w:rFonts w:ascii="Bookman Old Style" w:hAnsi="Bookman Old Style"/>
              </w:rPr>
              <w:tab/>
              <w:t>Edward Elgar Publishing Ltd</w:t>
            </w:r>
          </w:p>
        </w:tc>
        <w:tc>
          <w:tcPr>
            <w:tcW w:w="900" w:type="dxa"/>
            <w:tcBorders>
              <w:top w:val="single" w:sz="4" w:space="0" w:color="auto"/>
              <w:left w:val="nil"/>
              <w:bottom w:val="single" w:sz="4" w:space="0" w:color="auto"/>
              <w:right w:val="single" w:sz="4" w:space="0" w:color="auto"/>
            </w:tcBorders>
          </w:tcPr>
          <w:p w14:paraId="7C40405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7F1B3E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E8FA4D3" w14:textId="77777777" w:rsidR="00DC0033" w:rsidRPr="00821584" w:rsidRDefault="00DC0033" w:rsidP="00871EA4">
            <w:pPr>
              <w:rPr>
                <w:rFonts w:ascii="Bookman Old Style" w:eastAsia="Calibri" w:hAnsi="Bookman Old Style"/>
              </w:rPr>
            </w:pPr>
          </w:p>
        </w:tc>
      </w:tr>
      <w:tr w:rsidR="00DC0033" w:rsidRPr="00821584" w14:paraId="09EE9643" w14:textId="77777777" w:rsidTr="00871EA4">
        <w:tc>
          <w:tcPr>
            <w:tcW w:w="554" w:type="dxa"/>
          </w:tcPr>
          <w:p w14:paraId="758C6DA6" w14:textId="77777777" w:rsidR="00DC0033" w:rsidRPr="00821584" w:rsidRDefault="00DC0033" w:rsidP="00871EA4">
            <w:pPr>
              <w:rPr>
                <w:rFonts w:ascii="Bookman Old Style" w:eastAsia="Calibri" w:hAnsi="Bookman Old Style"/>
              </w:rPr>
            </w:pPr>
          </w:p>
        </w:tc>
        <w:tc>
          <w:tcPr>
            <w:tcW w:w="5741" w:type="dxa"/>
          </w:tcPr>
          <w:p w14:paraId="27576C65" w14:textId="77777777" w:rsidR="00DC0033" w:rsidRPr="0004143D" w:rsidRDefault="00DC0033" w:rsidP="00871EA4">
            <w:pPr>
              <w:rPr>
                <w:rFonts w:ascii="Bookman Old Style" w:hAnsi="Bookman Old Style"/>
                <w:w w:val="105"/>
              </w:rPr>
            </w:pPr>
            <w:r w:rsidRPr="0004143D">
              <w:rPr>
                <w:rFonts w:ascii="Bookman Old Style" w:hAnsi="Bookman Old Style"/>
              </w:rPr>
              <w:t>9780198849155</w:t>
            </w:r>
            <w:r w:rsidRPr="0004143D">
              <w:rPr>
                <w:rFonts w:ascii="Bookman Old Style" w:hAnsi="Bookman Old Style"/>
              </w:rPr>
              <w:tab/>
              <w:t>Oxford Handbook of International Environmental Law</w:t>
            </w:r>
            <w:r w:rsidRPr="0004143D">
              <w:rPr>
                <w:rFonts w:ascii="Bookman Old Style" w:hAnsi="Bookman Old Style"/>
              </w:rPr>
              <w:tab/>
              <w:t>Rajamani, Lavanya (Professor of International Environmental Law, Professor of International Environmental Law, Faculty of Law, University of Oxford); Peel, Jacqueline (Professor, Professor, Melbourne Law School, University of Melbourne)</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5FE6388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E138B1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ECB57A7" w14:textId="77777777" w:rsidR="00DC0033" w:rsidRPr="00821584" w:rsidRDefault="00DC0033" w:rsidP="00871EA4">
            <w:pPr>
              <w:rPr>
                <w:rFonts w:ascii="Bookman Old Style" w:eastAsia="Calibri" w:hAnsi="Bookman Old Style"/>
              </w:rPr>
            </w:pPr>
          </w:p>
        </w:tc>
      </w:tr>
      <w:tr w:rsidR="00DC0033" w:rsidRPr="00821584" w14:paraId="4EF0AF15" w14:textId="77777777" w:rsidTr="00871EA4">
        <w:tc>
          <w:tcPr>
            <w:tcW w:w="554" w:type="dxa"/>
          </w:tcPr>
          <w:p w14:paraId="21072DBB" w14:textId="77777777" w:rsidR="00DC0033" w:rsidRPr="00821584" w:rsidRDefault="00DC0033" w:rsidP="00871EA4">
            <w:pPr>
              <w:rPr>
                <w:rFonts w:ascii="Bookman Old Style" w:eastAsia="Calibri" w:hAnsi="Bookman Old Style"/>
              </w:rPr>
            </w:pPr>
          </w:p>
        </w:tc>
        <w:tc>
          <w:tcPr>
            <w:tcW w:w="5741" w:type="dxa"/>
          </w:tcPr>
          <w:p w14:paraId="2B722AEA" w14:textId="77777777" w:rsidR="00DC0033" w:rsidRPr="0004143D" w:rsidRDefault="00DC0033" w:rsidP="00871EA4">
            <w:pPr>
              <w:rPr>
                <w:rFonts w:ascii="Bookman Old Style" w:hAnsi="Bookman Old Style"/>
                <w:w w:val="105"/>
              </w:rPr>
            </w:pPr>
            <w:r w:rsidRPr="0004143D">
              <w:rPr>
                <w:rFonts w:ascii="Bookman Old Style" w:hAnsi="Bookman Old Style"/>
              </w:rPr>
              <w:t xml:space="preserve">The Law of Evidence In Uganda Henry Cornelius Mukiibi </w:t>
            </w:r>
            <w:r w:rsidRPr="0004143D">
              <w:rPr>
                <w:rFonts w:ascii="Bookman Old Style" w:hAnsi="Bookman Old Style"/>
              </w:rPr>
              <w:tab/>
              <w:t>Mukiibi</w:t>
            </w:r>
          </w:p>
        </w:tc>
        <w:tc>
          <w:tcPr>
            <w:tcW w:w="900" w:type="dxa"/>
            <w:tcBorders>
              <w:top w:val="single" w:sz="4" w:space="0" w:color="auto"/>
              <w:left w:val="nil"/>
              <w:bottom w:val="single" w:sz="4" w:space="0" w:color="auto"/>
              <w:right w:val="single" w:sz="4" w:space="0" w:color="auto"/>
            </w:tcBorders>
          </w:tcPr>
          <w:p w14:paraId="55E50D8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F44C89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CCF11F5" w14:textId="77777777" w:rsidR="00DC0033" w:rsidRPr="00821584" w:rsidRDefault="00DC0033" w:rsidP="00871EA4">
            <w:pPr>
              <w:rPr>
                <w:rFonts w:ascii="Bookman Old Style" w:eastAsia="Calibri" w:hAnsi="Bookman Old Style"/>
              </w:rPr>
            </w:pPr>
          </w:p>
        </w:tc>
      </w:tr>
      <w:tr w:rsidR="00DC0033" w:rsidRPr="00821584" w14:paraId="367D631E" w14:textId="77777777" w:rsidTr="00871EA4">
        <w:tc>
          <w:tcPr>
            <w:tcW w:w="554" w:type="dxa"/>
          </w:tcPr>
          <w:p w14:paraId="0279929F" w14:textId="77777777" w:rsidR="00DC0033" w:rsidRPr="00821584" w:rsidRDefault="00DC0033" w:rsidP="00871EA4">
            <w:pPr>
              <w:rPr>
                <w:rFonts w:ascii="Bookman Old Style" w:eastAsia="Calibri" w:hAnsi="Bookman Old Style"/>
              </w:rPr>
            </w:pPr>
          </w:p>
        </w:tc>
        <w:tc>
          <w:tcPr>
            <w:tcW w:w="5741" w:type="dxa"/>
          </w:tcPr>
          <w:p w14:paraId="0CFA9703" w14:textId="77777777" w:rsidR="00DC0033" w:rsidRPr="0004143D" w:rsidRDefault="00DC0033" w:rsidP="00871EA4">
            <w:pPr>
              <w:rPr>
                <w:rFonts w:ascii="Bookman Old Style" w:hAnsi="Bookman Old Style"/>
                <w:w w:val="105"/>
              </w:rPr>
            </w:pPr>
            <w:r w:rsidRPr="0004143D">
              <w:rPr>
                <w:rFonts w:ascii="Bookman Old Style" w:hAnsi="Bookman Old Style"/>
              </w:rPr>
              <w:t>9780582437203</w:t>
            </w:r>
            <w:r w:rsidRPr="0004143D">
              <w:rPr>
                <w:rFonts w:ascii="Bookman Old Style" w:hAnsi="Bookman Old Style"/>
              </w:rPr>
              <w:tab/>
              <w:t>Law of Criminal and Civil Evidence</w:t>
            </w:r>
            <w:r w:rsidRPr="0004143D">
              <w:rPr>
                <w:rFonts w:ascii="Bookman Old Style" w:hAnsi="Bookman Old Style"/>
              </w:rPr>
              <w:tab/>
              <w:t>Hannibal, Martin; Mountford, Lisa</w:t>
            </w:r>
            <w:r w:rsidRPr="0004143D">
              <w:rPr>
                <w:rFonts w:ascii="Bookman Old Style" w:hAnsi="Bookman Old Style"/>
              </w:rPr>
              <w:tab/>
              <w:t>Pearson Education Limited</w:t>
            </w:r>
          </w:p>
        </w:tc>
        <w:tc>
          <w:tcPr>
            <w:tcW w:w="900" w:type="dxa"/>
            <w:tcBorders>
              <w:top w:val="single" w:sz="4" w:space="0" w:color="auto"/>
              <w:left w:val="nil"/>
              <w:bottom w:val="single" w:sz="4" w:space="0" w:color="auto"/>
              <w:right w:val="single" w:sz="4" w:space="0" w:color="auto"/>
            </w:tcBorders>
          </w:tcPr>
          <w:p w14:paraId="047FF8E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C7B8F58"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B36F5B7" w14:textId="77777777" w:rsidR="00DC0033" w:rsidRPr="00821584" w:rsidRDefault="00DC0033" w:rsidP="00871EA4">
            <w:pPr>
              <w:rPr>
                <w:rFonts w:ascii="Bookman Old Style" w:eastAsia="Calibri" w:hAnsi="Bookman Old Style"/>
              </w:rPr>
            </w:pPr>
          </w:p>
        </w:tc>
      </w:tr>
      <w:tr w:rsidR="00DC0033" w:rsidRPr="00821584" w14:paraId="5BEB9ACD" w14:textId="77777777" w:rsidTr="00871EA4">
        <w:tc>
          <w:tcPr>
            <w:tcW w:w="554" w:type="dxa"/>
          </w:tcPr>
          <w:p w14:paraId="035056A3" w14:textId="77777777" w:rsidR="00DC0033" w:rsidRPr="00821584" w:rsidRDefault="00DC0033" w:rsidP="00871EA4">
            <w:pPr>
              <w:rPr>
                <w:rFonts w:ascii="Bookman Old Style" w:eastAsia="Calibri" w:hAnsi="Bookman Old Style"/>
              </w:rPr>
            </w:pPr>
          </w:p>
        </w:tc>
        <w:tc>
          <w:tcPr>
            <w:tcW w:w="5741" w:type="dxa"/>
          </w:tcPr>
          <w:p w14:paraId="3C184B6F" w14:textId="77777777" w:rsidR="00DC0033" w:rsidRPr="0004143D" w:rsidRDefault="00DC0033" w:rsidP="00871EA4">
            <w:pPr>
              <w:rPr>
                <w:rFonts w:ascii="Bookman Old Style" w:hAnsi="Bookman Old Style"/>
                <w:w w:val="105"/>
              </w:rPr>
            </w:pPr>
            <w:r w:rsidRPr="0004143D">
              <w:rPr>
                <w:rFonts w:ascii="Bookman Old Style" w:hAnsi="Bookman Old Style"/>
              </w:rPr>
              <w:t>9780198799986</w:t>
            </w:r>
            <w:r w:rsidRPr="0004143D">
              <w:rPr>
                <w:rFonts w:ascii="Bookman Old Style" w:hAnsi="Bookman Old Style"/>
              </w:rPr>
              <w:tab/>
              <w:t>Oxford Handbook of Comparative Administrative Law</w:t>
            </w:r>
            <w:r w:rsidRPr="0004143D">
              <w:rPr>
                <w:rFonts w:ascii="Bookman Old Style" w:hAnsi="Bookman Old Style"/>
              </w:rPr>
              <w:tab/>
              <w:t>Cane, Peter (Senior Research Fellow, Senior Research Fellow, Christ's College Cambridge); Hofmann, Herwig C H (Professor of European and Transnational Public Law, Professor of European and Transnational Public Law, University of Luxembourg); Ip, Eric C (Associate Professor of Law, Associate Professor of Law, The University of Hong Kong); Lindseth, Peter L (Olimpiad S. Ioffe Professor of International and Comparative Law, Olimpiad S. Ioffe Professor of International and Comparative Law, University of Connecticut School of Law)</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0B12BF3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93E5BF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5A513F" w14:textId="77777777" w:rsidR="00DC0033" w:rsidRPr="00821584" w:rsidRDefault="00DC0033" w:rsidP="00871EA4">
            <w:pPr>
              <w:rPr>
                <w:rFonts w:ascii="Bookman Old Style" w:eastAsia="Calibri" w:hAnsi="Bookman Old Style"/>
              </w:rPr>
            </w:pPr>
          </w:p>
        </w:tc>
      </w:tr>
      <w:tr w:rsidR="00DC0033" w:rsidRPr="00821584" w14:paraId="330CF7C1" w14:textId="77777777" w:rsidTr="00871EA4">
        <w:tc>
          <w:tcPr>
            <w:tcW w:w="554" w:type="dxa"/>
          </w:tcPr>
          <w:p w14:paraId="789E9E29" w14:textId="77777777" w:rsidR="00DC0033" w:rsidRPr="00821584" w:rsidRDefault="00DC0033" w:rsidP="00871EA4">
            <w:pPr>
              <w:rPr>
                <w:rFonts w:ascii="Bookman Old Style" w:eastAsia="Calibri" w:hAnsi="Bookman Old Style"/>
              </w:rPr>
            </w:pPr>
          </w:p>
        </w:tc>
        <w:tc>
          <w:tcPr>
            <w:tcW w:w="5741" w:type="dxa"/>
          </w:tcPr>
          <w:p w14:paraId="7826761D" w14:textId="77777777" w:rsidR="00DC0033" w:rsidRPr="0004143D" w:rsidRDefault="00DC0033" w:rsidP="00871EA4">
            <w:pPr>
              <w:rPr>
                <w:rFonts w:ascii="Bookman Old Style" w:hAnsi="Bookman Old Style"/>
                <w:w w:val="105"/>
              </w:rPr>
            </w:pPr>
            <w:r w:rsidRPr="0004143D">
              <w:rPr>
                <w:rFonts w:ascii="Bookman Old Style" w:hAnsi="Bookman Old Style"/>
              </w:rPr>
              <w:t>9780198929048</w:t>
            </w:r>
            <w:r w:rsidRPr="0004143D">
              <w:rPr>
                <w:rFonts w:ascii="Bookman Old Style" w:hAnsi="Bookman Old Style"/>
              </w:rPr>
              <w:tab/>
              <w:t>Constitutional and Administrative Law</w:t>
            </w:r>
            <w:r w:rsidRPr="0004143D">
              <w:rPr>
                <w:rFonts w:ascii="Bookman Old Style" w:hAnsi="Bookman Old Style"/>
              </w:rPr>
              <w:tab/>
              <w:t>Parpworth, Neil</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768E340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86F471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0060C26" w14:textId="77777777" w:rsidR="00DC0033" w:rsidRPr="00821584" w:rsidRDefault="00DC0033" w:rsidP="00871EA4">
            <w:pPr>
              <w:rPr>
                <w:rFonts w:ascii="Bookman Old Style" w:eastAsia="Calibri" w:hAnsi="Bookman Old Style"/>
              </w:rPr>
            </w:pPr>
          </w:p>
        </w:tc>
      </w:tr>
      <w:tr w:rsidR="00DC0033" w:rsidRPr="00821584" w14:paraId="683E9E61" w14:textId="77777777" w:rsidTr="00871EA4">
        <w:tc>
          <w:tcPr>
            <w:tcW w:w="554" w:type="dxa"/>
          </w:tcPr>
          <w:p w14:paraId="13897AF6" w14:textId="77777777" w:rsidR="00DC0033" w:rsidRPr="00821584" w:rsidRDefault="00DC0033" w:rsidP="00871EA4">
            <w:pPr>
              <w:rPr>
                <w:rFonts w:ascii="Bookman Old Style" w:eastAsia="Calibri" w:hAnsi="Bookman Old Style"/>
              </w:rPr>
            </w:pPr>
          </w:p>
        </w:tc>
        <w:tc>
          <w:tcPr>
            <w:tcW w:w="5741" w:type="dxa"/>
          </w:tcPr>
          <w:p w14:paraId="1C3EECA9" w14:textId="77777777" w:rsidR="00DC0033" w:rsidRPr="0004143D" w:rsidRDefault="00DC0033" w:rsidP="00871EA4">
            <w:pPr>
              <w:rPr>
                <w:rFonts w:ascii="Bookman Old Style" w:hAnsi="Bookman Old Style"/>
                <w:w w:val="105"/>
              </w:rPr>
            </w:pPr>
            <w:r w:rsidRPr="0004143D">
              <w:rPr>
                <w:rFonts w:ascii="Bookman Old Style" w:hAnsi="Bookman Old Style"/>
              </w:rPr>
              <w:t>9780367694159</w:t>
            </w:r>
            <w:r w:rsidRPr="0004143D">
              <w:rPr>
                <w:rFonts w:ascii="Bookman Old Style" w:hAnsi="Bookman Old Style"/>
              </w:rPr>
              <w:tab/>
              <w:t>Colonial Legacies and Regime Hegemony in Uganda</w:t>
            </w:r>
            <w:r w:rsidRPr="0004143D">
              <w:rPr>
                <w:rFonts w:ascii="Bookman Old Style" w:hAnsi="Bookman Old Style"/>
              </w:rPr>
              <w:tab/>
              <w:t>Rubongoya, Joshua B. (Roanoke College, USA)</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3509D93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5DE502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CB57461" w14:textId="77777777" w:rsidR="00DC0033" w:rsidRPr="00821584" w:rsidRDefault="00DC0033" w:rsidP="00871EA4">
            <w:pPr>
              <w:rPr>
                <w:rFonts w:ascii="Bookman Old Style" w:eastAsia="Calibri" w:hAnsi="Bookman Old Style"/>
              </w:rPr>
            </w:pPr>
          </w:p>
        </w:tc>
      </w:tr>
      <w:tr w:rsidR="00DC0033" w:rsidRPr="00821584" w14:paraId="398E6183" w14:textId="77777777" w:rsidTr="00871EA4">
        <w:tc>
          <w:tcPr>
            <w:tcW w:w="554" w:type="dxa"/>
          </w:tcPr>
          <w:p w14:paraId="454ED3B8" w14:textId="77777777" w:rsidR="00DC0033" w:rsidRPr="00821584" w:rsidRDefault="00DC0033" w:rsidP="00871EA4">
            <w:pPr>
              <w:rPr>
                <w:rFonts w:ascii="Bookman Old Style" w:eastAsia="Calibri" w:hAnsi="Bookman Old Style"/>
              </w:rPr>
            </w:pPr>
          </w:p>
        </w:tc>
        <w:tc>
          <w:tcPr>
            <w:tcW w:w="5741" w:type="dxa"/>
          </w:tcPr>
          <w:p w14:paraId="7C1D0392" w14:textId="77777777" w:rsidR="00DC0033" w:rsidRPr="0004143D" w:rsidRDefault="00DC0033" w:rsidP="00871EA4">
            <w:pPr>
              <w:rPr>
                <w:rFonts w:ascii="Bookman Old Style" w:hAnsi="Bookman Old Style"/>
                <w:w w:val="105"/>
              </w:rPr>
            </w:pPr>
            <w:r w:rsidRPr="0004143D">
              <w:rPr>
                <w:rFonts w:ascii="Bookman Old Style" w:hAnsi="Bookman Old Style"/>
              </w:rPr>
              <w:t>9781138857674</w:t>
            </w:r>
            <w:r w:rsidRPr="0004143D">
              <w:rPr>
                <w:rFonts w:ascii="Bookman Old Style" w:hAnsi="Bookman Old Style"/>
              </w:rPr>
              <w:tab/>
              <w:t>Routledge Handbook of Constitutional Law</w:t>
            </w:r>
            <w:r w:rsidRPr="0004143D">
              <w:rPr>
                <w:rFonts w:ascii="Bookman Old Style" w:hAnsi="Bookman Old Style"/>
              </w:rPr>
              <w:tab/>
              <w:t>Tushnet, Mark; Fleiner, Thomas (Distant University of Brig, Switzerland); Saunders, Cheryl</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001EEE0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D9F45D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247DA4C" w14:textId="77777777" w:rsidR="00DC0033" w:rsidRPr="00821584" w:rsidRDefault="00DC0033" w:rsidP="00871EA4">
            <w:pPr>
              <w:rPr>
                <w:rFonts w:ascii="Bookman Old Style" w:eastAsia="Calibri" w:hAnsi="Bookman Old Style"/>
              </w:rPr>
            </w:pPr>
          </w:p>
        </w:tc>
      </w:tr>
      <w:tr w:rsidR="00DC0033" w:rsidRPr="00821584" w14:paraId="7F819186" w14:textId="77777777" w:rsidTr="00871EA4">
        <w:tc>
          <w:tcPr>
            <w:tcW w:w="554" w:type="dxa"/>
          </w:tcPr>
          <w:p w14:paraId="263FB881" w14:textId="77777777" w:rsidR="00DC0033" w:rsidRPr="00821584" w:rsidRDefault="00DC0033" w:rsidP="00871EA4">
            <w:pPr>
              <w:rPr>
                <w:rFonts w:ascii="Bookman Old Style" w:eastAsia="Calibri" w:hAnsi="Bookman Old Style"/>
              </w:rPr>
            </w:pPr>
          </w:p>
        </w:tc>
        <w:tc>
          <w:tcPr>
            <w:tcW w:w="5741" w:type="dxa"/>
          </w:tcPr>
          <w:p w14:paraId="75960580" w14:textId="77777777" w:rsidR="00DC0033" w:rsidRPr="0004143D" w:rsidRDefault="00DC0033" w:rsidP="00871EA4">
            <w:pPr>
              <w:rPr>
                <w:rFonts w:ascii="Bookman Old Style" w:hAnsi="Bookman Old Style"/>
                <w:w w:val="105"/>
              </w:rPr>
            </w:pPr>
            <w:r w:rsidRPr="0004143D">
              <w:rPr>
                <w:rFonts w:ascii="Bookman Old Style" w:hAnsi="Bookman Old Style"/>
              </w:rPr>
              <w:t>Constitutional Law and Government in Uganda: The Theory and Practice of Constitutionalism in Uganda Including the Government and Local Administrations, the Citizen and the State, Administrative Law, the East African Community, and the Commonwealth Kanyeihamba, G. W. East African Literature Bureau</w:t>
            </w:r>
            <w:r w:rsidRPr="0004143D">
              <w:rPr>
                <w:rFonts w:ascii="Bookman Old Style" w:hAnsi="Bookman Old Style"/>
              </w:rPr>
              <w:tab/>
              <w:t xml:space="preserve"> Kanyeihamba</w:t>
            </w:r>
          </w:p>
        </w:tc>
        <w:tc>
          <w:tcPr>
            <w:tcW w:w="900" w:type="dxa"/>
            <w:tcBorders>
              <w:top w:val="single" w:sz="4" w:space="0" w:color="auto"/>
              <w:left w:val="nil"/>
              <w:bottom w:val="single" w:sz="4" w:space="0" w:color="auto"/>
              <w:right w:val="single" w:sz="4" w:space="0" w:color="auto"/>
            </w:tcBorders>
          </w:tcPr>
          <w:p w14:paraId="175DFB2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B78161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8F4B99E" w14:textId="77777777" w:rsidR="00DC0033" w:rsidRPr="00821584" w:rsidRDefault="00DC0033" w:rsidP="00871EA4">
            <w:pPr>
              <w:rPr>
                <w:rFonts w:ascii="Bookman Old Style" w:eastAsia="Calibri" w:hAnsi="Bookman Old Style"/>
              </w:rPr>
            </w:pPr>
          </w:p>
        </w:tc>
      </w:tr>
      <w:tr w:rsidR="00DC0033" w:rsidRPr="00821584" w14:paraId="63ED2229" w14:textId="77777777" w:rsidTr="00871EA4">
        <w:tc>
          <w:tcPr>
            <w:tcW w:w="554" w:type="dxa"/>
          </w:tcPr>
          <w:p w14:paraId="28B8CB8D" w14:textId="77777777" w:rsidR="00DC0033" w:rsidRPr="00821584" w:rsidRDefault="00DC0033" w:rsidP="00871EA4">
            <w:pPr>
              <w:rPr>
                <w:rFonts w:ascii="Bookman Old Style" w:eastAsia="Calibri" w:hAnsi="Bookman Old Style"/>
              </w:rPr>
            </w:pPr>
          </w:p>
        </w:tc>
        <w:tc>
          <w:tcPr>
            <w:tcW w:w="5741" w:type="dxa"/>
          </w:tcPr>
          <w:p w14:paraId="54659C17" w14:textId="77777777" w:rsidR="00DC0033" w:rsidRPr="0004143D" w:rsidRDefault="00DC0033" w:rsidP="00871EA4">
            <w:pPr>
              <w:rPr>
                <w:rFonts w:ascii="Bookman Old Style" w:hAnsi="Bookman Old Style"/>
                <w:w w:val="105"/>
              </w:rPr>
            </w:pPr>
            <w:r w:rsidRPr="0004143D">
              <w:rPr>
                <w:rFonts w:ascii="Bookman Old Style" w:hAnsi="Bookman Old Style"/>
              </w:rPr>
              <w:t>9780367660727</w:t>
            </w:r>
            <w:r w:rsidRPr="0004143D">
              <w:rPr>
                <w:rFonts w:ascii="Bookman Old Style" w:hAnsi="Bookman Old Style"/>
              </w:rPr>
              <w:tab/>
              <w:t>Constitutional Law, Democracy and Development</w:t>
            </w:r>
            <w:r w:rsidRPr="0004143D">
              <w:rPr>
                <w:rFonts w:ascii="Bookman Old Style" w:hAnsi="Bookman Old Style"/>
              </w:rPr>
              <w:tab/>
              <w:t>Singiza, Douglas Karekona</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5921FD3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7FBFF2D"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9790CCE" w14:textId="77777777" w:rsidR="00DC0033" w:rsidRPr="00821584" w:rsidRDefault="00DC0033" w:rsidP="00871EA4">
            <w:pPr>
              <w:rPr>
                <w:rFonts w:ascii="Bookman Old Style" w:eastAsia="Calibri" w:hAnsi="Bookman Old Style"/>
              </w:rPr>
            </w:pPr>
          </w:p>
        </w:tc>
      </w:tr>
      <w:tr w:rsidR="00DC0033" w:rsidRPr="00821584" w14:paraId="334198D0" w14:textId="77777777" w:rsidTr="00871EA4">
        <w:tc>
          <w:tcPr>
            <w:tcW w:w="554" w:type="dxa"/>
          </w:tcPr>
          <w:p w14:paraId="1B446B3E" w14:textId="77777777" w:rsidR="00DC0033" w:rsidRPr="00821584" w:rsidRDefault="00DC0033" w:rsidP="00871EA4">
            <w:pPr>
              <w:rPr>
                <w:rFonts w:ascii="Bookman Old Style" w:eastAsia="Calibri" w:hAnsi="Bookman Old Style"/>
              </w:rPr>
            </w:pPr>
          </w:p>
        </w:tc>
        <w:tc>
          <w:tcPr>
            <w:tcW w:w="5741" w:type="dxa"/>
          </w:tcPr>
          <w:p w14:paraId="2AD2F607" w14:textId="77777777" w:rsidR="00DC0033" w:rsidRPr="0004143D" w:rsidRDefault="00DC0033" w:rsidP="00871EA4">
            <w:pPr>
              <w:rPr>
                <w:rFonts w:ascii="Bookman Old Style" w:hAnsi="Bookman Old Style"/>
                <w:w w:val="105"/>
              </w:rPr>
            </w:pPr>
            <w:r w:rsidRPr="0004143D">
              <w:rPr>
                <w:rFonts w:ascii="Bookman Old Style" w:hAnsi="Bookman Old Style"/>
              </w:rPr>
              <w:t>9781842770931</w:t>
            </w:r>
            <w:r w:rsidRPr="0004143D">
              <w:rPr>
                <w:rFonts w:ascii="Bookman Old Style" w:hAnsi="Bookman Old Style"/>
              </w:rPr>
              <w:tab/>
              <w:t>Islamic Family Law in a Changing World</w:t>
            </w:r>
            <w:r w:rsidRPr="0004143D">
              <w:rPr>
                <w:rFonts w:ascii="Bookman Old Style" w:hAnsi="Bookman Old Style"/>
              </w:rPr>
              <w:tab/>
              <w:t>An-Na'im, Abdullahi</w:t>
            </w:r>
            <w:r w:rsidRPr="0004143D">
              <w:rPr>
                <w:rFonts w:ascii="Bookman Old Style" w:hAnsi="Bookman Old Style"/>
              </w:rPr>
              <w:tab/>
              <w:t>Bloomsbury Publishing PLC</w:t>
            </w:r>
          </w:p>
        </w:tc>
        <w:tc>
          <w:tcPr>
            <w:tcW w:w="900" w:type="dxa"/>
            <w:tcBorders>
              <w:top w:val="single" w:sz="4" w:space="0" w:color="auto"/>
              <w:left w:val="nil"/>
              <w:bottom w:val="single" w:sz="4" w:space="0" w:color="auto"/>
              <w:right w:val="single" w:sz="4" w:space="0" w:color="auto"/>
            </w:tcBorders>
          </w:tcPr>
          <w:p w14:paraId="7A352F7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56B395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D843066" w14:textId="77777777" w:rsidR="00DC0033" w:rsidRPr="00821584" w:rsidRDefault="00DC0033" w:rsidP="00871EA4">
            <w:pPr>
              <w:rPr>
                <w:rFonts w:ascii="Bookman Old Style" w:eastAsia="Calibri" w:hAnsi="Bookman Old Style"/>
              </w:rPr>
            </w:pPr>
          </w:p>
        </w:tc>
      </w:tr>
      <w:tr w:rsidR="00DC0033" w:rsidRPr="00821584" w14:paraId="3CF4BCD0" w14:textId="77777777" w:rsidTr="00871EA4">
        <w:tc>
          <w:tcPr>
            <w:tcW w:w="554" w:type="dxa"/>
          </w:tcPr>
          <w:p w14:paraId="769042A5" w14:textId="77777777" w:rsidR="00DC0033" w:rsidRPr="00821584" w:rsidRDefault="00DC0033" w:rsidP="00871EA4">
            <w:pPr>
              <w:rPr>
                <w:rFonts w:ascii="Bookman Old Style" w:eastAsia="Calibri" w:hAnsi="Bookman Old Style"/>
              </w:rPr>
            </w:pPr>
          </w:p>
        </w:tc>
        <w:tc>
          <w:tcPr>
            <w:tcW w:w="5741" w:type="dxa"/>
          </w:tcPr>
          <w:p w14:paraId="1759A10A" w14:textId="77777777" w:rsidR="00DC0033" w:rsidRPr="0004143D" w:rsidRDefault="00DC0033" w:rsidP="00871EA4">
            <w:pPr>
              <w:rPr>
                <w:rFonts w:ascii="Bookman Old Style" w:hAnsi="Bookman Old Style"/>
                <w:w w:val="105"/>
              </w:rPr>
            </w:pPr>
            <w:r w:rsidRPr="0004143D">
              <w:rPr>
                <w:rFonts w:ascii="Bookman Old Style" w:hAnsi="Bookman Old Style"/>
              </w:rPr>
              <w:t>9780367528218</w:t>
            </w:r>
            <w:r w:rsidRPr="0004143D">
              <w:rPr>
                <w:rFonts w:ascii="Bookman Old Style" w:hAnsi="Bookman Old Style"/>
              </w:rPr>
              <w:tab/>
              <w:t>Routledge Handbook of Family Law and Policy</w:t>
            </w:r>
            <w:r w:rsidRPr="0004143D">
              <w:rPr>
                <w:rFonts w:ascii="Bookman Old Style" w:hAnsi="Bookman Old Style"/>
              </w:rPr>
              <w:tab/>
              <w:t>Eekelaar, John (University of Oxford, UK); George, Rob</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6483C21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DB9D4C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D25C49E" w14:textId="77777777" w:rsidR="00DC0033" w:rsidRPr="00821584" w:rsidRDefault="00DC0033" w:rsidP="00871EA4">
            <w:pPr>
              <w:rPr>
                <w:rFonts w:ascii="Bookman Old Style" w:eastAsia="Calibri" w:hAnsi="Bookman Old Style"/>
              </w:rPr>
            </w:pPr>
          </w:p>
        </w:tc>
      </w:tr>
      <w:tr w:rsidR="00DC0033" w:rsidRPr="00821584" w14:paraId="733FA472" w14:textId="77777777" w:rsidTr="00871EA4">
        <w:tc>
          <w:tcPr>
            <w:tcW w:w="554" w:type="dxa"/>
          </w:tcPr>
          <w:p w14:paraId="13FC421F" w14:textId="77777777" w:rsidR="00DC0033" w:rsidRPr="00821584" w:rsidRDefault="00DC0033" w:rsidP="00871EA4">
            <w:pPr>
              <w:rPr>
                <w:rFonts w:ascii="Bookman Old Style" w:eastAsia="Calibri" w:hAnsi="Bookman Old Style"/>
              </w:rPr>
            </w:pPr>
          </w:p>
        </w:tc>
        <w:tc>
          <w:tcPr>
            <w:tcW w:w="5741" w:type="dxa"/>
          </w:tcPr>
          <w:p w14:paraId="4F814879" w14:textId="77777777" w:rsidR="00DC0033" w:rsidRPr="0004143D" w:rsidRDefault="00DC0033" w:rsidP="00871EA4">
            <w:pPr>
              <w:rPr>
                <w:rFonts w:ascii="Bookman Old Style" w:hAnsi="Bookman Old Style"/>
                <w:w w:val="105"/>
              </w:rPr>
            </w:pPr>
            <w:r w:rsidRPr="0004143D">
              <w:rPr>
                <w:rFonts w:ascii="Bookman Old Style" w:hAnsi="Bookman Old Style"/>
              </w:rPr>
              <w:t>9780754623472</w:t>
            </w:r>
            <w:r w:rsidRPr="0004143D">
              <w:rPr>
                <w:rFonts w:ascii="Bookman Old Style" w:hAnsi="Bookman Old Style"/>
              </w:rPr>
              <w:tab/>
              <w:t>International Family Law</w:t>
            </w:r>
            <w:r w:rsidRPr="0004143D">
              <w:rPr>
                <w:rFonts w:ascii="Bookman Old Style" w:hAnsi="Bookman Old Style"/>
              </w:rPr>
              <w:tab/>
              <w:t>Stark, Barbara</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2DC6200D"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4C8614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6479583" w14:textId="77777777" w:rsidR="00DC0033" w:rsidRPr="00821584" w:rsidRDefault="00DC0033" w:rsidP="00871EA4">
            <w:pPr>
              <w:rPr>
                <w:rFonts w:ascii="Bookman Old Style" w:eastAsia="Calibri" w:hAnsi="Bookman Old Style"/>
              </w:rPr>
            </w:pPr>
          </w:p>
        </w:tc>
      </w:tr>
      <w:tr w:rsidR="00DC0033" w:rsidRPr="00821584" w14:paraId="04E22717" w14:textId="77777777" w:rsidTr="00871EA4">
        <w:tc>
          <w:tcPr>
            <w:tcW w:w="554" w:type="dxa"/>
          </w:tcPr>
          <w:p w14:paraId="6B948BCB" w14:textId="77777777" w:rsidR="00DC0033" w:rsidRPr="00821584" w:rsidRDefault="00DC0033" w:rsidP="00871EA4">
            <w:pPr>
              <w:rPr>
                <w:rFonts w:ascii="Bookman Old Style" w:eastAsia="Calibri" w:hAnsi="Bookman Old Style"/>
              </w:rPr>
            </w:pPr>
          </w:p>
        </w:tc>
        <w:tc>
          <w:tcPr>
            <w:tcW w:w="5741" w:type="dxa"/>
          </w:tcPr>
          <w:p w14:paraId="3CC3D79E" w14:textId="77777777" w:rsidR="00DC0033" w:rsidRPr="0004143D" w:rsidRDefault="00DC0033" w:rsidP="00871EA4">
            <w:pPr>
              <w:rPr>
                <w:rFonts w:ascii="Bookman Old Style" w:hAnsi="Bookman Old Style"/>
                <w:w w:val="105"/>
              </w:rPr>
            </w:pPr>
            <w:r w:rsidRPr="0004143D">
              <w:rPr>
                <w:rFonts w:ascii="Bookman Old Style" w:hAnsi="Bookman Old Style"/>
              </w:rPr>
              <w:t>Child rights and the Law in East Africa Muhammed S. Hussein, Clement J. Mashamba  Law Africa</w:t>
            </w:r>
          </w:p>
        </w:tc>
        <w:tc>
          <w:tcPr>
            <w:tcW w:w="900" w:type="dxa"/>
            <w:tcBorders>
              <w:top w:val="single" w:sz="4" w:space="0" w:color="auto"/>
              <w:left w:val="nil"/>
              <w:bottom w:val="single" w:sz="4" w:space="0" w:color="auto"/>
              <w:right w:val="single" w:sz="4" w:space="0" w:color="auto"/>
            </w:tcBorders>
          </w:tcPr>
          <w:p w14:paraId="40339F64"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77694C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B353FEC" w14:textId="77777777" w:rsidR="00DC0033" w:rsidRPr="00821584" w:rsidRDefault="00DC0033" w:rsidP="00871EA4">
            <w:pPr>
              <w:rPr>
                <w:rFonts w:ascii="Bookman Old Style" w:eastAsia="Calibri" w:hAnsi="Bookman Old Style"/>
              </w:rPr>
            </w:pPr>
          </w:p>
        </w:tc>
      </w:tr>
      <w:tr w:rsidR="00DC0033" w:rsidRPr="00821584" w14:paraId="18676A66" w14:textId="77777777" w:rsidTr="00871EA4">
        <w:tc>
          <w:tcPr>
            <w:tcW w:w="554" w:type="dxa"/>
          </w:tcPr>
          <w:p w14:paraId="73025579" w14:textId="77777777" w:rsidR="00DC0033" w:rsidRPr="00821584" w:rsidRDefault="00DC0033" w:rsidP="00871EA4">
            <w:pPr>
              <w:rPr>
                <w:rFonts w:ascii="Bookman Old Style" w:eastAsia="Calibri" w:hAnsi="Bookman Old Style"/>
              </w:rPr>
            </w:pPr>
          </w:p>
        </w:tc>
        <w:tc>
          <w:tcPr>
            <w:tcW w:w="5741" w:type="dxa"/>
          </w:tcPr>
          <w:p w14:paraId="3B960508" w14:textId="77777777" w:rsidR="00DC0033" w:rsidRPr="0004143D" w:rsidRDefault="00DC0033" w:rsidP="00871EA4">
            <w:pPr>
              <w:rPr>
                <w:rFonts w:ascii="Bookman Old Style" w:hAnsi="Bookman Old Style"/>
                <w:w w:val="105"/>
              </w:rPr>
            </w:pPr>
            <w:r w:rsidRPr="0004143D">
              <w:rPr>
                <w:rFonts w:ascii="Bookman Old Style" w:hAnsi="Bookman Old Style"/>
              </w:rPr>
              <w:t>9780192858542</w:t>
            </w:r>
            <w:r w:rsidRPr="0004143D">
              <w:rPr>
                <w:rFonts w:ascii="Bookman Old Style" w:hAnsi="Bookman Old Style"/>
              </w:rPr>
              <w:tab/>
              <w:t>Blackstone's Statutes on Intellectual Property</w:t>
            </w:r>
            <w:r w:rsidRPr="0004143D">
              <w:rPr>
                <w:rFonts w:ascii="Bookman Old Style" w:hAnsi="Bookman Old Style"/>
              </w:rPr>
              <w:tab/>
              <w:t>Christie, Prof Andrew (Chair of Intellectual Property, Chair of Intellectual Property, Melbourne Law School, University of Melbourne)</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054BEA56"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C69A45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BD22879" w14:textId="77777777" w:rsidR="00DC0033" w:rsidRPr="00821584" w:rsidRDefault="00DC0033" w:rsidP="00871EA4">
            <w:pPr>
              <w:rPr>
                <w:rFonts w:ascii="Bookman Old Style" w:eastAsia="Calibri" w:hAnsi="Bookman Old Style"/>
              </w:rPr>
            </w:pPr>
          </w:p>
        </w:tc>
      </w:tr>
      <w:tr w:rsidR="00DC0033" w:rsidRPr="00821584" w14:paraId="358649CF" w14:textId="77777777" w:rsidTr="00871EA4">
        <w:tc>
          <w:tcPr>
            <w:tcW w:w="554" w:type="dxa"/>
          </w:tcPr>
          <w:p w14:paraId="5269869F" w14:textId="77777777" w:rsidR="00DC0033" w:rsidRPr="00821584" w:rsidRDefault="00DC0033" w:rsidP="00871EA4">
            <w:pPr>
              <w:rPr>
                <w:rFonts w:ascii="Bookman Old Style" w:eastAsia="Calibri" w:hAnsi="Bookman Old Style"/>
              </w:rPr>
            </w:pPr>
          </w:p>
        </w:tc>
        <w:tc>
          <w:tcPr>
            <w:tcW w:w="5741" w:type="dxa"/>
          </w:tcPr>
          <w:p w14:paraId="355E6B1D" w14:textId="77777777" w:rsidR="00DC0033" w:rsidRPr="0004143D" w:rsidRDefault="00DC0033" w:rsidP="00871EA4">
            <w:pPr>
              <w:rPr>
                <w:rFonts w:ascii="Bookman Old Style" w:hAnsi="Bookman Old Style"/>
                <w:w w:val="105"/>
              </w:rPr>
            </w:pPr>
            <w:r w:rsidRPr="0004143D">
              <w:rPr>
                <w:rFonts w:ascii="Bookman Old Style" w:hAnsi="Bookman Old Style"/>
              </w:rPr>
              <w:t>9780198971344</w:t>
            </w:r>
            <w:r w:rsidRPr="0004143D">
              <w:rPr>
                <w:rFonts w:ascii="Bookman Old Style" w:hAnsi="Bookman Old Style"/>
              </w:rPr>
              <w:tab/>
              <w:t>Blackstone's Statutes on Property Law</w:t>
            </w:r>
            <w:r w:rsidRPr="0004143D">
              <w:rPr>
                <w:rFonts w:ascii="Bookman Old Style" w:hAnsi="Bookman Old Style"/>
              </w:rPr>
              <w:tab/>
              <w:t>Thomas, Meryl (Lecturer in Law, Lecturer in Law, Institute of Law Jersey)</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023FF9D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B60CA27"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B382F94" w14:textId="77777777" w:rsidR="00DC0033" w:rsidRPr="00821584" w:rsidRDefault="00DC0033" w:rsidP="00871EA4">
            <w:pPr>
              <w:rPr>
                <w:rFonts w:ascii="Bookman Old Style" w:eastAsia="Calibri" w:hAnsi="Bookman Old Style"/>
              </w:rPr>
            </w:pPr>
          </w:p>
        </w:tc>
      </w:tr>
      <w:tr w:rsidR="00DC0033" w:rsidRPr="00821584" w14:paraId="5F87B598" w14:textId="77777777" w:rsidTr="00871EA4">
        <w:tc>
          <w:tcPr>
            <w:tcW w:w="554" w:type="dxa"/>
          </w:tcPr>
          <w:p w14:paraId="7BCA6C94" w14:textId="77777777" w:rsidR="00DC0033" w:rsidRPr="00821584" w:rsidRDefault="00DC0033" w:rsidP="00871EA4">
            <w:pPr>
              <w:rPr>
                <w:rFonts w:ascii="Bookman Old Style" w:eastAsia="Calibri" w:hAnsi="Bookman Old Style"/>
              </w:rPr>
            </w:pPr>
          </w:p>
        </w:tc>
        <w:tc>
          <w:tcPr>
            <w:tcW w:w="5741" w:type="dxa"/>
          </w:tcPr>
          <w:p w14:paraId="1FB45690" w14:textId="77777777" w:rsidR="00DC0033" w:rsidRPr="0004143D" w:rsidRDefault="00DC0033" w:rsidP="00871EA4">
            <w:pPr>
              <w:rPr>
                <w:rFonts w:ascii="Bookman Old Style" w:hAnsi="Bookman Old Style"/>
                <w:w w:val="105"/>
              </w:rPr>
            </w:pPr>
            <w:r w:rsidRPr="0004143D">
              <w:rPr>
                <w:rFonts w:ascii="Bookman Old Style" w:hAnsi="Bookman Old Style"/>
              </w:rPr>
              <w:t>The Treasures of Intellectual Property  George Willian Byarugaba-Bazirake 2017 Lambert Academic Publishing</w:t>
            </w:r>
          </w:p>
        </w:tc>
        <w:tc>
          <w:tcPr>
            <w:tcW w:w="900" w:type="dxa"/>
            <w:tcBorders>
              <w:top w:val="single" w:sz="4" w:space="0" w:color="auto"/>
              <w:left w:val="nil"/>
              <w:bottom w:val="single" w:sz="4" w:space="0" w:color="auto"/>
              <w:right w:val="single" w:sz="4" w:space="0" w:color="auto"/>
            </w:tcBorders>
          </w:tcPr>
          <w:p w14:paraId="6469A24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382B6E9"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8AFE8EE" w14:textId="77777777" w:rsidR="00DC0033" w:rsidRPr="00821584" w:rsidRDefault="00DC0033" w:rsidP="00871EA4">
            <w:pPr>
              <w:rPr>
                <w:rFonts w:ascii="Bookman Old Style" w:eastAsia="Calibri" w:hAnsi="Bookman Old Style"/>
              </w:rPr>
            </w:pPr>
          </w:p>
        </w:tc>
      </w:tr>
      <w:tr w:rsidR="00DC0033" w:rsidRPr="00821584" w14:paraId="329135AB" w14:textId="77777777" w:rsidTr="00871EA4">
        <w:tc>
          <w:tcPr>
            <w:tcW w:w="554" w:type="dxa"/>
          </w:tcPr>
          <w:p w14:paraId="744E7ED4" w14:textId="77777777" w:rsidR="00DC0033" w:rsidRPr="00821584" w:rsidRDefault="00DC0033" w:rsidP="00871EA4">
            <w:pPr>
              <w:rPr>
                <w:rFonts w:ascii="Bookman Old Style" w:eastAsia="Calibri" w:hAnsi="Bookman Old Style"/>
              </w:rPr>
            </w:pPr>
          </w:p>
        </w:tc>
        <w:tc>
          <w:tcPr>
            <w:tcW w:w="5741" w:type="dxa"/>
          </w:tcPr>
          <w:p w14:paraId="02647977" w14:textId="77777777" w:rsidR="00DC0033" w:rsidRPr="0004143D" w:rsidRDefault="00DC0033" w:rsidP="00871EA4">
            <w:pPr>
              <w:rPr>
                <w:rFonts w:ascii="Bookman Old Style" w:hAnsi="Bookman Old Style"/>
                <w:w w:val="105"/>
              </w:rPr>
            </w:pPr>
            <w:r w:rsidRPr="0004143D">
              <w:rPr>
                <w:rFonts w:ascii="Bookman Old Style" w:hAnsi="Bookman Old Style"/>
              </w:rPr>
              <w:t>9780421917804</w:t>
            </w:r>
            <w:r w:rsidRPr="0004143D">
              <w:rPr>
                <w:rFonts w:ascii="Bookman Old Style" w:hAnsi="Bookman Old Style"/>
              </w:rPr>
              <w:tab/>
              <w:t>Cases and Materials on Intellectual Property</w:t>
            </w:r>
            <w:r w:rsidRPr="0004143D">
              <w:rPr>
                <w:rFonts w:ascii="Bookman Old Style" w:hAnsi="Bookman Old Style"/>
              </w:rPr>
              <w:tab/>
              <w:t>Cornish, Professor William</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639473D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12BEB8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CF65E6D" w14:textId="77777777" w:rsidR="00DC0033" w:rsidRPr="00821584" w:rsidRDefault="00DC0033" w:rsidP="00871EA4">
            <w:pPr>
              <w:rPr>
                <w:rFonts w:ascii="Bookman Old Style" w:eastAsia="Calibri" w:hAnsi="Bookman Old Style"/>
              </w:rPr>
            </w:pPr>
          </w:p>
        </w:tc>
      </w:tr>
      <w:tr w:rsidR="00DC0033" w:rsidRPr="00821584" w14:paraId="7A411EB1" w14:textId="77777777" w:rsidTr="00871EA4">
        <w:tc>
          <w:tcPr>
            <w:tcW w:w="554" w:type="dxa"/>
          </w:tcPr>
          <w:p w14:paraId="07C4B232" w14:textId="77777777" w:rsidR="00DC0033" w:rsidRPr="00821584" w:rsidRDefault="00DC0033" w:rsidP="00871EA4">
            <w:pPr>
              <w:rPr>
                <w:rFonts w:ascii="Bookman Old Style" w:eastAsia="Calibri" w:hAnsi="Bookman Old Style"/>
              </w:rPr>
            </w:pPr>
          </w:p>
        </w:tc>
        <w:tc>
          <w:tcPr>
            <w:tcW w:w="5741" w:type="dxa"/>
          </w:tcPr>
          <w:p w14:paraId="1FF4F02C" w14:textId="77777777" w:rsidR="00DC0033" w:rsidRPr="0004143D" w:rsidRDefault="00DC0033" w:rsidP="00871EA4">
            <w:pPr>
              <w:rPr>
                <w:rFonts w:ascii="Bookman Old Style" w:hAnsi="Bookman Old Style"/>
                <w:w w:val="105"/>
              </w:rPr>
            </w:pPr>
            <w:r w:rsidRPr="0004143D">
              <w:rPr>
                <w:rFonts w:ascii="Bookman Old Style" w:hAnsi="Bookman Old Style"/>
              </w:rPr>
              <w:t>Company law in Uganda Bakibinga J. David 2013 Fountain publishers Kampala</w:t>
            </w:r>
          </w:p>
        </w:tc>
        <w:tc>
          <w:tcPr>
            <w:tcW w:w="900" w:type="dxa"/>
            <w:tcBorders>
              <w:top w:val="single" w:sz="4" w:space="0" w:color="auto"/>
              <w:left w:val="nil"/>
              <w:bottom w:val="single" w:sz="4" w:space="0" w:color="auto"/>
              <w:right w:val="single" w:sz="4" w:space="0" w:color="auto"/>
            </w:tcBorders>
          </w:tcPr>
          <w:p w14:paraId="12AE90D1"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DF66AA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1677D5E" w14:textId="77777777" w:rsidR="00DC0033" w:rsidRPr="00821584" w:rsidRDefault="00DC0033" w:rsidP="00871EA4">
            <w:pPr>
              <w:rPr>
                <w:rFonts w:ascii="Bookman Old Style" w:eastAsia="Calibri" w:hAnsi="Bookman Old Style"/>
              </w:rPr>
            </w:pPr>
          </w:p>
        </w:tc>
      </w:tr>
      <w:tr w:rsidR="00DC0033" w:rsidRPr="00821584" w14:paraId="7BA7BF7A" w14:textId="77777777" w:rsidTr="00871EA4">
        <w:tc>
          <w:tcPr>
            <w:tcW w:w="554" w:type="dxa"/>
          </w:tcPr>
          <w:p w14:paraId="2F435833" w14:textId="77777777" w:rsidR="00DC0033" w:rsidRPr="00821584" w:rsidRDefault="00DC0033" w:rsidP="00871EA4">
            <w:pPr>
              <w:rPr>
                <w:rFonts w:ascii="Bookman Old Style" w:eastAsia="Calibri" w:hAnsi="Bookman Old Style"/>
              </w:rPr>
            </w:pPr>
          </w:p>
        </w:tc>
        <w:tc>
          <w:tcPr>
            <w:tcW w:w="5741" w:type="dxa"/>
          </w:tcPr>
          <w:p w14:paraId="459B711F" w14:textId="77777777" w:rsidR="00DC0033" w:rsidRPr="0004143D" w:rsidRDefault="00DC0033" w:rsidP="00871EA4">
            <w:pPr>
              <w:rPr>
                <w:rFonts w:ascii="Bookman Old Style" w:hAnsi="Bookman Old Style"/>
                <w:w w:val="105"/>
              </w:rPr>
            </w:pPr>
            <w:r w:rsidRPr="0004143D">
              <w:rPr>
                <w:rFonts w:ascii="Bookman Old Style" w:hAnsi="Bookman Old Style"/>
              </w:rPr>
              <w:t>9780198830092</w:t>
            </w:r>
            <w:r w:rsidRPr="0004143D">
              <w:rPr>
                <w:rFonts w:ascii="Bookman Old Style" w:hAnsi="Bookman Old Style"/>
              </w:rPr>
              <w:tab/>
              <w:t>Sealy &amp; Worthington's Text, Cases, and Materials in Company Law</w:t>
            </w:r>
            <w:r w:rsidRPr="0004143D">
              <w:rPr>
                <w:rFonts w:ascii="Bookman Old Style" w:hAnsi="Bookman Old Style"/>
              </w:rPr>
              <w:tab/>
              <w:t>Worthington, Sarah (Downing Professor of the Laws of England, Fellow of Trinity College, and Director of the Cambridge Private Law Centre, University of Cambridge); Agnew, Sinead (Catherine Seville Associate Professor in Law, Fellow of Newnham College, University of Cambridge)</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774F8ED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228EE55"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74C0D51" w14:textId="77777777" w:rsidR="00DC0033" w:rsidRPr="00821584" w:rsidRDefault="00DC0033" w:rsidP="00871EA4">
            <w:pPr>
              <w:rPr>
                <w:rFonts w:ascii="Bookman Old Style" w:eastAsia="Calibri" w:hAnsi="Bookman Old Style"/>
              </w:rPr>
            </w:pPr>
          </w:p>
        </w:tc>
      </w:tr>
      <w:tr w:rsidR="00DC0033" w:rsidRPr="00821584" w14:paraId="11848F89" w14:textId="77777777" w:rsidTr="00871EA4">
        <w:tc>
          <w:tcPr>
            <w:tcW w:w="554" w:type="dxa"/>
          </w:tcPr>
          <w:p w14:paraId="6D69B077" w14:textId="77777777" w:rsidR="00DC0033" w:rsidRPr="00821584" w:rsidRDefault="00DC0033" w:rsidP="00871EA4">
            <w:pPr>
              <w:rPr>
                <w:rFonts w:ascii="Bookman Old Style" w:eastAsia="Calibri" w:hAnsi="Bookman Old Style"/>
              </w:rPr>
            </w:pPr>
          </w:p>
        </w:tc>
        <w:tc>
          <w:tcPr>
            <w:tcW w:w="5741" w:type="dxa"/>
          </w:tcPr>
          <w:p w14:paraId="0AA3BCE5" w14:textId="77777777" w:rsidR="00DC0033" w:rsidRPr="0004143D" w:rsidRDefault="00DC0033" w:rsidP="00871EA4">
            <w:pPr>
              <w:rPr>
                <w:rFonts w:ascii="Bookman Old Style" w:hAnsi="Bookman Old Style"/>
                <w:w w:val="105"/>
              </w:rPr>
            </w:pPr>
            <w:r w:rsidRPr="0004143D">
              <w:rPr>
                <w:rFonts w:ascii="Bookman Old Style" w:hAnsi="Bookman Old Style"/>
              </w:rPr>
              <w:t>Tumwebaze, Ayebare  (2006). The Law of Sale of Goods in Uganda</w:t>
            </w:r>
          </w:p>
        </w:tc>
        <w:tc>
          <w:tcPr>
            <w:tcW w:w="900" w:type="dxa"/>
            <w:tcBorders>
              <w:top w:val="single" w:sz="4" w:space="0" w:color="auto"/>
              <w:left w:val="nil"/>
              <w:bottom w:val="single" w:sz="4" w:space="0" w:color="auto"/>
              <w:right w:val="single" w:sz="4" w:space="0" w:color="auto"/>
            </w:tcBorders>
          </w:tcPr>
          <w:p w14:paraId="469253D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76A63C5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266818B" w14:textId="77777777" w:rsidR="00DC0033" w:rsidRPr="00821584" w:rsidRDefault="00DC0033" w:rsidP="00871EA4">
            <w:pPr>
              <w:rPr>
                <w:rFonts w:ascii="Bookman Old Style" w:eastAsia="Calibri" w:hAnsi="Bookman Old Style"/>
              </w:rPr>
            </w:pPr>
          </w:p>
        </w:tc>
      </w:tr>
      <w:tr w:rsidR="00DC0033" w:rsidRPr="00821584" w14:paraId="6B328C4B" w14:textId="77777777" w:rsidTr="00871EA4">
        <w:tc>
          <w:tcPr>
            <w:tcW w:w="554" w:type="dxa"/>
          </w:tcPr>
          <w:p w14:paraId="25832CAC" w14:textId="77777777" w:rsidR="00DC0033" w:rsidRPr="00821584" w:rsidRDefault="00DC0033" w:rsidP="00871EA4">
            <w:pPr>
              <w:rPr>
                <w:rFonts w:ascii="Bookman Old Style" w:eastAsia="Calibri" w:hAnsi="Bookman Old Style"/>
              </w:rPr>
            </w:pPr>
          </w:p>
        </w:tc>
        <w:tc>
          <w:tcPr>
            <w:tcW w:w="5741" w:type="dxa"/>
          </w:tcPr>
          <w:p w14:paraId="34559B47" w14:textId="77777777" w:rsidR="00DC0033" w:rsidRPr="0004143D" w:rsidRDefault="00DC0033" w:rsidP="00871EA4">
            <w:pPr>
              <w:rPr>
                <w:rFonts w:ascii="Bookman Old Style" w:hAnsi="Bookman Old Style"/>
                <w:w w:val="105"/>
              </w:rPr>
            </w:pPr>
            <w:r w:rsidRPr="0004143D">
              <w:rPr>
                <w:rFonts w:ascii="Bookman Old Style" w:hAnsi="Bookman Old Style"/>
              </w:rPr>
              <w:t>9780414125940</w:t>
            </w:r>
            <w:r w:rsidRPr="0004143D">
              <w:rPr>
                <w:rFonts w:ascii="Bookman Old Style" w:hAnsi="Bookman Old Style"/>
              </w:rPr>
              <w:tab/>
              <w:t>Birds' Modern Insurance Law</w:t>
            </w:r>
            <w:r w:rsidRPr="0004143D">
              <w:rPr>
                <w:rFonts w:ascii="Bookman Old Style" w:hAnsi="Bookman Old Style"/>
              </w:rPr>
              <w:tab/>
              <w:t>Birds, John; Richards, Dr Katie</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5332AFA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A88C692"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4C36BE62" w14:textId="77777777" w:rsidR="00DC0033" w:rsidRPr="00821584" w:rsidRDefault="00DC0033" w:rsidP="00871EA4">
            <w:pPr>
              <w:rPr>
                <w:rFonts w:ascii="Bookman Old Style" w:eastAsia="Calibri" w:hAnsi="Bookman Old Style"/>
              </w:rPr>
            </w:pPr>
          </w:p>
        </w:tc>
      </w:tr>
      <w:tr w:rsidR="00DC0033" w:rsidRPr="00821584" w14:paraId="75292792" w14:textId="77777777" w:rsidTr="00871EA4">
        <w:tc>
          <w:tcPr>
            <w:tcW w:w="554" w:type="dxa"/>
          </w:tcPr>
          <w:p w14:paraId="0D3CF928" w14:textId="77777777" w:rsidR="00DC0033" w:rsidRPr="00821584" w:rsidRDefault="00DC0033" w:rsidP="00871EA4">
            <w:pPr>
              <w:rPr>
                <w:rFonts w:ascii="Bookman Old Style" w:eastAsia="Calibri" w:hAnsi="Bookman Old Style"/>
              </w:rPr>
            </w:pPr>
          </w:p>
        </w:tc>
        <w:tc>
          <w:tcPr>
            <w:tcW w:w="5741" w:type="dxa"/>
          </w:tcPr>
          <w:p w14:paraId="772F3A30" w14:textId="77777777" w:rsidR="00DC0033" w:rsidRPr="0004143D" w:rsidRDefault="00DC0033" w:rsidP="00871EA4">
            <w:pPr>
              <w:rPr>
                <w:rFonts w:ascii="Bookman Old Style" w:hAnsi="Bookman Old Style"/>
                <w:w w:val="105"/>
              </w:rPr>
            </w:pPr>
            <w:r w:rsidRPr="0004143D">
              <w:rPr>
                <w:rFonts w:ascii="Bookman Old Style" w:hAnsi="Bookman Old Style"/>
              </w:rPr>
              <w:t>9781841132747</w:t>
            </w:r>
            <w:r w:rsidRPr="0004143D">
              <w:rPr>
                <w:rFonts w:ascii="Bookman Old Style" w:hAnsi="Bookman Old Style"/>
              </w:rPr>
              <w:tab/>
              <w:t>Insurance Law: Cases and Materials</w:t>
            </w:r>
            <w:r w:rsidRPr="0004143D">
              <w:rPr>
                <w:rFonts w:ascii="Bookman Old Style" w:hAnsi="Bookman Old Style"/>
              </w:rPr>
              <w:tab/>
              <w:t>Lowry, John; Rawlings, P J</w:t>
            </w:r>
            <w:r w:rsidRPr="0004143D">
              <w:rPr>
                <w:rFonts w:ascii="Bookman Old Style" w:hAnsi="Bookman Old Style"/>
              </w:rPr>
              <w:tab/>
              <w:t>Bloomsbury Publishing PLC</w:t>
            </w:r>
          </w:p>
        </w:tc>
        <w:tc>
          <w:tcPr>
            <w:tcW w:w="900" w:type="dxa"/>
            <w:tcBorders>
              <w:top w:val="single" w:sz="4" w:space="0" w:color="auto"/>
              <w:left w:val="nil"/>
              <w:bottom w:val="single" w:sz="4" w:space="0" w:color="auto"/>
              <w:right w:val="single" w:sz="4" w:space="0" w:color="auto"/>
            </w:tcBorders>
          </w:tcPr>
          <w:p w14:paraId="69D8284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248E8B9B"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0B8E824B" w14:textId="77777777" w:rsidR="00DC0033" w:rsidRPr="00821584" w:rsidRDefault="00DC0033" w:rsidP="00871EA4">
            <w:pPr>
              <w:rPr>
                <w:rFonts w:ascii="Bookman Old Style" w:eastAsia="Calibri" w:hAnsi="Bookman Old Style"/>
              </w:rPr>
            </w:pPr>
          </w:p>
        </w:tc>
      </w:tr>
      <w:tr w:rsidR="00DC0033" w:rsidRPr="00821584" w14:paraId="7C43FDD2" w14:textId="77777777" w:rsidTr="00871EA4">
        <w:tc>
          <w:tcPr>
            <w:tcW w:w="554" w:type="dxa"/>
          </w:tcPr>
          <w:p w14:paraId="46E0124F" w14:textId="77777777" w:rsidR="00DC0033" w:rsidRPr="00821584" w:rsidRDefault="00DC0033" w:rsidP="00871EA4">
            <w:pPr>
              <w:rPr>
                <w:rFonts w:ascii="Bookman Old Style" w:eastAsia="Calibri" w:hAnsi="Bookman Old Style"/>
              </w:rPr>
            </w:pPr>
          </w:p>
        </w:tc>
        <w:tc>
          <w:tcPr>
            <w:tcW w:w="5741" w:type="dxa"/>
          </w:tcPr>
          <w:p w14:paraId="1D2B4DB9" w14:textId="77777777" w:rsidR="00DC0033" w:rsidRPr="0004143D" w:rsidRDefault="00DC0033" w:rsidP="00871EA4">
            <w:pPr>
              <w:rPr>
                <w:rFonts w:ascii="Bookman Old Style" w:hAnsi="Bookman Old Style"/>
                <w:w w:val="105"/>
              </w:rPr>
            </w:pPr>
            <w:r w:rsidRPr="0004143D">
              <w:rPr>
                <w:rFonts w:ascii="Bookman Old Style" w:hAnsi="Bookman Old Style"/>
              </w:rPr>
              <w:t>9781859417249</w:t>
            </w:r>
            <w:r w:rsidRPr="0004143D">
              <w:rPr>
                <w:rFonts w:ascii="Bookman Old Style" w:hAnsi="Bookman Old Style"/>
              </w:rPr>
              <w:tab/>
              <w:t>Insurance Law</w:t>
            </w:r>
            <w:r w:rsidRPr="0004143D">
              <w:rPr>
                <w:rFonts w:ascii="Bookman Old Style" w:hAnsi="Bookman Old Style"/>
              </w:rPr>
              <w:tab/>
              <w:t>Hodgin, Ray (University of Birmingham, UK)</w:t>
            </w:r>
            <w:r w:rsidRPr="0004143D">
              <w:rPr>
                <w:rFonts w:ascii="Bookman Old Style" w:hAnsi="Bookman Old Style"/>
              </w:rPr>
              <w:tab/>
              <w:t>Taylor &amp; Francis Ltd</w:t>
            </w:r>
          </w:p>
        </w:tc>
        <w:tc>
          <w:tcPr>
            <w:tcW w:w="900" w:type="dxa"/>
            <w:tcBorders>
              <w:top w:val="single" w:sz="4" w:space="0" w:color="auto"/>
              <w:left w:val="nil"/>
              <w:bottom w:val="single" w:sz="4" w:space="0" w:color="auto"/>
              <w:right w:val="single" w:sz="4" w:space="0" w:color="auto"/>
            </w:tcBorders>
          </w:tcPr>
          <w:p w14:paraId="215170B3"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C5D493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31CF6434" w14:textId="77777777" w:rsidR="00DC0033" w:rsidRPr="00821584" w:rsidRDefault="00DC0033" w:rsidP="00871EA4">
            <w:pPr>
              <w:rPr>
                <w:rFonts w:ascii="Bookman Old Style" w:eastAsia="Calibri" w:hAnsi="Bookman Old Style"/>
              </w:rPr>
            </w:pPr>
          </w:p>
        </w:tc>
      </w:tr>
      <w:tr w:rsidR="00DC0033" w:rsidRPr="00821584" w14:paraId="0479FBC1" w14:textId="77777777" w:rsidTr="00871EA4">
        <w:tc>
          <w:tcPr>
            <w:tcW w:w="554" w:type="dxa"/>
          </w:tcPr>
          <w:p w14:paraId="576D66CF" w14:textId="77777777" w:rsidR="00DC0033" w:rsidRPr="00821584" w:rsidRDefault="00DC0033" w:rsidP="00871EA4">
            <w:pPr>
              <w:rPr>
                <w:rFonts w:ascii="Bookman Old Style" w:eastAsia="Calibri" w:hAnsi="Bookman Old Style"/>
              </w:rPr>
            </w:pPr>
          </w:p>
        </w:tc>
        <w:tc>
          <w:tcPr>
            <w:tcW w:w="5741" w:type="dxa"/>
          </w:tcPr>
          <w:p w14:paraId="1B0E076A" w14:textId="77777777" w:rsidR="00DC0033" w:rsidRPr="0004143D" w:rsidRDefault="00DC0033" w:rsidP="00871EA4">
            <w:pPr>
              <w:rPr>
                <w:rFonts w:ascii="Bookman Old Style" w:hAnsi="Bookman Old Style"/>
                <w:w w:val="105"/>
              </w:rPr>
            </w:pPr>
            <w:r w:rsidRPr="0004143D">
              <w:rPr>
                <w:rFonts w:ascii="Bookman Old Style" w:hAnsi="Bookman Old Style"/>
              </w:rPr>
              <w:t>9781683289517</w:t>
            </w:r>
            <w:r w:rsidRPr="0004143D">
              <w:rPr>
                <w:rFonts w:ascii="Bookman Old Style" w:hAnsi="Bookman Old Style"/>
              </w:rPr>
              <w:tab/>
              <w:t>Insurance Law and Regulation, Cases and Materials</w:t>
            </w:r>
            <w:r w:rsidRPr="0004143D">
              <w:rPr>
                <w:rFonts w:ascii="Bookman Old Style" w:hAnsi="Bookman Old Style"/>
              </w:rPr>
              <w:tab/>
              <w:t>Abraham, Kenneth S.; Schwarcz, Daniel</w:t>
            </w:r>
            <w:r w:rsidRPr="0004143D">
              <w:rPr>
                <w:rFonts w:ascii="Bookman Old Style" w:hAnsi="Bookman Old Style"/>
              </w:rPr>
              <w:tab/>
              <w:t>West Academic Publishing</w:t>
            </w:r>
          </w:p>
        </w:tc>
        <w:tc>
          <w:tcPr>
            <w:tcW w:w="900" w:type="dxa"/>
            <w:tcBorders>
              <w:top w:val="single" w:sz="4" w:space="0" w:color="auto"/>
              <w:left w:val="nil"/>
              <w:bottom w:val="single" w:sz="4" w:space="0" w:color="auto"/>
              <w:right w:val="single" w:sz="4" w:space="0" w:color="auto"/>
            </w:tcBorders>
          </w:tcPr>
          <w:p w14:paraId="043F3CC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090BA53E"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ECEF42C" w14:textId="77777777" w:rsidR="00DC0033" w:rsidRPr="00821584" w:rsidRDefault="00DC0033" w:rsidP="00871EA4">
            <w:pPr>
              <w:rPr>
                <w:rFonts w:ascii="Bookman Old Style" w:eastAsia="Calibri" w:hAnsi="Bookman Old Style"/>
              </w:rPr>
            </w:pPr>
          </w:p>
        </w:tc>
      </w:tr>
      <w:tr w:rsidR="00DC0033" w:rsidRPr="00821584" w14:paraId="77E46419" w14:textId="77777777" w:rsidTr="00871EA4">
        <w:tc>
          <w:tcPr>
            <w:tcW w:w="554" w:type="dxa"/>
          </w:tcPr>
          <w:p w14:paraId="56BBBE54" w14:textId="77777777" w:rsidR="00DC0033" w:rsidRPr="00821584" w:rsidRDefault="00DC0033" w:rsidP="00871EA4">
            <w:pPr>
              <w:rPr>
                <w:rFonts w:ascii="Bookman Old Style" w:eastAsia="Calibri" w:hAnsi="Bookman Old Style"/>
              </w:rPr>
            </w:pPr>
          </w:p>
        </w:tc>
        <w:tc>
          <w:tcPr>
            <w:tcW w:w="5741" w:type="dxa"/>
          </w:tcPr>
          <w:p w14:paraId="7B818496" w14:textId="77777777" w:rsidR="00DC0033" w:rsidRPr="0004143D" w:rsidRDefault="00DC0033" w:rsidP="00871EA4">
            <w:pPr>
              <w:rPr>
                <w:rFonts w:ascii="Bookman Old Style" w:hAnsi="Bookman Old Style"/>
                <w:w w:val="105"/>
              </w:rPr>
            </w:pPr>
            <w:r w:rsidRPr="0004143D">
              <w:rPr>
                <w:rFonts w:ascii="Bookman Old Style" w:hAnsi="Bookman Old Style"/>
              </w:rPr>
              <w:t>Partnership law in Uganda  David Bakibinga 2016  Law Africa Publishing Ltd.</w:t>
            </w:r>
          </w:p>
        </w:tc>
        <w:tc>
          <w:tcPr>
            <w:tcW w:w="900" w:type="dxa"/>
            <w:tcBorders>
              <w:top w:val="single" w:sz="4" w:space="0" w:color="auto"/>
              <w:left w:val="nil"/>
              <w:bottom w:val="single" w:sz="4" w:space="0" w:color="auto"/>
              <w:right w:val="single" w:sz="4" w:space="0" w:color="auto"/>
            </w:tcBorders>
          </w:tcPr>
          <w:p w14:paraId="32C87A29"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003408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7D029E8" w14:textId="77777777" w:rsidR="00DC0033" w:rsidRPr="00821584" w:rsidRDefault="00DC0033" w:rsidP="00871EA4">
            <w:pPr>
              <w:rPr>
                <w:rFonts w:ascii="Bookman Old Style" w:eastAsia="Calibri" w:hAnsi="Bookman Old Style"/>
              </w:rPr>
            </w:pPr>
          </w:p>
        </w:tc>
      </w:tr>
      <w:tr w:rsidR="00DC0033" w:rsidRPr="00821584" w14:paraId="53394654" w14:textId="77777777" w:rsidTr="00871EA4">
        <w:tc>
          <w:tcPr>
            <w:tcW w:w="554" w:type="dxa"/>
          </w:tcPr>
          <w:p w14:paraId="0FE1037A" w14:textId="77777777" w:rsidR="00DC0033" w:rsidRPr="00821584" w:rsidRDefault="00DC0033" w:rsidP="00871EA4">
            <w:pPr>
              <w:rPr>
                <w:rFonts w:ascii="Bookman Old Style" w:eastAsia="Calibri" w:hAnsi="Bookman Old Style"/>
              </w:rPr>
            </w:pPr>
          </w:p>
        </w:tc>
        <w:tc>
          <w:tcPr>
            <w:tcW w:w="5741" w:type="dxa"/>
          </w:tcPr>
          <w:p w14:paraId="464F247B" w14:textId="77777777" w:rsidR="00DC0033" w:rsidRPr="0004143D" w:rsidRDefault="00DC0033" w:rsidP="00871EA4">
            <w:pPr>
              <w:rPr>
                <w:rFonts w:ascii="Bookman Old Style" w:hAnsi="Bookman Old Style"/>
                <w:w w:val="105"/>
              </w:rPr>
            </w:pPr>
            <w:r w:rsidRPr="0004143D">
              <w:rPr>
                <w:rFonts w:ascii="Bookman Old Style" w:hAnsi="Bookman Old Style"/>
              </w:rPr>
              <w:t>9780414028425</w:t>
            </w:r>
            <w:r w:rsidRPr="0004143D">
              <w:rPr>
                <w:rFonts w:ascii="Bookman Old Style" w:hAnsi="Bookman Old Style"/>
              </w:rPr>
              <w:tab/>
              <w:t>Law of Insolvency</w:t>
            </w:r>
            <w:r w:rsidRPr="0004143D">
              <w:rPr>
                <w:rFonts w:ascii="Bookman Old Style" w:hAnsi="Bookman Old Style"/>
              </w:rPr>
              <w:tab/>
              <w:t>Fletcher, Professor Ian F</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65374F42"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5E8893F"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4E5E971" w14:textId="77777777" w:rsidR="00DC0033" w:rsidRPr="00821584" w:rsidRDefault="00DC0033" w:rsidP="00871EA4">
            <w:pPr>
              <w:rPr>
                <w:rFonts w:ascii="Bookman Old Style" w:eastAsia="Calibri" w:hAnsi="Bookman Old Style"/>
              </w:rPr>
            </w:pPr>
          </w:p>
        </w:tc>
      </w:tr>
      <w:tr w:rsidR="00DC0033" w:rsidRPr="00821584" w14:paraId="625FB1F5" w14:textId="77777777" w:rsidTr="00871EA4">
        <w:tc>
          <w:tcPr>
            <w:tcW w:w="554" w:type="dxa"/>
          </w:tcPr>
          <w:p w14:paraId="574BD9C8" w14:textId="77777777" w:rsidR="00DC0033" w:rsidRPr="00821584" w:rsidRDefault="00DC0033" w:rsidP="00871EA4">
            <w:pPr>
              <w:rPr>
                <w:rFonts w:ascii="Bookman Old Style" w:eastAsia="Calibri" w:hAnsi="Bookman Old Style"/>
              </w:rPr>
            </w:pPr>
          </w:p>
        </w:tc>
        <w:tc>
          <w:tcPr>
            <w:tcW w:w="5741" w:type="dxa"/>
          </w:tcPr>
          <w:p w14:paraId="13EEC29F" w14:textId="77777777" w:rsidR="00DC0033" w:rsidRPr="0004143D" w:rsidRDefault="00DC0033" w:rsidP="00871EA4">
            <w:pPr>
              <w:rPr>
                <w:rFonts w:ascii="Bookman Old Style" w:hAnsi="Bookman Old Style"/>
                <w:w w:val="105"/>
              </w:rPr>
            </w:pPr>
            <w:r w:rsidRPr="0004143D">
              <w:rPr>
                <w:rFonts w:ascii="Bookman Old Style" w:hAnsi="Bookman Old Style"/>
              </w:rPr>
              <w:t>9780414066014</w:t>
            </w:r>
            <w:r w:rsidRPr="0004143D">
              <w:rPr>
                <w:rFonts w:ascii="Bookman Old Style" w:hAnsi="Bookman Old Style"/>
              </w:rPr>
              <w:tab/>
              <w:t>Principles of Corporate Insolvency Law</w:t>
            </w:r>
            <w:r w:rsidRPr="0004143D">
              <w:rPr>
                <w:rFonts w:ascii="Bookman Old Style" w:hAnsi="Bookman Old Style"/>
              </w:rPr>
              <w:tab/>
              <w:t>QC, Professor Sir Roy Goode,</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49AD15FE"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0318F0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5848227B" w14:textId="77777777" w:rsidR="00DC0033" w:rsidRPr="00821584" w:rsidRDefault="00DC0033" w:rsidP="00871EA4">
            <w:pPr>
              <w:rPr>
                <w:rFonts w:ascii="Bookman Old Style" w:eastAsia="Calibri" w:hAnsi="Bookman Old Style"/>
              </w:rPr>
            </w:pPr>
          </w:p>
        </w:tc>
      </w:tr>
      <w:tr w:rsidR="00DC0033" w:rsidRPr="00821584" w14:paraId="3D876726" w14:textId="77777777" w:rsidTr="00871EA4">
        <w:tc>
          <w:tcPr>
            <w:tcW w:w="554" w:type="dxa"/>
          </w:tcPr>
          <w:p w14:paraId="0C3AE5B7" w14:textId="77777777" w:rsidR="00DC0033" w:rsidRPr="00821584" w:rsidRDefault="00DC0033" w:rsidP="00871EA4">
            <w:pPr>
              <w:rPr>
                <w:rFonts w:ascii="Bookman Old Style" w:eastAsia="Calibri" w:hAnsi="Bookman Old Style"/>
              </w:rPr>
            </w:pPr>
          </w:p>
        </w:tc>
        <w:tc>
          <w:tcPr>
            <w:tcW w:w="5741" w:type="dxa"/>
          </w:tcPr>
          <w:p w14:paraId="4A8B4B90" w14:textId="77777777" w:rsidR="00DC0033" w:rsidRPr="0004143D" w:rsidRDefault="00DC0033" w:rsidP="00871EA4">
            <w:pPr>
              <w:rPr>
                <w:rFonts w:ascii="Bookman Old Style" w:hAnsi="Bookman Old Style"/>
                <w:w w:val="105"/>
              </w:rPr>
            </w:pPr>
            <w:r w:rsidRPr="0004143D">
              <w:rPr>
                <w:rFonts w:ascii="Bookman Old Style" w:hAnsi="Bookman Old Style"/>
              </w:rPr>
              <w:t>9780414112728</w:t>
            </w:r>
            <w:r w:rsidRPr="0004143D">
              <w:rPr>
                <w:rFonts w:ascii="Bookman Old Style" w:hAnsi="Bookman Old Style"/>
              </w:rPr>
              <w:tab/>
              <w:t>Goode on Legal Problems of Credit and Security</w:t>
            </w:r>
            <w:r w:rsidRPr="0004143D">
              <w:rPr>
                <w:rFonts w:ascii="Bookman Old Style" w:hAnsi="Bookman Old Style"/>
              </w:rPr>
              <w:tab/>
              <w:t>"</w:t>
            </w:r>
            <w:r w:rsidRPr="0004143D">
              <w:rPr>
                <w:rFonts w:ascii="Bookman Old Style" w:hAnsi="Bookman Old Style"/>
              </w:rPr>
              <w:tab/>
              <w:t>Professor Louise Gullifer"</w:t>
            </w:r>
            <w:r w:rsidRPr="0004143D">
              <w:rPr>
                <w:rFonts w:ascii="Bookman Old Style" w:hAnsi="Bookman Old Style"/>
              </w:rPr>
              <w:tab/>
              <w:t>Sweet &amp; Maxwell Ltd</w:t>
            </w:r>
          </w:p>
        </w:tc>
        <w:tc>
          <w:tcPr>
            <w:tcW w:w="900" w:type="dxa"/>
            <w:tcBorders>
              <w:top w:val="single" w:sz="4" w:space="0" w:color="auto"/>
              <w:left w:val="nil"/>
              <w:bottom w:val="single" w:sz="4" w:space="0" w:color="auto"/>
              <w:right w:val="single" w:sz="4" w:space="0" w:color="auto"/>
            </w:tcBorders>
          </w:tcPr>
          <w:p w14:paraId="5CDEA1FC"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63F9361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A9DA9C9" w14:textId="77777777" w:rsidR="00DC0033" w:rsidRPr="00821584" w:rsidRDefault="00DC0033" w:rsidP="00871EA4">
            <w:pPr>
              <w:rPr>
                <w:rFonts w:ascii="Bookman Old Style" w:eastAsia="Calibri" w:hAnsi="Bookman Old Style"/>
              </w:rPr>
            </w:pPr>
          </w:p>
        </w:tc>
      </w:tr>
      <w:tr w:rsidR="00DC0033" w:rsidRPr="00821584" w14:paraId="5BA705E2" w14:textId="77777777" w:rsidTr="00871EA4">
        <w:tc>
          <w:tcPr>
            <w:tcW w:w="554" w:type="dxa"/>
          </w:tcPr>
          <w:p w14:paraId="0E8D0290" w14:textId="77777777" w:rsidR="00DC0033" w:rsidRPr="00821584" w:rsidRDefault="00DC0033" w:rsidP="00871EA4">
            <w:pPr>
              <w:rPr>
                <w:rFonts w:ascii="Bookman Old Style" w:eastAsia="Calibri" w:hAnsi="Bookman Old Style"/>
              </w:rPr>
            </w:pPr>
          </w:p>
        </w:tc>
        <w:tc>
          <w:tcPr>
            <w:tcW w:w="5741" w:type="dxa"/>
          </w:tcPr>
          <w:p w14:paraId="52A7F50D" w14:textId="77777777" w:rsidR="00DC0033" w:rsidRPr="0004143D" w:rsidRDefault="00DC0033" w:rsidP="00871EA4">
            <w:pPr>
              <w:rPr>
                <w:rFonts w:ascii="Bookman Old Style" w:hAnsi="Bookman Old Style"/>
                <w:w w:val="105"/>
              </w:rPr>
            </w:pPr>
            <w:r w:rsidRPr="0004143D">
              <w:rPr>
                <w:rFonts w:ascii="Bookman Old Style" w:hAnsi="Bookman Old Style"/>
              </w:rPr>
              <w:t>9780406081773</w:t>
            </w:r>
            <w:r w:rsidRPr="0004143D">
              <w:rPr>
                <w:rFonts w:ascii="Bookman Old Style" w:hAnsi="Bookman Old Style"/>
              </w:rPr>
              <w:tab/>
              <w:t>Pennington's Corporate Insolvency Law</w:t>
            </w:r>
            <w:r w:rsidRPr="0004143D">
              <w:rPr>
                <w:rFonts w:ascii="Bookman Old Style" w:hAnsi="Bookman Old Style"/>
              </w:rPr>
              <w:tab/>
              <w:t>Pennington, Robert (, Solictor, Emeritus Professor of Commercial Law at the University of Birmingham, formerly Adviser on Company Law to the Commission of the European Communities)</w:t>
            </w:r>
            <w:r w:rsidRPr="0004143D">
              <w:rPr>
                <w:rFonts w:ascii="Bookman Old Style" w:hAnsi="Bookman Old Style"/>
              </w:rPr>
              <w:tab/>
              <w:t>Oxford University Press</w:t>
            </w:r>
          </w:p>
        </w:tc>
        <w:tc>
          <w:tcPr>
            <w:tcW w:w="900" w:type="dxa"/>
            <w:tcBorders>
              <w:top w:val="single" w:sz="4" w:space="0" w:color="auto"/>
              <w:left w:val="nil"/>
              <w:bottom w:val="single" w:sz="4" w:space="0" w:color="auto"/>
              <w:right w:val="single" w:sz="4" w:space="0" w:color="auto"/>
            </w:tcBorders>
          </w:tcPr>
          <w:p w14:paraId="1070CA0B"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5203C510"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5ABD212" w14:textId="77777777" w:rsidR="00DC0033" w:rsidRPr="00821584" w:rsidRDefault="00DC0033" w:rsidP="00871EA4">
            <w:pPr>
              <w:rPr>
                <w:rFonts w:ascii="Bookman Old Style" w:eastAsia="Calibri" w:hAnsi="Bookman Old Style"/>
              </w:rPr>
            </w:pPr>
          </w:p>
        </w:tc>
      </w:tr>
      <w:tr w:rsidR="00DC0033" w:rsidRPr="00821584" w14:paraId="737BEC8C" w14:textId="77777777" w:rsidTr="00871EA4">
        <w:tc>
          <w:tcPr>
            <w:tcW w:w="554" w:type="dxa"/>
          </w:tcPr>
          <w:p w14:paraId="319986FE" w14:textId="77777777" w:rsidR="00DC0033" w:rsidRPr="00821584" w:rsidRDefault="00DC0033" w:rsidP="00871EA4">
            <w:pPr>
              <w:rPr>
                <w:rFonts w:ascii="Bookman Old Style" w:eastAsia="Calibri" w:hAnsi="Bookman Old Style"/>
              </w:rPr>
            </w:pPr>
          </w:p>
        </w:tc>
        <w:tc>
          <w:tcPr>
            <w:tcW w:w="5741" w:type="dxa"/>
          </w:tcPr>
          <w:p w14:paraId="69DC9A95" w14:textId="77777777" w:rsidR="00DC0033" w:rsidRPr="0004143D" w:rsidRDefault="00DC0033" w:rsidP="00871EA4">
            <w:pPr>
              <w:rPr>
                <w:rFonts w:ascii="Bookman Old Style" w:hAnsi="Bookman Old Style"/>
                <w:w w:val="105"/>
              </w:rPr>
            </w:pPr>
            <w:r w:rsidRPr="0004143D">
              <w:rPr>
                <w:rFonts w:ascii="Bookman Old Style" w:hAnsi="Bookman Old Style"/>
              </w:rPr>
              <w:t>9781405701525</w:t>
            </w:r>
            <w:r w:rsidRPr="0004143D">
              <w:rPr>
                <w:rFonts w:ascii="Bookman Old Style" w:hAnsi="Bookman Old Style"/>
              </w:rPr>
              <w:tab/>
              <w:t>Schaw Miller and Bailey: Personal Insolvency: Law and Practice</w:t>
            </w:r>
            <w:r w:rsidRPr="0004143D">
              <w:rPr>
                <w:rFonts w:ascii="Bookman Old Style" w:hAnsi="Bookman Old Style"/>
              </w:rPr>
              <w:tab/>
              <w:t>Miller, Stephen Schaw (Barrister); Bailey, His Honour Judge Edward, MA, LLB</w:t>
            </w:r>
            <w:r w:rsidRPr="0004143D">
              <w:rPr>
                <w:rFonts w:ascii="Bookman Old Style" w:hAnsi="Bookman Old Style"/>
              </w:rPr>
              <w:tab/>
              <w:t>LexisNexis UK</w:t>
            </w:r>
          </w:p>
        </w:tc>
        <w:tc>
          <w:tcPr>
            <w:tcW w:w="900" w:type="dxa"/>
            <w:tcBorders>
              <w:top w:val="single" w:sz="4" w:space="0" w:color="auto"/>
              <w:left w:val="nil"/>
              <w:bottom w:val="single" w:sz="4" w:space="0" w:color="auto"/>
              <w:right w:val="single" w:sz="4" w:space="0" w:color="auto"/>
            </w:tcBorders>
          </w:tcPr>
          <w:p w14:paraId="4F233DF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60C0B0A"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671032DB" w14:textId="77777777" w:rsidR="00DC0033" w:rsidRPr="00821584" w:rsidRDefault="00DC0033" w:rsidP="00871EA4">
            <w:pPr>
              <w:rPr>
                <w:rFonts w:ascii="Bookman Old Style" w:eastAsia="Calibri" w:hAnsi="Bookman Old Style"/>
              </w:rPr>
            </w:pPr>
          </w:p>
        </w:tc>
      </w:tr>
      <w:tr w:rsidR="00DC0033" w:rsidRPr="00821584" w14:paraId="504A963F" w14:textId="77777777" w:rsidTr="00871EA4">
        <w:tc>
          <w:tcPr>
            <w:tcW w:w="554" w:type="dxa"/>
          </w:tcPr>
          <w:p w14:paraId="742EB3C3" w14:textId="77777777" w:rsidR="00DC0033" w:rsidRPr="00821584" w:rsidRDefault="00DC0033" w:rsidP="00871EA4">
            <w:pPr>
              <w:rPr>
                <w:rFonts w:ascii="Bookman Old Style" w:eastAsia="Calibri" w:hAnsi="Bookman Old Style"/>
              </w:rPr>
            </w:pPr>
          </w:p>
        </w:tc>
        <w:tc>
          <w:tcPr>
            <w:tcW w:w="5741" w:type="dxa"/>
          </w:tcPr>
          <w:p w14:paraId="3EB33840" w14:textId="77777777" w:rsidR="00DC0033" w:rsidRPr="0004143D" w:rsidRDefault="00DC0033" w:rsidP="00871EA4">
            <w:pPr>
              <w:rPr>
                <w:rFonts w:ascii="Bookman Old Style" w:hAnsi="Bookman Old Style"/>
                <w:w w:val="105"/>
              </w:rPr>
            </w:pPr>
            <w:r w:rsidRPr="0004143D">
              <w:rPr>
                <w:rFonts w:ascii="Bookman Old Style" w:hAnsi="Bookman Old Style"/>
              </w:rPr>
              <w:t>Revenue Law in Uganda David J.Bakibinga 2019 2nd edition LawAfrica</w:t>
            </w:r>
          </w:p>
        </w:tc>
        <w:tc>
          <w:tcPr>
            <w:tcW w:w="900" w:type="dxa"/>
            <w:tcBorders>
              <w:top w:val="single" w:sz="4" w:space="0" w:color="auto"/>
              <w:left w:val="nil"/>
              <w:bottom w:val="single" w:sz="4" w:space="0" w:color="auto"/>
              <w:right w:val="single" w:sz="4" w:space="0" w:color="auto"/>
            </w:tcBorders>
          </w:tcPr>
          <w:p w14:paraId="7C81C530"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976CFC1"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E0CE8C4" w14:textId="77777777" w:rsidR="00DC0033" w:rsidRPr="00821584" w:rsidRDefault="00DC0033" w:rsidP="00871EA4">
            <w:pPr>
              <w:rPr>
                <w:rFonts w:ascii="Bookman Old Style" w:eastAsia="Calibri" w:hAnsi="Bookman Old Style"/>
              </w:rPr>
            </w:pPr>
          </w:p>
        </w:tc>
      </w:tr>
      <w:tr w:rsidR="00DC0033" w:rsidRPr="00821584" w14:paraId="7B6683D7" w14:textId="77777777" w:rsidTr="00871EA4">
        <w:tc>
          <w:tcPr>
            <w:tcW w:w="554" w:type="dxa"/>
          </w:tcPr>
          <w:p w14:paraId="5872D038" w14:textId="77777777" w:rsidR="00DC0033" w:rsidRPr="00821584" w:rsidRDefault="00DC0033" w:rsidP="00871EA4">
            <w:pPr>
              <w:rPr>
                <w:rFonts w:ascii="Bookman Old Style" w:eastAsia="Calibri" w:hAnsi="Bookman Old Style"/>
              </w:rPr>
            </w:pPr>
          </w:p>
        </w:tc>
        <w:tc>
          <w:tcPr>
            <w:tcW w:w="5741" w:type="dxa"/>
          </w:tcPr>
          <w:p w14:paraId="47AACC4F" w14:textId="77777777" w:rsidR="00DC0033" w:rsidRPr="0004143D" w:rsidRDefault="00DC0033" w:rsidP="00871EA4">
            <w:pPr>
              <w:rPr>
                <w:rFonts w:ascii="Bookman Old Style" w:hAnsi="Bookman Old Style"/>
                <w:w w:val="105"/>
              </w:rPr>
            </w:pPr>
            <w:r w:rsidRPr="0004143D">
              <w:rPr>
                <w:rFonts w:ascii="Bookman Old Style" w:hAnsi="Bookman Old Style"/>
              </w:rPr>
              <w:t>Kitenga Gabriel (2010). Introduction to Tax Law LawAfrica</w:t>
            </w:r>
          </w:p>
        </w:tc>
        <w:tc>
          <w:tcPr>
            <w:tcW w:w="900" w:type="dxa"/>
            <w:tcBorders>
              <w:top w:val="single" w:sz="4" w:space="0" w:color="auto"/>
              <w:left w:val="nil"/>
              <w:bottom w:val="single" w:sz="4" w:space="0" w:color="auto"/>
              <w:right w:val="single" w:sz="4" w:space="0" w:color="auto"/>
            </w:tcBorders>
          </w:tcPr>
          <w:p w14:paraId="7E6CD5FA"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3059CB83"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7FE12572" w14:textId="77777777" w:rsidR="00DC0033" w:rsidRPr="00821584" w:rsidRDefault="00DC0033" w:rsidP="00871EA4">
            <w:pPr>
              <w:rPr>
                <w:rFonts w:ascii="Bookman Old Style" w:eastAsia="Calibri" w:hAnsi="Bookman Old Style"/>
              </w:rPr>
            </w:pPr>
          </w:p>
        </w:tc>
      </w:tr>
      <w:tr w:rsidR="00DC0033" w:rsidRPr="00821584" w14:paraId="2D73614B" w14:textId="77777777" w:rsidTr="00871EA4">
        <w:tc>
          <w:tcPr>
            <w:tcW w:w="554" w:type="dxa"/>
          </w:tcPr>
          <w:p w14:paraId="26DCD202" w14:textId="77777777" w:rsidR="00DC0033" w:rsidRPr="00821584" w:rsidRDefault="00DC0033" w:rsidP="00871EA4">
            <w:pPr>
              <w:rPr>
                <w:rFonts w:ascii="Bookman Old Style" w:eastAsia="Calibri" w:hAnsi="Bookman Old Style"/>
              </w:rPr>
            </w:pPr>
          </w:p>
        </w:tc>
        <w:tc>
          <w:tcPr>
            <w:tcW w:w="5741" w:type="dxa"/>
          </w:tcPr>
          <w:p w14:paraId="007156CB" w14:textId="77777777" w:rsidR="00DC0033" w:rsidRPr="0004143D" w:rsidRDefault="00DC0033" w:rsidP="00871EA4">
            <w:pPr>
              <w:rPr>
                <w:rFonts w:ascii="Bookman Old Style" w:hAnsi="Bookman Old Style"/>
                <w:w w:val="105"/>
              </w:rPr>
            </w:pPr>
            <w:r w:rsidRPr="0004143D">
              <w:rPr>
                <w:rFonts w:ascii="Bookman Old Style" w:hAnsi="Bookman Old Style"/>
              </w:rPr>
              <w:t>9780195119756</w:t>
            </w:r>
            <w:r w:rsidRPr="0004143D">
              <w:rPr>
                <w:rFonts w:ascii="Bookman Old Style" w:hAnsi="Bookman Old Style"/>
              </w:rPr>
              <w:tab/>
              <w:t>Introduction to the Philosophy of Law</w:t>
            </w:r>
            <w:r w:rsidRPr="0004143D">
              <w:rPr>
                <w:rFonts w:ascii="Bookman Old Style" w:hAnsi="Bookman Old Style"/>
              </w:rPr>
              <w:tab/>
              <w:t>White, Jefferson (Professor of Philosophy, Professor of Philosophy, University of Maine); Patterson, Dennis (Distinguished Professor of Law, Distinguished Professor of Law, Rutgers University School of Law)</w:t>
            </w:r>
            <w:r w:rsidRPr="0004143D">
              <w:rPr>
                <w:rFonts w:ascii="Bookman Old Style" w:hAnsi="Bookman Old Style"/>
              </w:rPr>
              <w:tab/>
              <w:t>Oxford University Press Inc</w:t>
            </w:r>
          </w:p>
        </w:tc>
        <w:tc>
          <w:tcPr>
            <w:tcW w:w="900" w:type="dxa"/>
            <w:tcBorders>
              <w:top w:val="single" w:sz="4" w:space="0" w:color="auto"/>
              <w:left w:val="nil"/>
              <w:bottom w:val="single" w:sz="4" w:space="0" w:color="auto"/>
              <w:right w:val="single" w:sz="4" w:space="0" w:color="auto"/>
            </w:tcBorders>
          </w:tcPr>
          <w:p w14:paraId="171B68D7"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1191B156"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1D4CFC2F" w14:textId="77777777" w:rsidR="00DC0033" w:rsidRPr="00821584" w:rsidRDefault="00DC0033" w:rsidP="00871EA4">
            <w:pPr>
              <w:rPr>
                <w:rFonts w:ascii="Bookman Old Style" w:eastAsia="Calibri" w:hAnsi="Bookman Old Style"/>
              </w:rPr>
            </w:pPr>
          </w:p>
        </w:tc>
      </w:tr>
      <w:tr w:rsidR="00DC0033" w:rsidRPr="00821584" w14:paraId="0CA8EE00" w14:textId="77777777" w:rsidTr="00871EA4">
        <w:trPr>
          <w:trHeight w:val="489"/>
        </w:trPr>
        <w:tc>
          <w:tcPr>
            <w:tcW w:w="554" w:type="dxa"/>
          </w:tcPr>
          <w:p w14:paraId="3E683DA5" w14:textId="77777777" w:rsidR="00DC0033" w:rsidRPr="00821584" w:rsidRDefault="00DC0033" w:rsidP="00871EA4">
            <w:pPr>
              <w:rPr>
                <w:rFonts w:ascii="Bookman Old Style" w:eastAsia="Calibri" w:hAnsi="Bookman Old Style"/>
              </w:rPr>
            </w:pPr>
          </w:p>
        </w:tc>
        <w:tc>
          <w:tcPr>
            <w:tcW w:w="5741" w:type="dxa"/>
          </w:tcPr>
          <w:p w14:paraId="4011B866" w14:textId="77777777" w:rsidR="00DC0033" w:rsidRPr="0004143D" w:rsidRDefault="00DC0033" w:rsidP="00871EA4">
            <w:pPr>
              <w:rPr>
                <w:rFonts w:ascii="Bookman Old Style" w:hAnsi="Bookman Old Style"/>
                <w:w w:val="105"/>
              </w:rPr>
            </w:pPr>
            <w:r w:rsidRPr="0004143D">
              <w:rPr>
                <w:rFonts w:ascii="Bookman Old Style" w:hAnsi="Bookman Old Style"/>
              </w:rPr>
              <w:t>African Customary Law: Developing an African Jurisprudence Peter Onyango Onyoyo 2nd edition Law Africa</w:t>
            </w:r>
          </w:p>
        </w:tc>
        <w:tc>
          <w:tcPr>
            <w:tcW w:w="900" w:type="dxa"/>
            <w:tcBorders>
              <w:top w:val="single" w:sz="4" w:space="0" w:color="auto"/>
              <w:left w:val="nil"/>
              <w:bottom w:val="single" w:sz="4" w:space="0" w:color="auto"/>
              <w:right w:val="single" w:sz="4" w:space="0" w:color="auto"/>
            </w:tcBorders>
          </w:tcPr>
          <w:p w14:paraId="02DBEDEF" w14:textId="77777777" w:rsidR="00DC0033" w:rsidRPr="00821584" w:rsidRDefault="00DC0033" w:rsidP="00871EA4">
            <w:pPr>
              <w:rPr>
                <w:rFonts w:ascii="Bookman Old Style" w:hAnsi="Bookman Old Style" w:cs="Calibri"/>
              </w:rPr>
            </w:pPr>
            <w:r w:rsidRPr="00821584">
              <w:rPr>
                <w:rFonts w:ascii="Bookman Old Style" w:hAnsi="Bookman Old Style" w:cs="Calibri"/>
              </w:rPr>
              <w:t>1</w:t>
            </w:r>
          </w:p>
        </w:tc>
        <w:tc>
          <w:tcPr>
            <w:tcW w:w="990" w:type="dxa"/>
            <w:tcBorders>
              <w:top w:val="single" w:sz="4" w:space="0" w:color="auto"/>
              <w:left w:val="nil"/>
              <w:bottom w:val="single" w:sz="4" w:space="0" w:color="auto"/>
              <w:right w:val="single" w:sz="4" w:space="0" w:color="auto"/>
            </w:tcBorders>
          </w:tcPr>
          <w:p w14:paraId="4A43AB3C" w14:textId="77777777" w:rsidR="00DC0033" w:rsidRPr="00821584" w:rsidRDefault="00DC0033" w:rsidP="00871EA4">
            <w:pPr>
              <w:rPr>
                <w:rFonts w:ascii="Bookman Old Style" w:hAnsi="Bookman Old Style" w:cs="Calibri"/>
              </w:rPr>
            </w:pPr>
            <w:r w:rsidRPr="00821584">
              <w:rPr>
                <w:rFonts w:ascii="Bookman Old Style" w:hAnsi="Bookman Old Style" w:cs="Calibri"/>
              </w:rPr>
              <w:t>pc</w:t>
            </w:r>
          </w:p>
        </w:tc>
        <w:tc>
          <w:tcPr>
            <w:tcW w:w="1980" w:type="dxa"/>
          </w:tcPr>
          <w:p w14:paraId="210D0C98" w14:textId="77777777" w:rsidR="00DC0033" w:rsidRPr="00821584" w:rsidRDefault="00DC0033" w:rsidP="00871EA4">
            <w:pPr>
              <w:rPr>
                <w:rFonts w:ascii="Bookman Old Style" w:eastAsia="Calibri" w:hAnsi="Bookman Old Style"/>
              </w:rPr>
            </w:pPr>
          </w:p>
        </w:tc>
      </w:tr>
      <w:tr w:rsidR="00DC0033" w:rsidRPr="00821584" w14:paraId="7F700FA9" w14:textId="77777777" w:rsidTr="00871EA4">
        <w:trPr>
          <w:trHeight w:val="489"/>
        </w:trPr>
        <w:tc>
          <w:tcPr>
            <w:tcW w:w="554" w:type="dxa"/>
          </w:tcPr>
          <w:p w14:paraId="47BF341E" w14:textId="77777777" w:rsidR="00DC0033" w:rsidRPr="00821584" w:rsidRDefault="00DC0033" w:rsidP="00871EA4">
            <w:pPr>
              <w:rPr>
                <w:rFonts w:ascii="Bookman Old Style" w:eastAsia="Calibri" w:hAnsi="Bookman Old Style"/>
              </w:rPr>
            </w:pPr>
          </w:p>
        </w:tc>
        <w:tc>
          <w:tcPr>
            <w:tcW w:w="5741" w:type="dxa"/>
          </w:tcPr>
          <w:p w14:paraId="0D3F2CA2" w14:textId="77777777" w:rsidR="00DC0033" w:rsidRPr="0004143D" w:rsidRDefault="00DC0033" w:rsidP="00871EA4">
            <w:pPr>
              <w:rPr>
                <w:rFonts w:ascii="Bookman Old Style" w:hAnsi="Bookman Old Style"/>
                <w:b/>
                <w:bCs/>
                <w:w w:val="105"/>
              </w:rPr>
            </w:pPr>
            <w:r w:rsidRPr="0004143D">
              <w:rPr>
                <w:rFonts w:ascii="Bookman Old Style" w:hAnsi="Bookman Old Style"/>
                <w:b/>
                <w:bCs/>
                <w:w w:val="105"/>
              </w:rPr>
              <w:t>TOTAL</w:t>
            </w:r>
          </w:p>
        </w:tc>
        <w:tc>
          <w:tcPr>
            <w:tcW w:w="900" w:type="dxa"/>
            <w:tcBorders>
              <w:top w:val="single" w:sz="4" w:space="0" w:color="auto"/>
              <w:left w:val="nil"/>
              <w:bottom w:val="single" w:sz="4" w:space="0" w:color="auto"/>
              <w:right w:val="single" w:sz="4" w:space="0" w:color="auto"/>
            </w:tcBorders>
          </w:tcPr>
          <w:p w14:paraId="4B9FEC23" w14:textId="77777777" w:rsidR="00DC0033" w:rsidRPr="00821584" w:rsidRDefault="00DC0033" w:rsidP="00871EA4">
            <w:pPr>
              <w:rPr>
                <w:rFonts w:ascii="Bookman Old Style" w:hAnsi="Bookman Old Style" w:cs="Calibri"/>
              </w:rPr>
            </w:pPr>
          </w:p>
        </w:tc>
        <w:tc>
          <w:tcPr>
            <w:tcW w:w="990" w:type="dxa"/>
            <w:tcBorders>
              <w:top w:val="single" w:sz="4" w:space="0" w:color="auto"/>
              <w:left w:val="nil"/>
              <w:bottom w:val="single" w:sz="4" w:space="0" w:color="auto"/>
              <w:right w:val="single" w:sz="4" w:space="0" w:color="auto"/>
            </w:tcBorders>
          </w:tcPr>
          <w:p w14:paraId="5132D7C6" w14:textId="77777777" w:rsidR="00DC0033" w:rsidRPr="00821584" w:rsidRDefault="00DC0033" w:rsidP="00871EA4">
            <w:pPr>
              <w:rPr>
                <w:rFonts w:ascii="Bookman Old Style" w:hAnsi="Bookman Old Style" w:cs="Calibri"/>
              </w:rPr>
            </w:pPr>
          </w:p>
        </w:tc>
        <w:tc>
          <w:tcPr>
            <w:tcW w:w="1980" w:type="dxa"/>
          </w:tcPr>
          <w:p w14:paraId="268CB7B3" w14:textId="77777777" w:rsidR="00DC0033" w:rsidRPr="00821584" w:rsidRDefault="00DC0033" w:rsidP="00871EA4">
            <w:pPr>
              <w:rPr>
                <w:rFonts w:ascii="Bookman Old Style" w:eastAsia="Calibri" w:hAnsi="Bookman Old Style"/>
              </w:rPr>
            </w:pPr>
          </w:p>
        </w:tc>
      </w:tr>
    </w:tbl>
    <w:p w14:paraId="0915CB19" w14:textId="77777777" w:rsidR="00DC0033" w:rsidRDefault="00DC0033" w:rsidP="00DC0033">
      <w:pPr>
        <w:rPr>
          <w:rFonts w:ascii="Bookman Old Style" w:hAnsi="Bookman Old Style"/>
        </w:rPr>
      </w:pPr>
    </w:p>
    <w:p w14:paraId="241D2592" w14:textId="77777777" w:rsidR="00DC0033" w:rsidRDefault="00DC0033" w:rsidP="00DC0033">
      <w:pPr>
        <w:rPr>
          <w:rFonts w:ascii="Bookman Old Style" w:hAnsi="Bookman Old Style"/>
        </w:rPr>
      </w:pPr>
      <w:r>
        <w:rPr>
          <w:rFonts w:ascii="Bookman Old Style" w:hAnsi="Bookman Old Style"/>
        </w:rPr>
        <w:br w:type="page"/>
      </w:r>
    </w:p>
    <w:tbl>
      <w:tblPr>
        <w:tblW w:w="10348"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77"/>
        <w:gridCol w:w="851"/>
        <w:gridCol w:w="1275"/>
        <w:gridCol w:w="1418"/>
        <w:gridCol w:w="1276"/>
        <w:gridCol w:w="2151"/>
      </w:tblGrid>
      <w:tr w:rsidR="00DC0033" w:rsidRPr="007216E2" w14:paraId="1705DAA6" w14:textId="77777777" w:rsidTr="00871EA4">
        <w:trPr>
          <w:cantSplit/>
          <w:trHeight w:val="313"/>
        </w:trPr>
        <w:tc>
          <w:tcPr>
            <w:tcW w:w="10348" w:type="dxa"/>
            <w:gridSpan w:val="6"/>
            <w:tcBorders>
              <w:top w:val="single" w:sz="4" w:space="0" w:color="auto"/>
              <w:left w:val="single" w:sz="4" w:space="0" w:color="auto"/>
              <w:bottom w:val="single" w:sz="4" w:space="0" w:color="auto"/>
              <w:right w:val="single" w:sz="4" w:space="0" w:color="auto"/>
            </w:tcBorders>
            <w:shd w:val="clear" w:color="000000" w:fill="BFBFBF"/>
          </w:tcPr>
          <w:p w14:paraId="0D372151" w14:textId="77777777" w:rsidR="00DC0033" w:rsidRPr="007216E2" w:rsidRDefault="00DC0033" w:rsidP="00871EA4">
            <w:pPr>
              <w:pStyle w:val="Header"/>
              <w:rPr>
                <w:rFonts w:ascii="Bookman Old Style" w:eastAsia="Times New Roman" w:hAnsi="Bookman Old Style" w:cs="Calibri"/>
                <w:b/>
                <w:bCs/>
              </w:rPr>
            </w:pPr>
            <w:r w:rsidRPr="007216E2">
              <w:rPr>
                <w:rFonts w:ascii="Bookman Old Style" w:hAnsi="Bookman Old Style"/>
                <w:b/>
                <w:bCs/>
              </w:rPr>
              <w:t xml:space="preserve">Supply of Corporate Wear, Ceremonial Wear, Uniforms and Gowns - ANNEX </w:t>
            </w:r>
            <w:r>
              <w:rPr>
                <w:rFonts w:ascii="Bookman Old Style" w:hAnsi="Bookman Old Style"/>
                <w:b/>
                <w:bCs/>
              </w:rPr>
              <w:t>7-SUP/FWK/007</w:t>
            </w:r>
          </w:p>
        </w:tc>
      </w:tr>
      <w:tr w:rsidR="00DC0033" w:rsidRPr="007216E2" w14:paraId="4E180D53" w14:textId="77777777" w:rsidTr="00871EA4">
        <w:trPr>
          <w:cantSplit/>
          <w:trHeight w:val="543"/>
        </w:trPr>
        <w:tc>
          <w:tcPr>
            <w:tcW w:w="3377" w:type="dxa"/>
            <w:tcBorders>
              <w:top w:val="single" w:sz="4" w:space="0" w:color="auto"/>
              <w:left w:val="single" w:sz="4" w:space="0" w:color="auto"/>
              <w:bottom w:val="single" w:sz="4" w:space="0" w:color="auto"/>
              <w:right w:val="single" w:sz="4" w:space="0" w:color="auto"/>
            </w:tcBorders>
            <w:shd w:val="clear" w:color="000000" w:fill="BFBFBF"/>
            <w:vAlign w:val="bottom"/>
          </w:tcPr>
          <w:p w14:paraId="56A1CAF3" w14:textId="77777777" w:rsidR="00DC0033" w:rsidRPr="007216E2" w:rsidRDefault="00DC0033" w:rsidP="00871EA4">
            <w:pPr>
              <w:pStyle w:val="Header"/>
              <w:rPr>
                <w:rFonts w:ascii="Bookman Old Style" w:eastAsia="Times New Roman" w:hAnsi="Bookman Old Style" w:cs="Calibri"/>
                <w:b/>
                <w:bCs/>
              </w:rPr>
            </w:pPr>
            <w:r w:rsidRPr="007216E2">
              <w:rPr>
                <w:rFonts w:ascii="Bookman Old Style" w:eastAsia="Times New Roman" w:hAnsi="Bookman Old Style" w:cs="Calibri"/>
                <w:b/>
                <w:bCs/>
              </w:rPr>
              <w:t>Item Description</w:t>
            </w:r>
          </w:p>
        </w:tc>
        <w:tc>
          <w:tcPr>
            <w:tcW w:w="851" w:type="dxa"/>
            <w:tcBorders>
              <w:top w:val="single" w:sz="4" w:space="0" w:color="auto"/>
              <w:left w:val="nil"/>
              <w:bottom w:val="single" w:sz="4" w:space="0" w:color="auto"/>
              <w:right w:val="single" w:sz="4" w:space="0" w:color="auto"/>
            </w:tcBorders>
            <w:shd w:val="clear" w:color="000000" w:fill="BFBFBF"/>
            <w:vAlign w:val="bottom"/>
          </w:tcPr>
          <w:p w14:paraId="17F3B268" w14:textId="77777777" w:rsidR="00DC0033" w:rsidRPr="007216E2" w:rsidRDefault="00DC0033" w:rsidP="00871EA4">
            <w:pPr>
              <w:pStyle w:val="Header"/>
              <w:rPr>
                <w:rFonts w:ascii="Bookman Old Style" w:eastAsia="Times New Roman" w:hAnsi="Bookman Old Style" w:cs="Calibri"/>
                <w:b/>
                <w:bCs/>
              </w:rPr>
            </w:pPr>
            <w:r w:rsidRPr="007216E2">
              <w:rPr>
                <w:rFonts w:ascii="Bookman Old Style" w:eastAsia="Times New Roman" w:hAnsi="Bookman Old Style" w:cs="Calibri"/>
                <w:b/>
                <w:bCs/>
              </w:rPr>
              <w:t>Qty</w:t>
            </w:r>
          </w:p>
        </w:tc>
        <w:tc>
          <w:tcPr>
            <w:tcW w:w="1275" w:type="dxa"/>
            <w:tcBorders>
              <w:top w:val="single" w:sz="4" w:space="0" w:color="auto"/>
              <w:left w:val="nil"/>
              <w:bottom w:val="single" w:sz="4" w:space="0" w:color="auto"/>
              <w:right w:val="single" w:sz="4" w:space="0" w:color="auto"/>
            </w:tcBorders>
            <w:shd w:val="clear" w:color="000000" w:fill="BFBFBF"/>
            <w:vAlign w:val="bottom"/>
          </w:tcPr>
          <w:p w14:paraId="7B10095C" w14:textId="77777777" w:rsidR="00DC0033" w:rsidRPr="007216E2" w:rsidRDefault="00DC0033" w:rsidP="00871EA4">
            <w:pPr>
              <w:pStyle w:val="Header"/>
              <w:rPr>
                <w:rFonts w:ascii="Bookman Old Style" w:eastAsia="Times New Roman" w:hAnsi="Bookman Old Style" w:cs="Calibri"/>
                <w:b/>
                <w:bCs/>
              </w:rPr>
            </w:pPr>
            <w:r w:rsidRPr="007216E2">
              <w:rPr>
                <w:rFonts w:ascii="Bookman Old Style" w:eastAsia="Times New Roman" w:hAnsi="Bookman Old Style" w:cs="Calibri"/>
                <w:b/>
                <w:bCs/>
              </w:rPr>
              <w:t>Unit of Measure</w:t>
            </w:r>
          </w:p>
        </w:tc>
        <w:tc>
          <w:tcPr>
            <w:tcW w:w="1418" w:type="dxa"/>
            <w:tcBorders>
              <w:top w:val="single" w:sz="4" w:space="0" w:color="auto"/>
              <w:left w:val="nil"/>
              <w:bottom w:val="single" w:sz="4" w:space="0" w:color="auto"/>
              <w:right w:val="single" w:sz="4" w:space="0" w:color="auto"/>
            </w:tcBorders>
            <w:shd w:val="clear" w:color="000000" w:fill="BFBFBF"/>
            <w:vAlign w:val="bottom"/>
          </w:tcPr>
          <w:p w14:paraId="3143F680" w14:textId="77777777" w:rsidR="00DC0033" w:rsidRPr="007216E2" w:rsidRDefault="00DC0033" w:rsidP="00871EA4">
            <w:pPr>
              <w:pStyle w:val="Header"/>
              <w:rPr>
                <w:rFonts w:ascii="Bookman Old Style" w:eastAsia="Times New Roman" w:hAnsi="Bookman Old Style" w:cs="Calibri"/>
                <w:b/>
                <w:bCs/>
              </w:rPr>
            </w:pPr>
            <w:r w:rsidRPr="007216E2">
              <w:rPr>
                <w:rFonts w:ascii="Bookman Old Style" w:eastAsia="Times New Roman" w:hAnsi="Bookman Old Style" w:cs="Calibri"/>
                <w:b/>
                <w:bCs/>
              </w:rPr>
              <w:t xml:space="preserve"> Average Unit Price </w:t>
            </w:r>
          </w:p>
        </w:tc>
        <w:tc>
          <w:tcPr>
            <w:tcW w:w="1276" w:type="dxa"/>
            <w:tcBorders>
              <w:top w:val="single" w:sz="4" w:space="0" w:color="auto"/>
              <w:left w:val="nil"/>
              <w:bottom w:val="single" w:sz="4" w:space="0" w:color="auto"/>
              <w:right w:val="single" w:sz="4" w:space="0" w:color="auto"/>
            </w:tcBorders>
            <w:shd w:val="clear" w:color="000000" w:fill="BFBFBF"/>
            <w:vAlign w:val="bottom"/>
          </w:tcPr>
          <w:p w14:paraId="17544B84" w14:textId="77777777" w:rsidR="00DC0033" w:rsidRPr="007216E2" w:rsidRDefault="00DC0033" w:rsidP="00871EA4">
            <w:pPr>
              <w:pStyle w:val="Header"/>
              <w:rPr>
                <w:rFonts w:ascii="Bookman Old Style" w:eastAsia="Times New Roman" w:hAnsi="Bookman Old Style" w:cs="Calibri"/>
                <w:b/>
                <w:bCs/>
              </w:rPr>
            </w:pPr>
            <w:r w:rsidRPr="007216E2">
              <w:rPr>
                <w:rFonts w:ascii="Bookman Old Style" w:eastAsia="Times New Roman" w:hAnsi="Bookman Old Style" w:cs="Calibri"/>
                <w:b/>
                <w:bCs/>
              </w:rPr>
              <w:t xml:space="preserve"> VAT 18% </w:t>
            </w:r>
          </w:p>
        </w:tc>
        <w:tc>
          <w:tcPr>
            <w:tcW w:w="2151" w:type="dxa"/>
            <w:tcBorders>
              <w:top w:val="single" w:sz="4" w:space="0" w:color="auto"/>
              <w:left w:val="nil"/>
              <w:bottom w:val="single" w:sz="4" w:space="0" w:color="auto"/>
              <w:right w:val="single" w:sz="4" w:space="0" w:color="auto"/>
            </w:tcBorders>
            <w:shd w:val="clear" w:color="000000" w:fill="BFBFBF"/>
            <w:vAlign w:val="bottom"/>
          </w:tcPr>
          <w:p w14:paraId="17E1D794" w14:textId="77777777" w:rsidR="00DC0033" w:rsidRPr="007216E2" w:rsidRDefault="00DC0033" w:rsidP="00871EA4">
            <w:pPr>
              <w:pStyle w:val="Header"/>
              <w:rPr>
                <w:rFonts w:ascii="Bookman Old Style" w:eastAsia="Times New Roman" w:hAnsi="Bookman Old Style" w:cs="Calibri"/>
                <w:b/>
                <w:bCs/>
              </w:rPr>
            </w:pPr>
            <w:r w:rsidRPr="007216E2">
              <w:rPr>
                <w:rFonts w:ascii="Bookman Old Style" w:eastAsia="Times New Roman" w:hAnsi="Bookman Old Style" w:cs="Calibri"/>
                <w:b/>
                <w:bCs/>
              </w:rPr>
              <w:t xml:space="preserve">  Total Unit Prices (VAT Inclusive </w:t>
            </w:r>
          </w:p>
        </w:tc>
      </w:tr>
      <w:tr w:rsidR="00DC0033" w:rsidRPr="007216E2" w14:paraId="0FB5030A" w14:textId="77777777" w:rsidTr="00871EA4">
        <w:trPr>
          <w:cantSplit/>
          <w:trHeight w:val="394"/>
        </w:trPr>
        <w:tc>
          <w:tcPr>
            <w:tcW w:w="3377" w:type="dxa"/>
          </w:tcPr>
          <w:p w14:paraId="0BC40AB6" w14:textId="77777777" w:rsidR="00DC0033" w:rsidRPr="007216E2" w:rsidRDefault="00DC0033" w:rsidP="00871EA4">
            <w:pPr>
              <w:adjustRightInd w:val="0"/>
              <w:rPr>
                <w:rFonts w:ascii="Bookman Old Style" w:hAnsi="Bookman Old Style" w:cs="Calibri"/>
                <w:b/>
                <w:bCs/>
              </w:rPr>
            </w:pPr>
            <w:r w:rsidRPr="007216E2">
              <w:rPr>
                <w:rFonts w:ascii="Bookman Old Style" w:hAnsi="Bookman Old Style"/>
              </w:rPr>
              <w:t>Undergraduate Gowns, Dark Yellow with Embroidered Logo in PVC Grade 11 material</w:t>
            </w:r>
          </w:p>
        </w:tc>
        <w:tc>
          <w:tcPr>
            <w:tcW w:w="851" w:type="dxa"/>
          </w:tcPr>
          <w:p w14:paraId="7ADBAE9F" w14:textId="77777777" w:rsidR="00DC0033" w:rsidRPr="007216E2" w:rsidRDefault="00DC0033" w:rsidP="00871EA4">
            <w:pPr>
              <w:pStyle w:val="Header"/>
              <w:jc w:val="center"/>
              <w:rPr>
                <w:rFonts w:ascii="Bookman Old Style" w:eastAsia="Times New Roman" w:hAnsi="Bookman Old Style" w:cs="Calibri"/>
                <w:b/>
                <w:bCs/>
              </w:rPr>
            </w:pPr>
            <w:r>
              <w:rPr>
                <w:rFonts w:ascii="Bookman Old Style" w:hAnsi="Bookman Old Style" w:cs="Times New Roman"/>
              </w:rPr>
              <w:t>1</w:t>
            </w:r>
          </w:p>
        </w:tc>
        <w:tc>
          <w:tcPr>
            <w:tcW w:w="1275" w:type="dxa"/>
          </w:tcPr>
          <w:p w14:paraId="58C7070A" w14:textId="77777777" w:rsidR="00DC0033" w:rsidRPr="007216E2" w:rsidRDefault="00DC0033" w:rsidP="00871EA4">
            <w:pPr>
              <w:pStyle w:val="Header"/>
              <w:jc w:val="center"/>
              <w:rPr>
                <w:rFonts w:ascii="Bookman Old Style" w:eastAsia="Times New Roman" w:hAnsi="Bookman Old Style" w:cs="Calibri"/>
                <w:b/>
                <w:bCs/>
              </w:rPr>
            </w:pPr>
            <w:r>
              <w:rPr>
                <w:rFonts w:ascii="Bookman Old Style" w:hAnsi="Bookman Old Style" w:cs="Times New Roman"/>
              </w:rPr>
              <w:t xml:space="preserve">Each </w:t>
            </w:r>
          </w:p>
        </w:tc>
        <w:tc>
          <w:tcPr>
            <w:tcW w:w="1418" w:type="dxa"/>
            <w:tcBorders>
              <w:top w:val="single" w:sz="4" w:space="0" w:color="auto"/>
              <w:left w:val="nil"/>
              <w:bottom w:val="single" w:sz="4" w:space="0" w:color="auto"/>
              <w:right w:val="single" w:sz="4" w:space="0" w:color="auto"/>
            </w:tcBorders>
          </w:tcPr>
          <w:p w14:paraId="6665FF72" w14:textId="77777777" w:rsidR="00DC0033" w:rsidRPr="007216E2" w:rsidRDefault="00DC0033" w:rsidP="00871EA4">
            <w:pPr>
              <w:pStyle w:val="Header"/>
              <w:jc w:val="center"/>
              <w:rPr>
                <w:rFonts w:ascii="Bookman Old Style" w:eastAsia="Times New Roman" w:hAnsi="Bookman Old Style" w:cs="Calibri"/>
                <w:b/>
                <w:bCs/>
              </w:rPr>
            </w:pPr>
          </w:p>
        </w:tc>
        <w:tc>
          <w:tcPr>
            <w:tcW w:w="1276" w:type="dxa"/>
            <w:tcBorders>
              <w:top w:val="single" w:sz="4" w:space="0" w:color="auto"/>
              <w:left w:val="nil"/>
              <w:bottom w:val="single" w:sz="4" w:space="0" w:color="auto"/>
              <w:right w:val="single" w:sz="4" w:space="0" w:color="auto"/>
            </w:tcBorders>
          </w:tcPr>
          <w:p w14:paraId="72059912" w14:textId="77777777" w:rsidR="00DC0033" w:rsidRPr="007216E2" w:rsidRDefault="00DC0033" w:rsidP="00871EA4">
            <w:pPr>
              <w:pStyle w:val="Header"/>
              <w:jc w:val="center"/>
              <w:rPr>
                <w:rFonts w:ascii="Bookman Old Style" w:eastAsia="Times New Roman" w:hAnsi="Bookman Old Style" w:cs="Calibri"/>
                <w:b/>
                <w:bCs/>
              </w:rPr>
            </w:pPr>
          </w:p>
        </w:tc>
        <w:tc>
          <w:tcPr>
            <w:tcW w:w="2151" w:type="dxa"/>
            <w:tcBorders>
              <w:top w:val="single" w:sz="4" w:space="0" w:color="auto"/>
              <w:left w:val="nil"/>
              <w:bottom w:val="single" w:sz="4" w:space="0" w:color="auto"/>
              <w:right w:val="single" w:sz="4" w:space="0" w:color="auto"/>
            </w:tcBorders>
          </w:tcPr>
          <w:p w14:paraId="5BCE2D84" w14:textId="77777777" w:rsidR="00DC0033" w:rsidRPr="007216E2" w:rsidRDefault="00DC0033" w:rsidP="00871EA4">
            <w:pPr>
              <w:pStyle w:val="Header"/>
              <w:jc w:val="center"/>
              <w:rPr>
                <w:rFonts w:ascii="Bookman Old Style" w:eastAsia="Times New Roman" w:hAnsi="Bookman Old Style" w:cs="Calibri"/>
                <w:b/>
                <w:bCs/>
              </w:rPr>
            </w:pPr>
          </w:p>
        </w:tc>
      </w:tr>
      <w:tr w:rsidR="00DC0033" w:rsidRPr="007216E2" w14:paraId="2669B2AD" w14:textId="77777777" w:rsidTr="00871EA4">
        <w:trPr>
          <w:cantSplit/>
          <w:trHeight w:val="394"/>
        </w:trPr>
        <w:tc>
          <w:tcPr>
            <w:tcW w:w="3377" w:type="dxa"/>
          </w:tcPr>
          <w:p w14:paraId="2E424132" w14:textId="77777777" w:rsidR="00DC0033" w:rsidRPr="007216E2" w:rsidRDefault="00DC0033" w:rsidP="00871EA4">
            <w:pPr>
              <w:adjustRightInd w:val="0"/>
              <w:rPr>
                <w:rFonts w:ascii="Bookman Old Style" w:hAnsi="Bookman Old Style"/>
              </w:rPr>
            </w:pPr>
            <w:r w:rsidRPr="007216E2">
              <w:rPr>
                <w:rFonts w:ascii="Bookman Old Style" w:hAnsi="Bookman Old Style"/>
              </w:rPr>
              <w:t>T shirts cotton with collar and embroider University Logo in full color</w:t>
            </w:r>
          </w:p>
        </w:tc>
        <w:tc>
          <w:tcPr>
            <w:tcW w:w="851" w:type="dxa"/>
          </w:tcPr>
          <w:p w14:paraId="3ECBD53C" w14:textId="77777777" w:rsidR="00DC0033" w:rsidRPr="007216E2" w:rsidRDefault="00DC0033" w:rsidP="00871EA4">
            <w:pPr>
              <w:pStyle w:val="Header"/>
              <w:jc w:val="center"/>
              <w:rPr>
                <w:rFonts w:ascii="Bookman Old Style" w:hAnsi="Bookman Old Style" w:cs="Times New Roman"/>
              </w:rPr>
            </w:pPr>
            <w:r>
              <w:rPr>
                <w:rFonts w:ascii="Bookman Old Style" w:hAnsi="Bookman Old Style" w:cs="Times New Roman"/>
              </w:rPr>
              <w:t>1</w:t>
            </w:r>
          </w:p>
        </w:tc>
        <w:tc>
          <w:tcPr>
            <w:tcW w:w="1275" w:type="dxa"/>
          </w:tcPr>
          <w:p w14:paraId="2CC02FDF" w14:textId="77777777" w:rsidR="00DC0033" w:rsidRPr="007216E2" w:rsidRDefault="00DC0033" w:rsidP="00871EA4">
            <w:pPr>
              <w:pStyle w:val="Header"/>
              <w:jc w:val="center"/>
              <w:rPr>
                <w:rFonts w:ascii="Bookman Old Style" w:hAnsi="Bookman Old Style" w:cs="Times New Roman"/>
              </w:rPr>
            </w:pPr>
            <w:r>
              <w:rPr>
                <w:rFonts w:ascii="Bookman Old Style" w:hAnsi="Bookman Old Style" w:cs="Times New Roman"/>
              </w:rPr>
              <w:t xml:space="preserve">Each </w:t>
            </w:r>
          </w:p>
        </w:tc>
        <w:tc>
          <w:tcPr>
            <w:tcW w:w="1418" w:type="dxa"/>
            <w:tcBorders>
              <w:top w:val="single" w:sz="4" w:space="0" w:color="auto"/>
              <w:left w:val="nil"/>
              <w:bottom w:val="single" w:sz="4" w:space="0" w:color="auto"/>
              <w:right w:val="single" w:sz="4" w:space="0" w:color="auto"/>
            </w:tcBorders>
          </w:tcPr>
          <w:p w14:paraId="63F94604" w14:textId="77777777" w:rsidR="00DC0033" w:rsidRPr="007216E2" w:rsidRDefault="00DC0033" w:rsidP="00871EA4">
            <w:pPr>
              <w:pStyle w:val="Header"/>
              <w:jc w:val="center"/>
              <w:rPr>
                <w:rFonts w:ascii="Bookman Old Style" w:eastAsia="Times New Roman" w:hAnsi="Bookman Old Style" w:cs="Calibri"/>
                <w:b/>
                <w:bCs/>
              </w:rPr>
            </w:pPr>
          </w:p>
        </w:tc>
        <w:tc>
          <w:tcPr>
            <w:tcW w:w="1276" w:type="dxa"/>
            <w:tcBorders>
              <w:top w:val="single" w:sz="4" w:space="0" w:color="auto"/>
              <w:left w:val="nil"/>
              <w:bottom w:val="single" w:sz="4" w:space="0" w:color="auto"/>
              <w:right w:val="single" w:sz="4" w:space="0" w:color="auto"/>
            </w:tcBorders>
          </w:tcPr>
          <w:p w14:paraId="6CFFF6A5" w14:textId="77777777" w:rsidR="00DC0033" w:rsidRPr="007216E2" w:rsidRDefault="00DC0033" w:rsidP="00871EA4">
            <w:pPr>
              <w:pStyle w:val="Header"/>
              <w:jc w:val="center"/>
              <w:rPr>
                <w:rFonts w:ascii="Bookman Old Style" w:eastAsia="Times New Roman" w:hAnsi="Bookman Old Style" w:cs="Calibri"/>
                <w:b/>
                <w:bCs/>
              </w:rPr>
            </w:pPr>
          </w:p>
        </w:tc>
        <w:tc>
          <w:tcPr>
            <w:tcW w:w="2151" w:type="dxa"/>
            <w:tcBorders>
              <w:top w:val="single" w:sz="4" w:space="0" w:color="auto"/>
              <w:left w:val="nil"/>
              <w:bottom w:val="single" w:sz="4" w:space="0" w:color="auto"/>
              <w:right w:val="single" w:sz="4" w:space="0" w:color="auto"/>
            </w:tcBorders>
          </w:tcPr>
          <w:p w14:paraId="32A60710" w14:textId="77777777" w:rsidR="00DC0033" w:rsidRPr="007216E2" w:rsidRDefault="00DC0033" w:rsidP="00871EA4">
            <w:pPr>
              <w:pStyle w:val="Header"/>
              <w:jc w:val="center"/>
              <w:rPr>
                <w:rFonts w:ascii="Bookman Old Style" w:eastAsia="Times New Roman" w:hAnsi="Bookman Old Style" w:cs="Calibri"/>
                <w:b/>
                <w:bCs/>
              </w:rPr>
            </w:pPr>
          </w:p>
        </w:tc>
      </w:tr>
      <w:tr w:rsidR="00DC0033" w:rsidRPr="007216E2" w14:paraId="5355989A" w14:textId="77777777" w:rsidTr="00871EA4">
        <w:trPr>
          <w:cantSplit/>
          <w:trHeight w:val="394"/>
        </w:trPr>
        <w:tc>
          <w:tcPr>
            <w:tcW w:w="3377" w:type="dxa"/>
          </w:tcPr>
          <w:p w14:paraId="3FF863B9" w14:textId="77777777" w:rsidR="00DC0033" w:rsidRPr="007216E2" w:rsidRDefault="00DC0033" w:rsidP="00871EA4">
            <w:pPr>
              <w:adjustRightInd w:val="0"/>
              <w:rPr>
                <w:rFonts w:ascii="Bookman Old Style" w:hAnsi="Bookman Old Style"/>
              </w:rPr>
            </w:pPr>
            <w:r w:rsidRPr="007216E2">
              <w:rPr>
                <w:rFonts w:ascii="Bookman Old Style" w:hAnsi="Bookman Old Style"/>
              </w:rPr>
              <w:t>Shirts with embroider University Logo in full color</w:t>
            </w:r>
          </w:p>
        </w:tc>
        <w:tc>
          <w:tcPr>
            <w:tcW w:w="851" w:type="dxa"/>
          </w:tcPr>
          <w:p w14:paraId="371697FC" w14:textId="77777777" w:rsidR="00DC0033" w:rsidRPr="007216E2" w:rsidRDefault="00DC0033" w:rsidP="00871EA4">
            <w:pPr>
              <w:pStyle w:val="Header"/>
              <w:jc w:val="center"/>
              <w:rPr>
                <w:rFonts w:ascii="Bookman Old Style" w:hAnsi="Bookman Old Style" w:cs="Times New Roman"/>
              </w:rPr>
            </w:pPr>
            <w:r>
              <w:rPr>
                <w:rFonts w:ascii="Bookman Old Style" w:hAnsi="Bookman Old Style" w:cs="Times New Roman"/>
              </w:rPr>
              <w:t>1</w:t>
            </w:r>
          </w:p>
        </w:tc>
        <w:tc>
          <w:tcPr>
            <w:tcW w:w="1275" w:type="dxa"/>
          </w:tcPr>
          <w:p w14:paraId="78D167F9" w14:textId="77777777" w:rsidR="00DC0033" w:rsidRPr="007216E2" w:rsidRDefault="00DC0033" w:rsidP="00871EA4">
            <w:pPr>
              <w:pStyle w:val="Header"/>
              <w:jc w:val="center"/>
              <w:rPr>
                <w:rFonts w:ascii="Bookman Old Style" w:hAnsi="Bookman Old Style" w:cs="Times New Roman"/>
              </w:rPr>
            </w:pPr>
            <w:r>
              <w:rPr>
                <w:rFonts w:ascii="Bookman Old Style" w:hAnsi="Bookman Old Style" w:cs="Times New Roman"/>
              </w:rPr>
              <w:t xml:space="preserve">Each </w:t>
            </w:r>
          </w:p>
        </w:tc>
        <w:tc>
          <w:tcPr>
            <w:tcW w:w="1418" w:type="dxa"/>
            <w:tcBorders>
              <w:top w:val="single" w:sz="4" w:space="0" w:color="auto"/>
              <w:left w:val="nil"/>
              <w:bottom w:val="single" w:sz="4" w:space="0" w:color="auto"/>
              <w:right w:val="single" w:sz="4" w:space="0" w:color="auto"/>
            </w:tcBorders>
          </w:tcPr>
          <w:p w14:paraId="148EBBF6" w14:textId="77777777" w:rsidR="00DC0033" w:rsidRPr="007216E2" w:rsidRDefault="00DC0033" w:rsidP="00871EA4">
            <w:pPr>
              <w:pStyle w:val="Header"/>
              <w:jc w:val="center"/>
              <w:rPr>
                <w:rFonts w:ascii="Bookman Old Style" w:eastAsia="Times New Roman" w:hAnsi="Bookman Old Style" w:cs="Calibri"/>
                <w:b/>
                <w:bCs/>
              </w:rPr>
            </w:pPr>
          </w:p>
        </w:tc>
        <w:tc>
          <w:tcPr>
            <w:tcW w:w="1276" w:type="dxa"/>
            <w:tcBorders>
              <w:top w:val="single" w:sz="4" w:space="0" w:color="auto"/>
              <w:left w:val="nil"/>
              <w:bottom w:val="single" w:sz="4" w:space="0" w:color="auto"/>
              <w:right w:val="single" w:sz="4" w:space="0" w:color="auto"/>
            </w:tcBorders>
          </w:tcPr>
          <w:p w14:paraId="42CD93A0" w14:textId="77777777" w:rsidR="00DC0033" w:rsidRPr="007216E2" w:rsidRDefault="00DC0033" w:rsidP="00871EA4">
            <w:pPr>
              <w:pStyle w:val="Header"/>
              <w:jc w:val="center"/>
              <w:rPr>
                <w:rFonts w:ascii="Bookman Old Style" w:eastAsia="Times New Roman" w:hAnsi="Bookman Old Style" w:cs="Calibri"/>
                <w:b/>
                <w:bCs/>
              </w:rPr>
            </w:pPr>
          </w:p>
        </w:tc>
        <w:tc>
          <w:tcPr>
            <w:tcW w:w="2151" w:type="dxa"/>
            <w:tcBorders>
              <w:top w:val="single" w:sz="4" w:space="0" w:color="auto"/>
              <w:left w:val="nil"/>
              <w:bottom w:val="single" w:sz="4" w:space="0" w:color="auto"/>
              <w:right w:val="single" w:sz="4" w:space="0" w:color="auto"/>
            </w:tcBorders>
          </w:tcPr>
          <w:p w14:paraId="63A530FF" w14:textId="77777777" w:rsidR="00DC0033" w:rsidRPr="007216E2" w:rsidRDefault="00DC0033" w:rsidP="00871EA4">
            <w:pPr>
              <w:pStyle w:val="Header"/>
              <w:jc w:val="center"/>
              <w:rPr>
                <w:rFonts w:ascii="Bookman Old Style" w:eastAsia="Times New Roman" w:hAnsi="Bookman Old Style" w:cs="Calibri"/>
                <w:b/>
                <w:bCs/>
              </w:rPr>
            </w:pPr>
          </w:p>
        </w:tc>
      </w:tr>
      <w:tr w:rsidR="00DC0033" w:rsidRPr="007216E2" w14:paraId="4350DEA7" w14:textId="77777777" w:rsidTr="00871EA4">
        <w:trPr>
          <w:cantSplit/>
          <w:trHeight w:val="394"/>
        </w:trPr>
        <w:tc>
          <w:tcPr>
            <w:tcW w:w="3377" w:type="dxa"/>
          </w:tcPr>
          <w:p w14:paraId="15CC305A" w14:textId="77777777" w:rsidR="00DC0033" w:rsidRPr="007216E2" w:rsidRDefault="00DC0033" w:rsidP="00871EA4">
            <w:pPr>
              <w:adjustRightInd w:val="0"/>
              <w:rPr>
                <w:rFonts w:ascii="Bookman Old Style" w:hAnsi="Bookman Old Style"/>
              </w:rPr>
            </w:pPr>
            <w:r>
              <w:rPr>
                <w:rFonts w:ascii="Bookman Old Style" w:hAnsi="Bookman Old Style"/>
              </w:rPr>
              <w:t>Branded Track suit</w:t>
            </w:r>
          </w:p>
        </w:tc>
        <w:tc>
          <w:tcPr>
            <w:tcW w:w="851" w:type="dxa"/>
          </w:tcPr>
          <w:p w14:paraId="5567AF75" w14:textId="77777777" w:rsidR="00DC0033" w:rsidRDefault="00DC0033" w:rsidP="00871EA4">
            <w:pPr>
              <w:pStyle w:val="Header"/>
              <w:jc w:val="center"/>
              <w:rPr>
                <w:rFonts w:ascii="Bookman Old Style" w:hAnsi="Bookman Old Style" w:cs="Times New Roman"/>
              </w:rPr>
            </w:pPr>
            <w:r>
              <w:rPr>
                <w:rFonts w:ascii="Bookman Old Style" w:hAnsi="Bookman Old Style" w:cs="Times New Roman"/>
              </w:rPr>
              <w:t>1</w:t>
            </w:r>
          </w:p>
        </w:tc>
        <w:tc>
          <w:tcPr>
            <w:tcW w:w="1275" w:type="dxa"/>
          </w:tcPr>
          <w:p w14:paraId="05C2EF47" w14:textId="77777777" w:rsidR="00DC0033" w:rsidRDefault="00DC0033" w:rsidP="00871EA4">
            <w:pPr>
              <w:pStyle w:val="Header"/>
              <w:jc w:val="center"/>
              <w:rPr>
                <w:rFonts w:ascii="Bookman Old Style" w:hAnsi="Bookman Old Style" w:cs="Times New Roman"/>
              </w:rPr>
            </w:pPr>
            <w:r>
              <w:rPr>
                <w:rFonts w:ascii="Bookman Old Style" w:hAnsi="Bookman Old Style" w:cs="Times New Roman"/>
              </w:rPr>
              <w:t>Each</w:t>
            </w:r>
          </w:p>
        </w:tc>
        <w:tc>
          <w:tcPr>
            <w:tcW w:w="1418" w:type="dxa"/>
            <w:tcBorders>
              <w:top w:val="single" w:sz="4" w:space="0" w:color="auto"/>
              <w:left w:val="nil"/>
              <w:bottom w:val="single" w:sz="4" w:space="0" w:color="auto"/>
              <w:right w:val="single" w:sz="4" w:space="0" w:color="auto"/>
            </w:tcBorders>
          </w:tcPr>
          <w:p w14:paraId="22622D1E" w14:textId="77777777" w:rsidR="00DC0033" w:rsidRPr="007216E2" w:rsidRDefault="00DC0033" w:rsidP="00871EA4">
            <w:pPr>
              <w:pStyle w:val="Header"/>
              <w:jc w:val="center"/>
              <w:rPr>
                <w:rFonts w:ascii="Bookman Old Style" w:eastAsia="Times New Roman" w:hAnsi="Bookman Old Style" w:cs="Calibri"/>
                <w:b/>
                <w:bCs/>
              </w:rPr>
            </w:pPr>
          </w:p>
        </w:tc>
        <w:tc>
          <w:tcPr>
            <w:tcW w:w="1276" w:type="dxa"/>
            <w:tcBorders>
              <w:top w:val="single" w:sz="4" w:space="0" w:color="auto"/>
              <w:left w:val="nil"/>
              <w:bottom w:val="single" w:sz="4" w:space="0" w:color="auto"/>
              <w:right w:val="single" w:sz="4" w:space="0" w:color="auto"/>
            </w:tcBorders>
          </w:tcPr>
          <w:p w14:paraId="2B69A5D3" w14:textId="77777777" w:rsidR="00DC0033" w:rsidRPr="007216E2" w:rsidRDefault="00DC0033" w:rsidP="00871EA4">
            <w:pPr>
              <w:pStyle w:val="Header"/>
              <w:jc w:val="center"/>
              <w:rPr>
                <w:rFonts w:ascii="Bookman Old Style" w:eastAsia="Times New Roman" w:hAnsi="Bookman Old Style" w:cs="Calibri"/>
                <w:b/>
                <w:bCs/>
              </w:rPr>
            </w:pPr>
          </w:p>
        </w:tc>
        <w:tc>
          <w:tcPr>
            <w:tcW w:w="2151" w:type="dxa"/>
            <w:tcBorders>
              <w:top w:val="single" w:sz="4" w:space="0" w:color="auto"/>
              <w:left w:val="nil"/>
              <w:bottom w:val="single" w:sz="4" w:space="0" w:color="auto"/>
              <w:right w:val="single" w:sz="4" w:space="0" w:color="auto"/>
            </w:tcBorders>
          </w:tcPr>
          <w:p w14:paraId="0F0B65E6" w14:textId="77777777" w:rsidR="00DC0033" w:rsidRPr="007216E2" w:rsidRDefault="00DC0033" w:rsidP="00871EA4">
            <w:pPr>
              <w:pStyle w:val="Header"/>
              <w:jc w:val="center"/>
              <w:rPr>
                <w:rFonts w:ascii="Bookman Old Style" w:eastAsia="Times New Roman" w:hAnsi="Bookman Old Style" w:cs="Calibri"/>
                <w:b/>
                <w:bCs/>
              </w:rPr>
            </w:pPr>
          </w:p>
        </w:tc>
      </w:tr>
      <w:tr w:rsidR="00DC0033" w:rsidRPr="007216E2" w14:paraId="64552295" w14:textId="77777777" w:rsidTr="00871EA4">
        <w:trPr>
          <w:cantSplit/>
          <w:trHeight w:val="394"/>
        </w:trPr>
        <w:tc>
          <w:tcPr>
            <w:tcW w:w="3377" w:type="dxa"/>
          </w:tcPr>
          <w:p w14:paraId="107A8C0E" w14:textId="77777777" w:rsidR="00DC0033" w:rsidRDefault="00DC0033" w:rsidP="00871EA4">
            <w:pPr>
              <w:adjustRightInd w:val="0"/>
              <w:rPr>
                <w:rFonts w:ascii="Bookman Old Style" w:hAnsi="Bookman Old Style"/>
              </w:rPr>
            </w:pPr>
            <w:r>
              <w:rPr>
                <w:rFonts w:ascii="Bookman Old Style" w:hAnsi="Bookman Old Style"/>
              </w:rPr>
              <w:t>Branded Sports Wear</w:t>
            </w:r>
          </w:p>
        </w:tc>
        <w:tc>
          <w:tcPr>
            <w:tcW w:w="851" w:type="dxa"/>
          </w:tcPr>
          <w:p w14:paraId="485BB154" w14:textId="77777777" w:rsidR="00DC0033" w:rsidRDefault="00DC0033" w:rsidP="00871EA4">
            <w:pPr>
              <w:pStyle w:val="Header"/>
              <w:jc w:val="center"/>
              <w:rPr>
                <w:rFonts w:ascii="Bookman Old Style" w:hAnsi="Bookman Old Style" w:cs="Times New Roman"/>
              </w:rPr>
            </w:pPr>
            <w:r>
              <w:rPr>
                <w:rFonts w:ascii="Bookman Old Style" w:hAnsi="Bookman Old Style" w:cs="Times New Roman"/>
              </w:rPr>
              <w:t>1</w:t>
            </w:r>
          </w:p>
        </w:tc>
        <w:tc>
          <w:tcPr>
            <w:tcW w:w="1275" w:type="dxa"/>
          </w:tcPr>
          <w:p w14:paraId="00AEBEDB" w14:textId="77777777" w:rsidR="00DC0033" w:rsidRDefault="00DC0033" w:rsidP="00871EA4">
            <w:pPr>
              <w:pStyle w:val="Header"/>
              <w:jc w:val="center"/>
              <w:rPr>
                <w:rFonts w:ascii="Bookman Old Style" w:hAnsi="Bookman Old Style" w:cs="Times New Roman"/>
              </w:rPr>
            </w:pPr>
            <w:r>
              <w:rPr>
                <w:rFonts w:ascii="Bookman Old Style" w:hAnsi="Bookman Old Style" w:cs="Times New Roman"/>
              </w:rPr>
              <w:t xml:space="preserve">Pair </w:t>
            </w:r>
          </w:p>
        </w:tc>
        <w:tc>
          <w:tcPr>
            <w:tcW w:w="1418" w:type="dxa"/>
            <w:tcBorders>
              <w:top w:val="single" w:sz="4" w:space="0" w:color="auto"/>
              <w:left w:val="nil"/>
              <w:bottom w:val="single" w:sz="4" w:space="0" w:color="auto"/>
              <w:right w:val="single" w:sz="4" w:space="0" w:color="auto"/>
            </w:tcBorders>
          </w:tcPr>
          <w:p w14:paraId="4ADC9B25" w14:textId="77777777" w:rsidR="00DC0033" w:rsidRPr="007216E2" w:rsidRDefault="00DC0033" w:rsidP="00871EA4">
            <w:pPr>
              <w:pStyle w:val="Header"/>
              <w:jc w:val="center"/>
              <w:rPr>
                <w:rFonts w:ascii="Bookman Old Style" w:eastAsia="Times New Roman" w:hAnsi="Bookman Old Style" w:cs="Calibri"/>
                <w:b/>
                <w:bCs/>
              </w:rPr>
            </w:pPr>
          </w:p>
        </w:tc>
        <w:tc>
          <w:tcPr>
            <w:tcW w:w="1276" w:type="dxa"/>
            <w:tcBorders>
              <w:top w:val="single" w:sz="4" w:space="0" w:color="auto"/>
              <w:left w:val="nil"/>
              <w:bottom w:val="single" w:sz="4" w:space="0" w:color="auto"/>
              <w:right w:val="single" w:sz="4" w:space="0" w:color="auto"/>
            </w:tcBorders>
          </w:tcPr>
          <w:p w14:paraId="0C38AE24" w14:textId="77777777" w:rsidR="00DC0033" w:rsidRPr="007216E2" w:rsidRDefault="00DC0033" w:rsidP="00871EA4">
            <w:pPr>
              <w:pStyle w:val="Header"/>
              <w:jc w:val="center"/>
              <w:rPr>
                <w:rFonts w:ascii="Bookman Old Style" w:eastAsia="Times New Roman" w:hAnsi="Bookman Old Style" w:cs="Calibri"/>
                <w:b/>
                <w:bCs/>
              </w:rPr>
            </w:pPr>
          </w:p>
        </w:tc>
        <w:tc>
          <w:tcPr>
            <w:tcW w:w="2151" w:type="dxa"/>
            <w:tcBorders>
              <w:top w:val="single" w:sz="4" w:space="0" w:color="auto"/>
              <w:left w:val="nil"/>
              <w:bottom w:val="single" w:sz="4" w:space="0" w:color="auto"/>
              <w:right w:val="single" w:sz="4" w:space="0" w:color="auto"/>
            </w:tcBorders>
          </w:tcPr>
          <w:p w14:paraId="757D55E5" w14:textId="77777777" w:rsidR="00DC0033" w:rsidRPr="007216E2" w:rsidRDefault="00DC0033" w:rsidP="00871EA4">
            <w:pPr>
              <w:pStyle w:val="Header"/>
              <w:jc w:val="center"/>
              <w:rPr>
                <w:rFonts w:ascii="Bookman Old Style" w:eastAsia="Times New Roman" w:hAnsi="Bookman Old Style" w:cs="Calibri"/>
                <w:b/>
                <w:bCs/>
              </w:rPr>
            </w:pPr>
          </w:p>
        </w:tc>
      </w:tr>
    </w:tbl>
    <w:p w14:paraId="311C99A7" w14:textId="77777777" w:rsidR="00DC0033" w:rsidRDefault="00DC0033" w:rsidP="00DC0033">
      <w:pPr>
        <w:rPr>
          <w:rFonts w:ascii="Bookman Old Style" w:hAnsi="Bookman Old Style"/>
        </w:rPr>
      </w:pPr>
    </w:p>
    <w:p w14:paraId="313F683F" w14:textId="77777777" w:rsidR="00DC0033" w:rsidRDefault="00DC0033" w:rsidP="00DC0033">
      <w:pPr>
        <w:rPr>
          <w:rFonts w:ascii="Bookman Old Style" w:hAnsi="Bookman Old Style"/>
        </w:rPr>
      </w:pPr>
    </w:p>
    <w:tbl>
      <w:tblPr>
        <w:tblStyle w:val="TableGrid"/>
        <w:tblW w:w="9355" w:type="dxa"/>
        <w:tblLook w:val="04A0" w:firstRow="1" w:lastRow="0" w:firstColumn="1" w:lastColumn="0" w:noHBand="0" w:noVBand="1"/>
      </w:tblPr>
      <w:tblGrid>
        <w:gridCol w:w="1845"/>
        <w:gridCol w:w="805"/>
        <w:gridCol w:w="1167"/>
        <w:gridCol w:w="1848"/>
        <w:gridCol w:w="1418"/>
        <w:gridCol w:w="2272"/>
      </w:tblGrid>
      <w:tr w:rsidR="00DC0033" w:rsidRPr="002516FC" w14:paraId="0A9AA341" w14:textId="77777777" w:rsidTr="00871EA4">
        <w:tc>
          <w:tcPr>
            <w:tcW w:w="7083" w:type="dxa"/>
            <w:gridSpan w:val="5"/>
            <w:tcBorders>
              <w:top w:val="nil"/>
              <w:left w:val="single" w:sz="4" w:space="0" w:color="auto"/>
              <w:bottom w:val="single" w:sz="4" w:space="0" w:color="auto"/>
              <w:right w:val="single" w:sz="4" w:space="0" w:color="auto"/>
            </w:tcBorders>
            <w:shd w:val="clear" w:color="000000" w:fill="AEAAAA"/>
            <w:vAlign w:val="center"/>
          </w:tcPr>
          <w:p w14:paraId="688F04C9" w14:textId="77777777" w:rsidR="00DC0033" w:rsidRPr="002516FC" w:rsidRDefault="00DC0033" w:rsidP="00871EA4">
            <w:pPr>
              <w:rPr>
                <w:rFonts w:ascii="Bookman Old Style" w:hAnsi="Bookman Old Style"/>
                <w:b/>
                <w:bCs/>
              </w:rPr>
            </w:pPr>
            <w:r w:rsidRPr="002516FC">
              <w:rPr>
                <w:rFonts w:ascii="Bookman Old Style" w:hAnsi="Bookman Old Style"/>
                <w:b/>
                <w:bCs/>
              </w:rPr>
              <w:t xml:space="preserve">NEWSPAPERS AND PUBLICATIONS – ANNEX </w:t>
            </w:r>
            <w:r>
              <w:rPr>
                <w:rFonts w:ascii="Bookman Old Style" w:hAnsi="Bookman Old Style"/>
                <w:b/>
                <w:bCs/>
              </w:rPr>
              <w:t>8-SUP/FWK/008</w:t>
            </w:r>
          </w:p>
        </w:tc>
        <w:tc>
          <w:tcPr>
            <w:tcW w:w="2272" w:type="dxa"/>
            <w:tcBorders>
              <w:top w:val="nil"/>
              <w:left w:val="single" w:sz="4" w:space="0" w:color="auto"/>
              <w:bottom w:val="single" w:sz="4" w:space="0" w:color="auto"/>
              <w:right w:val="single" w:sz="4" w:space="0" w:color="auto"/>
            </w:tcBorders>
            <w:shd w:val="clear" w:color="000000" w:fill="AEAAAA"/>
          </w:tcPr>
          <w:p w14:paraId="51B7934C" w14:textId="77777777" w:rsidR="00DC0033" w:rsidRPr="002516FC" w:rsidRDefault="00DC0033" w:rsidP="00871EA4">
            <w:pPr>
              <w:rPr>
                <w:rFonts w:ascii="Bookman Old Style" w:hAnsi="Bookman Old Style"/>
                <w:b/>
                <w:bCs/>
              </w:rPr>
            </w:pPr>
          </w:p>
        </w:tc>
      </w:tr>
      <w:tr w:rsidR="00DC0033" w:rsidRPr="002516FC" w14:paraId="64E45911" w14:textId="77777777" w:rsidTr="00871EA4">
        <w:tc>
          <w:tcPr>
            <w:tcW w:w="1845" w:type="dxa"/>
            <w:tcBorders>
              <w:top w:val="nil"/>
              <w:left w:val="single" w:sz="4" w:space="0" w:color="auto"/>
              <w:bottom w:val="single" w:sz="4" w:space="0" w:color="auto"/>
              <w:right w:val="single" w:sz="4" w:space="0" w:color="auto"/>
            </w:tcBorders>
            <w:shd w:val="clear" w:color="000000" w:fill="BFBFBF"/>
            <w:vAlign w:val="bottom"/>
          </w:tcPr>
          <w:p w14:paraId="6975A384" w14:textId="77777777" w:rsidR="00DC0033" w:rsidRPr="002516FC" w:rsidRDefault="00DC0033" w:rsidP="00871EA4">
            <w:pPr>
              <w:rPr>
                <w:rFonts w:ascii="Bookman Old Style" w:hAnsi="Bookman Old Style"/>
              </w:rPr>
            </w:pPr>
            <w:r w:rsidRPr="002516FC">
              <w:rPr>
                <w:rFonts w:ascii="Bookman Old Style" w:hAnsi="Bookman Old Style" w:cs="Calibri"/>
                <w:b/>
                <w:bCs/>
              </w:rPr>
              <w:t>Item Description</w:t>
            </w:r>
          </w:p>
        </w:tc>
        <w:tc>
          <w:tcPr>
            <w:tcW w:w="805" w:type="dxa"/>
            <w:tcBorders>
              <w:top w:val="nil"/>
              <w:left w:val="nil"/>
              <w:bottom w:val="single" w:sz="4" w:space="0" w:color="auto"/>
              <w:right w:val="single" w:sz="4" w:space="0" w:color="auto"/>
            </w:tcBorders>
            <w:shd w:val="clear" w:color="000000" w:fill="BFBFBF"/>
            <w:vAlign w:val="bottom"/>
          </w:tcPr>
          <w:p w14:paraId="610EF3EA" w14:textId="77777777" w:rsidR="00DC0033" w:rsidRPr="002516FC" w:rsidRDefault="00DC0033" w:rsidP="00871EA4">
            <w:pPr>
              <w:rPr>
                <w:rFonts w:ascii="Bookman Old Style" w:hAnsi="Bookman Old Style"/>
              </w:rPr>
            </w:pPr>
            <w:r w:rsidRPr="002516FC">
              <w:rPr>
                <w:rFonts w:ascii="Bookman Old Style" w:hAnsi="Bookman Old Style" w:cs="Calibri"/>
                <w:b/>
                <w:bCs/>
              </w:rPr>
              <w:t>Qty</w:t>
            </w:r>
          </w:p>
        </w:tc>
        <w:tc>
          <w:tcPr>
            <w:tcW w:w="1167" w:type="dxa"/>
            <w:tcBorders>
              <w:top w:val="nil"/>
              <w:left w:val="nil"/>
              <w:bottom w:val="single" w:sz="4" w:space="0" w:color="auto"/>
              <w:right w:val="single" w:sz="4" w:space="0" w:color="auto"/>
            </w:tcBorders>
            <w:shd w:val="clear" w:color="000000" w:fill="BFBFBF"/>
            <w:vAlign w:val="bottom"/>
          </w:tcPr>
          <w:p w14:paraId="15B0469B" w14:textId="77777777" w:rsidR="00DC0033" w:rsidRPr="002516FC" w:rsidRDefault="00DC0033" w:rsidP="00871EA4">
            <w:pPr>
              <w:rPr>
                <w:rFonts w:ascii="Bookman Old Style" w:hAnsi="Bookman Old Style"/>
              </w:rPr>
            </w:pPr>
            <w:r w:rsidRPr="002516FC">
              <w:rPr>
                <w:rFonts w:ascii="Bookman Old Style" w:hAnsi="Bookman Old Style" w:cs="Calibri"/>
                <w:b/>
                <w:bCs/>
              </w:rPr>
              <w:t>Unit of Measure</w:t>
            </w:r>
          </w:p>
        </w:tc>
        <w:tc>
          <w:tcPr>
            <w:tcW w:w="1848" w:type="dxa"/>
            <w:tcBorders>
              <w:top w:val="nil"/>
              <w:left w:val="nil"/>
              <w:bottom w:val="single" w:sz="4" w:space="0" w:color="auto"/>
              <w:right w:val="single" w:sz="4" w:space="0" w:color="auto"/>
            </w:tcBorders>
            <w:shd w:val="clear" w:color="000000" w:fill="BFBFBF"/>
            <w:vAlign w:val="bottom"/>
          </w:tcPr>
          <w:p w14:paraId="26915FAF" w14:textId="77777777" w:rsidR="00DC0033" w:rsidRPr="002516FC" w:rsidRDefault="00DC0033" w:rsidP="00871EA4">
            <w:pPr>
              <w:rPr>
                <w:rFonts w:ascii="Bookman Old Style" w:hAnsi="Bookman Old Style"/>
              </w:rPr>
            </w:pPr>
            <w:r w:rsidRPr="002516FC">
              <w:rPr>
                <w:rFonts w:ascii="Bookman Old Style" w:hAnsi="Bookman Old Style" w:cs="Calibri"/>
                <w:b/>
                <w:bCs/>
              </w:rPr>
              <w:t xml:space="preserve"> Average Unit Price</w:t>
            </w:r>
            <w:r>
              <w:rPr>
                <w:rFonts w:ascii="Bookman Old Style" w:hAnsi="Bookman Old Style" w:cs="Calibri"/>
                <w:b/>
                <w:bCs/>
              </w:rPr>
              <w:t xml:space="preserve"> </w:t>
            </w:r>
            <w:r w:rsidRPr="002516FC">
              <w:rPr>
                <w:rFonts w:ascii="Bookman Old Style" w:hAnsi="Bookman Old Style" w:cs="Calibri"/>
                <w:b/>
                <w:bCs/>
              </w:rPr>
              <w:t xml:space="preserve">(Vat Exclusive </w:t>
            </w:r>
          </w:p>
        </w:tc>
        <w:tc>
          <w:tcPr>
            <w:tcW w:w="1418" w:type="dxa"/>
            <w:tcBorders>
              <w:top w:val="nil"/>
              <w:left w:val="nil"/>
              <w:bottom w:val="single" w:sz="4" w:space="0" w:color="auto"/>
              <w:right w:val="single" w:sz="4" w:space="0" w:color="auto"/>
            </w:tcBorders>
            <w:shd w:val="clear" w:color="000000" w:fill="BFBFBF"/>
            <w:vAlign w:val="bottom"/>
          </w:tcPr>
          <w:p w14:paraId="321078F8" w14:textId="77777777" w:rsidR="00DC0033" w:rsidRPr="002516FC" w:rsidRDefault="00DC0033" w:rsidP="00871EA4">
            <w:pPr>
              <w:rPr>
                <w:rFonts w:ascii="Bookman Old Style" w:hAnsi="Bookman Old Style"/>
              </w:rPr>
            </w:pPr>
            <w:r w:rsidRPr="002516FC">
              <w:rPr>
                <w:rFonts w:ascii="Bookman Old Style" w:hAnsi="Bookman Old Style" w:cs="Calibri"/>
                <w:b/>
                <w:bCs/>
              </w:rPr>
              <w:t xml:space="preserve"> VAT 18% </w:t>
            </w:r>
          </w:p>
        </w:tc>
        <w:tc>
          <w:tcPr>
            <w:tcW w:w="2272" w:type="dxa"/>
            <w:tcBorders>
              <w:top w:val="nil"/>
              <w:left w:val="nil"/>
              <w:bottom w:val="single" w:sz="4" w:space="0" w:color="auto"/>
              <w:right w:val="single" w:sz="4" w:space="0" w:color="auto"/>
            </w:tcBorders>
            <w:shd w:val="clear" w:color="000000" w:fill="BFBFBF"/>
            <w:vAlign w:val="bottom"/>
          </w:tcPr>
          <w:p w14:paraId="3CFD8501" w14:textId="77777777" w:rsidR="00DC0033" w:rsidRPr="002516FC" w:rsidRDefault="00DC0033" w:rsidP="00871EA4">
            <w:pPr>
              <w:rPr>
                <w:rFonts w:ascii="Bookman Old Style" w:hAnsi="Bookman Old Style" w:cs="Calibri"/>
                <w:b/>
                <w:bCs/>
              </w:rPr>
            </w:pPr>
            <w:r w:rsidRPr="002516FC">
              <w:rPr>
                <w:rFonts w:ascii="Bookman Old Style" w:hAnsi="Bookman Old Style" w:cs="Calibri"/>
                <w:b/>
                <w:bCs/>
              </w:rPr>
              <w:t xml:space="preserve">  Total Unit Prices (VAT Inclusive </w:t>
            </w:r>
          </w:p>
        </w:tc>
      </w:tr>
      <w:tr w:rsidR="00DC0033" w:rsidRPr="002516FC" w14:paraId="50741FCD" w14:textId="77777777" w:rsidTr="00871EA4">
        <w:tc>
          <w:tcPr>
            <w:tcW w:w="1845" w:type="dxa"/>
          </w:tcPr>
          <w:p w14:paraId="2739DBFC" w14:textId="71EAC20A" w:rsidR="00DC0033" w:rsidRPr="002516FC" w:rsidRDefault="00D70084" w:rsidP="00871EA4">
            <w:pPr>
              <w:rPr>
                <w:rFonts w:ascii="Bookman Old Style" w:hAnsi="Bookman Old Style"/>
              </w:rPr>
            </w:pPr>
            <w:r w:rsidRPr="002516FC">
              <w:rPr>
                <w:rFonts w:ascii="Bookman Old Style" w:hAnsi="Bookman Old Style"/>
              </w:rPr>
              <w:t>New vision</w:t>
            </w:r>
          </w:p>
        </w:tc>
        <w:tc>
          <w:tcPr>
            <w:tcW w:w="805" w:type="dxa"/>
          </w:tcPr>
          <w:p w14:paraId="71B92138"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167" w:type="dxa"/>
          </w:tcPr>
          <w:p w14:paraId="663C56E7" w14:textId="77777777" w:rsidR="00DC0033" w:rsidRPr="002516FC" w:rsidRDefault="00DC0033" w:rsidP="00871EA4">
            <w:pPr>
              <w:rPr>
                <w:rFonts w:ascii="Bookman Old Style" w:hAnsi="Bookman Old Style"/>
              </w:rPr>
            </w:pPr>
            <w:r w:rsidRPr="002516FC">
              <w:rPr>
                <w:rFonts w:ascii="Bookman Old Style" w:hAnsi="Bookman Old Style"/>
              </w:rPr>
              <w:t>Pc</w:t>
            </w:r>
          </w:p>
        </w:tc>
        <w:tc>
          <w:tcPr>
            <w:tcW w:w="1848" w:type="dxa"/>
          </w:tcPr>
          <w:p w14:paraId="33DEDBF9" w14:textId="77777777" w:rsidR="00DC0033" w:rsidRPr="002516FC" w:rsidRDefault="00DC0033" w:rsidP="00871EA4">
            <w:pPr>
              <w:rPr>
                <w:rFonts w:ascii="Bookman Old Style" w:hAnsi="Bookman Old Style"/>
              </w:rPr>
            </w:pPr>
          </w:p>
        </w:tc>
        <w:tc>
          <w:tcPr>
            <w:tcW w:w="1418" w:type="dxa"/>
          </w:tcPr>
          <w:p w14:paraId="07A9A332" w14:textId="77777777" w:rsidR="00DC0033" w:rsidRPr="002516FC" w:rsidRDefault="00DC0033" w:rsidP="00871EA4">
            <w:pPr>
              <w:rPr>
                <w:rFonts w:ascii="Bookman Old Style" w:hAnsi="Bookman Old Style"/>
              </w:rPr>
            </w:pPr>
          </w:p>
        </w:tc>
        <w:tc>
          <w:tcPr>
            <w:tcW w:w="2272" w:type="dxa"/>
          </w:tcPr>
          <w:p w14:paraId="11E6706F" w14:textId="77777777" w:rsidR="00DC0033" w:rsidRPr="002516FC" w:rsidRDefault="00DC0033" w:rsidP="00871EA4">
            <w:pPr>
              <w:rPr>
                <w:rFonts w:ascii="Bookman Old Style" w:hAnsi="Bookman Old Style"/>
              </w:rPr>
            </w:pPr>
          </w:p>
        </w:tc>
      </w:tr>
      <w:tr w:rsidR="00DC0033" w:rsidRPr="002516FC" w14:paraId="3E4A9EBE" w14:textId="77777777" w:rsidTr="00871EA4">
        <w:tc>
          <w:tcPr>
            <w:tcW w:w="1845" w:type="dxa"/>
          </w:tcPr>
          <w:p w14:paraId="11F4CE46" w14:textId="77777777" w:rsidR="00DC0033" w:rsidRPr="002516FC" w:rsidRDefault="00DC0033" w:rsidP="00871EA4">
            <w:pPr>
              <w:rPr>
                <w:rFonts w:ascii="Bookman Old Style" w:hAnsi="Bookman Old Style"/>
              </w:rPr>
            </w:pPr>
            <w:r w:rsidRPr="002516FC">
              <w:rPr>
                <w:rFonts w:ascii="Bookman Old Style" w:hAnsi="Bookman Old Style"/>
              </w:rPr>
              <w:t xml:space="preserve">Monitor </w:t>
            </w:r>
          </w:p>
        </w:tc>
        <w:tc>
          <w:tcPr>
            <w:tcW w:w="805" w:type="dxa"/>
          </w:tcPr>
          <w:p w14:paraId="7799FBE3"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167" w:type="dxa"/>
          </w:tcPr>
          <w:p w14:paraId="696136F6" w14:textId="77777777" w:rsidR="00DC0033" w:rsidRPr="002516FC" w:rsidRDefault="00DC0033" w:rsidP="00871EA4">
            <w:pPr>
              <w:rPr>
                <w:rFonts w:ascii="Bookman Old Style" w:hAnsi="Bookman Old Style"/>
              </w:rPr>
            </w:pPr>
            <w:r w:rsidRPr="002516FC">
              <w:rPr>
                <w:rFonts w:ascii="Bookman Old Style" w:hAnsi="Bookman Old Style"/>
              </w:rPr>
              <w:t>Pc</w:t>
            </w:r>
          </w:p>
        </w:tc>
        <w:tc>
          <w:tcPr>
            <w:tcW w:w="1848" w:type="dxa"/>
          </w:tcPr>
          <w:p w14:paraId="5186732D" w14:textId="77777777" w:rsidR="00DC0033" w:rsidRPr="002516FC" w:rsidRDefault="00DC0033" w:rsidP="00871EA4">
            <w:pPr>
              <w:rPr>
                <w:rFonts w:ascii="Bookman Old Style" w:hAnsi="Bookman Old Style"/>
              </w:rPr>
            </w:pPr>
          </w:p>
        </w:tc>
        <w:tc>
          <w:tcPr>
            <w:tcW w:w="1418" w:type="dxa"/>
          </w:tcPr>
          <w:p w14:paraId="2DFD7032" w14:textId="77777777" w:rsidR="00DC0033" w:rsidRPr="002516FC" w:rsidRDefault="00DC0033" w:rsidP="00871EA4">
            <w:pPr>
              <w:rPr>
                <w:rFonts w:ascii="Bookman Old Style" w:hAnsi="Bookman Old Style"/>
              </w:rPr>
            </w:pPr>
          </w:p>
        </w:tc>
        <w:tc>
          <w:tcPr>
            <w:tcW w:w="2272" w:type="dxa"/>
          </w:tcPr>
          <w:p w14:paraId="6EC608C0" w14:textId="77777777" w:rsidR="00DC0033" w:rsidRPr="002516FC" w:rsidRDefault="00DC0033" w:rsidP="00871EA4">
            <w:pPr>
              <w:rPr>
                <w:rFonts w:ascii="Bookman Old Style" w:hAnsi="Bookman Old Style"/>
              </w:rPr>
            </w:pPr>
          </w:p>
        </w:tc>
      </w:tr>
      <w:tr w:rsidR="00DC0033" w:rsidRPr="002516FC" w14:paraId="0D9CEF3D" w14:textId="77777777" w:rsidTr="00871EA4">
        <w:tc>
          <w:tcPr>
            <w:tcW w:w="1845" w:type="dxa"/>
          </w:tcPr>
          <w:p w14:paraId="4FB8B591" w14:textId="77777777" w:rsidR="00DC0033" w:rsidRPr="002516FC" w:rsidRDefault="00DC0033" w:rsidP="00871EA4">
            <w:pPr>
              <w:rPr>
                <w:rFonts w:ascii="Bookman Old Style" w:hAnsi="Bookman Old Style"/>
              </w:rPr>
            </w:pPr>
            <w:r w:rsidRPr="002516FC">
              <w:rPr>
                <w:rFonts w:ascii="Bookman Old Style" w:hAnsi="Bookman Old Style"/>
              </w:rPr>
              <w:t>East Africa</w:t>
            </w:r>
          </w:p>
        </w:tc>
        <w:tc>
          <w:tcPr>
            <w:tcW w:w="805" w:type="dxa"/>
          </w:tcPr>
          <w:p w14:paraId="7C1A4DA5"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167" w:type="dxa"/>
          </w:tcPr>
          <w:p w14:paraId="1821A835" w14:textId="77777777" w:rsidR="00DC0033" w:rsidRPr="002516FC" w:rsidRDefault="00DC0033" w:rsidP="00871EA4">
            <w:pPr>
              <w:rPr>
                <w:rFonts w:ascii="Bookman Old Style" w:hAnsi="Bookman Old Style"/>
              </w:rPr>
            </w:pPr>
            <w:r w:rsidRPr="002516FC">
              <w:rPr>
                <w:rFonts w:ascii="Bookman Old Style" w:hAnsi="Bookman Old Style"/>
              </w:rPr>
              <w:t>Pc</w:t>
            </w:r>
          </w:p>
        </w:tc>
        <w:tc>
          <w:tcPr>
            <w:tcW w:w="1848" w:type="dxa"/>
          </w:tcPr>
          <w:p w14:paraId="5E3EB711" w14:textId="77777777" w:rsidR="00DC0033" w:rsidRPr="002516FC" w:rsidRDefault="00DC0033" w:rsidP="00871EA4">
            <w:pPr>
              <w:rPr>
                <w:rFonts w:ascii="Bookman Old Style" w:hAnsi="Bookman Old Style"/>
              </w:rPr>
            </w:pPr>
          </w:p>
        </w:tc>
        <w:tc>
          <w:tcPr>
            <w:tcW w:w="1418" w:type="dxa"/>
          </w:tcPr>
          <w:p w14:paraId="270201C3" w14:textId="77777777" w:rsidR="00DC0033" w:rsidRPr="002516FC" w:rsidRDefault="00DC0033" w:rsidP="00871EA4">
            <w:pPr>
              <w:rPr>
                <w:rFonts w:ascii="Bookman Old Style" w:hAnsi="Bookman Old Style"/>
              </w:rPr>
            </w:pPr>
          </w:p>
        </w:tc>
        <w:tc>
          <w:tcPr>
            <w:tcW w:w="2272" w:type="dxa"/>
          </w:tcPr>
          <w:p w14:paraId="130A4F9D" w14:textId="77777777" w:rsidR="00DC0033" w:rsidRPr="002516FC" w:rsidRDefault="00DC0033" w:rsidP="00871EA4">
            <w:pPr>
              <w:rPr>
                <w:rFonts w:ascii="Bookman Old Style" w:hAnsi="Bookman Old Style"/>
              </w:rPr>
            </w:pPr>
          </w:p>
        </w:tc>
      </w:tr>
      <w:tr w:rsidR="00DC0033" w:rsidRPr="002516FC" w14:paraId="60039F62" w14:textId="77777777" w:rsidTr="00871EA4">
        <w:tc>
          <w:tcPr>
            <w:tcW w:w="1845" w:type="dxa"/>
          </w:tcPr>
          <w:p w14:paraId="5892A949" w14:textId="77777777" w:rsidR="00DC0033" w:rsidRPr="002516FC" w:rsidRDefault="00DC0033" w:rsidP="00871EA4">
            <w:pPr>
              <w:rPr>
                <w:rFonts w:ascii="Bookman Old Style" w:hAnsi="Bookman Old Style"/>
              </w:rPr>
            </w:pPr>
            <w:r w:rsidRPr="002516FC">
              <w:rPr>
                <w:rFonts w:ascii="Bookman Old Style" w:hAnsi="Bookman Old Style"/>
              </w:rPr>
              <w:t>Bukkedde</w:t>
            </w:r>
          </w:p>
        </w:tc>
        <w:tc>
          <w:tcPr>
            <w:tcW w:w="805" w:type="dxa"/>
          </w:tcPr>
          <w:p w14:paraId="0D754338"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167" w:type="dxa"/>
          </w:tcPr>
          <w:p w14:paraId="66A06BD2" w14:textId="77777777" w:rsidR="00DC0033" w:rsidRPr="002516FC" w:rsidRDefault="00DC0033" w:rsidP="00871EA4">
            <w:pPr>
              <w:rPr>
                <w:rFonts w:ascii="Bookman Old Style" w:hAnsi="Bookman Old Style"/>
              </w:rPr>
            </w:pPr>
            <w:r w:rsidRPr="002516FC">
              <w:rPr>
                <w:rFonts w:ascii="Bookman Old Style" w:hAnsi="Bookman Old Style"/>
              </w:rPr>
              <w:t>Pc</w:t>
            </w:r>
          </w:p>
        </w:tc>
        <w:tc>
          <w:tcPr>
            <w:tcW w:w="1848" w:type="dxa"/>
          </w:tcPr>
          <w:p w14:paraId="33554523" w14:textId="77777777" w:rsidR="00DC0033" w:rsidRPr="002516FC" w:rsidRDefault="00DC0033" w:rsidP="00871EA4">
            <w:pPr>
              <w:rPr>
                <w:rFonts w:ascii="Bookman Old Style" w:hAnsi="Bookman Old Style"/>
              </w:rPr>
            </w:pPr>
          </w:p>
        </w:tc>
        <w:tc>
          <w:tcPr>
            <w:tcW w:w="1418" w:type="dxa"/>
          </w:tcPr>
          <w:p w14:paraId="694A0E21" w14:textId="77777777" w:rsidR="00DC0033" w:rsidRPr="002516FC" w:rsidRDefault="00DC0033" w:rsidP="00871EA4">
            <w:pPr>
              <w:rPr>
                <w:rFonts w:ascii="Bookman Old Style" w:hAnsi="Bookman Old Style"/>
              </w:rPr>
            </w:pPr>
          </w:p>
        </w:tc>
        <w:tc>
          <w:tcPr>
            <w:tcW w:w="2272" w:type="dxa"/>
          </w:tcPr>
          <w:p w14:paraId="590CED97" w14:textId="77777777" w:rsidR="00DC0033" w:rsidRPr="002516FC" w:rsidRDefault="00DC0033" w:rsidP="00871EA4">
            <w:pPr>
              <w:rPr>
                <w:rFonts w:ascii="Bookman Old Style" w:hAnsi="Bookman Old Style"/>
              </w:rPr>
            </w:pPr>
          </w:p>
        </w:tc>
      </w:tr>
      <w:tr w:rsidR="00DC0033" w:rsidRPr="002516FC" w14:paraId="6D6258C0" w14:textId="77777777" w:rsidTr="00871EA4">
        <w:tc>
          <w:tcPr>
            <w:tcW w:w="1845" w:type="dxa"/>
          </w:tcPr>
          <w:p w14:paraId="0606512A" w14:textId="77777777" w:rsidR="00DC0033" w:rsidRPr="002516FC" w:rsidRDefault="00DC0033" w:rsidP="00871EA4">
            <w:pPr>
              <w:rPr>
                <w:rFonts w:ascii="Bookman Old Style" w:hAnsi="Bookman Old Style"/>
              </w:rPr>
            </w:pPr>
            <w:r w:rsidRPr="002516FC">
              <w:rPr>
                <w:rFonts w:ascii="Bookman Old Style" w:hAnsi="Bookman Old Style"/>
              </w:rPr>
              <w:t>Orumuri</w:t>
            </w:r>
          </w:p>
        </w:tc>
        <w:tc>
          <w:tcPr>
            <w:tcW w:w="805" w:type="dxa"/>
          </w:tcPr>
          <w:p w14:paraId="3B647493"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167" w:type="dxa"/>
          </w:tcPr>
          <w:p w14:paraId="17D90DB6" w14:textId="77777777" w:rsidR="00DC0033" w:rsidRPr="002516FC" w:rsidRDefault="00DC0033" w:rsidP="00871EA4">
            <w:pPr>
              <w:rPr>
                <w:rFonts w:ascii="Bookman Old Style" w:hAnsi="Bookman Old Style"/>
              </w:rPr>
            </w:pPr>
            <w:r w:rsidRPr="002516FC">
              <w:rPr>
                <w:rFonts w:ascii="Bookman Old Style" w:hAnsi="Bookman Old Style"/>
              </w:rPr>
              <w:t>Pc</w:t>
            </w:r>
          </w:p>
        </w:tc>
        <w:tc>
          <w:tcPr>
            <w:tcW w:w="1848" w:type="dxa"/>
          </w:tcPr>
          <w:p w14:paraId="7CEFBE94" w14:textId="77777777" w:rsidR="00DC0033" w:rsidRPr="002516FC" w:rsidRDefault="00DC0033" w:rsidP="00871EA4">
            <w:pPr>
              <w:rPr>
                <w:rFonts w:ascii="Bookman Old Style" w:hAnsi="Bookman Old Style"/>
              </w:rPr>
            </w:pPr>
          </w:p>
        </w:tc>
        <w:tc>
          <w:tcPr>
            <w:tcW w:w="1418" w:type="dxa"/>
          </w:tcPr>
          <w:p w14:paraId="146F2E34" w14:textId="77777777" w:rsidR="00DC0033" w:rsidRPr="002516FC" w:rsidRDefault="00DC0033" w:rsidP="00871EA4">
            <w:pPr>
              <w:rPr>
                <w:rFonts w:ascii="Bookman Old Style" w:hAnsi="Bookman Old Style"/>
              </w:rPr>
            </w:pPr>
          </w:p>
        </w:tc>
        <w:tc>
          <w:tcPr>
            <w:tcW w:w="2272" w:type="dxa"/>
          </w:tcPr>
          <w:p w14:paraId="084C2CE1" w14:textId="77777777" w:rsidR="00DC0033" w:rsidRPr="002516FC" w:rsidRDefault="00DC0033" w:rsidP="00871EA4">
            <w:pPr>
              <w:rPr>
                <w:rFonts w:ascii="Bookman Old Style" w:hAnsi="Bookman Old Style"/>
              </w:rPr>
            </w:pPr>
          </w:p>
        </w:tc>
      </w:tr>
      <w:tr w:rsidR="00DC0033" w:rsidRPr="002516FC" w14:paraId="53925A08" w14:textId="77777777" w:rsidTr="00871EA4">
        <w:tc>
          <w:tcPr>
            <w:tcW w:w="1845" w:type="dxa"/>
          </w:tcPr>
          <w:p w14:paraId="70F3B39C" w14:textId="77777777" w:rsidR="00DC0033" w:rsidRPr="002516FC" w:rsidRDefault="00DC0033" w:rsidP="00871EA4">
            <w:pPr>
              <w:rPr>
                <w:rFonts w:ascii="Bookman Old Style" w:hAnsi="Bookman Old Style"/>
              </w:rPr>
            </w:pPr>
            <w:r w:rsidRPr="002516FC">
              <w:rPr>
                <w:rFonts w:ascii="Bookman Old Style" w:hAnsi="Bookman Old Style"/>
              </w:rPr>
              <w:t>Red Paper</w:t>
            </w:r>
          </w:p>
        </w:tc>
        <w:tc>
          <w:tcPr>
            <w:tcW w:w="805" w:type="dxa"/>
          </w:tcPr>
          <w:p w14:paraId="503E5D3C"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167" w:type="dxa"/>
          </w:tcPr>
          <w:p w14:paraId="038BA07D" w14:textId="77777777" w:rsidR="00DC0033" w:rsidRPr="002516FC" w:rsidRDefault="00DC0033" w:rsidP="00871EA4">
            <w:pPr>
              <w:rPr>
                <w:rFonts w:ascii="Bookman Old Style" w:hAnsi="Bookman Old Style"/>
              </w:rPr>
            </w:pPr>
            <w:r w:rsidRPr="002516FC">
              <w:rPr>
                <w:rFonts w:ascii="Bookman Old Style" w:hAnsi="Bookman Old Style"/>
              </w:rPr>
              <w:t>Pc</w:t>
            </w:r>
          </w:p>
        </w:tc>
        <w:tc>
          <w:tcPr>
            <w:tcW w:w="1848" w:type="dxa"/>
          </w:tcPr>
          <w:p w14:paraId="1E989F26" w14:textId="77777777" w:rsidR="00DC0033" w:rsidRPr="002516FC" w:rsidRDefault="00DC0033" w:rsidP="00871EA4">
            <w:pPr>
              <w:rPr>
                <w:rFonts w:ascii="Bookman Old Style" w:hAnsi="Bookman Old Style"/>
              </w:rPr>
            </w:pPr>
          </w:p>
        </w:tc>
        <w:tc>
          <w:tcPr>
            <w:tcW w:w="1418" w:type="dxa"/>
          </w:tcPr>
          <w:p w14:paraId="601E3012" w14:textId="77777777" w:rsidR="00DC0033" w:rsidRPr="002516FC" w:rsidRDefault="00DC0033" w:rsidP="00871EA4">
            <w:pPr>
              <w:rPr>
                <w:rFonts w:ascii="Bookman Old Style" w:hAnsi="Bookman Old Style"/>
              </w:rPr>
            </w:pPr>
          </w:p>
        </w:tc>
        <w:tc>
          <w:tcPr>
            <w:tcW w:w="2272" w:type="dxa"/>
          </w:tcPr>
          <w:p w14:paraId="01271662" w14:textId="77777777" w:rsidR="00DC0033" w:rsidRPr="002516FC" w:rsidRDefault="00DC0033" w:rsidP="00871EA4">
            <w:pPr>
              <w:rPr>
                <w:rFonts w:ascii="Bookman Old Style" w:hAnsi="Bookman Old Style"/>
              </w:rPr>
            </w:pPr>
          </w:p>
        </w:tc>
      </w:tr>
      <w:tr w:rsidR="00DC0033" w:rsidRPr="002516FC" w14:paraId="5443CDF6" w14:textId="77777777" w:rsidTr="00871EA4">
        <w:tc>
          <w:tcPr>
            <w:tcW w:w="1845" w:type="dxa"/>
          </w:tcPr>
          <w:p w14:paraId="3094DA19" w14:textId="77777777" w:rsidR="00DC0033" w:rsidRPr="0096422C" w:rsidRDefault="00DC0033" w:rsidP="00871EA4">
            <w:pPr>
              <w:rPr>
                <w:rFonts w:ascii="Bookman Old Style" w:hAnsi="Bookman Old Style"/>
                <w:b/>
                <w:bCs/>
              </w:rPr>
            </w:pPr>
            <w:r w:rsidRPr="0096422C">
              <w:rPr>
                <w:rFonts w:ascii="Bookman Old Style" w:hAnsi="Bookman Old Style"/>
                <w:b/>
                <w:bCs/>
              </w:rPr>
              <w:t>TOTAL</w:t>
            </w:r>
          </w:p>
        </w:tc>
        <w:tc>
          <w:tcPr>
            <w:tcW w:w="805" w:type="dxa"/>
          </w:tcPr>
          <w:p w14:paraId="597FB351" w14:textId="77777777" w:rsidR="00DC0033" w:rsidRPr="002516FC" w:rsidRDefault="00DC0033" w:rsidP="00871EA4">
            <w:pPr>
              <w:rPr>
                <w:rFonts w:ascii="Bookman Old Style" w:hAnsi="Bookman Old Style"/>
              </w:rPr>
            </w:pPr>
          </w:p>
        </w:tc>
        <w:tc>
          <w:tcPr>
            <w:tcW w:w="1167" w:type="dxa"/>
          </w:tcPr>
          <w:p w14:paraId="130F1A26" w14:textId="77777777" w:rsidR="00DC0033" w:rsidRPr="002516FC" w:rsidRDefault="00DC0033" w:rsidP="00871EA4">
            <w:pPr>
              <w:rPr>
                <w:rFonts w:ascii="Bookman Old Style" w:hAnsi="Bookman Old Style"/>
              </w:rPr>
            </w:pPr>
          </w:p>
        </w:tc>
        <w:tc>
          <w:tcPr>
            <w:tcW w:w="1848" w:type="dxa"/>
          </w:tcPr>
          <w:p w14:paraId="456AD09D" w14:textId="77777777" w:rsidR="00DC0033" w:rsidRPr="002516FC" w:rsidRDefault="00DC0033" w:rsidP="00871EA4">
            <w:pPr>
              <w:rPr>
                <w:rFonts w:ascii="Bookman Old Style" w:hAnsi="Bookman Old Style"/>
              </w:rPr>
            </w:pPr>
          </w:p>
        </w:tc>
        <w:tc>
          <w:tcPr>
            <w:tcW w:w="1418" w:type="dxa"/>
          </w:tcPr>
          <w:p w14:paraId="2DD1E257" w14:textId="77777777" w:rsidR="00DC0033" w:rsidRPr="002516FC" w:rsidRDefault="00DC0033" w:rsidP="00871EA4">
            <w:pPr>
              <w:rPr>
                <w:rFonts w:ascii="Bookman Old Style" w:hAnsi="Bookman Old Style"/>
              </w:rPr>
            </w:pPr>
          </w:p>
        </w:tc>
        <w:tc>
          <w:tcPr>
            <w:tcW w:w="2272" w:type="dxa"/>
          </w:tcPr>
          <w:p w14:paraId="67E4EC22" w14:textId="77777777" w:rsidR="00DC0033" w:rsidRPr="002516FC" w:rsidRDefault="00DC0033" w:rsidP="00871EA4">
            <w:pPr>
              <w:rPr>
                <w:rFonts w:ascii="Bookman Old Style" w:hAnsi="Bookman Old Style"/>
              </w:rPr>
            </w:pPr>
          </w:p>
        </w:tc>
      </w:tr>
    </w:tbl>
    <w:p w14:paraId="484128A3" w14:textId="77777777" w:rsidR="00DC0033" w:rsidRDefault="00DC0033" w:rsidP="00DC0033">
      <w:pPr>
        <w:rPr>
          <w:rFonts w:ascii="Bookman Old Style" w:hAnsi="Bookman Old Style"/>
        </w:rPr>
      </w:pPr>
    </w:p>
    <w:p w14:paraId="06C0DFFE" w14:textId="77777777" w:rsidR="00DC0033" w:rsidRDefault="00DC0033" w:rsidP="00DC0033">
      <w:pPr>
        <w:rPr>
          <w:rFonts w:ascii="Bookman Old Style" w:hAnsi="Bookman Old Style"/>
        </w:rPr>
      </w:pPr>
      <w:r>
        <w:rPr>
          <w:rFonts w:ascii="Bookman Old Style" w:hAnsi="Bookman Old Style"/>
        </w:rPr>
        <w:br w:type="page"/>
      </w:r>
    </w:p>
    <w:tbl>
      <w:tblPr>
        <w:tblW w:w="10494" w:type="dxa"/>
        <w:tblInd w:w="-576" w:type="dxa"/>
        <w:tblLook w:val="04A0" w:firstRow="1" w:lastRow="0" w:firstColumn="1" w:lastColumn="0" w:noHBand="0" w:noVBand="1"/>
      </w:tblPr>
      <w:tblGrid>
        <w:gridCol w:w="3148"/>
        <w:gridCol w:w="733"/>
        <w:gridCol w:w="1286"/>
        <w:gridCol w:w="1925"/>
        <w:gridCol w:w="1417"/>
        <w:gridCol w:w="1985"/>
      </w:tblGrid>
      <w:tr w:rsidR="00DC0033" w:rsidRPr="00BA5DFB" w14:paraId="17AFF029" w14:textId="77777777" w:rsidTr="00871EA4">
        <w:trPr>
          <w:trHeight w:val="315"/>
        </w:trPr>
        <w:tc>
          <w:tcPr>
            <w:tcW w:w="10494" w:type="dxa"/>
            <w:gridSpan w:val="6"/>
            <w:tcBorders>
              <w:top w:val="single" w:sz="4" w:space="0" w:color="auto"/>
              <w:left w:val="single" w:sz="4" w:space="0" w:color="auto"/>
              <w:bottom w:val="single" w:sz="4" w:space="0" w:color="auto"/>
              <w:right w:val="single" w:sz="4" w:space="0" w:color="auto"/>
            </w:tcBorders>
            <w:shd w:val="clear" w:color="000000" w:fill="757171"/>
            <w:vAlign w:val="center"/>
            <w:hideMark/>
          </w:tcPr>
          <w:p w14:paraId="305DC088" w14:textId="77777777" w:rsidR="00DC0033" w:rsidRPr="00BA5DFB" w:rsidRDefault="00DC0033" w:rsidP="00871EA4">
            <w:pPr>
              <w:rPr>
                <w:rFonts w:ascii="Bookman Old Style" w:hAnsi="Bookman Old Style" w:cs="Calibri"/>
                <w:b/>
                <w:bCs/>
              </w:rPr>
            </w:pPr>
            <w:r>
              <w:rPr>
                <w:rFonts w:ascii="Bookman Old Style" w:hAnsi="Bookman Old Style"/>
                <w:b/>
                <w:bCs/>
              </w:rPr>
              <w:t>Supply of Office, Lecture Room, Laboratory Furniture Tents and Fixtures ANNEX 9-SUP/FWK/009</w:t>
            </w:r>
          </w:p>
        </w:tc>
      </w:tr>
      <w:tr w:rsidR="00DC0033" w:rsidRPr="00BA5DFB" w14:paraId="6B584207" w14:textId="77777777" w:rsidTr="00871EA4">
        <w:trPr>
          <w:trHeight w:val="783"/>
        </w:trPr>
        <w:tc>
          <w:tcPr>
            <w:tcW w:w="3148" w:type="dxa"/>
            <w:tcBorders>
              <w:top w:val="single" w:sz="4" w:space="0" w:color="auto"/>
              <w:left w:val="single" w:sz="4" w:space="0" w:color="auto"/>
              <w:bottom w:val="single" w:sz="4" w:space="0" w:color="auto"/>
              <w:right w:val="single" w:sz="4" w:space="0" w:color="auto"/>
            </w:tcBorders>
            <w:shd w:val="clear" w:color="000000" w:fill="BFBFBF"/>
            <w:vAlign w:val="bottom"/>
          </w:tcPr>
          <w:p w14:paraId="539D04B3" w14:textId="77777777" w:rsidR="00DC0033" w:rsidRPr="00BA5DFB" w:rsidRDefault="00DC0033" w:rsidP="00871EA4">
            <w:pPr>
              <w:rPr>
                <w:rFonts w:ascii="Bookman Old Style" w:hAnsi="Bookman Old Style" w:cs="Calibri"/>
              </w:rPr>
            </w:pPr>
            <w:r w:rsidRPr="00BA5DFB">
              <w:rPr>
                <w:rFonts w:ascii="Bookman Old Style" w:hAnsi="Bookman Old Style" w:cs="Calibri"/>
                <w:b/>
                <w:bCs/>
              </w:rPr>
              <w:t>Item Description</w:t>
            </w:r>
          </w:p>
        </w:tc>
        <w:tc>
          <w:tcPr>
            <w:tcW w:w="733" w:type="dxa"/>
            <w:tcBorders>
              <w:top w:val="single" w:sz="4" w:space="0" w:color="auto"/>
              <w:left w:val="nil"/>
              <w:bottom w:val="single" w:sz="4" w:space="0" w:color="auto"/>
              <w:right w:val="single" w:sz="4" w:space="0" w:color="auto"/>
            </w:tcBorders>
            <w:shd w:val="clear" w:color="000000" w:fill="BFBFBF"/>
            <w:vAlign w:val="bottom"/>
          </w:tcPr>
          <w:p w14:paraId="49CA1C85"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b/>
                <w:bCs/>
              </w:rPr>
              <w:t>Qty</w:t>
            </w:r>
          </w:p>
        </w:tc>
        <w:tc>
          <w:tcPr>
            <w:tcW w:w="1286" w:type="dxa"/>
            <w:tcBorders>
              <w:top w:val="single" w:sz="4" w:space="0" w:color="auto"/>
              <w:left w:val="nil"/>
              <w:bottom w:val="single" w:sz="4" w:space="0" w:color="auto"/>
              <w:right w:val="single" w:sz="4" w:space="0" w:color="auto"/>
            </w:tcBorders>
            <w:shd w:val="clear" w:color="000000" w:fill="BFBFBF"/>
            <w:vAlign w:val="bottom"/>
          </w:tcPr>
          <w:p w14:paraId="69B4FDD2"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b/>
                <w:bCs/>
              </w:rPr>
              <w:t>Unit of Measure</w:t>
            </w:r>
          </w:p>
        </w:tc>
        <w:tc>
          <w:tcPr>
            <w:tcW w:w="1925" w:type="dxa"/>
            <w:tcBorders>
              <w:top w:val="single" w:sz="4" w:space="0" w:color="auto"/>
              <w:left w:val="nil"/>
              <w:bottom w:val="single" w:sz="4" w:space="0" w:color="auto"/>
              <w:right w:val="single" w:sz="4" w:space="0" w:color="auto"/>
            </w:tcBorders>
            <w:shd w:val="clear" w:color="000000" w:fill="BFBFBF"/>
            <w:noWrap/>
            <w:vAlign w:val="bottom"/>
          </w:tcPr>
          <w:p w14:paraId="5F7A4385" w14:textId="77777777" w:rsidR="00DC0033" w:rsidRPr="00BA5DFB" w:rsidRDefault="00DC0033" w:rsidP="00871EA4">
            <w:pPr>
              <w:rPr>
                <w:rFonts w:ascii="Bookman Old Style" w:hAnsi="Bookman Old Style" w:cs="Calibri"/>
              </w:rPr>
            </w:pPr>
            <w:r w:rsidRPr="00BA5DFB">
              <w:rPr>
                <w:rFonts w:ascii="Bookman Old Style" w:hAnsi="Bookman Old Style" w:cs="Calibri"/>
                <w:b/>
                <w:bCs/>
              </w:rPr>
              <w:t xml:space="preserve"> Average Unit Price </w:t>
            </w:r>
          </w:p>
        </w:tc>
        <w:tc>
          <w:tcPr>
            <w:tcW w:w="1417" w:type="dxa"/>
            <w:tcBorders>
              <w:top w:val="single" w:sz="4" w:space="0" w:color="auto"/>
              <w:left w:val="nil"/>
              <w:bottom w:val="single" w:sz="4" w:space="0" w:color="auto"/>
              <w:right w:val="single" w:sz="4" w:space="0" w:color="auto"/>
            </w:tcBorders>
            <w:shd w:val="clear" w:color="000000" w:fill="BFBFBF"/>
            <w:noWrap/>
            <w:vAlign w:val="bottom"/>
          </w:tcPr>
          <w:p w14:paraId="707D242C" w14:textId="77777777" w:rsidR="00DC0033" w:rsidRPr="00BA5DFB" w:rsidRDefault="00DC0033" w:rsidP="00871EA4">
            <w:pPr>
              <w:rPr>
                <w:rFonts w:ascii="Bookman Old Style" w:hAnsi="Bookman Old Style" w:cs="Calibri"/>
              </w:rPr>
            </w:pPr>
            <w:r w:rsidRPr="00BA5DFB">
              <w:rPr>
                <w:rFonts w:ascii="Bookman Old Style" w:hAnsi="Bookman Old Style" w:cs="Calibri"/>
                <w:b/>
                <w:bCs/>
              </w:rPr>
              <w:t xml:space="preserve"> VAT 18% </w:t>
            </w:r>
          </w:p>
        </w:tc>
        <w:tc>
          <w:tcPr>
            <w:tcW w:w="1985" w:type="dxa"/>
            <w:tcBorders>
              <w:top w:val="single" w:sz="4" w:space="0" w:color="auto"/>
              <w:left w:val="nil"/>
              <w:bottom w:val="single" w:sz="4" w:space="0" w:color="auto"/>
              <w:right w:val="single" w:sz="4" w:space="0" w:color="auto"/>
            </w:tcBorders>
            <w:shd w:val="clear" w:color="000000" w:fill="BFBFBF"/>
            <w:noWrap/>
            <w:vAlign w:val="bottom"/>
          </w:tcPr>
          <w:p w14:paraId="0BE1AA8B" w14:textId="77777777" w:rsidR="00DC0033" w:rsidRPr="00BA5DFB" w:rsidRDefault="00DC0033" w:rsidP="00871EA4">
            <w:pPr>
              <w:rPr>
                <w:rFonts w:ascii="Bookman Old Style" w:hAnsi="Bookman Old Style" w:cs="Calibri"/>
              </w:rPr>
            </w:pPr>
            <w:r w:rsidRPr="00BA5DFB">
              <w:rPr>
                <w:rFonts w:ascii="Bookman Old Style" w:hAnsi="Bookman Old Style" w:cs="Calibri"/>
                <w:b/>
                <w:bCs/>
              </w:rPr>
              <w:t xml:space="preserve">  Total Unit Prices (VAT Inclusive </w:t>
            </w:r>
          </w:p>
        </w:tc>
      </w:tr>
      <w:tr w:rsidR="00DC0033" w:rsidRPr="00BA5DFB" w14:paraId="30047BFC" w14:textId="77777777" w:rsidTr="00871EA4">
        <w:trPr>
          <w:trHeight w:val="797"/>
        </w:trPr>
        <w:tc>
          <w:tcPr>
            <w:tcW w:w="3148" w:type="dxa"/>
            <w:tcBorders>
              <w:top w:val="nil"/>
              <w:left w:val="single" w:sz="4" w:space="0" w:color="auto"/>
              <w:bottom w:val="single" w:sz="4" w:space="0" w:color="auto"/>
              <w:right w:val="single" w:sz="4" w:space="0" w:color="auto"/>
            </w:tcBorders>
          </w:tcPr>
          <w:p w14:paraId="33E9F4D7" w14:textId="77777777" w:rsidR="00DC0033" w:rsidRPr="00BA5DFB" w:rsidRDefault="00DC0033" w:rsidP="00871EA4">
            <w:pPr>
              <w:rPr>
                <w:rFonts w:ascii="Bookman Old Style" w:hAnsi="Bookman Old Style" w:cs="Calibri"/>
              </w:rPr>
            </w:pPr>
            <w:r w:rsidRPr="00BA5DFB">
              <w:rPr>
                <w:rFonts w:ascii="Bookman Old Style" w:hAnsi="Bookman Old Style"/>
              </w:rPr>
              <w:t xml:space="preserve">Single Chairs Formica finish with metallic aluminum frame approved leather material seat 410mm*470mm and back size 470mm*250mm </w:t>
            </w:r>
          </w:p>
        </w:tc>
        <w:tc>
          <w:tcPr>
            <w:tcW w:w="733" w:type="dxa"/>
            <w:tcBorders>
              <w:top w:val="nil"/>
              <w:left w:val="nil"/>
              <w:bottom w:val="single" w:sz="4" w:space="0" w:color="auto"/>
              <w:right w:val="single" w:sz="4" w:space="0" w:color="auto"/>
            </w:tcBorders>
            <w:vAlign w:val="center"/>
          </w:tcPr>
          <w:p w14:paraId="31629DF8"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2F52FFF9"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1E32B4DF" w14:textId="77777777" w:rsidR="00DC0033" w:rsidRPr="00BA5DFB"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1A519872" w14:textId="77777777" w:rsidR="00DC0033" w:rsidRPr="00BA5DFB"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47520130" w14:textId="77777777" w:rsidR="00DC0033" w:rsidRPr="00BA5DFB" w:rsidRDefault="00DC0033" w:rsidP="00871EA4">
            <w:pPr>
              <w:rPr>
                <w:rFonts w:ascii="Bookman Old Style" w:hAnsi="Bookman Old Style" w:cs="Calibri"/>
              </w:rPr>
            </w:pPr>
          </w:p>
        </w:tc>
      </w:tr>
      <w:tr w:rsidR="00DC0033" w:rsidRPr="00BA5DFB" w14:paraId="46154B02" w14:textId="77777777" w:rsidTr="00871EA4">
        <w:trPr>
          <w:trHeight w:val="694"/>
        </w:trPr>
        <w:tc>
          <w:tcPr>
            <w:tcW w:w="3148" w:type="dxa"/>
            <w:tcBorders>
              <w:top w:val="nil"/>
              <w:left w:val="single" w:sz="4" w:space="0" w:color="auto"/>
              <w:bottom w:val="single" w:sz="4" w:space="0" w:color="auto"/>
              <w:right w:val="single" w:sz="4" w:space="0" w:color="auto"/>
            </w:tcBorders>
            <w:hideMark/>
          </w:tcPr>
          <w:p w14:paraId="37153B74" w14:textId="77777777" w:rsidR="00DC0033" w:rsidRPr="00BA5DFB" w:rsidRDefault="00DC0033" w:rsidP="00871EA4">
            <w:pPr>
              <w:rPr>
                <w:rFonts w:ascii="Bookman Old Style" w:hAnsi="Bookman Old Style" w:cs="Calibri"/>
              </w:rPr>
            </w:pPr>
            <w:r w:rsidRPr="00BA5DFB">
              <w:rPr>
                <w:rFonts w:ascii="Bookman Old Style" w:hAnsi="Bookman Old Style"/>
              </w:rPr>
              <w:t>Orthopedic Office Leather Black chair</w:t>
            </w:r>
          </w:p>
        </w:tc>
        <w:tc>
          <w:tcPr>
            <w:tcW w:w="733" w:type="dxa"/>
            <w:tcBorders>
              <w:top w:val="nil"/>
              <w:left w:val="nil"/>
              <w:bottom w:val="single" w:sz="4" w:space="0" w:color="auto"/>
              <w:right w:val="single" w:sz="4" w:space="0" w:color="auto"/>
            </w:tcBorders>
            <w:vAlign w:val="center"/>
            <w:hideMark/>
          </w:tcPr>
          <w:p w14:paraId="4496A0DD"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61A62250"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3D7F43B6" w14:textId="77777777" w:rsidR="00DC0033" w:rsidRPr="00BA5DFB"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56555F21" w14:textId="77777777" w:rsidR="00DC0033" w:rsidRPr="00BA5DFB"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242F4FCE" w14:textId="77777777" w:rsidR="00DC0033" w:rsidRPr="00BA5DFB" w:rsidRDefault="00DC0033" w:rsidP="00871EA4">
            <w:pPr>
              <w:rPr>
                <w:rFonts w:ascii="Bookman Old Style" w:hAnsi="Bookman Old Style" w:cs="Calibri"/>
              </w:rPr>
            </w:pPr>
          </w:p>
        </w:tc>
      </w:tr>
      <w:tr w:rsidR="00DC0033" w:rsidRPr="00BA5DFB" w14:paraId="6AB9E31F" w14:textId="77777777" w:rsidTr="00871EA4">
        <w:trPr>
          <w:trHeight w:val="694"/>
        </w:trPr>
        <w:tc>
          <w:tcPr>
            <w:tcW w:w="3148" w:type="dxa"/>
            <w:tcBorders>
              <w:top w:val="nil"/>
              <w:left w:val="single" w:sz="4" w:space="0" w:color="auto"/>
              <w:bottom w:val="single" w:sz="4" w:space="0" w:color="auto"/>
              <w:right w:val="single" w:sz="4" w:space="0" w:color="auto"/>
            </w:tcBorders>
          </w:tcPr>
          <w:p w14:paraId="39EB55E8" w14:textId="77777777" w:rsidR="00DC0033" w:rsidRPr="00BA5DFB" w:rsidRDefault="00DC0033" w:rsidP="00871EA4">
            <w:pPr>
              <w:rPr>
                <w:rFonts w:ascii="Bookman Old Style" w:hAnsi="Bookman Old Style"/>
              </w:rPr>
            </w:pPr>
            <w:r>
              <w:rPr>
                <w:rFonts w:ascii="Bookman Old Style" w:hAnsi="Bookman Old Style"/>
              </w:rPr>
              <w:t>Supply of 100–200-seater tent</w:t>
            </w:r>
          </w:p>
        </w:tc>
        <w:tc>
          <w:tcPr>
            <w:tcW w:w="733" w:type="dxa"/>
            <w:tcBorders>
              <w:top w:val="nil"/>
              <w:left w:val="nil"/>
              <w:bottom w:val="single" w:sz="4" w:space="0" w:color="auto"/>
              <w:right w:val="single" w:sz="4" w:space="0" w:color="auto"/>
            </w:tcBorders>
            <w:vAlign w:val="center"/>
          </w:tcPr>
          <w:p w14:paraId="144B7861" w14:textId="77777777" w:rsidR="00DC0033" w:rsidRPr="00BA5DFB" w:rsidRDefault="00DC0033" w:rsidP="00871EA4">
            <w:pPr>
              <w:jc w:val="center"/>
              <w:rPr>
                <w:rFonts w:ascii="Bookman Old Style" w:hAnsi="Bookman Old Style" w:cs="Calibri"/>
              </w:rPr>
            </w:pPr>
            <w:r>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2E55E593" w14:textId="77777777" w:rsidR="00DC0033" w:rsidRPr="00BA5DFB" w:rsidRDefault="00DC0033" w:rsidP="00871EA4">
            <w:pPr>
              <w:jc w:val="center"/>
              <w:rPr>
                <w:rFonts w:ascii="Bookman Old Style" w:hAnsi="Bookman Old Style" w:cs="Calibri"/>
              </w:rPr>
            </w:pPr>
            <w:r>
              <w:rPr>
                <w:rFonts w:ascii="Bookman Old Style" w:hAnsi="Bookman Old Style" w:cs="Calibri"/>
              </w:rPr>
              <w:t>each</w:t>
            </w:r>
          </w:p>
        </w:tc>
        <w:tc>
          <w:tcPr>
            <w:tcW w:w="1925" w:type="dxa"/>
            <w:tcBorders>
              <w:top w:val="nil"/>
              <w:left w:val="nil"/>
              <w:bottom w:val="single" w:sz="4" w:space="0" w:color="auto"/>
              <w:right w:val="single" w:sz="4" w:space="0" w:color="auto"/>
            </w:tcBorders>
            <w:noWrap/>
            <w:vAlign w:val="bottom"/>
          </w:tcPr>
          <w:p w14:paraId="3055050E" w14:textId="77777777" w:rsidR="00DC0033" w:rsidRPr="00BA5DFB"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48AFBCF5" w14:textId="77777777" w:rsidR="00DC0033" w:rsidRPr="00BA5DFB"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18F0D8CD" w14:textId="77777777" w:rsidR="00DC0033" w:rsidRPr="00BA5DFB" w:rsidRDefault="00DC0033" w:rsidP="00871EA4">
            <w:pPr>
              <w:rPr>
                <w:rFonts w:ascii="Bookman Old Style" w:hAnsi="Bookman Old Style" w:cs="Calibri"/>
              </w:rPr>
            </w:pPr>
          </w:p>
        </w:tc>
      </w:tr>
      <w:tr w:rsidR="00DC0033" w:rsidRPr="00BA5DFB" w14:paraId="33E96E21" w14:textId="77777777" w:rsidTr="00871EA4">
        <w:trPr>
          <w:trHeight w:val="690"/>
        </w:trPr>
        <w:tc>
          <w:tcPr>
            <w:tcW w:w="3148" w:type="dxa"/>
            <w:tcBorders>
              <w:top w:val="nil"/>
              <w:left w:val="single" w:sz="4" w:space="0" w:color="auto"/>
              <w:bottom w:val="single" w:sz="4" w:space="0" w:color="auto"/>
              <w:right w:val="single" w:sz="4" w:space="0" w:color="auto"/>
            </w:tcBorders>
          </w:tcPr>
          <w:p w14:paraId="784B145E" w14:textId="77777777" w:rsidR="00DC0033" w:rsidRPr="00BA5DFB" w:rsidRDefault="00DC0033" w:rsidP="00871EA4">
            <w:pPr>
              <w:rPr>
                <w:rFonts w:ascii="Bookman Old Style" w:hAnsi="Bookman Old Style" w:cs="Calibri"/>
              </w:rPr>
            </w:pPr>
            <w:r w:rsidRPr="00BA5DFB">
              <w:rPr>
                <w:rFonts w:ascii="Bookman Old Style" w:hAnsi="Bookman Old Style" w:cs="Calibri"/>
              </w:rPr>
              <w:t>Lecture chairs with three seats back and writing pad (seat 12mm ply chairs on metallic frame</w:t>
            </w:r>
          </w:p>
        </w:tc>
        <w:tc>
          <w:tcPr>
            <w:tcW w:w="733" w:type="dxa"/>
            <w:tcBorders>
              <w:top w:val="nil"/>
              <w:left w:val="nil"/>
              <w:bottom w:val="single" w:sz="4" w:space="0" w:color="auto"/>
              <w:right w:val="single" w:sz="4" w:space="0" w:color="auto"/>
            </w:tcBorders>
            <w:vAlign w:val="center"/>
          </w:tcPr>
          <w:p w14:paraId="735960DE"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46E61544"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03CAABD9" w14:textId="77777777" w:rsidR="00DC0033" w:rsidRPr="00BA5DFB"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112F44A7" w14:textId="77777777" w:rsidR="00DC0033" w:rsidRPr="00BA5DFB"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5D698392" w14:textId="77777777" w:rsidR="00DC0033" w:rsidRPr="00BA5DFB" w:rsidRDefault="00DC0033" w:rsidP="00871EA4">
            <w:pPr>
              <w:rPr>
                <w:rFonts w:ascii="Bookman Old Style" w:hAnsi="Bookman Old Style" w:cs="Calibri"/>
              </w:rPr>
            </w:pPr>
          </w:p>
        </w:tc>
      </w:tr>
      <w:tr w:rsidR="00DC0033" w:rsidRPr="00246DAA" w14:paraId="1FEDFBE0" w14:textId="77777777" w:rsidTr="00871EA4">
        <w:trPr>
          <w:trHeight w:val="714"/>
        </w:trPr>
        <w:tc>
          <w:tcPr>
            <w:tcW w:w="3148" w:type="dxa"/>
            <w:tcBorders>
              <w:top w:val="nil"/>
              <w:left w:val="single" w:sz="4" w:space="0" w:color="auto"/>
              <w:bottom w:val="single" w:sz="4" w:space="0" w:color="auto"/>
              <w:right w:val="single" w:sz="4" w:space="0" w:color="auto"/>
            </w:tcBorders>
          </w:tcPr>
          <w:p w14:paraId="1D32A5A8" w14:textId="77777777" w:rsidR="00DC0033" w:rsidRPr="00BA5DFB" w:rsidRDefault="00DC0033" w:rsidP="00871EA4">
            <w:pPr>
              <w:rPr>
                <w:rFonts w:ascii="Bookman Old Style" w:hAnsi="Bookman Old Style" w:cs="Calibri"/>
              </w:rPr>
            </w:pPr>
            <w:r w:rsidRPr="00BA5DFB">
              <w:rPr>
                <w:rFonts w:ascii="Bookman Old Style" w:hAnsi="Bookman Old Style"/>
              </w:rPr>
              <w:t>Laboratory Stools 300mm*300mm well-seasoned hard timber</w:t>
            </w:r>
          </w:p>
        </w:tc>
        <w:tc>
          <w:tcPr>
            <w:tcW w:w="733" w:type="dxa"/>
            <w:tcBorders>
              <w:top w:val="nil"/>
              <w:left w:val="nil"/>
              <w:bottom w:val="single" w:sz="4" w:space="0" w:color="auto"/>
              <w:right w:val="single" w:sz="4" w:space="0" w:color="auto"/>
            </w:tcBorders>
            <w:vAlign w:val="center"/>
          </w:tcPr>
          <w:p w14:paraId="3B09E451"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0588B971"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693ED880" w14:textId="77777777" w:rsidR="00DC0033" w:rsidRPr="00246DAA" w:rsidRDefault="00DC0033" w:rsidP="00871EA4">
            <w:pPr>
              <w:rPr>
                <w:rFonts w:ascii="Bookman Old Style" w:hAnsi="Bookman Old Style" w:cs="Calibri"/>
                <w:highlight w:val="yellow"/>
              </w:rPr>
            </w:pPr>
          </w:p>
        </w:tc>
        <w:tc>
          <w:tcPr>
            <w:tcW w:w="1417" w:type="dxa"/>
            <w:tcBorders>
              <w:top w:val="nil"/>
              <w:left w:val="nil"/>
              <w:bottom w:val="single" w:sz="4" w:space="0" w:color="auto"/>
              <w:right w:val="single" w:sz="4" w:space="0" w:color="auto"/>
            </w:tcBorders>
            <w:noWrap/>
            <w:vAlign w:val="bottom"/>
          </w:tcPr>
          <w:p w14:paraId="2B048609" w14:textId="77777777" w:rsidR="00DC0033" w:rsidRPr="00246DAA" w:rsidRDefault="00DC0033" w:rsidP="00871EA4">
            <w:pPr>
              <w:rPr>
                <w:rFonts w:ascii="Bookman Old Style" w:hAnsi="Bookman Old Style" w:cs="Calibri"/>
                <w:highlight w:val="yellow"/>
              </w:rPr>
            </w:pPr>
          </w:p>
        </w:tc>
        <w:tc>
          <w:tcPr>
            <w:tcW w:w="1985" w:type="dxa"/>
            <w:tcBorders>
              <w:top w:val="nil"/>
              <w:left w:val="nil"/>
              <w:bottom w:val="single" w:sz="4" w:space="0" w:color="auto"/>
              <w:right w:val="single" w:sz="4" w:space="0" w:color="auto"/>
            </w:tcBorders>
            <w:noWrap/>
            <w:vAlign w:val="bottom"/>
          </w:tcPr>
          <w:p w14:paraId="6796D172" w14:textId="77777777" w:rsidR="00DC0033" w:rsidRPr="00246DAA" w:rsidRDefault="00DC0033" w:rsidP="00871EA4">
            <w:pPr>
              <w:rPr>
                <w:rFonts w:ascii="Bookman Old Style" w:hAnsi="Bookman Old Style" w:cs="Calibri"/>
                <w:highlight w:val="yellow"/>
              </w:rPr>
            </w:pPr>
          </w:p>
        </w:tc>
      </w:tr>
      <w:tr w:rsidR="00DC0033" w:rsidRPr="00246DAA" w14:paraId="24C25B4A" w14:textId="77777777" w:rsidTr="00871EA4">
        <w:trPr>
          <w:trHeight w:val="759"/>
        </w:trPr>
        <w:tc>
          <w:tcPr>
            <w:tcW w:w="3148" w:type="dxa"/>
            <w:tcBorders>
              <w:top w:val="nil"/>
              <w:left w:val="single" w:sz="4" w:space="0" w:color="auto"/>
              <w:bottom w:val="single" w:sz="4" w:space="0" w:color="auto"/>
              <w:right w:val="single" w:sz="4" w:space="0" w:color="auto"/>
            </w:tcBorders>
          </w:tcPr>
          <w:p w14:paraId="07E484B7" w14:textId="77777777" w:rsidR="00DC0033" w:rsidRPr="00BA5DFB" w:rsidRDefault="00DC0033" w:rsidP="00871EA4">
            <w:pPr>
              <w:rPr>
                <w:rFonts w:ascii="Bookman Old Style" w:hAnsi="Bookman Old Style" w:cs="Calibri"/>
              </w:rPr>
            </w:pPr>
            <w:r w:rsidRPr="00BA5DFB">
              <w:rPr>
                <w:rFonts w:ascii="Bookman Old Style" w:hAnsi="Bookman Old Style"/>
              </w:rPr>
              <w:t>Metallic Lockable shelf with 4 shelves and an interlocking system</w:t>
            </w:r>
          </w:p>
        </w:tc>
        <w:tc>
          <w:tcPr>
            <w:tcW w:w="733" w:type="dxa"/>
            <w:tcBorders>
              <w:top w:val="nil"/>
              <w:left w:val="nil"/>
              <w:bottom w:val="single" w:sz="4" w:space="0" w:color="auto"/>
              <w:right w:val="single" w:sz="4" w:space="0" w:color="auto"/>
            </w:tcBorders>
            <w:vAlign w:val="center"/>
          </w:tcPr>
          <w:p w14:paraId="64C406C4"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4F448670"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12E64C7C" w14:textId="77777777" w:rsidR="00DC0033" w:rsidRPr="00246DAA" w:rsidRDefault="00DC0033" w:rsidP="00871EA4">
            <w:pPr>
              <w:rPr>
                <w:rFonts w:ascii="Bookman Old Style" w:hAnsi="Bookman Old Style" w:cs="Calibri"/>
                <w:highlight w:val="yellow"/>
              </w:rPr>
            </w:pPr>
          </w:p>
        </w:tc>
        <w:tc>
          <w:tcPr>
            <w:tcW w:w="1417" w:type="dxa"/>
            <w:tcBorders>
              <w:top w:val="nil"/>
              <w:left w:val="nil"/>
              <w:bottom w:val="single" w:sz="4" w:space="0" w:color="auto"/>
              <w:right w:val="single" w:sz="4" w:space="0" w:color="auto"/>
            </w:tcBorders>
            <w:noWrap/>
            <w:vAlign w:val="bottom"/>
          </w:tcPr>
          <w:p w14:paraId="2810E3B3" w14:textId="77777777" w:rsidR="00DC0033" w:rsidRPr="00246DAA" w:rsidRDefault="00DC0033" w:rsidP="00871EA4">
            <w:pPr>
              <w:rPr>
                <w:rFonts w:ascii="Bookman Old Style" w:hAnsi="Bookman Old Style" w:cs="Calibri"/>
                <w:highlight w:val="yellow"/>
              </w:rPr>
            </w:pPr>
          </w:p>
        </w:tc>
        <w:tc>
          <w:tcPr>
            <w:tcW w:w="1985" w:type="dxa"/>
            <w:tcBorders>
              <w:top w:val="nil"/>
              <w:left w:val="nil"/>
              <w:bottom w:val="single" w:sz="4" w:space="0" w:color="auto"/>
              <w:right w:val="single" w:sz="4" w:space="0" w:color="auto"/>
            </w:tcBorders>
            <w:noWrap/>
            <w:vAlign w:val="bottom"/>
          </w:tcPr>
          <w:p w14:paraId="2AFC1BC7" w14:textId="77777777" w:rsidR="00DC0033" w:rsidRPr="00246DAA" w:rsidRDefault="00DC0033" w:rsidP="00871EA4">
            <w:pPr>
              <w:rPr>
                <w:rFonts w:ascii="Bookman Old Style" w:hAnsi="Bookman Old Style" w:cs="Calibri"/>
                <w:highlight w:val="yellow"/>
              </w:rPr>
            </w:pPr>
          </w:p>
        </w:tc>
      </w:tr>
      <w:tr w:rsidR="00DC0033" w:rsidRPr="00246DAA" w14:paraId="47DDB0E0" w14:textId="77777777" w:rsidTr="00871EA4">
        <w:trPr>
          <w:trHeight w:val="576"/>
        </w:trPr>
        <w:tc>
          <w:tcPr>
            <w:tcW w:w="3148" w:type="dxa"/>
            <w:tcBorders>
              <w:top w:val="nil"/>
              <w:left w:val="single" w:sz="4" w:space="0" w:color="auto"/>
              <w:bottom w:val="single" w:sz="4" w:space="0" w:color="auto"/>
              <w:right w:val="single" w:sz="4" w:space="0" w:color="auto"/>
            </w:tcBorders>
          </w:tcPr>
          <w:p w14:paraId="4F34EFFC" w14:textId="77777777" w:rsidR="00DC0033" w:rsidRPr="00BA5DFB" w:rsidRDefault="00DC0033" w:rsidP="00871EA4">
            <w:pPr>
              <w:rPr>
                <w:rFonts w:ascii="Bookman Old Style" w:hAnsi="Bookman Old Style" w:cs="Calibri"/>
              </w:rPr>
            </w:pPr>
            <w:r w:rsidRPr="00BA5DFB">
              <w:rPr>
                <w:rFonts w:ascii="Bookman Old Style" w:hAnsi="Bookman Old Style"/>
              </w:rPr>
              <w:t>Three in one waiting Office chairs with metallic frame</w:t>
            </w:r>
          </w:p>
        </w:tc>
        <w:tc>
          <w:tcPr>
            <w:tcW w:w="733" w:type="dxa"/>
            <w:tcBorders>
              <w:top w:val="nil"/>
              <w:left w:val="nil"/>
              <w:bottom w:val="single" w:sz="4" w:space="0" w:color="auto"/>
              <w:right w:val="single" w:sz="4" w:space="0" w:color="auto"/>
            </w:tcBorders>
            <w:vAlign w:val="center"/>
          </w:tcPr>
          <w:p w14:paraId="3CE7890A"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19810D17"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06DFF7A3" w14:textId="77777777" w:rsidR="00DC0033" w:rsidRPr="00BA5DFB"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592BD83E" w14:textId="77777777" w:rsidR="00DC0033" w:rsidRPr="00246DAA" w:rsidRDefault="00DC0033" w:rsidP="00871EA4">
            <w:pPr>
              <w:rPr>
                <w:rFonts w:ascii="Bookman Old Style" w:hAnsi="Bookman Old Style" w:cs="Calibri"/>
                <w:highlight w:val="yellow"/>
              </w:rPr>
            </w:pPr>
          </w:p>
        </w:tc>
        <w:tc>
          <w:tcPr>
            <w:tcW w:w="1985" w:type="dxa"/>
            <w:tcBorders>
              <w:top w:val="nil"/>
              <w:left w:val="nil"/>
              <w:bottom w:val="single" w:sz="4" w:space="0" w:color="auto"/>
              <w:right w:val="single" w:sz="4" w:space="0" w:color="auto"/>
            </w:tcBorders>
            <w:noWrap/>
            <w:vAlign w:val="bottom"/>
          </w:tcPr>
          <w:p w14:paraId="0213ACED" w14:textId="77777777" w:rsidR="00DC0033" w:rsidRPr="00246DAA" w:rsidRDefault="00DC0033" w:rsidP="00871EA4">
            <w:pPr>
              <w:rPr>
                <w:rFonts w:ascii="Bookman Old Style" w:hAnsi="Bookman Old Style" w:cs="Calibri"/>
                <w:highlight w:val="yellow"/>
              </w:rPr>
            </w:pPr>
          </w:p>
        </w:tc>
      </w:tr>
      <w:tr w:rsidR="00DC0033" w:rsidRPr="00246DAA" w14:paraId="42783083" w14:textId="77777777" w:rsidTr="00871EA4">
        <w:trPr>
          <w:trHeight w:val="557"/>
        </w:trPr>
        <w:tc>
          <w:tcPr>
            <w:tcW w:w="3148" w:type="dxa"/>
            <w:tcBorders>
              <w:top w:val="nil"/>
              <w:left w:val="single" w:sz="4" w:space="0" w:color="auto"/>
              <w:bottom w:val="single" w:sz="4" w:space="0" w:color="auto"/>
              <w:right w:val="single" w:sz="4" w:space="0" w:color="auto"/>
            </w:tcBorders>
          </w:tcPr>
          <w:p w14:paraId="1ED764BC" w14:textId="77777777" w:rsidR="00DC0033" w:rsidRPr="00BA5DFB" w:rsidRDefault="00DC0033" w:rsidP="00871EA4">
            <w:pPr>
              <w:rPr>
                <w:rFonts w:ascii="Bookman Old Style" w:hAnsi="Bookman Old Style" w:cs="Calibri"/>
              </w:rPr>
            </w:pPr>
            <w:r w:rsidRPr="00BA5DFB">
              <w:rPr>
                <w:rFonts w:ascii="Bookman Old Style" w:hAnsi="Bookman Old Style"/>
              </w:rPr>
              <w:t>Two in one waiting Office chairs with metallic frame</w:t>
            </w:r>
          </w:p>
        </w:tc>
        <w:tc>
          <w:tcPr>
            <w:tcW w:w="733" w:type="dxa"/>
            <w:tcBorders>
              <w:top w:val="nil"/>
              <w:left w:val="nil"/>
              <w:bottom w:val="single" w:sz="4" w:space="0" w:color="auto"/>
              <w:right w:val="single" w:sz="4" w:space="0" w:color="auto"/>
            </w:tcBorders>
            <w:vAlign w:val="center"/>
          </w:tcPr>
          <w:p w14:paraId="4840453B"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64ACC677"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5346C1DC" w14:textId="77777777" w:rsidR="00DC0033" w:rsidRPr="00BA5DFB"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5C87EDB6" w14:textId="77777777" w:rsidR="00DC0033" w:rsidRPr="00246DAA" w:rsidRDefault="00DC0033" w:rsidP="00871EA4">
            <w:pPr>
              <w:rPr>
                <w:rFonts w:ascii="Bookman Old Style" w:hAnsi="Bookman Old Style" w:cs="Calibri"/>
                <w:highlight w:val="yellow"/>
              </w:rPr>
            </w:pPr>
          </w:p>
        </w:tc>
        <w:tc>
          <w:tcPr>
            <w:tcW w:w="1985" w:type="dxa"/>
            <w:tcBorders>
              <w:top w:val="nil"/>
              <w:left w:val="nil"/>
              <w:bottom w:val="single" w:sz="4" w:space="0" w:color="auto"/>
              <w:right w:val="single" w:sz="4" w:space="0" w:color="auto"/>
            </w:tcBorders>
            <w:noWrap/>
            <w:vAlign w:val="bottom"/>
          </w:tcPr>
          <w:p w14:paraId="65B74252" w14:textId="77777777" w:rsidR="00DC0033" w:rsidRPr="00246DAA" w:rsidRDefault="00DC0033" w:rsidP="00871EA4">
            <w:pPr>
              <w:rPr>
                <w:rFonts w:ascii="Bookman Old Style" w:hAnsi="Bookman Old Style" w:cs="Calibri"/>
                <w:highlight w:val="yellow"/>
              </w:rPr>
            </w:pPr>
          </w:p>
        </w:tc>
      </w:tr>
      <w:tr w:rsidR="00DC0033" w:rsidRPr="00246DAA" w14:paraId="7B149183" w14:textId="77777777" w:rsidTr="00871EA4">
        <w:trPr>
          <w:trHeight w:val="652"/>
        </w:trPr>
        <w:tc>
          <w:tcPr>
            <w:tcW w:w="3148" w:type="dxa"/>
            <w:tcBorders>
              <w:top w:val="nil"/>
              <w:left w:val="single" w:sz="4" w:space="0" w:color="auto"/>
              <w:bottom w:val="single" w:sz="4" w:space="0" w:color="auto"/>
              <w:right w:val="single" w:sz="4" w:space="0" w:color="auto"/>
            </w:tcBorders>
            <w:vAlign w:val="center"/>
          </w:tcPr>
          <w:p w14:paraId="17E9DA93" w14:textId="77777777" w:rsidR="00DC0033" w:rsidRPr="00BA5DFB" w:rsidRDefault="00DC0033" w:rsidP="00871EA4">
            <w:pPr>
              <w:pStyle w:val="TableParagraph"/>
              <w:rPr>
                <w:rFonts w:ascii="Bookman Old Style" w:hAnsi="Bookman Old Style"/>
              </w:rPr>
            </w:pPr>
            <w:r w:rsidRPr="00BA5DFB">
              <w:rPr>
                <w:rFonts w:ascii="Bookman Old Style" w:hAnsi="Bookman Old Style"/>
              </w:rPr>
              <w:t>Conference Table 4*1.5m on metallic framing with MDF Board</w:t>
            </w:r>
          </w:p>
        </w:tc>
        <w:tc>
          <w:tcPr>
            <w:tcW w:w="733" w:type="dxa"/>
            <w:tcBorders>
              <w:top w:val="nil"/>
              <w:left w:val="nil"/>
              <w:bottom w:val="single" w:sz="4" w:space="0" w:color="auto"/>
              <w:right w:val="single" w:sz="4" w:space="0" w:color="auto"/>
            </w:tcBorders>
            <w:vAlign w:val="center"/>
          </w:tcPr>
          <w:p w14:paraId="0172E9BC"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307D8AD8" w14:textId="77777777" w:rsidR="00DC0033" w:rsidRPr="00BA5DFB" w:rsidRDefault="00DC0033" w:rsidP="00871EA4">
            <w:pPr>
              <w:jc w:val="center"/>
              <w:rPr>
                <w:rFonts w:ascii="Bookman Old Style" w:hAnsi="Bookman Old Style" w:cs="Calibri"/>
              </w:rPr>
            </w:pPr>
            <w:r w:rsidRPr="00BA5DFB">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5B444720" w14:textId="77777777" w:rsidR="00DC0033" w:rsidRPr="00BA5DFB"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656986FA" w14:textId="77777777" w:rsidR="00DC0033" w:rsidRPr="00246DAA" w:rsidRDefault="00DC0033" w:rsidP="00871EA4">
            <w:pPr>
              <w:rPr>
                <w:rFonts w:ascii="Bookman Old Style" w:hAnsi="Bookman Old Style" w:cs="Calibri"/>
                <w:highlight w:val="yellow"/>
              </w:rPr>
            </w:pPr>
          </w:p>
        </w:tc>
        <w:tc>
          <w:tcPr>
            <w:tcW w:w="1985" w:type="dxa"/>
            <w:tcBorders>
              <w:top w:val="nil"/>
              <w:left w:val="nil"/>
              <w:bottom w:val="single" w:sz="4" w:space="0" w:color="auto"/>
              <w:right w:val="single" w:sz="4" w:space="0" w:color="auto"/>
            </w:tcBorders>
            <w:noWrap/>
            <w:vAlign w:val="bottom"/>
          </w:tcPr>
          <w:p w14:paraId="1C6C2001" w14:textId="77777777" w:rsidR="00DC0033" w:rsidRPr="00246DAA" w:rsidRDefault="00DC0033" w:rsidP="00871EA4">
            <w:pPr>
              <w:rPr>
                <w:rFonts w:ascii="Bookman Old Style" w:hAnsi="Bookman Old Style" w:cs="Calibri"/>
                <w:highlight w:val="yellow"/>
              </w:rPr>
            </w:pPr>
          </w:p>
        </w:tc>
      </w:tr>
      <w:tr w:rsidR="00DC0033" w:rsidRPr="00D6273E" w14:paraId="56DD7E8E" w14:textId="77777777" w:rsidTr="00871EA4">
        <w:trPr>
          <w:trHeight w:val="300"/>
        </w:trPr>
        <w:tc>
          <w:tcPr>
            <w:tcW w:w="3148" w:type="dxa"/>
            <w:tcBorders>
              <w:top w:val="nil"/>
              <w:left w:val="single" w:sz="4" w:space="0" w:color="auto"/>
              <w:bottom w:val="single" w:sz="4" w:space="0" w:color="auto"/>
              <w:right w:val="single" w:sz="4" w:space="0" w:color="auto"/>
            </w:tcBorders>
            <w:vAlign w:val="center"/>
          </w:tcPr>
          <w:p w14:paraId="5F1F55E9" w14:textId="77777777" w:rsidR="00DC0033" w:rsidRPr="00D6273E" w:rsidRDefault="00DC0033" w:rsidP="00871EA4">
            <w:pPr>
              <w:pStyle w:val="TableParagraph"/>
              <w:ind w:right="197"/>
              <w:rPr>
                <w:rFonts w:ascii="Bookman Old Style" w:hAnsi="Bookman Old Style"/>
                <w:b/>
                <w:bCs/>
              </w:rPr>
            </w:pPr>
            <w:r w:rsidRPr="00D6273E">
              <w:rPr>
                <w:rFonts w:ascii="Bookman Old Style" w:hAnsi="Bookman Old Style"/>
                <w:b/>
                <w:bCs/>
              </w:rPr>
              <w:t>TOTAL</w:t>
            </w:r>
          </w:p>
        </w:tc>
        <w:tc>
          <w:tcPr>
            <w:tcW w:w="733" w:type="dxa"/>
            <w:tcBorders>
              <w:top w:val="nil"/>
              <w:left w:val="nil"/>
              <w:bottom w:val="single" w:sz="4" w:space="0" w:color="auto"/>
              <w:right w:val="single" w:sz="4" w:space="0" w:color="auto"/>
            </w:tcBorders>
            <w:vAlign w:val="center"/>
          </w:tcPr>
          <w:p w14:paraId="502FA748" w14:textId="77777777" w:rsidR="00DC0033" w:rsidRPr="00D6273E" w:rsidRDefault="00DC0033" w:rsidP="00871EA4">
            <w:pPr>
              <w:jc w:val="center"/>
              <w:rPr>
                <w:rFonts w:ascii="Bookman Old Style" w:hAnsi="Bookman Old Style" w:cs="Calibri"/>
              </w:rPr>
            </w:pPr>
          </w:p>
        </w:tc>
        <w:tc>
          <w:tcPr>
            <w:tcW w:w="1286" w:type="dxa"/>
            <w:tcBorders>
              <w:top w:val="nil"/>
              <w:left w:val="nil"/>
              <w:bottom w:val="single" w:sz="4" w:space="0" w:color="auto"/>
              <w:right w:val="single" w:sz="4" w:space="0" w:color="auto"/>
            </w:tcBorders>
            <w:vAlign w:val="center"/>
          </w:tcPr>
          <w:p w14:paraId="4F31549D" w14:textId="77777777" w:rsidR="00DC0033" w:rsidRPr="00D6273E" w:rsidRDefault="00DC0033" w:rsidP="00871EA4">
            <w:pPr>
              <w:jc w:val="center"/>
              <w:rPr>
                <w:rFonts w:ascii="Bookman Old Style" w:hAnsi="Bookman Old Style" w:cs="Calibri"/>
              </w:rPr>
            </w:pPr>
          </w:p>
        </w:tc>
        <w:tc>
          <w:tcPr>
            <w:tcW w:w="1925" w:type="dxa"/>
            <w:tcBorders>
              <w:top w:val="nil"/>
              <w:left w:val="nil"/>
              <w:bottom w:val="single" w:sz="4" w:space="0" w:color="auto"/>
              <w:right w:val="single" w:sz="4" w:space="0" w:color="auto"/>
            </w:tcBorders>
            <w:noWrap/>
            <w:vAlign w:val="bottom"/>
          </w:tcPr>
          <w:p w14:paraId="3287F49C" w14:textId="77777777" w:rsidR="00DC0033" w:rsidRPr="00D6273E"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24BFDBE4" w14:textId="77777777" w:rsidR="00DC0033" w:rsidRPr="00D6273E"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6F637DC9" w14:textId="77777777" w:rsidR="00DC0033" w:rsidRPr="00D6273E" w:rsidRDefault="00DC0033" w:rsidP="00871EA4">
            <w:pPr>
              <w:rPr>
                <w:rFonts w:ascii="Bookman Old Style" w:hAnsi="Bookman Old Style" w:cs="Calibri"/>
              </w:rPr>
            </w:pPr>
          </w:p>
        </w:tc>
      </w:tr>
    </w:tbl>
    <w:p w14:paraId="0A4CF537" w14:textId="77777777" w:rsidR="00DC0033" w:rsidRDefault="00DC0033" w:rsidP="00DC0033">
      <w:pPr>
        <w:rPr>
          <w:rFonts w:ascii="Bookman Old Style" w:hAnsi="Bookman Old Style"/>
        </w:rPr>
      </w:pPr>
    </w:p>
    <w:p w14:paraId="4567FA79" w14:textId="77777777" w:rsidR="00DC0033" w:rsidRDefault="00DC0033" w:rsidP="00DC0033">
      <w:pPr>
        <w:rPr>
          <w:rFonts w:ascii="Bookman Old Style" w:hAnsi="Bookman Old Style"/>
        </w:rPr>
      </w:pPr>
      <w:r>
        <w:rPr>
          <w:rFonts w:ascii="Bookman Old Style" w:hAnsi="Bookman Old Style"/>
        </w:rPr>
        <w:br w:type="page"/>
      </w:r>
    </w:p>
    <w:tbl>
      <w:tblPr>
        <w:tblW w:w="10773" w:type="dxa"/>
        <w:tblInd w:w="-572" w:type="dxa"/>
        <w:tblLook w:val="04A0" w:firstRow="1" w:lastRow="0" w:firstColumn="1" w:lastColumn="0" w:noHBand="0" w:noVBand="1"/>
      </w:tblPr>
      <w:tblGrid>
        <w:gridCol w:w="3402"/>
        <w:gridCol w:w="876"/>
        <w:gridCol w:w="1534"/>
        <w:gridCol w:w="1418"/>
        <w:gridCol w:w="1559"/>
        <w:gridCol w:w="1984"/>
      </w:tblGrid>
      <w:tr w:rsidR="00DC0033" w:rsidRPr="00821584" w14:paraId="582B8E09" w14:textId="77777777" w:rsidTr="00871EA4">
        <w:trPr>
          <w:trHeight w:val="525"/>
        </w:trPr>
        <w:tc>
          <w:tcPr>
            <w:tcW w:w="10773" w:type="dxa"/>
            <w:gridSpan w:val="6"/>
            <w:tcBorders>
              <w:top w:val="single" w:sz="4" w:space="0" w:color="auto"/>
              <w:left w:val="single" w:sz="4" w:space="0" w:color="auto"/>
              <w:bottom w:val="single" w:sz="4" w:space="0" w:color="auto"/>
              <w:right w:val="single" w:sz="4" w:space="0" w:color="auto"/>
            </w:tcBorders>
            <w:shd w:val="clear" w:color="000000" w:fill="757171"/>
            <w:noWrap/>
            <w:vAlign w:val="center"/>
            <w:hideMark/>
          </w:tcPr>
          <w:p w14:paraId="4100D657" w14:textId="77777777" w:rsidR="00DC0033" w:rsidRPr="00821584" w:rsidRDefault="00DC0033" w:rsidP="00871EA4">
            <w:pPr>
              <w:rPr>
                <w:rFonts w:ascii="Bookman Old Style" w:hAnsi="Bookman Old Style" w:cs="Calibri"/>
                <w:b/>
                <w:bCs/>
              </w:rPr>
            </w:pPr>
            <w:r w:rsidRPr="00821584">
              <w:rPr>
                <w:rFonts w:ascii="Bookman Old Style" w:hAnsi="Bookman Old Style" w:cs="Calibri"/>
                <w:b/>
                <w:bCs/>
              </w:rPr>
              <w:t xml:space="preserve">HARDWARE AND BUILDING MATERIALS- </w:t>
            </w:r>
            <w:r>
              <w:rPr>
                <w:rFonts w:ascii="Bookman Old Style" w:hAnsi="Bookman Old Style"/>
                <w:b/>
                <w:bCs/>
              </w:rPr>
              <w:t>ANNEX 10-SUP/FWK/0010</w:t>
            </w:r>
          </w:p>
        </w:tc>
      </w:tr>
      <w:tr w:rsidR="00DC0033" w:rsidRPr="00821584" w14:paraId="167AA6D4"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shd w:val="clear" w:color="000000" w:fill="BFBFBF"/>
            <w:vAlign w:val="bottom"/>
          </w:tcPr>
          <w:p w14:paraId="19F4E595" w14:textId="77777777" w:rsidR="00DC0033" w:rsidRPr="00821584" w:rsidRDefault="00DC0033" w:rsidP="00871EA4">
            <w:pPr>
              <w:rPr>
                <w:rFonts w:ascii="Bookman Old Style" w:hAnsi="Bookman Old Style" w:cs="Calibri"/>
              </w:rPr>
            </w:pPr>
            <w:r w:rsidRPr="00821584">
              <w:rPr>
                <w:rFonts w:ascii="Bookman Old Style" w:hAnsi="Bookman Old Style" w:cs="Calibri"/>
                <w:b/>
                <w:bCs/>
              </w:rPr>
              <w:t>Item Description</w:t>
            </w:r>
          </w:p>
        </w:tc>
        <w:tc>
          <w:tcPr>
            <w:tcW w:w="876" w:type="dxa"/>
            <w:tcBorders>
              <w:top w:val="single" w:sz="4" w:space="0" w:color="auto"/>
              <w:left w:val="nil"/>
              <w:bottom w:val="single" w:sz="4" w:space="0" w:color="auto"/>
              <w:right w:val="single" w:sz="4" w:space="0" w:color="auto"/>
            </w:tcBorders>
            <w:shd w:val="clear" w:color="000000" w:fill="BFBFBF"/>
            <w:vAlign w:val="bottom"/>
          </w:tcPr>
          <w:p w14:paraId="631857B3"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b/>
                <w:bCs/>
              </w:rPr>
              <w:t>Qty</w:t>
            </w:r>
          </w:p>
        </w:tc>
        <w:tc>
          <w:tcPr>
            <w:tcW w:w="1534" w:type="dxa"/>
            <w:tcBorders>
              <w:top w:val="single" w:sz="4" w:space="0" w:color="auto"/>
              <w:left w:val="nil"/>
              <w:bottom w:val="single" w:sz="4" w:space="0" w:color="auto"/>
              <w:right w:val="single" w:sz="4" w:space="0" w:color="auto"/>
            </w:tcBorders>
            <w:shd w:val="clear" w:color="000000" w:fill="BFBFBF"/>
            <w:vAlign w:val="bottom"/>
          </w:tcPr>
          <w:p w14:paraId="37E94E50"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b/>
                <w:bCs/>
              </w:rPr>
              <w:t>Unit of Measure</w:t>
            </w:r>
          </w:p>
        </w:tc>
        <w:tc>
          <w:tcPr>
            <w:tcW w:w="1418" w:type="dxa"/>
            <w:tcBorders>
              <w:top w:val="single" w:sz="4" w:space="0" w:color="auto"/>
              <w:left w:val="nil"/>
              <w:bottom w:val="single" w:sz="4" w:space="0" w:color="auto"/>
              <w:right w:val="single" w:sz="4" w:space="0" w:color="auto"/>
            </w:tcBorders>
            <w:shd w:val="clear" w:color="000000" w:fill="BFBFBF"/>
            <w:noWrap/>
            <w:vAlign w:val="bottom"/>
          </w:tcPr>
          <w:p w14:paraId="0C6E1634" w14:textId="77777777" w:rsidR="00DC0033" w:rsidRPr="00821584" w:rsidRDefault="00DC0033" w:rsidP="00871EA4">
            <w:pPr>
              <w:rPr>
                <w:rFonts w:ascii="Bookman Old Style" w:hAnsi="Bookman Old Style" w:cs="Calibri"/>
              </w:rPr>
            </w:pPr>
            <w:r w:rsidRPr="00821584">
              <w:rPr>
                <w:rFonts w:ascii="Bookman Old Style" w:hAnsi="Bookman Old Style" w:cs="Calibri"/>
                <w:b/>
                <w:bCs/>
              </w:rPr>
              <w:t xml:space="preserve"> Average Unit Price </w:t>
            </w:r>
          </w:p>
        </w:tc>
        <w:tc>
          <w:tcPr>
            <w:tcW w:w="1559" w:type="dxa"/>
            <w:tcBorders>
              <w:top w:val="single" w:sz="4" w:space="0" w:color="auto"/>
              <w:left w:val="nil"/>
              <w:bottom w:val="single" w:sz="4" w:space="0" w:color="auto"/>
              <w:right w:val="single" w:sz="4" w:space="0" w:color="auto"/>
            </w:tcBorders>
            <w:shd w:val="clear" w:color="000000" w:fill="BFBFBF"/>
            <w:noWrap/>
            <w:vAlign w:val="bottom"/>
          </w:tcPr>
          <w:p w14:paraId="765672C6" w14:textId="77777777" w:rsidR="00DC0033" w:rsidRPr="00821584" w:rsidRDefault="00DC0033" w:rsidP="00871EA4">
            <w:pPr>
              <w:rPr>
                <w:rFonts w:ascii="Bookman Old Style" w:hAnsi="Bookman Old Style" w:cs="Calibri"/>
              </w:rPr>
            </w:pPr>
            <w:r w:rsidRPr="00821584">
              <w:rPr>
                <w:rFonts w:ascii="Bookman Old Style" w:hAnsi="Bookman Old Style" w:cs="Calibri"/>
                <w:b/>
                <w:bCs/>
              </w:rPr>
              <w:t xml:space="preserve"> VAT 18% </w:t>
            </w:r>
          </w:p>
        </w:tc>
        <w:tc>
          <w:tcPr>
            <w:tcW w:w="1984" w:type="dxa"/>
            <w:tcBorders>
              <w:top w:val="single" w:sz="4" w:space="0" w:color="auto"/>
              <w:left w:val="nil"/>
              <w:bottom w:val="single" w:sz="4" w:space="0" w:color="auto"/>
              <w:right w:val="single" w:sz="4" w:space="0" w:color="auto"/>
            </w:tcBorders>
            <w:shd w:val="clear" w:color="000000" w:fill="BFBFBF"/>
            <w:noWrap/>
            <w:vAlign w:val="bottom"/>
          </w:tcPr>
          <w:p w14:paraId="6D7E045F" w14:textId="77777777" w:rsidR="00DC0033" w:rsidRPr="00821584" w:rsidRDefault="00DC0033" w:rsidP="00871EA4">
            <w:pPr>
              <w:rPr>
                <w:rFonts w:ascii="Bookman Old Style" w:hAnsi="Bookman Old Style" w:cs="Calibri"/>
              </w:rPr>
            </w:pPr>
            <w:r w:rsidRPr="00821584">
              <w:rPr>
                <w:rFonts w:ascii="Bookman Old Style" w:hAnsi="Bookman Old Style" w:cs="Calibri"/>
                <w:b/>
                <w:bCs/>
              </w:rPr>
              <w:t xml:space="preserve">  Total Unit Prices (VAT Inclusive </w:t>
            </w:r>
          </w:p>
        </w:tc>
      </w:tr>
      <w:tr w:rsidR="00DC0033" w:rsidRPr="00821584" w14:paraId="0D4A6A77" w14:textId="77777777" w:rsidTr="00871EA4">
        <w:trPr>
          <w:trHeight w:val="330"/>
        </w:trPr>
        <w:tc>
          <w:tcPr>
            <w:tcW w:w="3402" w:type="dxa"/>
            <w:tcBorders>
              <w:top w:val="nil"/>
              <w:left w:val="single" w:sz="4" w:space="0" w:color="auto"/>
              <w:bottom w:val="single" w:sz="4" w:space="0" w:color="auto"/>
              <w:right w:val="single" w:sz="4" w:space="0" w:color="auto"/>
            </w:tcBorders>
          </w:tcPr>
          <w:p w14:paraId="7A5EBF4C" w14:textId="77777777" w:rsidR="00DC0033" w:rsidRPr="00821584" w:rsidRDefault="00DC0033" w:rsidP="00871EA4">
            <w:pPr>
              <w:rPr>
                <w:rFonts w:ascii="Bookman Old Style" w:hAnsi="Bookman Old Style" w:cs="Calibri"/>
              </w:rPr>
            </w:pPr>
            <w:r w:rsidRPr="00821584">
              <w:rPr>
                <w:rFonts w:ascii="Bookman Old Style" w:hAnsi="Bookman Old Style" w:cs="Calibri"/>
              </w:rPr>
              <w:t>Padlocks tricycle No 266</w:t>
            </w:r>
          </w:p>
        </w:tc>
        <w:tc>
          <w:tcPr>
            <w:tcW w:w="876" w:type="dxa"/>
            <w:tcBorders>
              <w:top w:val="nil"/>
              <w:left w:val="nil"/>
              <w:bottom w:val="single" w:sz="4" w:space="0" w:color="auto"/>
              <w:right w:val="single" w:sz="4" w:space="0" w:color="auto"/>
            </w:tcBorders>
          </w:tcPr>
          <w:p w14:paraId="1FDDADDD"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tcPr>
          <w:p w14:paraId="1663B674"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0A5B3857"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688D1DEC"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08C1C90B" w14:textId="77777777" w:rsidR="00DC0033" w:rsidRPr="00821584" w:rsidRDefault="00DC0033" w:rsidP="00871EA4">
            <w:pPr>
              <w:rPr>
                <w:rFonts w:ascii="Bookman Old Style" w:hAnsi="Bookman Old Style" w:cs="Calibri"/>
              </w:rPr>
            </w:pPr>
          </w:p>
        </w:tc>
      </w:tr>
      <w:tr w:rsidR="00DC0033" w:rsidRPr="00821584" w14:paraId="756A7F99" w14:textId="77777777" w:rsidTr="00871EA4">
        <w:trPr>
          <w:trHeight w:val="645"/>
        </w:trPr>
        <w:tc>
          <w:tcPr>
            <w:tcW w:w="3402" w:type="dxa"/>
            <w:tcBorders>
              <w:top w:val="nil"/>
              <w:left w:val="single" w:sz="4" w:space="0" w:color="auto"/>
              <w:bottom w:val="single" w:sz="4" w:space="0" w:color="auto"/>
              <w:right w:val="single" w:sz="4" w:space="0" w:color="auto"/>
            </w:tcBorders>
            <w:hideMark/>
          </w:tcPr>
          <w:p w14:paraId="7AE304EF" w14:textId="77777777" w:rsidR="00DC0033" w:rsidRPr="00821584" w:rsidRDefault="00DC0033" w:rsidP="00871EA4">
            <w:pPr>
              <w:rPr>
                <w:rFonts w:ascii="Bookman Old Style" w:hAnsi="Bookman Old Style" w:cs="Calibri"/>
              </w:rPr>
            </w:pPr>
            <w:r w:rsidRPr="00821584">
              <w:rPr>
                <w:rFonts w:ascii="Bookman Old Style" w:hAnsi="Bookman Old Style" w:cs="Calibri"/>
              </w:rPr>
              <w:t>Door locks (Orlando Italy made and big</w:t>
            </w:r>
          </w:p>
        </w:tc>
        <w:tc>
          <w:tcPr>
            <w:tcW w:w="876" w:type="dxa"/>
            <w:tcBorders>
              <w:top w:val="nil"/>
              <w:left w:val="nil"/>
              <w:bottom w:val="single" w:sz="4" w:space="0" w:color="auto"/>
              <w:right w:val="single" w:sz="4" w:space="0" w:color="auto"/>
            </w:tcBorders>
            <w:hideMark/>
          </w:tcPr>
          <w:p w14:paraId="72413D62"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4BDCBC7B"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6E379977"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660761D0"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444064DE" w14:textId="77777777" w:rsidR="00DC0033" w:rsidRPr="00821584" w:rsidRDefault="00DC0033" w:rsidP="00871EA4">
            <w:pPr>
              <w:rPr>
                <w:rFonts w:ascii="Bookman Old Style" w:hAnsi="Bookman Old Style" w:cs="Calibri"/>
              </w:rPr>
            </w:pPr>
          </w:p>
        </w:tc>
      </w:tr>
      <w:tr w:rsidR="00DC0033" w:rsidRPr="00821584" w14:paraId="309D9D1C" w14:textId="77777777" w:rsidTr="00871EA4">
        <w:trPr>
          <w:trHeight w:val="300"/>
        </w:trPr>
        <w:tc>
          <w:tcPr>
            <w:tcW w:w="3402" w:type="dxa"/>
            <w:tcBorders>
              <w:top w:val="nil"/>
              <w:left w:val="single" w:sz="4" w:space="0" w:color="auto"/>
              <w:bottom w:val="single" w:sz="4" w:space="0" w:color="auto"/>
              <w:right w:val="single" w:sz="4" w:space="0" w:color="auto"/>
            </w:tcBorders>
            <w:hideMark/>
          </w:tcPr>
          <w:p w14:paraId="11AE0074" w14:textId="77777777" w:rsidR="00DC0033" w:rsidRPr="00821584" w:rsidRDefault="00DC0033" w:rsidP="00871EA4">
            <w:pPr>
              <w:rPr>
                <w:rFonts w:ascii="Bookman Old Style" w:hAnsi="Bookman Old Style" w:cs="Calibri"/>
              </w:rPr>
            </w:pPr>
            <w:r w:rsidRPr="00821584">
              <w:rPr>
                <w:rFonts w:ascii="Bookman Old Style" w:hAnsi="Bookman Old Style" w:cs="Calibri"/>
              </w:rPr>
              <w:t>Forex boards</w:t>
            </w:r>
          </w:p>
        </w:tc>
        <w:tc>
          <w:tcPr>
            <w:tcW w:w="876" w:type="dxa"/>
            <w:tcBorders>
              <w:top w:val="nil"/>
              <w:left w:val="nil"/>
              <w:bottom w:val="single" w:sz="4" w:space="0" w:color="auto"/>
              <w:right w:val="single" w:sz="4" w:space="0" w:color="auto"/>
            </w:tcBorders>
            <w:hideMark/>
          </w:tcPr>
          <w:p w14:paraId="5B541CF5"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44E7D365"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0CA5B538"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4C25CB8F"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60FEF8DA" w14:textId="77777777" w:rsidR="00DC0033" w:rsidRPr="00821584" w:rsidRDefault="00DC0033" w:rsidP="00871EA4">
            <w:pPr>
              <w:rPr>
                <w:rFonts w:ascii="Bookman Old Style" w:hAnsi="Bookman Old Style" w:cs="Calibri"/>
              </w:rPr>
            </w:pPr>
          </w:p>
        </w:tc>
      </w:tr>
      <w:tr w:rsidR="00DC0033" w:rsidRPr="00821584" w14:paraId="3AE38338" w14:textId="77777777" w:rsidTr="00871EA4">
        <w:trPr>
          <w:trHeight w:val="435"/>
        </w:trPr>
        <w:tc>
          <w:tcPr>
            <w:tcW w:w="3402" w:type="dxa"/>
            <w:tcBorders>
              <w:top w:val="nil"/>
              <w:left w:val="single" w:sz="4" w:space="0" w:color="auto"/>
              <w:bottom w:val="single" w:sz="4" w:space="0" w:color="auto"/>
              <w:right w:val="single" w:sz="4" w:space="0" w:color="auto"/>
            </w:tcBorders>
            <w:hideMark/>
          </w:tcPr>
          <w:p w14:paraId="29A113D0" w14:textId="77777777" w:rsidR="00DC0033" w:rsidRPr="00821584" w:rsidRDefault="00DC0033" w:rsidP="00871EA4">
            <w:pPr>
              <w:rPr>
                <w:rFonts w:ascii="Bookman Old Style" w:hAnsi="Bookman Old Style" w:cs="Calibri"/>
              </w:rPr>
            </w:pPr>
            <w:r w:rsidRPr="00821584">
              <w:rPr>
                <w:rFonts w:ascii="Bookman Old Style" w:hAnsi="Bookman Old Style" w:cs="Calibri"/>
              </w:rPr>
              <w:t>Flash doors locks</w:t>
            </w:r>
          </w:p>
        </w:tc>
        <w:tc>
          <w:tcPr>
            <w:tcW w:w="876" w:type="dxa"/>
            <w:tcBorders>
              <w:top w:val="nil"/>
              <w:left w:val="nil"/>
              <w:bottom w:val="single" w:sz="4" w:space="0" w:color="auto"/>
              <w:right w:val="single" w:sz="4" w:space="0" w:color="auto"/>
            </w:tcBorders>
            <w:hideMark/>
          </w:tcPr>
          <w:p w14:paraId="2381E7D5"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49A7A4F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3F70F96A"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6C1D353E"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37906E48" w14:textId="77777777" w:rsidR="00DC0033" w:rsidRPr="00821584" w:rsidRDefault="00DC0033" w:rsidP="00871EA4">
            <w:pPr>
              <w:rPr>
                <w:rFonts w:ascii="Bookman Old Style" w:hAnsi="Bookman Old Style" w:cs="Calibri"/>
              </w:rPr>
            </w:pPr>
          </w:p>
        </w:tc>
      </w:tr>
      <w:tr w:rsidR="00DC0033" w:rsidRPr="00821584" w14:paraId="1F0427C7" w14:textId="77777777" w:rsidTr="00871EA4">
        <w:trPr>
          <w:trHeight w:val="360"/>
        </w:trPr>
        <w:tc>
          <w:tcPr>
            <w:tcW w:w="3402" w:type="dxa"/>
            <w:tcBorders>
              <w:top w:val="nil"/>
              <w:left w:val="single" w:sz="4" w:space="0" w:color="auto"/>
              <w:bottom w:val="single" w:sz="4" w:space="0" w:color="auto"/>
              <w:right w:val="single" w:sz="4" w:space="0" w:color="auto"/>
            </w:tcBorders>
            <w:hideMark/>
          </w:tcPr>
          <w:p w14:paraId="452DC4A0" w14:textId="77777777" w:rsidR="00DC0033" w:rsidRPr="00821584" w:rsidRDefault="00DC0033" w:rsidP="00871EA4">
            <w:pPr>
              <w:rPr>
                <w:rFonts w:ascii="Bookman Old Style" w:hAnsi="Bookman Old Style" w:cs="Calibri"/>
              </w:rPr>
            </w:pPr>
            <w:r w:rsidRPr="00821584">
              <w:rPr>
                <w:rFonts w:ascii="Bookman Old Style" w:hAnsi="Bookman Old Style" w:cs="Calibri"/>
              </w:rPr>
              <w:t>4mm clear glasses</w:t>
            </w:r>
          </w:p>
        </w:tc>
        <w:tc>
          <w:tcPr>
            <w:tcW w:w="876" w:type="dxa"/>
            <w:tcBorders>
              <w:top w:val="nil"/>
              <w:left w:val="nil"/>
              <w:bottom w:val="single" w:sz="4" w:space="0" w:color="auto"/>
              <w:right w:val="single" w:sz="4" w:space="0" w:color="auto"/>
            </w:tcBorders>
            <w:hideMark/>
          </w:tcPr>
          <w:p w14:paraId="07DCFA55"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437C37F1"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0F7AE0B6"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780B5685"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66031331" w14:textId="77777777" w:rsidR="00DC0033" w:rsidRPr="00821584" w:rsidRDefault="00DC0033" w:rsidP="00871EA4">
            <w:pPr>
              <w:rPr>
                <w:rFonts w:ascii="Bookman Old Style" w:hAnsi="Bookman Old Style" w:cs="Calibri"/>
              </w:rPr>
            </w:pPr>
          </w:p>
        </w:tc>
      </w:tr>
      <w:tr w:rsidR="00DC0033" w:rsidRPr="00821584" w14:paraId="7FE018B1" w14:textId="77777777" w:rsidTr="00871EA4">
        <w:trPr>
          <w:trHeight w:val="354"/>
        </w:trPr>
        <w:tc>
          <w:tcPr>
            <w:tcW w:w="3402" w:type="dxa"/>
            <w:tcBorders>
              <w:top w:val="nil"/>
              <w:left w:val="single" w:sz="4" w:space="0" w:color="auto"/>
              <w:bottom w:val="single" w:sz="4" w:space="0" w:color="auto"/>
              <w:right w:val="single" w:sz="4" w:space="0" w:color="auto"/>
            </w:tcBorders>
            <w:hideMark/>
          </w:tcPr>
          <w:p w14:paraId="7D76C31F" w14:textId="77777777" w:rsidR="00DC0033" w:rsidRPr="00821584" w:rsidRDefault="00DC0033" w:rsidP="00871EA4">
            <w:pPr>
              <w:rPr>
                <w:rFonts w:ascii="Bookman Old Style" w:hAnsi="Bookman Old Style" w:cs="Calibri"/>
              </w:rPr>
            </w:pPr>
            <w:r w:rsidRPr="00821584">
              <w:rPr>
                <w:rFonts w:ascii="Bookman Old Style" w:hAnsi="Bookman Old Style" w:cs="Calibri"/>
              </w:rPr>
              <w:t>Hoes Chillington</w:t>
            </w:r>
          </w:p>
        </w:tc>
        <w:tc>
          <w:tcPr>
            <w:tcW w:w="876" w:type="dxa"/>
            <w:tcBorders>
              <w:top w:val="nil"/>
              <w:left w:val="nil"/>
              <w:bottom w:val="single" w:sz="4" w:space="0" w:color="auto"/>
              <w:right w:val="single" w:sz="4" w:space="0" w:color="auto"/>
            </w:tcBorders>
            <w:hideMark/>
          </w:tcPr>
          <w:p w14:paraId="5028878E"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3DE51FD6"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1A033900"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08AE69D4"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261E9FAB" w14:textId="77777777" w:rsidR="00DC0033" w:rsidRPr="00821584" w:rsidRDefault="00DC0033" w:rsidP="00871EA4">
            <w:pPr>
              <w:rPr>
                <w:rFonts w:ascii="Bookman Old Style" w:hAnsi="Bookman Old Style" w:cs="Calibri"/>
              </w:rPr>
            </w:pPr>
          </w:p>
        </w:tc>
      </w:tr>
      <w:tr w:rsidR="00DC0033" w:rsidRPr="00821584" w14:paraId="124EAEB2" w14:textId="77777777" w:rsidTr="00871EA4">
        <w:trPr>
          <w:trHeight w:val="327"/>
        </w:trPr>
        <w:tc>
          <w:tcPr>
            <w:tcW w:w="3402" w:type="dxa"/>
            <w:tcBorders>
              <w:top w:val="nil"/>
              <w:left w:val="single" w:sz="4" w:space="0" w:color="auto"/>
              <w:bottom w:val="single" w:sz="4" w:space="0" w:color="auto"/>
              <w:right w:val="single" w:sz="4" w:space="0" w:color="auto"/>
            </w:tcBorders>
          </w:tcPr>
          <w:p w14:paraId="532039A2" w14:textId="77777777" w:rsidR="00DC0033" w:rsidRPr="00821584" w:rsidRDefault="00DC0033" w:rsidP="00871EA4">
            <w:pPr>
              <w:rPr>
                <w:rFonts w:ascii="Bookman Old Style" w:hAnsi="Bookman Old Style" w:cs="Calibri"/>
              </w:rPr>
            </w:pPr>
            <w:r w:rsidRPr="00821584">
              <w:rPr>
                <w:rFonts w:ascii="Bookman Old Style" w:hAnsi="Bookman Old Style"/>
                <w:w w:val="105"/>
              </w:rPr>
              <w:t>Hammers</w:t>
            </w:r>
          </w:p>
        </w:tc>
        <w:tc>
          <w:tcPr>
            <w:tcW w:w="876" w:type="dxa"/>
            <w:tcBorders>
              <w:top w:val="nil"/>
              <w:left w:val="nil"/>
              <w:bottom w:val="single" w:sz="4" w:space="0" w:color="auto"/>
              <w:right w:val="single" w:sz="4" w:space="0" w:color="auto"/>
            </w:tcBorders>
          </w:tcPr>
          <w:p w14:paraId="164FD518"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tcPr>
          <w:p w14:paraId="0FAEBA03" w14:textId="77777777" w:rsidR="00DC0033" w:rsidRPr="00821584" w:rsidRDefault="00DC0033" w:rsidP="00871EA4">
            <w:pPr>
              <w:jc w:val="center"/>
              <w:rPr>
                <w:rFonts w:ascii="Bookman Old Style" w:hAnsi="Bookman Old Style" w:cs="Calibri"/>
              </w:rPr>
            </w:pPr>
            <w:r w:rsidRPr="00821584">
              <w:rPr>
                <w:rFonts w:ascii="Bookman Old Style" w:hAnsi="Bookman Old Style"/>
              </w:rPr>
              <w:t>Piece</w:t>
            </w:r>
          </w:p>
        </w:tc>
        <w:tc>
          <w:tcPr>
            <w:tcW w:w="1418" w:type="dxa"/>
            <w:tcBorders>
              <w:top w:val="nil"/>
              <w:left w:val="nil"/>
              <w:bottom w:val="single" w:sz="4" w:space="0" w:color="auto"/>
              <w:right w:val="single" w:sz="4" w:space="0" w:color="auto"/>
            </w:tcBorders>
            <w:noWrap/>
            <w:vAlign w:val="bottom"/>
          </w:tcPr>
          <w:p w14:paraId="3D22B2B9"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772F2E6F"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6815403F" w14:textId="77777777" w:rsidR="00DC0033" w:rsidRPr="00821584" w:rsidRDefault="00DC0033" w:rsidP="00871EA4">
            <w:pPr>
              <w:rPr>
                <w:rFonts w:ascii="Bookman Old Style" w:hAnsi="Bookman Old Style" w:cs="Calibri"/>
              </w:rPr>
            </w:pPr>
          </w:p>
        </w:tc>
      </w:tr>
      <w:tr w:rsidR="00DC0033" w:rsidRPr="00821584" w14:paraId="02360720" w14:textId="77777777" w:rsidTr="00871EA4">
        <w:trPr>
          <w:trHeight w:val="450"/>
        </w:trPr>
        <w:tc>
          <w:tcPr>
            <w:tcW w:w="3402" w:type="dxa"/>
            <w:tcBorders>
              <w:top w:val="nil"/>
              <w:left w:val="single" w:sz="4" w:space="0" w:color="auto"/>
              <w:bottom w:val="single" w:sz="4" w:space="0" w:color="auto"/>
              <w:right w:val="single" w:sz="4" w:space="0" w:color="auto"/>
            </w:tcBorders>
            <w:hideMark/>
          </w:tcPr>
          <w:p w14:paraId="6F90952A" w14:textId="77777777" w:rsidR="00DC0033" w:rsidRPr="00821584" w:rsidRDefault="00DC0033" w:rsidP="00871EA4">
            <w:pPr>
              <w:rPr>
                <w:rFonts w:ascii="Bookman Old Style" w:hAnsi="Bookman Old Style" w:cs="Calibri"/>
              </w:rPr>
            </w:pPr>
            <w:r w:rsidRPr="00821584">
              <w:rPr>
                <w:rFonts w:ascii="Bookman Old Style" w:hAnsi="Bookman Old Style" w:cs="Calibri"/>
              </w:rPr>
              <w:t>Water Tanks plastic (1000ltrs)</w:t>
            </w:r>
          </w:p>
        </w:tc>
        <w:tc>
          <w:tcPr>
            <w:tcW w:w="876" w:type="dxa"/>
            <w:tcBorders>
              <w:top w:val="nil"/>
              <w:left w:val="nil"/>
              <w:bottom w:val="single" w:sz="4" w:space="0" w:color="auto"/>
              <w:right w:val="single" w:sz="4" w:space="0" w:color="auto"/>
            </w:tcBorders>
            <w:hideMark/>
          </w:tcPr>
          <w:p w14:paraId="18B7566F"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4C7BA2A3"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3E1B178A"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3062D82F"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5B0C4EC0" w14:textId="77777777" w:rsidR="00DC0033" w:rsidRPr="00821584" w:rsidRDefault="00DC0033" w:rsidP="00871EA4">
            <w:pPr>
              <w:rPr>
                <w:rFonts w:ascii="Bookman Old Style" w:hAnsi="Bookman Old Style" w:cs="Calibri"/>
              </w:rPr>
            </w:pPr>
          </w:p>
        </w:tc>
      </w:tr>
      <w:tr w:rsidR="00DC0033" w:rsidRPr="00821584" w14:paraId="38DD4215" w14:textId="77777777" w:rsidTr="00871EA4">
        <w:trPr>
          <w:trHeight w:val="330"/>
        </w:trPr>
        <w:tc>
          <w:tcPr>
            <w:tcW w:w="3402" w:type="dxa"/>
            <w:tcBorders>
              <w:top w:val="nil"/>
              <w:left w:val="single" w:sz="4" w:space="0" w:color="auto"/>
              <w:bottom w:val="single" w:sz="4" w:space="0" w:color="auto"/>
              <w:right w:val="single" w:sz="4" w:space="0" w:color="auto"/>
            </w:tcBorders>
            <w:hideMark/>
          </w:tcPr>
          <w:p w14:paraId="6DBC1543" w14:textId="77777777" w:rsidR="00DC0033" w:rsidRPr="00821584" w:rsidRDefault="00DC0033" w:rsidP="00871EA4">
            <w:pPr>
              <w:rPr>
                <w:rFonts w:ascii="Bookman Old Style" w:hAnsi="Bookman Old Style" w:cs="Calibri"/>
              </w:rPr>
            </w:pPr>
            <w:r w:rsidRPr="00821584">
              <w:rPr>
                <w:rFonts w:ascii="Bookman Old Style" w:hAnsi="Bookman Old Style" w:cs="Calibri"/>
              </w:rPr>
              <w:t>Water Tanks plastic (500ltrs)</w:t>
            </w:r>
          </w:p>
        </w:tc>
        <w:tc>
          <w:tcPr>
            <w:tcW w:w="876" w:type="dxa"/>
            <w:tcBorders>
              <w:top w:val="nil"/>
              <w:left w:val="nil"/>
              <w:bottom w:val="single" w:sz="4" w:space="0" w:color="auto"/>
              <w:right w:val="single" w:sz="4" w:space="0" w:color="auto"/>
            </w:tcBorders>
            <w:hideMark/>
          </w:tcPr>
          <w:p w14:paraId="6388A5D9"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0C4F6601"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5D08E49E"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39375A57"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1B918663" w14:textId="77777777" w:rsidR="00DC0033" w:rsidRPr="00821584" w:rsidRDefault="00DC0033" w:rsidP="00871EA4">
            <w:pPr>
              <w:rPr>
                <w:rFonts w:ascii="Bookman Old Style" w:hAnsi="Bookman Old Style" w:cs="Calibri"/>
              </w:rPr>
            </w:pPr>
          </w:p>
        </w:tc>
      </w:tr>
      <w:tr w:rsidR="00DC0033" w:rsidRPr="00821584" w14:paraId="3C6383D5" w14:textId="77777777" w:rsidTr="00871EA4">
        <w:trPr>
          <w:trHeight w:val="390"/>
        </w:trPr>
        <w:tc>
          <w:tcPr>
            <w:tcW w:w="3402" w:type="dxa"/>
            <w:tcBorders>
              <w:top w:val="nil"/>
              <w:left w:val="single" w:sz="4" w:space="0" w:color="auto"/>
              <w:bottom w:val="single" w:sz="4" w:space="0" w:color="auto"/>
              <w:right w:val="single" w:sz="4" w:space="0" w:color="auto"/>
            </w:tcBorders>
            <w:hideMark/>
          </w:tcPr>
          <w:p w14:paraId="1B3CE95C" w14:textId="77777777" w:rsidR="00DC0033" w:rsidRPr="00821584" w:rsidRDefault="00DC0033" w:rsidP="00871EA4">
            <w:pPr>
              <w:rPr>
                <w:rFonts w:ascii="Bookman Old Style" w:hAnsi="Bookman Old Style" w:cs="Calibri"/>
              </w:rPr>
            </w:pPr>
            <w:r w:rsidRPr="00821584">
              <w:rPr>
                <w:rFonts w:ascii="Bookman Old Style" w:hAnsi="Bookman Old Style" w:cs="Calibri"/>
              </w:rPr>
              <w:t>Wheelbarrow</w:t>
            </w:r>
          </w:p>
        </w:tc>
        <w:tc>
          <w:tcPr>
            <w:tcW w:w="876" w:type="dxa"/>
            <w:tcBorders>
              <w:top w:val="nil"/>
              <w:left w:val="nil"/>
              <w:bottom w:val="single" w:sz="4" w:space="0" w:color="auto"/>
              <w:right w:val="single" w:sz="4" w:space="0" w:color="auto"/>
            </w:tcBorders>
            <w:hideMark/>
          </w:tcPr>
          <w:p w14:paraId="0AD13E13"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1847159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7A147F59"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7F666154"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15B0D837" w14:textId="77777777" w:rsidR="00DC0033" w:rsidRPr="00821584" w:rsidRDefault="00DC0033" w:rsidP="00871EA4">
            <w:pPr>
              <w:rPr>
                <w:rFonts w:ascii="Bookman Old Style" w:hAnsi="Bookman Old Style" w:cs="Calibri"/>
              </w:rPr>
            </w:pPr>
          </w:p>
        </w:tc>
      </w:tr>
      <w:tr w:rsidR="00DC0033" w:rsidRPr="00821584" w14:paraId="28B673AE" w14:textId="77777777" w:rsidTr="00871EA4">
        <w:trPr>
          <w:trHeight w:val="285"/>
        </w:trPr>
        <w:tc>
          <w:tcPr>
            <w:tcW w:w="3402" w:type="dxa"/>
            <w:tcBorders>
              <w:top w:val="nil"/>
              <w:left w:val="single" w:sz="4" w:space="0" w:color="auto"/>
              <w:bottom w:val="single" w:sz="4" w:space="0" w:color="auto"/>
              <w:right w:val="single" w:sz="4" w:space="0" w:color="auto"/>
            </w:tcBorders>
            <w:hideMark/>
          </w:tcPr>
          <w:p w14:paraId="50C551A7" w14:textId="77777777" w:rsidR="00DC0033" w:rsidRPr="00821584" w:rsidRDefault="00DC0033" w:rsidP="00871EA4">
            <w:pPr>
              <w:rPr>
                <w:rFonts w:ascii="Bookman Old Style" w:hAnsi="Bookman Old Style" w:cs="Calibri"/>
              </w:rPr>
            </w:pPr>
            <w:r w:rsidRPr="00821584">
              <w:rPr>
                <w:rFonts w:ascii="Bookman Old Style" w:hAnsi="Bookman Old Style" w:cs="Calibri"/>
              </w:rPr>
              <w:t>Paint 4 ltrs</w:t>
            </w:r>
          </w:p>
        </w:tc>
        <w:tc>
          <w:tcPr>
            <w:tcW w:w="876" w:type="dxa"/>
            <w:tcBorders>
              <w:top w:val="nil"/>
              <w:left w:val="nil"/>
              <w:bottom w:val="single" w:sz="4" w:space="0" w:color="auto"/>
              <w:right w:val="single" w:sz="4" w:space="0" w:color="auto"/>
            </w:tcBorders>
            <w:hideMark/>
          </w:tcPr>
          <w:p w14:paraId="3CDA5440"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1EDEFA43"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6B339C1A"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35F88164"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19889B31" w14:textId="77777777" w:rsidR="00DC0033" w:rsidRPr="00821584" w:rsidRDefault="00DC0033" w:rsidP="00871EA4">
            <w:pPr>
              <w:rPr>
                <w:rFonts w:ascii="Bookman Old Style" w:hAnsi="Bookman Old Style" w:cs="Calibri"/>
              </w:rPr>
            </w:pPr>
          </w:p>
        </w:tc>
      </w:tr>
      <w:tr w:rsidR="00DC0033" w:rsidRPr="00821584" w14:paraId="5F037B29" w14:textId="77777777" w:rsidTr="00871EA4">
        <w:trPr>
          <w:trHeight w:val="405"/>
        </w:trPr>
        <w:tc>
          <w:tcPr>
            <w:tcW w:w="3402" w:type="dxa"/>
            <w:tcBorders>
              <w:top w:val="nil"/>
              <w:left w:val="single" w:sz="4" w:space="0" w:color="auto"/>
              <w:bottom w:val="single" w:sz="4" w:space="0" w:color="auto"/>
              <w:right w:val="single" w:sz="4" w:space="0" w:color="auto"/>
            </w:tcBorders>
            <w:hideMark/>
          </w:tcPr>
          <w:p w14:paraId="7A809B9F" w14:textId="77777777" w:rsidR="00DC0033" w:rsidRPr="00821584" w:rsidRDefault="00DC0033" w:rsidP="00871EA4">
            <w:pPr>
              <w:rPr>
                <w:rFonts w:ascii="Bookman Old Style" w:hAnsi="Bookman Old Style" w:cs="Calibri"/>
              </w:rPr>
            </w:pPr>
            <w:r w:rsidRPr="00821584">
              <w:rPr>
                <w:rFonts w:ascii="Bookman Old Style" w:hAnsi="Bookman Old Style" w:cs="Calibri"/>
              </w:rPr>
              <w:t>Paint 1 ltr</w:t>
            </w:r>
          </w:p>
        </w:tc>
        <w:tc>
          <w:tcPr>
            <w:tcW w:w="876" w:type="dxa"/>
            <w:tcBorders>
              <w:top w:val="nil"/>
              <w:left w:val="nil"/>
              <w:bottom w:val="single" w:sz="4" w:space="0" w:color="auto"/>
              <w:right w:val="single" w:sz="4" w:space="0" w:color="auto"/>
            </w:tcBorders>
            <w:hideMark/>
          </w:tcPr>
          <w:p w14:paraId="32DF128E"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32D7ABB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16E3C5C1"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3B264605"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4658FD8A" w14:textId="77777777" w:rsidR="00DC0033" w:rsidRPr="00821584" w:rsidRDefault="00DC0033" w:rsidP="00871EA4">
            <w:pPr>
              <w:rPr>
                <w:rFonts w:ascii="Bookman Old Style" w:hAnsi="Bookman Old Style" w:cs="Calibri"/>
              </w:rPr>
            </w:pPr>
          </w:p>
        </w:tc>
      </w:tr>
      <w:tr w:rsidR="00DC0033" w:rsidRPr="00821584" w14:paraId="612F9043" w14:textId="77777777" w:rsidTr="00871EA4">
        <w:trPr>
          <w:trHeight w:val="405"/>
        </w:trPr>
        <w:tc>
          <w:tcPr>
            <w:tcW w:w="3402" w:type="dxa"/>
            <w:tcBorders>
              <w:top w:val="nil"/>
              <w:left w:val="single" w:sz="4" w:space="0" w:color="auto"/>
              <w:bottom w:val="single" w:sz="4" w:space="0" w:color="auto"/>
              <w:right w:val="single" w:sz="4" w:space="0" w:color="auto"/>
            </w:tcBorders>
            <w:hideMark/>
          </w:tcPr>
          <w:p w14:paraId="2398C08B" w14:textId="77777777" w:rsidR="00DC0033" w:rsidRPr="00821584" w:rsidRDefault="00DC0033" w:rsidP="00871EA4">
            <w:pPr>
              <w:rPr>
                <w:rFonts w:ascii="Bookman Old Style" w:hAnsi="Bookman Old Style" w:cs="Calibri"/>
              </w:rPr>
            </w:pPr>
            <w:r w:rsidRPr="00821584">
              <w:rPr>
                <w:rFonts w:ascii="Bookman Old Style" w:hAnsi="Bookman Old Style" w:cs="Calibri"/>
              </w:rPr>
              <w:t>Paint bucket</w:t>
            </w:r>
          </w:p>
        </w:tc>
        <w:tc>
          <w:tcPr>
            <w:tcW w:w="876" w:type="dxa"/>
            <w:tcBorders>
              <w:top w:val="nil"/>
              <w:left w:val="nil"/>
              <w:bottom w:val="single" w:sz="4" w:space="0" w:color="auto"/>
              <w:right w:val="single" w:sz="4" w:space="0" w:color="auto"/>
            </w:tcBorders>
            <w:hideMark/>
          </w:tcPr>
          <w:p w14:paraId="361F5682"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6B46940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0DAA232B"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5313F2E0"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3F595570" w14:textId="77777777" w:rsidR="00DC0033" w:rsidRPr="00821584" w:rsidRDefault="00DC0033" w:rsidP="00871EA4">
            <w:pPr>
              <w:rPr>
                <w:rFonts w:ascii="Bookman Old Style" w:hAnsi="Bookman Old Style" w:cs="Calibri"/>
              </w:rPr>
            </w:pPr>
          </w:p>
        </w:tc>
      </w:tr>
      <w:tr w:rsidR="00DC0033" w:rsidRPr="00821584" w14:paraId="3DF64CC7" w14:textId="77777777" w:rsidTr="00871EA4">
        <w:trPr>
          <w:trHeight w:val="315"/>
        </w:trPr>
        <w:tc>
          <w:tcPr>
            <w:tcW w:w="3402" w:type="dxa"/>
            <w:tcBorders>
              <w:top w:val="nil"/>
              <w:left w:val="single" w:sz="4" w:space="0" w:color="auto"/>
              <w:bottom w:val="single" w:sz="4" w:space="0" w:color="auto"/>
              <w:right w:val="single" w:sz="4" w:space="0" w:color="auto"/>
            </w:tcBorders>
            <w:hideMark/>
          </w:tcPr>
          <w:p w14:paraId="78BE4DBA" w14:textId="77777777" w:rsidR="00DC0033" w:rsidRPr="00821584" w:rsidRDefault="00DC0033" w:rsidP="00871EA4">
            <w:pPr>
              <w:rPr>
                <w:rFonts w:ascii="Bookman Old Style" w:hAnsi="Bookman Old Style" w:cs="Calibri"/>
              </w:rPr>
            </w:pPr>
            <w:r w:rsidRPr="00821584">
              <w:rPr>
                <w:rFonts w:ascii="Bookman Old Style" w:hAnsi="Bookman Old Style" w:cs="Calibri"/>
              </w:rPr>
              <w:t>rollers</w:t>
            </w:r>
          </w:p>
        </w:tc>
        <w:tc>
          <w:tcPr>
            <w:tcW w:w="876" w:type="dxa"/>
            <w:tcBorders>
              <w:top w:val="nil"/>
              <w:left w:val="nil"/>
              <w:bottom w:val="single" w:sz="4" w:space="0" w:color="auto"/>
              <w:right w:val="single" w:sz="4" w:space="0" w:color="auto"/>
            </w:tcBorders>
            <w:hideMark/>
          </w:tcPr>
          <w:p w14:paraId="37B8CE49"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47CE87C8"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593BE583"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69E0B4F8"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6C8B7AE3" w14:textId="77777777" w:rsidR="00DC0033" w:rsidRPr="00821584" w:rsidRDefault="00DC0033" w:rsidP="00871EA4">
            <w:pPr>
              <w:rPr>
                <w:rFonts w:ascii="Bookman Old Style" w:hAnsi="Bookman Old Style" w:cs="Calibri"/>
              </w:rPr>
            </w:pPr>
          </w:p>
        </w:tc>
      </w:tr>
      <w:tr w:rsidR="00DC0033" w:rsidRPr="00821584" w14:paraId="76AFF4F0" w14:textId="77777777" w:rsidTr="00871EA4">
        <w:trPr>
          <w:trHeight w:val="330"/>
        </w:trPr>
        <w:tc>
          <w:tcPr>
            <w:tcW w:w="3402" w:type="dxa"/>
            <w:tcBorders>
              <w:top w:val="nil"/>
              <w:left w:val="single" w:sz="4" w:space="0" w:color="auto"/>
              <w:bottom w:val="single" w:sz="4" w:space="0" w:color="auto"/>
              <w:right w:val="single" w:sz="4" w:space="0" w:color="auto"/>
            </w:tcBorders>
            <w:hideMark/>
          </w:tcPr>
          <w:p w14:paraId="2CEC40F1" w14:textId="77777777" w:rsidR="00DC0033" w:rsidRPr="00821584" w:rsidRDefault="00DC0033" w:rsidP="00871EA4">
            <w:pPr>
              <w:rPr>
                <w:rFonts w:ascii="Bookman Old Style" w:hAnsi="Bookman Old Style" w:cs="Calibri"/>
              </w:rPr>
            </w:pPr>
            <w:r w:rsidRPr="00821584">
              <w:rPr>
                <w:rFonts w:ascii="Bookman Old Style" w:hAnsi="Bookman Old Style" w:cs="Calibri"/>
              </w:rPr>
              <w:t>Paint brushes</w:t>
            </w:r>
          </w:p>
        </w:tc>
        <w:tc>
          <w:tcPr>
            <w:tcW w:w="876" w:type="dxa"/>
            <w:tcBorders>
              <w:top w:val="nil"/>
              <w:left w:val="nil"/>
              <w:bottom w:val="single" w:sz="4" w:space="0" w:color="auto"/>
              <w:right w:val="single" w:sz="4" w:space="0" w:color="auto"/>
            </w:tcBorders>
            <w:hideMark/>
          </w:tcPr>
          <w:p w14:paraId="7E841E6F"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2D909411"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1E8D20E0" w14:textId="77777777" w:rsidR="00DC0033" w:rsidRPr="00821584"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2732FCE8" w14:textId="77777777" w:rsidR="00DC0033" w:rsidRPr="00821584"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6A1D075A" w14:textId="77777777" w:rsidR="00DC0033" w:rsidRPr="00821584" w:rsidRDefault="00DC0033" w:rsidP="00871EA4">
            <w:pPr>
              <w:rPr>
                <w:rFonts w:ascii="Bookman Old Style" w:hAnsi="Bookman Old Style" w:cs="Calibri"/>
              </w:rPr>
            </w:pPr>
          </w:p>
        </w:tc>
      </w:tr>
      <w:tr w:rsidR="00DC0033" w:rsidRPr="00821584" w14:paraId="19A57161"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hideMark/>
          </w:tcPr>
          <w:p w14:paraId="575494F2" w14:textId="77777777" w:rsidR="00DC0033" w:rsidRPr="00821584" w:rsidRDefault="00DC0033" w:rsidP="00871EA4">
            <w:pPr>
              <w:pStyle w:val="TableParagraph"/>
              <w:rPr>
                <w:rFonts w:ascii="Bookman Old Style" w:hAnsi="Bookman Old Style" w:cs="Calibri"/>
              </w:rPr>
            </w:pPr>
            <w:r w:rsidRPr="00821584">
              <w:rPr>
                <w:rFonts w:ascii="Bookman Old Style" w:hAnsi="Bookman Old Style"/>
                <w:color w:val="221F1F"/>
              </w:rPr>
              <w:t>Safety</w:t>
            </w:r>
            <w:r w:rsidRPr="00821584">
              <w:rPr>
                <w:rFonts w:ascii="Bookman Old Style" w:hAnsi="Bookman Old Style"/>
                <w:color w:val="221F1F"/>
                <w:spacing w:val="12"/>
              </w:rPr>
              <w:t xml:space="preserve"> </w:t>
            </w:r>
            <w:r w:rsidRPr="00821584">
              <w:rPr>
                <w:rFonts w:ascii="Bookman Old Style" w:hAnsi="Bookman Old Style"/>
                <w:color w:val="221F1F"/>
              </w:rPr>
              <w:t>boots (</w:t>
            </w:r>
            <w:r w:rsidRPr="00821584">
              <w:rPr>
                <w:rFonts w:ascii="Bookman Old Style" w:hAnsi="Bookman Old Style"/>
                <w:color w:val="221F1F"/>
                <w:w w:val="105"/>
              </w:rPr>
              <w:t>Standard;</w:t>
            </w:r>
            <w:r w:rsidRPr="00821584">
              <w:rPr>
                <w:rFonts w:ascii="Bookman Old Style" w:hAnsi="Bookman Old Style"/>
                <w:color w:val="221F1F"/>
                <w:spacing w:val="6"/>
                <w:w w:val="105"/>
              </w:rPr>
              <w:t xml:space="preserve"> </w:t>
            </w:r>
            <w:r w:rsidRPr="00821584">
              <w:rPr>
                <w:rFonts w:ascii="Bookman Old Style" w:hAnsi="Bookman Old Style"/>
                <w:color w:val="221F1F"/>
                <w:w w:val="105"/>
              </w:rPr>
              <w:t xml:space="preserve">EN </w:t>
            </w:r>
            <w:r w:rsidRPr="00821584">
              <w:rPr>
                <w:rFonts w:ascii="Bookman Old Style" w:hAnsi="Bookman Old Style"/>
                <w:color w:val="221F1F"/>
              </w:rPr>
              <w:t>ISO</w:t>
            </w:r>
            <w:r w:rsidRPr="00821584">
              <w:rPr>
                <w:rFonts w:ascii="Bookman Old Style" w:hAnsi="Bookman Old Style"/>
                <w:color w:val="221F1F"/>
                <w:spacing w:val="-2"/>
              </w:rPr>
              <w:t xml:space="preserve"> </w:t>
            </w:r>
            <w:r w:rsidRPr="00821584">
              <w:rPr>
                <w:rFonts w:ascii="Bookman Old Style" w:hAnsi="Bookman Old Style"/>
                <w:color w:val="221F1F"/>
              </w:rPr>
              <w:t>20 345</w:t>
            </w:r>
          </w:p>
        </w:tc>
        <w:tc>
          <w:tcPr>
            <w:tcW w:w="876" w:type="dxa"/>
            <w:tcBorders>
              <w:top w:val="single" w:sz="4" w:space="0" w:color="auto"/>
              <w:left w:val="nil"/>
              <w:bottom w:val="single" w:sz="4" w:space="0" w:color="auto"/>
              <w:right w:val="single" w:sz="4" w:space="0" w:color="auto"/>
            </w:tcBorders>
            <w:noWrap/>
            <w:hideMark/>
          </w:tcPr>
          <w:p w14:paraId="62E2E832"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hideMark/>
          </w:tcPr>
          <w:p w14:paraId="35F2AFAA" w14:textId="77777777" w:rsidR="00DC0033" w:rsidRPr="00821584" w:rsidRDefault="00DC0033" w:rsidP="00871EA4">
            <w:pPr>
              <w:pStyle w:val="TableParagraph"/>
              <w:rPr>
                <w:rFonts w:ascii="Bookman Old Style" w:hAnsi="Bookman Old Style"/>
                <w:b/>
              </w:rPr>
            </w:pPr>
          </w:p>
          <w:p w14:paraId="3A49DD02" w14:textId="77777777" w:rsidR="00DC0033" w:rsidRPr="00821584" w:rsidRDefault="00DC0033" w:rsidP="00871EA4">
            <w:pPr>
              <w:jc w:val="center"/>
              <w:rPr>
                <w:rFonts w:ascii="Bookman Old Style" w:hAnsi="Bookman Old Style" w:cs="Calibri"/>
              </w:rPr>
            </w:pPr>
            <w:r w:rsidRPr="00821584">
              <w:rPr>
                <w:rFonts w:ascii="Bookman Old Style" w:hAnsi="Bookman Old Style"/>
              </w:rPr>
              <w:t>Pair</w:t>
            </w:r>
          </w:p>
        </w:tc>
        <w:tc>
          <w:tcPr>
            <w:tcW w:w="1418" w:type="dxa"/>
            <w:tcBorders>
              <w:top w:val="single" w:sz="4" w:space="0" w:color="auto"/>
              <w:left w:val="nil"/>
              <w:bottom w:val="single" w:sz="4" w:space="0" w:color="auto"/>
              <w:right w:val="single" w:sz="4" w:space="0" w:color="auto"/>
            </w:tcBorders>
            <w:noWrap/>
            <w:vAlign w:val="bottom"/>
            <w:hideMark/>
          </w:tcPr>
          <w:p w14:paraId="3EB05DCF" w14:textId="77777777" w:rsidR="00DC0033" w:rsidRPr="00821584" w:rsidRDefault="00DC0033" w:rsidP="00871EA4">
            <w:pPr>
              <w:rPr>
                <w:rFonts w:ascii="Bookman Old Style" w:hAnsi="Bookman Old Style" w:cs="Calibri"/>
              </w:rPr>
            </w:pPr>
            <w:r w:rsidRPr="00821584">
              <w:rPr>
                <w:rFonts w:ascii="Bookman Old Style" w:hAnsi="Bookman Old Style" w:cs="Calibri"/>
              </w:rPr>
              <w:t> </w:t>
            </w:r>
          </w:p>
        </w:tc>
        <w:tc>
          <w:tcPr>
            <w:tcW w:w="1559" w:type="dxa"/>
            <w:tcBorders>
              <w:top w:val="single" w:sz="4" w:space="0" w:color="auto"/>
              <w:left w:val="nil"/>
              <w:bottom w:val="single" w:sz="4" w:space="0" w:color="auto"/>
              <w:right w:val="single" w:sz="4" w:space="0" w:color="auto"/>
            </w:tcBorders>
            <w:noWrap/>
            <w:vAlign w:val="bottom"/>
            <w:hideMark/>
          </w:tcPr>
          <w:p w14:paraId="0F0B9E00" w14:textId="77777777" w:rsidR="00DC0033" w:rsidRPr="00821584" w:rsidRDefault="00DC0033" w:rsidP="00871EA4">
            <w:pPr>
              <w:rPr>
                <w:rFonts w:ascii="Bookman Old Style" w:hAnsi="Bookman Old Style" w:cs="Calibri"/>
              </w:rPr>
            </w:pPr>
            <w:r w:rsidRPr="00821584">
              <w:rPr>
                <w:rFonts w:ascii="Bookman Old Style" w:hAnsi="Bookman Old Style" w:cs="Calibri"/>
              </w:rPr>
              <w:t> </w:t>
            </w:r>
          </w:p>
        </w:tc>
        <w:tc>
          <w:tcPr>
            <w:tcW w:w="1984" w:type="dxa"/>
            <w:tcBorders>
              <w:top w:val="single" w:sz="4" w:space="0" w:color="auto"/>
              <w:left w:val="nil"/>
              <w:bottom w:val="single" w:sz="4" w:space="0" w:color="auto"/>
              <w:right w:val="single" w:sz="4" w:space="0" w:color="auto"/>
            </w:tcBorders>
            <w:noWrap/>
            <w:vAlign w:val="bottom"/>
            <w:hideMark/>
          </w:tcPr>
          <w:p w14:paraId="4BB92AA2" w14:textId="77777777" w:rsidR="00DC0033" w:rsidRPr="00821584" w:rsidRDefault="00DC0033" w:rsidP="00871EA4">
            <w:pPr>
              <w:rPr>
                <w:rFonts w:ascii="Bookman Old Style" w:hAnsi="Bookman Old Style" w:cs="Calibri"/>
              </w:rPr>
            </w:pPr>
            <w:r w:rsidRPr="00821584">
              <w:rPr>
                <w:rFonts w:ascii="Bookman Old Style" w:hAnsi="Bookman Old Style" w:cs="Calibri"/>
              </w:rPr>
              <w:t> </w:t>
            </w:r>
          </w:p>
        </w:tc>
      </w:tr>
      <w:tr w:rsidR="00DC0033" w:rsidRPr="00821584" w14:paraId="2E1A012B" w14:textId="77777777" w:rsidTr="00871EA4">
        <w:trPr>
          <w:trHeight w:val="309"/>
        </w:trPr>
        <w:tc>
          <w:tcPr>
            <w:tcW w:w="3402" w:type="dxa"/>
            <w:tcBorders>
              <w:top w:val="single" w:sz="4" w:space="0" w:color="auto"/>
              <w:left w:val="single" w:sz="4" w:space="0" w:color="auto"/>
              <w:bottom w:val="single" w:sz="4" w:space="0" w:color="auto"/>
              <w:right w:val="single" w:sz="4" w:space="0" w:color="auto"/>
            </w:tcBorders>
            <w:noWrap/>
          </w:tcPr>
          <w:p w14:paraId="7AFB589F" w14:textId="77777777" w:rsidR="00DC0033" w:rsidRPr="00821584" w:rsidRDefault="00DC0033" w:rsidP="00871EA4">
            <w:pPr>
              <w:rPr>
                <w:rFonts w:ascii="Bookman Old Style" w:hAnsi="Bookman Old Style"/>
                <w:color w:val="221F1F"/>
                <w:w w:val="105"/>
              </w:rPr>
            </w:pPr>
            <w:r w:rsidRPr="00821584">
              <w:rPr>
                <w:rFonts w:ascii="Bookman Old Style" w:hAnsi="Bookman Old Style"/>
                <w:color w:val="221F1F"/>
                <w:w w:val="105"/>
              </w:rPr>
              <w:t>Safety</w:t>
            </w:r>
            <w:r w:rsidRPr="00821584">
              <w:rPr>
                <w:rFonts w:ascii="Bookman Old Style" w:hAnsi="Bookman Old Style"/>
                <w:color w:val="221F1F"/>
                <w:spacing w:val="-1"/>
                <w:w w:val="105"/>
              </w:rPr>
              <w:t xml:space="preserve"> </w:t>
            </w:r>
            <w:r w:rsidRPr="00821584">
              <w:rPr>
                <w:rFonts w:ascii="Bookman Old Style" w:hAnsi="Bookman Old Style"/>
                <w:color w:val="221F1F"/>
                <w:w w:val="105"/>
              </w:rPr>
              <w:t>gloves</w:t>
            </w:r>
          </w:p>
        </w:tc>
        <w:tc>
          <w:tcPr>
            <w:tcW w:w="876" w:type="dxa"/>
            <w:tcBorders>
              <w:top w:val="single" w:sz="4" w:space="0" w:color="auto"/>
              <w:left w:val="nil"/>
              <w:bottom w:val="single" w:sz="4" w:space="0" w:color="auto"/>
              <w:right w:val="single" w:sz="4" w:space="0" w:color="auto"/>
            </w:tcBorders>
            <w:noWrap/>
          </w:tcPr>
          <w:p w14:paraId="1783C96B"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35D2D8E0" w14:textId="77777777" w:rsidR="00DC0033" w:rsidRPr="00821584" w:rsidRDefault="00DC0033" w:rsidP="00871EA4">
            <w:pPr>
              <w:jc w:val="center"/>
              <w:rPr>
                <w:rFonts w:ascii="Bookman Old Style" w:hAnsi="Bookman Old Style" w:cs="Calibri"/>
              </w:rPr>
            </w:pPr>
            <w:r w:rsidRPr="00821584">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74D6DC65"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1D1F26B"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E4DEA16" w14:textId="77777777" w:rsidR="00DC0033" w:rsidRPr="00821584" w:rsidRDefault="00DC0033" w:rsidP="00871EA4">
            <w:pPr>
              <w:rPr>
                <w:rFonts w:ascii="Bookman Old Style" w:hAnsi="Bookman Old Style" w:cs="Calibri"/>
              </w:rPr>
            </w:pPr>
          </w:p>
        </w:tc>
      </w:tr>
      <w:tr w:rsidR="00DC0033" w:rsidRPr="00821584" w14:paraId="7047A0A1"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6ABAAC9" w14:textId="77777777" w:rsidR="00DC0033" w:rsidRPr="00821584" w:rsidRDefault="00DC0033" w:rsidP="00871EA4">
            <w:pPr>
              <w:rPr>
                <w:rFonts w:ascii="Bookman Old Style" w:hAnsi="Bookman Old Style" w:cs="Calibri"/>
              </w:rPr>
            </w:pPr>
            <w:r w:rsidRPr="00821584">
              <w:rPr>
                <w:rFonts w:ascii="Bookman Old Style" w:hAnsi="Bookman Old Style"/>
              </w:rPr>
              <w:t>Shoes</w:t>
            </w:r>
            <w:r w:rsidRPr="00821584">
              <w:rPr>
                <w:rFonts w:ascii="Bookman Old Style" w:hAnsi="Bookman Old Style"/>
                <w:spacing w:val="11"/>
              </w:rPr>
              <w:t xml:space="preserve"> </w:t>
            </w:r>
            <w:r w:rsidRPr="00821584">
              <w:rPr>
                <w:rFonts w:ascii="Bookman Old Style" w:hAnsi="Bookman Old Style"/>
              </w:rPr>
              <w:t>(Safety</w:t>
            </w:r>
            <w:r w:rsidRPr="00821584">
              <w:rPr>
                <w:rFonts w:ascii="Bookman Old Style" w:hAnsi="Bookman Old Style"/>
                <w:spacing w:val="11"/>
              </w:rPr>
              <w:t xml:space="preserve"> </w:t>
            </w:r>
            <w:r w:rsidRPr="00821584">
              <w:rPr>
                <w:rFonts w:ascii="Bookman Old Style" w:hAnsi="Bookman Old Style"/>
              </w:rPr>
              <w:t>jogger)</w:t>
            </w:r>
          </w:p>
        </w:tc>
        <w:tc>
          <w:tcPr>
            <w:tcW w:w="876" w:type="dxa"/>
            <w:tcBorders>
              <w:top w:val="nil"/>
              <w:left w:val="nil"/>
              <w:bottom w:val="single" w:sz="4" w:space="0" w:color="auto"/>
              <w:right w:val="single" w:sz="4" w:space="0" w:color="auto"/>
            </w:tcBorders>
            <w:noWrap/>
          </w:tcPr>
          <w:p w14:paraId="72C3A487"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noWrap/>
            <w:vAlign w:val="center"/>
          </w:tcPr>
          <w:p w14:paraId="568BC222"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Pair </w:t>
            </w:r>
          </w:p>
        </w:tc>
        <w:tc>
          <w:tcPr>
            <w:tcW w:w="1418" w:type="dxa"/>
            <w:tcBorders>
              <w:top w:val="single" w:sz="4" w:space="0" w:color="auto"/>
              <w:left w:val="nil"/>
              <w:bottom w:val="single" w:sz="4" w:space="0" w:color="auto"/>
              <w:right w:val="single" w:sz="4" w:space="0" w:color="auto"/>
            </w:tcBorders>
            <w:noWrap/>
            <w:vAlign w:val="bottom"/>
          </w:tcPr>
          <w:p w14:paraId="4AA36C31"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A7A6578"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493AC59" w14:textId="77777777" w:rsidR="00DC0033" w:rsidRPr="00821584" w:rsidRDefault="00DC0033" w:rsidP="00871EA4">
            <w:pPr>
              <w:rPr>
                <w:rFonts w:ascii="Bookman Old Style" w:hAnsi="Bookman Old Style" w:cs="Calibri"/>
              </w:rPr>
            </w:pPr>
          </w:p>
        </w:tc>
      </w:tr>
      <w:tr w:rsidR="00DC0033" w:rsidRPr="00821584" w14:paraId="2BF75328"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6EA3994" w14:textId="77777777" w:rsidR="00DC0033" w:rsidRPr="00821584" w:rsidRDefault="00DC0033" w:rsidP="00871EA4">
            <w:pPr>
              <w:rPr>
                <w:rFonts w:ascii="Bookman Old Style" w:hAnsi="Bookman Old Style" w:cs="Calibri"/>
              </w:rPr>
            </w:pPr>
            <w:r w:rsidRPr="00821584">
              <w:rPr>
                <w:rFonts w:ascii="Bookman Old Style" w:hAnsi="Bookman Old Style"/>
                <w:w w:val="105"/>
              </w:rPr>
              <w:t>Helmet</w:t>
            </w:r>
          </w:p>
        </w:tc>
        <w:tc>
          <w:tcPr>
            <w:tcW w:w="876" w:type="dxa"/>
            <w:tcBorders>
              <w:top w:val="nil"/>
              <w:left w:val="nil"/>
              <w:bottom w:val="single" w:sz="4" w:space="0" w:color="auto"/>
              <w:right w:val="single" w:sz="4" w:space="0" w:color="auto"/>
            </w:tcBorders>
            <w:noWrap/>
          </w:tcPr>
          <w:p w14:paraId="62AF8442"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noWrap/>
            <w:vAlign w:val="center"/>
          </w:tcPr>
          <w:p w14:paraId="0271B93D"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5FDC03CB"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68A6A27"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71717C2" w14:textId="77777777" w:rsidR="00DC0033" w:rsidRPr="00821584" w:rsidRDefault="00DC0033" w:rsidP="00871EA4">
            <w:pPr>
              <w:rPr>
                <w:rFonts w:ascii="Bookman Old Style" w:hAnsi="Bookman Old Style" w:cs="Calibri"/>
              </w:rPr>
            </w:pPr>
          </w:p>
        </w:tc>
      </w:tr>
      <w:tr w:rsidR="00DC0033" w:rsidRPr="00821584" w14:paraId="27AE29CB"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4A3DEBAA" w14:textId="77777777" w:rsidR="00DC0033" w:rsidRPr="00821584" w:rsidRDefault="00DC0033" w:rsidP="00871EA4">
            <w:pPr>
              <w:rPr>
                <w:rFonts w:ascii="Bookman Old Style" w:hAnsi="Bookman Old Style" w:cs="Calibri"/>
              </w:rPr>
            </w:pPr>
            <w:r w:rsidRPr="00821584">
              <w:rPr>
                <w:rFonts w:ascii="Bookman Old Style" w:hAnsi="Bookman Old Style"/>
                <w:w w:val="105"/>
              </w:rPr>
              <w:t>First</w:t>
            </w:r>
            <w:r w:rsidRPr="00821584">
              <w:rPr>
                <w:rFonts w:ascii="Bookman Old Style" w:hAnsi="Bookman Old Style"/>
                <w:spacing w:val="6"/>
                <w:w w:val="105"/>
              </w:rPr>
              <w:t xml:space="preserve"> </w:t>
            </w:r>
            <w:r w:rsidRPr="00821584">
              <w:rPr>
                <w:rFonts w:ascii="Bookman Old Style" w:hAnsi="Bookman Old Style"/>
                <w:w w:val="105"/>
              </w:rPr>
              <w:t>Aid</w:t>
            </w:r>
            <w:r w:rsidRPr="00821584">
              <w:rPr>
                <w:rFonts w:ascii="Bookman Old Style" w:hAnsi="Bookman Old Style"/>
                <w:spacing w:val="7"/>
                <w:w w:val="105"/>
              </w:rPr>
              <w:t xml:space="preserve"> </w:t>
            </w:r>
            <w:r w:rsidRPr="00821584">
              <w:rPr>
                <w:rFonts w:ascii="Bookman Old Style" w:hAnsi="Bookman Old Style"/>
                <w:w w:val="105"/>
              </w:rPr>
              <w:t>Kit</w:t>
            </w:r>
          </w:p>
        </w:tc>
        <w:tc>
          <w:tcPr>
            <w:tcW w:w="876" w:type="dxa"/>
            <w:tcBorders>
              <w:top w:val="nil"/>
              <w:left w:val="nil"/>
              <w:bottom w:val="single" w:sz="4" w:space="0" w:color="auto"/>
              <w:right w:val="single" w:sz="4" w:space="0" w:color="auto"/>
            </w:tcBorders>
            <w:noWrap/>
          </w:tcPr>
          <w:p w14:paraId="4486B332"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noWrap/>
            <w:vAlign w:val="center"/>
          </w:tcPr>
          <w:p w14:paraId="7E956837"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44CC0B21"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2D3C249"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0D1476E" w14:textId="77777777" w:rsidR="00DC0033" w:rsidRPr="00821584" w:rsidRDefault="00DC0033" w:rsidP="00871EA4">
            <w:pPr>
              <w:rPr>
                <w:rFonts w:ascii="Bookman Old Style" w:hAnsi="Bookman Old Style" w:cs="Calibri"/>
              </w:rPr>
            </w:pPr>
          </w:p>
        </w:tc>
      </w:tr>
      <w:tr w:rsidR="00DC0033" w:rsidRPr="00821584" w14:paraId="3D48D00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F861AB3" w14:textId="77777777" w:rsidR="00DC0033" w:rsidRPr="00821584" w:rsidRDefault="00DC0033" w:rsidP="00871EA4">
            <w:pPr>
              <w:rPr>
                <w:rFonts w:ascii="Bookman Old Style" w:hAnsi="Bookman Old Style" w:cs="Calibri"/>
              </w:rPr>
            </w:pPr>
            <w:r w:rsidRPr="00821584">
              <w:rPr>
                <w:rFonts w:ascii="Bookman Old Style" w:hAnsi="Bookman Old Style"/>
              </w:rPr>
              <w:t>Reflectors</w:t>
            </w:r>
          </w:p>
        </w:tc>
        <w:tc>
          <w:tcPr>
            <w:tcW w:w="876" w:type="dxa"/>
            <w:tcBorders>
              <w:top w:val="nil"/>
              <w:left w:val="nil"/>
              <w:bottom w:val="single" w:sz="4" w:space="0" w:color="auto"/>
              <w:right w:val="single" w:sz="4" w:space="0" w:color="auto"/>
            </w:tcBorders>
            <w:noWrap/>
          </w:tcPr>
          <w:p w14:paraId="36BB2995"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nil"/>
              <w:left w:val="nil"/>
              <w:bottom w:val="single" w:sz="4" w:space="0" w:color="auto"/>
              <w:right w:val="single" w:sz="4" w:space="0" w:color="auto"/>
            </w:tcBorders>
            <w:noWrap/>
            <w:vAlign w:val="center"/>
          </w:tcPr>
          <w:p w14:paraId="453709D4"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6B80D58A"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88D12EE"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71C21C7" w14:textId="77777777" w:rsidR="00DC0033" w:rsidRPr="00821584" w:rsidRDefault="00DC0033" w:rsidP="00871EA4">
            <w:pPr>
              <w:rPr>
                <w:rFonts w:ascii="Bookman Old Style" w:hAnsi="Bookman Old Style" w:cs="Calibri"/>
              </w:rPr>
            </w:pPr>
          </w:p>
        </w:tc>
      </w:tr>
      <w:tr w:rsidR="00DC0033" w:rsidRPr="00821584" w14:paraId="596BF211"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D612BE8" w14:textId="77777777" w:rsidR="00DC0033" w:rsidRPr="00821584" w:rsidRDefault="00DC0033" w:rsidP="00871EA4">
            <w:pPr>
              <w:rPr>
                <w:rFonts w:ascii="Bookman Old Style" w:hAnsi="Bookman Old Style" w:cs="Calibri"/>
              </w:rPr>
            </w:pPr>
            <w:r w:rsidRPr="00821584">
              <w:rPr>
                <w:rFonts w:ascii="Bookman Old Style" w:hAnsi="Bookman Old Style"/>
                <w:w w:val="105"/>
              </w:rPr>
              <w:t>Warning</w:t>
            </w:r>
            <w:r w:rsidRPr="00821584">
              <w:rPr>
                <w:rFonts w:ascii="Bookman Old Style" w:hAnsi="Bookman Old Style"/>
                <w:spacing w:val="-2"/>
                <w:w w:val="105"/>
              </w:rPr>
              <w:t xml:space="preserve"> </w:t>
            </w:r>
            <w:r w:rsidRPr="00821584">
              <w:rPr>
                <w:rFonts w:ascii="Bookman Old Style" w:hAnsi="Bookman Old Style"/>
                <w:w w:val="105"/>
              </w:rPr>
              <w:t>Tape</w:t>
            </w:r>
          </w:p>
        </w:tc>
        <w:tc>
          <w:tcPr>
            <w:tcW w:w="876" w:type="dxa"/>
            <w:tcBorders>
              <w:top w:val="single" w:sz="4" w:space="0" w:color="auto"/>
              <w:left w:val="nil"/>
              <w:bottom w:val="single" w:sz="4" w:space="0" w:color="auto"/>
              <w:right w:val="single" w:sz="4" w:space="0" w:color="auto"/>
            </w:tcBorders>
            <w:noWrap/>
          </w:tcPr>
          <w:p w14:paraId="03DE1FD4"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vAlign w:val="center"/>
          </w:tcPr>
          <w:p w14:paraId="7B77B27F"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3A07B1F7"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4432613"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F187C79" w14:textId="77777777" w:rsidR="00DC0033" w:rsidRPr="00821584" w:rsidRDefault="00DC0033" w:rsidP="00871EA4">
            <w:pPr>
              <w:rPr>
                <w:rFonts w:ascii="Bookman Old Style" w:hAnsi="Bookman Old Style" w:cs="Calibri"/>
              </w:rPr>
            </w:pPr>
          </w:p>
        </w:tc>
      </w:tr>
      <w:tr w:rsidR="00DC0033" w:rsidRPr="00821584" w14:paraId="1072E17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D32544A" w14:textId="77777777" w:rsidR="00DC0033" w:rsidRPr="00821584" w:rsidRDefault="00DC0033" w:rsidP="00871EA4">
            <w:pPr>
              <w:rPr>
                <w:rFonts w:ascii="Bookman Old Style" w:hAnsi="Bookman Old Style"/>
              </w:rPr>
            </w:pPr>
            <w:r w:rsidRPr="00821584">
              <w:rPr>
                <w:rFonts w:ascii="Bookman Old Style" w:hAnsi="Bookman Old Style"/>
              </w:rPr>
              <w:t>Razor</w:t>
            </w:r>
            <w:r w:rsidRPr="00821584">
              <w:rPr>
                <w:rFonts w:ascii="Bookman Old Style" w:hAnsi="Bookman Old Style"/>
                <w:spacing w:val="16"/>
              </w:rPr>
              <w:t xml:space="preserve"> </w:t>
            </w:r>
            <w:r w:rsidRPr="00821584">
              <w:rPr>
                <w:rFonts w:ascii="Bookman Old Style" w:hAnsi="Bookman Old Style"/>
              </w:rPr>
              <w:t>wire  (</w:t>
            </w:r>
            <w:r w:rsidRPr="00821584">
              <w:rPr>
                <w:rFonts w:ascii="Bookman Old Style" w:hAnsi="Bookman Old Style"/>
                <w:w w:val="105"/>
              </w:rPr>
              <w:t>Thickness1.2mm</w:t>
            </w:r>
            <w:r w:rsidRPr="00821584">
              <w:rPr>
                <w:rFonts w:ascii="Bookman Old Style" w:hAnsi="Bookman Old Style"/>
                <w:spacing w:val="1"/>
                <w:w w:val="105"/>
              </w:rPr>
              <w:t xml:space="preserve"> </w:t>
            </w:r>
          </w:p>
        </w:tc>
        <w:tc>
          <w:tcPr>
            <w:tcW w:w="876" w:type="dxa"/>
            <w:tcBorders>
              <w:top w:val="single" w:sz="4" w:space="0" w:color="auto"/>
              <w:left w:val="nil"/>
              <w:bottom w:val="single" w:sz="4" w:space="0" w:color="auto"/>
              <w:right w:val="single" w:sz="4" w:space="0" w:color="auto"/>
            </w:tcBorders>
            <w:noWrap/>
          </w:tcPr>
          <w:p w14:paraId="2ED853C1"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3C11E7C8"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15F5C73D"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0E93200"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D2FDE60" w14:textId="77777777" w:rsidR="00DC0033" w:rsidRPr="00821584" w:rsidRDefault="00DC0033" w:rsidP="00871EA4">
            <w:pPr>
              <w:rPr>
                <w:rFonts w:ascii="Bookman Old Style" w:hAnsi="Bookman Old Style" w:cs="Calibri"/>
              </w:rPr>
            </w:pPr>
          </w:p>
        </w:tc>
      </w:tr>
      <w:tr w:rsidR="00DC0033" w:rsidRPr="00821584" w14:paraId="591513E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23F7A5A" w14:textId="77777777" w:rsidR="00DC0033" w:rsidRPr="00821584" w:rsidRDefault="00DC0033" w:rsidP="00871EA4">
            <w:pPr>
              <w:rPr>
                <w:rFonts w:ascii="Bookman Old Style" w:hAnsi="Bookman Old Style"/>
                <w:w w:val="105"/>
              </w:rPr>
            </w:pPr>
            <w:r w:rsidRPr="00821584">
              <w:rPr>
                <w:rFonts w:ascii="Bookman Old Style" w:hAnsi="Bookman Old Style"/>
                <w:w w:val="105"/>
              </w:rPr>
              <w:t>Hammer Sladge</w:t>
            </w:r>
            <w:r w:rsidRPr="00821584">
              <w:rPr>
                <w:rFonts w:ascii="Bookman Old Style" w:hAnsi="Bookman Old Style"/>
                <w:spacing w:val="3"/>
                <w:w w:val="105"/>
              </w:rPr>
              <w:t xml:space="preserve"> </w:t>
            </w:r>
            <w:r w:rsidRPr="00821584">
              <w:rPr>
                <w:rFonts w:ascii="Bookman Old Style" w:hAnsi="Bookman Old Style"/>
                <w:w w:val="105"/>
              </w:rPr>
              <w:t>hammer</w:t>
            </w:r>
            <w:r w:rsidRPr="00821584">
              <w:rPr>
                <w:rFonts w:ascii="Bookman Old Style" w:hAnsi="Bookman Old Style"/>
                <w:spacing w:val="3"/>
                <w:w w:val="105"/>
              </w:rPr>
              <w:t xml:space="preserve"> </w:t>
            </w:r>
          </w:p>
        </w:tc>
        <w:tc>
          <w:tcPr>
            <w:tcW w:w="876" w:type="dxa"/>
            <w:tcBorders>
              <w:top w:val="single" w:sz="4" w:space="0" w:color="auto"/>
              <w:left w:val="nil"/>
              <w:bottom w:val="single" w:sz="4" w:space="0" w:color="auto"/>
              <w:right w:val="single" w:sz="4" w:space="0" w:color="auto"/>
            </w:tcBorders>
            <w:noWrap/>
          </w:tcPr>
          <w:p w14:paraId="7845A16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224E4DBB"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3108B9E7"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6D0AAE2"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E388361" w14:textId="77777777" w:rsidR="00DC0033" w:rsidRPr="00821584" w:rsidRDefault="00DC0033" w:rsidP="00871EA4">
            <w:pPr>
              <w:rPr>
                <w:rFonts w:ascii="Bookman Old Style" w:hAnsi="Bookman Old Style" w:cs="Calibri"/>
              </w:rPr>
            </w:pPr>
          </w:p>
        </w:tc>
      </w:tr>
      <w:tr w:rsidR="00DC0033" w:rsidRPr="00821584" w14:paraId="07F4E78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8AA5653" w14:textId="77777777" w:rsidR="00DC0033" w:rsidRPr="00821584" w:rsidRDefault="00DC0033" w:rsidP="00871EA4">
            <w:pPr>
              <w:rPr>
                <w:rFonts w:ascii="Bookman Old Style" w:hAnsi="Bookman Old Style"/>
                <w:w w:val="105"/>
              </w:rPr>
            </w:pPr>
            <w:r w:rsidRPr="00821584">
              <w:rPr>
                <w:rFonts w:ascii="Bookman Old Style" w:hAnsi="Bookman Old Style"/>
                <w:w w:val="105"/>
              </w:rPr>
              <w:t xml:space="preserve">Hammer </w:t>
            </w:r>
            <w:r w:rsidRPr="00821584">
              <w:rPr>
                <w:rFonts w:ascii="Bookman Old Style" w:hAnsi="Bookman Old Style"/>
              </w:rPr>
              <w:t>Ball</w:t>
            </w:r>
            <w:r w:rsidRPr="00821584">
              <w:rPr>
                <w:rFonts w:ascii="Bookman Old Style" w:hAnsi="Bookman Old Style"/>
                <w:spacing w:val="9"/>
              </w:rPr>
              <w:t xml:space="preserve"> </w:t>
            </w:r>
            <w:r w:rsidRPr="00821584">
              <w:rPr>
                <w:rFonts w:ascii="Bookman Old Style" w:hAnsi="Bookman Old Style"/>
              </w:rPr>
              <w:t>Pin</w:t>
            </w:r>
            <w:r w:rsidRPr="00821584">
              <w:rPr>
                <w:rFonts w:ascii="Bookman Old Style" w:hAnsi="Bookman Old Style"/>
                <w:spacing w:val="10"/>
              </w:rPr>
              <w:t xml:space="preserve"> </w:t>
            </w:r>
          </w:p>
        </w:tc>
        <w:tc>
          <w:tcPr>
            <w:tcW w:w="876" w:type="dxa"/>
            <w:tcBorders>
              <w:top w:val="single" w:sz="4" w:space="0" w:color="auto"/>
              <w:left w:val="nil"/>
              <w:bottom w:val="single" w:sz="4" w:space="0" w:color="auto"/>
              <w:right w:val="single" w:sz="4" w:space="0" w:color="auto"/>
            </w:tcBorders>
            <w:noWrap/>
          </w:tcPr>
          <w:p w14:paraId="59BE5EDB"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7749D3F1"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6654C354"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CD6543E"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56AA97D" w14:textId="77777777" w:rsidR="00DC0033" w:rsidRPr="00821584" w:rsidRDefault="00DC0033" w:rsidP="00871EA4">
            <w:pPr>
              <w:rPr>
                <w:rFonts w:ascii="Bookman Old Style" w:hAnsi="Bookman Old Style" w:cs="Calibri"/>
              </w:rPr>
            </w:pPr>
          </w:p>
        </w:tc>
      </w:tr>
      <w:tr w:rsidR="00DC0033" w:rsidRPr="00821584" w14:paraId="1B39FFC6" w14:textId="77777777" w:rsidTr="00871EA4">
        <w:trPr>
          <w:trHeight w:val="327"/>
        </w:trPr>
        <w:tc>
          <w:tcPr>
            <w:tcW w:w="3402" w:type="dxa"/>
            <w:tcBorders>
              <w:top w:val="single" w:sz="4" w:space="0" w:color="auto"/>
              <w:left w:val="single" w:sz="4" w:space="0" w:color="auto"/>
              <w:bottom w:val="single" w:sz="4" w:space="0" w:color="auto"/>
              <w:right w:val="single" w:sz="4" w:space="0" w:color="auto"/>
            </w:tcBorders>
            <w:noWrap/>
          </w:tcPr>
          <w:p w14:paraId="59629B41" w14:textId="77777777" w:rsidR="00DC0033" w:rsidRPr="00821584" w:rsidRDefault="00DC0033" w:rsidP="00871EA4">
            <w:pPr>
              <w:pStyle w:val="TableParagraph"/>
              <w:ind w:right="114"/>
              <w:rPr>
                <w:rFonts w:ascii="Bookman Old Style" w:hAnsi="Bookman Old Style"/>
                <w:spacing w:val="44"/>
              </w:rPr>
            </w:pPr>
            <w:r w:rsidRPr="00821584">
              <w:rPr>
                <w:rFonts w:ascii="Bookman Old Style" w:hAnsi="Bookman Old Style"/>
              </w:rPr>
              <w:t>Claw</w:t>
            </w:r>
            <w:r w:rsidRPr="00821584">
              <w:rPr>
                <w:rFonts w:ascii="Bookman Old Style" w:hAnsi="Bookman Old Style"/>
                <w:spacing w:val="1"/>
              </w:rPr>
              <w:t xml:space="preserve"> </w:t>
            </w:r>
            <w:r w:rsidRPr="00821584">
              <w:rPr>
                <w:rFonts w:ascii="Bookman Old Style" w:hAnsi="Bookman Old Style"/>
              </w:rPr>
              <w:t>hammer</w:t>
            </w:r>
            <w:r w:rsidRPr="00821584">
              <w:rPr>
                <w:rFonts w:ascii="Bookman Old Style" w:hAnsi="Bookman Old Style"/>
                <w:spacing w:val="44"/>
              </w:rPr>
              <w:t xml:space="preserve"> </w:t>
            </w:r>
          </w:p>
        </w:tc>
        <w:tc>
          <w:tcPr>
            <w:tcW w:w="876" w:type="dxa"/>
            <w:tcBorders>
              <w:top w:val="single" w:sz="4" w:space="0" w:color="auto"/>
              <w:left w:val="nil"/>
              <w:bottom w:val="single" w:sz="4" w:space="0" w:color="auto"/>
              <w:right w:val="single" w:sz="4" w:space="0" w:color="auto"/>
            </w:tcBorders>
            <w:noWrap/>
          </w:tcPr>
          <w:p w14:paraId="36EAE075"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6BB1CC28"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1EF20AB4"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6914BB8"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F12B1C0" w14:textId="77777777" w:rsidR="00DC0033" w:rsidRPr="00821584" w:rsidRDefault="00DC0033" w:rsidP="00871EA4">
            <w:pPr>
              <w:rPr>
                <w:rFonts w:ascii="Bookman Old Style" w:hAnsi="Bookman Old Style" w:cs="Calibri"/>
              </w:rPr>
            </w:pPr>
          </w:p>
        </w:tc>
      </w:tr>
      <w:tr w:rsidR="00DC0033" w:rsidRPr="00821584" w14:paraId="6E2684FF"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B160D6C"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w w:val="110"/>
              </w:rPr>
              <w:t>BRC (</w:t>
            </w:r>
            <w:r w:rsidRPr="00821584">
              <w:rPr>
                <w:rFonts w:ascii="Bookman Old Style" w:hAnsi="Bookman Old Style"/>
              </w:rPr>
              <w:t>A142</w:t>
            </w:r>
            <w:r w:rsidRPr="00821584">
              <w:rPr>
                <w:rFonts w:ascii="Bookman Old Style" w:hAnsi="Bookman Old Style"/>
                <w:spacing w:val="1"/>
              </w:rPr>
              <w:t xml:space="preserve"> </w:t>
            </w:r>
            <w:r w:rsidRPr="00821584">
              <w:rPr>
                <w:rFonts w:ascii="Bookman Old Style" w:hAnsi="Bookman Old Style"/>
              </w:rPr>
              <w:t>150</w:t>
            </w:r>
            <w:r w:rsidRPr="00821584">
              <w:rPr>
                <w:rFonts w:ascii="Bookman Old Style" w:hAnsi="Bookman Old Style"/>
                <w:spacing w:val="2"/>
              </w:rPr>
              <w:t xml:space="preserve"> </w:t>
            </w:r>
            <w:r w:rsidRPr="00821584">
              <w:rPr>
                <w:rFonts w:ascii="Bookman Old Style" w:hAnsi="Bookman Old Style"/>
              </w:rPr>
              <w:t>kg</w:t>
            </w:r>
            <w:r w:rsidRPr="00821584">
              <w:rPr>
                <w:rFonts w:ascii="Bookman Old Style" w:hAnsi="Bookman Old Style"/>
                <w:spacing w:val="2"/>
              </w:rPr>
              <w:t xml:space="preserve"> </w:t>
            </w:r>
            <w:r w:rsidRPr="00821584">
              <w:rPr>
                <w:rFonts w:ascii="Bookman Old Style" w:hAnsi="Bookman Old Style"/>
              </w:rPr>
              <w:t>roll</w:t>
            </w:r>
          </w:p>
        </w:tc>
        <w:tc>
          <w:tcPr>
            <w:tcW w:w="876" w:type="dxa"/>
            <w:tcBorders>
              <w:top w:val="single" w:sz="4" w:space="0" w:color="auto"/>
              <w:left w:val="single" w:sz="4" w:space="0" w:color="auto"/>
              <w:bottom w:val="single" w:sz="4" w:space="0" w:color="auto"/>
              <w:right w:val="single" w:sz="4" w:space="0" w:color="auto"/>
            </w:tcBorders>
            <w:noWrap/>
          </w:tcPr>
          <w:p w14:paraId="380DAE71"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7FEA0674"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50069570"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79FC8EC"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7EBDA67" w14:textId="77777777" w:rsidR="00DC0033" w:rsidRPr="00821584" w:rsidRDefault="00DC0033" w:rsidP="00871EA4">
            <w:pPr>
              <w:rPr>
                <w:rFonts w:ascii="Bookman Old Style" w:hAnsi="Bookman Old Style" w:cs="Calibri"/>
              </w:rPr>
            </w:pPr>
          </w:p>
        </w:tc>
      </w:tr>
      <w:tr w:rsidR="00DC0033" w:rsidRPr="00821584" w14:paraId="1AB0183B"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6C913D6"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w w:val="110"/>
              </w:rPr>
              <w:t>BRC(</w:t>
            </w:r>
            <w:r w:rsidRPr="00821584">
              <w:rPr>
                <w:rFonts w:ascii="Bookman Old Style" w:hAnsi="Bookman Old Style"/>
              </w:rPr>
              <w:t>A66</w:t>
            </w:r>
            <w:r w:rsidRPr="00821584">
              <w:rPr>
                <w:rFonts w:ascii="Bookman Old Style" w:hAnsi="Bookman Old Style"/>
                <w:spacing w:val="8"/>
              </w:rPr>
              <w:t xml:space="preserve"> </w:t>
            </w:r>
            <w:r w:rsidRPr="00821584">
              <w:rPr>
                <w:rFonts w:ascii="Bookman Old Style" w:hAnsi="Bookman Old Style"/>
              </w:rPr>
              <w:t>50</w:t>
            </w:r>
            <w:r w:rsidRPr="00821584">
              <w:rPr>
                <w:rFonts w:ascii="Bookman Old Style" w:hAnsi="Bookman Old Style"/>
                <w:spacing w:val="9"/>
              </w:rPr>
              <w:t xml:space="preserve"> </w:t>
            </w:r>
            <w:r w:rsidRPr="00821584">
              <w:rPr>
                <w:rFonts w:ascii="Bookman Old Style" w:hAnsi="Bookman Old Style"/>
              </w:rPr>
              <w:t>kg</w:t>
            </w:r>
            <w:r w:rsidRPr="00821584">
              <w:rPr>
                <w:rFonts w:ascii="Bookman Old Style" w:hAnsi="Bookman Old Style"/>
                <w:spacing w:val="6"/>
              </w:rPr>
              <w:t xml:space="preserve"> </w:t>
            </w:r>
            <w:r w:rsidRPr="00821584">
              <w:rPr>
                <w:rFonts w:ascii="Bookman Old Style" w:hAnsi="Bookman Old Style"/>
              </w:rPr>
              <w:t>roll</w:t>
            </w:r>
          </w:p>
        </w:tc>
        <w:tc>
          <w:tcPr>
            <w:tcW w:w="876" w:type="dxa"/>
            <w:tcBorders>
              <w:top w:val="single" w:sz="4" w:space="0" w:color="auto"/>
              <w:left w:val="single" w:sz="4" w:space="0" w:color="auto"/>
              <w:bottom w:val="single" w:sz="4" w:space="0" w:color="auto"/>
              <w:right w:val="single" w:sz="4" w:space="0" w:color="auto"/>
            </w:tcBorders>
            <w:noWrap/>
          </w:tcPr>
          <w:p w14:paraId="7B0AD37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95FEE3F"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2043DBB4"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65042AF"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01B198E" w14:textId="77777777" w:rsidR="00DC0033" w:rsidRPr="00821584" w:rsidRDefault="00DC0033" w:rsidP="00871EA4">
            <w:pPr>
              <w:rPr>
                <w:rFonts w:ascii="Bookman Old Style" w:hAnsi="Bookman Old Style" w:cs="Calibri"/>
              </w:rPr>
            </w:pPr>
          </w:p>
        </w:tc>
      </w:tr>
      <w:tr w:rsidR="00DC0033" w:rsidRPr="00821584" w14:paraId="7A44BE1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09E5963" w14:textId="77777777" w:rsidR="00DC0033" w:rsidRPr="00821584" w:rsidRDefault="00DC0033" w:rsidP="00871EA4">
            <w:pPr>
              <w:pStyle w:val="TableParagraph"/>
              <w:rPr>
                <w:rFonts w:ascii="Bookman Old Style" w:hAnsi="Bookman Old Style"/>
                <w:b/>
                <w:bCs/>
              </w:rPr>
            </w:pPr>
            <w:r w:rsidRPr="00821584">
              <w:rPr>
                <w:rFonts w:ascii="Bookman Old Style" w:hAnsi="Bookman Old Style"/>
                <w:w w:val="105"/>
              </w:rPr>
              <w:t xml:space="preserve">Welding </w:t>
            </w:r>
            <w:r w:rsidRPr="00821584">
              <w:rPr>
                <w:rFonts w:ascii="Bookman Old Style" w:hAnsi="Bookman Old Style"/>
              </w:rPr>
              <w:t>electrodes(G10</w:t>
            </w:r>
            <w:r w:rsidRPr="00821584">
              <w:rPr>
                <w:rFonts w:ascii="Bookman Old Style" w:hAnsi="Bookman Old Style"/>
                <w:spacing w:val="10"/>
              </w:rPr>
              <w:t xml:space="preserve"> </w:t>
            </w:r>
            <w:r w:rsidRPr="00821584">
              <w:rPr>
                <w:rFonts w:ascii="Bookman Old Style" w:hAnsi="Bookman Old Style"/>
              </w:rPr>
              <w:t>5</w:t>
            </w:r>
            <w:r w:rsidRPr="00821584">
              <w:rPr>
                <w:rFonts w:ascii="Bookman Old Style" w:hAnsi="Bookman Old Style"/>
                <w:spacing w:val="11"/>
              </w:rPr>
              <w:t xml:space="preserve"> </w:t>
            </w:r>
            <w:r w:rsidRPr="00821584">
              <w:rPr>
                <w:rFonts w:ascii="Bookman Old Style" w:hAnsi="Bookman Old Style"/>
              </w:rPr>
              <w:t>kg</w:t>
            </w:r>
          </w:p>
        </w:tc>
        <w:tc>
          <w:tcPr>
            <w:tcW w:w="876" w:type="dxa"/>
            <w:tcBorders>
              <w:top w:val="single" w:sz="4" w:space="0" w:color="auto"/>
              <w:left w:val="single" w:sz="4" w:space="0" w:color="auto"/>
              <w:bottom w:val="single" w:sz="4" w:space="0" w:color="auto"/>
              <w:right w:val="single" w:sz="4" w:space="0" w:color="auto"/>
            </w:tcBorders>
            <w:noWrap/>
          </w:tcPr>
          <w:p w14:paraId="05D80F86" w14:textId="77777777" w:rsidR="00DC0033" w:rsidRPr="00821584" w:rsidRDefault="00DC0033" w:rsidP="00871EA4">
            <w:pPr>
              <w:jc w:val="center"/>
              <w:rPr>
                <w:rFonts w:ascii="Bookman Old Style" w:hAnsi="Bookman Old Style" w:cs="Calibri"/>
                <w:bCs/>
              </w:rPr>
            </w:pPr>
            <w:r w:rsidRPr="00821584">
              <w:rPr>
                <w:rFonts w:ascii="Bookman Old Style" w:hAnsi="Bookman Old Style" w:cs="Calibri"/>
                <w:bCs/>
              </w:rPr>
              <w:t>1</w:t>
            </w:r>
          </w:p>
        </w:tc>
        <w:tc>
          <w:tcPr>
            <w:tcW w:w="1534" w:type="dxa"/>
            <w:tcBorders>
              <w:top w:val="single" w:sz="4" w:space="0" w:color="auto"/>
              <w:left w:val="single" w:sz="4" w:space="0" w:color="auto"/>
              <w:bottom w:val="single" w:sz="4" w:space="0" w:color="auto"/>
              <w:right w:val="single" w:sz="4" w:space="0" w:color="auto"/>
            </w:tcBorders>
            <w:noWrap/>
          </w:tcPr>
          <w:p w14:paraId="4CD8322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1D094EBA"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091DE467"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AD00B0C" w14:textId="77777777" w:rsidR="00DC0033" w:rsidRPr="00821584" w:rsidRDefault="00DC0033" w:rsidP="00871EA4">
            <w:pPr>
              <w:rPr>
                <w:rFonts w:ascii="Bookman Old Style" w:hAnsi="Bookman Old Style" w:cs="Calibri"/>
              </w:rPr>
            </w:pPr>
          </w:p>
        </w:tc>
      </w:tr>
      <w:tr w:rsidR="00DC0033" w:rsidRPr="00821584" w14:paraId="3E2D3FE0"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A3CBC44" w14:textId="77777777" w:rsidR="00DC0033" w:rsidRPr="00821584" w:rsidRDefault="00DC0033" w:rsidP="00871EA4">
            <w:pPr>
              <w:pStyle w:val="TableParagraph"/>
              <w:rPr>
                <w:rFonts w:ascii="Bookman Old Style" w:hAnsi="Bookman Old Style"/>
                <w:b/>
                <w:bCs/>
              </w:rPr>
            </w:pPr>
            <w:r w:rsidRPr="00821584">
              <w:rPr>
                <w:rFonts w:ascii="Bookman Old Style" w:hAnsi="Bookman Old Style"/>
                <w:w w:val="105"/>
              </w:rPr>
              <w:t>Chain</w:t>
            </w:r>
            <w:r w:rsidRPr="00821584">
              <w:rPr>
                <w:rFonts w:ascii="Bookman Old Style" w:hAnsi="Bookman Old Style"/>
                <w:spacing w:val="9"/>
                <w:w w:val="105"/>
              </w:rPr>
              <w:t xml:space="preserve"> </w:t>
            </w:r>
            <w:r w:rsidRPr="00821584">
              <w:rPr>
                <w:rFonts w:ascii="Bookman Old Style" w:hAnsi="Bookman Old Style"/>
                <w:w w:val="105"/>
              </w:rPr>
              <w:t>link (Galvanised</w:t>
            </w:r>
            <w:r w:rsidRPr="00821584">
              <w:rPr>
                <w:rFonts w:ascii="Bookman Old Style" w:hAnsi="Bookman Old Style"/>
                <w:spacing w:val="-44"/>
                <w:w w:val="105"/>
              </w:rPr>
              <w:t xml:space="preserve"> </w:t>
            </w:r>
            <w:r w:rsidRPr="00821584">
              <w:rPr>
                <w:rFonts w:ascii="Bookman Old Style" w:hAnsi="Bookman Old Style"/>
                <w:w w:val="105"/>
              </w:rPr>
              <w:t>wires (</w:t>
            </w:r>
            <w:r w:rsidRPr="00821584">
              <w:rPr>
                <w:rFonts w:ascii="Bookman Old Style" w:hAnsi="Bookman Old Style"/>
              </w:rPr>
              <w:t>G</w:t>
            </w:r>
            <w:r w:rsidRPr="00821584">
              <w:rPr>
                <w:rFonts w:ascii="Bookman Old Style" w:hAnsi="Bookman Old Style"/>
                <w:spacing w:val="1"/>
              </w:rPr>
              <w:t xml:space="preserve"> </w:t>
            </w:r>
            <w:r w:rsidRPr="00821584">
              <w:rPr>
                <w:rFonts w:ascii="Bookman Old Style" w:hAnsi="Bookman Old Style"/>
              </w:rPr>
              <w:t>-</w:t>
            </w:r>
            <w:r w:rsidRPr="00821584">
              <w:rPr>
                <w:rFonts w:ascii="Bookman Old Style" w:hAnsi="Bookman Old Style"/>
                <w:spacing w:val="3"/>
              </w:rPr>
              <w:t xml:space="preserve"> </w:t>
            </w:r>
            <w:r w:rsidRPr="00821584">
              <w:rPr>
                <w:rFonts w:ascii="Bookman Old Style" w:hAnsi="Bookman Old Style"/>
              </w:rPr>
              <w:t>10</w:t>
            </w:r>
            <w:r w:rsidRPr="00821584">
              <w:rPr>
                <w:rFonts w:ascii="Bookman Old Style" w:hAnsi="Bookman Old Style"/>
                <w:spacing w:val="3"/>
              </w:rPr>
              <w:t xml:space="preserve"> </w:t>
            </w:r>
            <w:r w:rsidRPr="00821584">
              <w:rPr>
                <w:rFonts w:ascii="Bookman Old Style" w:hAnsi="Bookman Old Style"/>
              </w:rPr>
              <w:t>x</w:t>
            </w:r>
            <w:r w:rsidRPr="00821584">
              <w:rPr>
                <w:rFonts w:ascii="Bookman Old Style" w:hAnsi="Bookman Old Style"/>
                <w:spacing w:val="2"/>
              </w:rPr>
              <w:t xml:space="preserve"> </w:t>
            </w:r>
            <w:r w:rsidRPr="00821584">
              <w:rPr>
                <w:rFonts w:ascii="Bookman Old Style" w:hAnsi="Bookman Old Style"/>
              </w:rPr>
              <w:t>50</w:t>
            </w:r>
            <w:r w:rsidRPr="00821584">
              <w:rPr>
                <w:rFonts w:ascii="Bookman Old Style" w:hAnsi="Bookman Old Style"/>
                <w:spacing w:val="3"/>
              </w:rPr>
              <w:t xml:space="preserve"> </w:t>
            </w:r>
            <w:r w:rsidRPr="00821584">
              <w:rPr>
                <w:rFonts w:ascii="Bookman Old Style" w:hAnsi="Bookman Old Style"/>
              </w:rPr>
              <w:t>x</w:t>
            </w:r>
            <w:r w:rsidRPr="00821584">
              <w:rPr>
                <w:rFonts w:ascii="Bookman Old Style" w:hAnsi="Bookman Old Style"/>
                <w:spacing w:val="2"/>
              </w:rPr>
              <w:t xml:space="preserve"> </w:t>
            </w:r>
            <w:r w:rsidRPr="00821584">
              <w:rPr>
                <w:rFonts w:ascii="Bookman Old Style" w:hAnsi="Bookman Old Style"/>
              </w:rPr>
              <w:t>50</w:t>
            </w:r>
            <w:r w:rsidRPr="00821584">
              <w:rPr>
                <w:rFonts w:ascii="Bookman Old Style" w:hAnsi="Bookman Old Style"/>
                <w:spacing w:val="4"/>
              </w:rPr>
              <w:t xml:space="preserve"> </w:t>
            </w:r>
            <w:r w:rsidRPr="00821584">
              <w:rPr>
                <w:rFonts w:ascii="Bookman Old Style" w:hAnsi="Bookman Old Style"/>
              </w:rPr>
              <w:t>x</w:t>
            </w:r>
            <w:r w:rsidRPr="00821584">
              <w:rPr>
                <w:rFonts w:ascii="Bookman Old Style" w:hAnsi="Bookman Old Style"/>
                <w:spacing w:val="2"/>
              </w:rPr>
              <w:t xml:space="preserve"> </w:t>
            </w:r>
            <w:r w:rsidRPr="00821584">
              <w:rPr>
                <w:rFonts w:ascii="Bookman Old Style" w:hAnsi="Bookman Old Style"/>
              </w:rPr>
              <w:t>6ft</w:t>
            </w:r>
            <w:r w:rsidRPr="00821584">
              <w:rPr>
                <w:rFonts w:ascii="Bookman Old Style" w:hAnsi="Bookman Old Style"/>
                <w:spacing w:val="1"/>
              </w:rPr>
              <w:t xml:space="preserve"> </w:t>
            </w:r>
            <w:r w:rsidRPr="00821584">
              <w:rPr>
                <w:rFonts w:ascii="Bookman Old Style" w:hAnsi="Bookman Old Style"/>
              </w:rPr>
              <w:t>x</w:t>
            </w:r>
            <w:r w:rsidRPr="00821584">
              <w:rPr>
                <w:rFonts w:ascii="Bookman Old Style" w:hAnsi="Bookman Old Style"/>
                <w:spacing w:val="-41"/>
              </w:rPr>
              <w:t xml:space="preserve"> </w:t>
            </w:r>
            <w:r w:rsidRPr="00821584">
              <w:rPr>
                <w:rFonts w:ascii="Bookman Old Style" w:hAnsi="Bookman Old Style"/>
              </w:rPr>
              <w:t>18 mtr</w:t>
            </w:r>
            <w:r w:rsidRPr="00821584">
              <w:rPr>
                <w:rFonts w:ascii="Bookman Old Style" w:hAnsi="Bookman Old Style"/>
                <w:spacing w:val="5"/>
              </w:rPr>
              <w:t xml:space="preserve"> </w:t>
            </w:r>
            <w:r w:rsidRPr="00821584">
              <w:rPr>
                <w:rFonts w:ascii="Bookman Old Style" w:hAnsi="Bookman Old Style"/>
              </w:rPr>
              <w:t>90</w:t>
            </w:r>
            <w:r w:rsidRPr="00821584">
              <w:rPr>
                <w:rFonts w:ascii="Bookman Old Style" w:hAnsi="Bookman Old Style"/>
                <w:spacing w:val="6"/>
              </w:rPr>
              <w:t xml:space="preserve"> </w:t>
            </w:r>
            <w:r w:rsidRPr="00821584">
              <w:rPr>
                <w:rFonts w:ascii="Bookman Old Style" w:hAnsi="Bookman Old Style"/>
              </w:rPr>
              <w:t>kg</w:t>
            </w:r>
          </w:p>
        </w:tc>
        <w:tc>
          <w:tcPr>
            <w:tcW w:w="876" w:type="dxa"/>
            <w:tcBorders>
              <w:top w:val="single" w:sz="4" w:space="0" w:color="auto"/>
              <w:left w:val="single" w:sz="4" w:space="0" w:color="auto"/>
              <w:bottom w:val="single" w:sz="4" w:space="0" w:color="auto"/>
              <w:right w:val="single" w:sz="4" w:space="0" w:color="auto"/>
            </w:tcBorders>
            <w:noWrap/>
          </w:tcPr>
          <w:p w14:paraId="470F3CC4" w14:textId="77777777" w:rsidR="00DC0033" w:rsidRPr="00821584" w:rsidRDefault="00DC0033" w:rsidP="00871EA4">
            <w:pPr>
              <w:jc w:val="center"/>
              <w:rPr>
                <w:rFonts w:ascii="Bookman Old Style" w:hAnsi="Bookman Old Style" w:cs="Calibri"/>
                <w:bCs/>
              </w:rPr>
            </w:pPr>
            <w:r w:rsidRPr="00821584">
              <w:rPr>
                <w:rFonts w:ascii="Bookman Old Style" w:hAnsi="Bookman Old Style" w:cs="Calibri"/>
                <w:bCs/>
              </w:rPr>
              <w:t>1</w:t>
            </w:r>
          </w:p>
        </w:tc>
        <w:tc>
          <w:tcPr>
            <w:tcW w:w="1534" w:type="dxa"/>
            <w:tcBorders>
              <w:top w:val="single" w:sz="4" w:space="0" w:color="auto"/>
              <w:left w:val="single" w:sz="4" w:space="0" w:color="auto"/>
              <w:bottom w:val="single" w:sz="4" w:space="0" w:color="auto"/>
              <w:right w:val="single" w:sz="4" w:space="0" w:color="auto"/>
            </w:tcBorders>
            <w:noWrap/>
          </w:tcPr>
          <w:p w14:paraId="2E9B10A8"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0DDAD4A0"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F1BBE91"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66A7C3F" w14:textId="77777777" w:rsidR="00DC0033" w:rsidRPr="00821584" w:rsidRDefault="00DC0033" w:rsidP="00871EA4">
            <w:pPr>
              <w:rPr>
                <w:rFonts w:ascii="Bookman Old Style" w:hAnsi="Bookman Old Style" w:cs="Calibri"/>
              </w:rPr>
            </w:pPr>
          </w:p>
        </w:tc>
      </w:tr>
      <w:tr w:rsidR="00DC0033" w:rsidRPr="00821584" w14:paraId="2ABEAB1E" w14:textId="77777777" w:rsidTr="00871EA4">
        <w:trPr>
          <w:trHeight w:val="552"/>
        </w:trPr>
        <w:tc>
          <w:tcPr>
            <w:tcW w:w="3402" w:type="dxa"/>
            <w:tcBorders>
              <w:top w:val="single" w:sz="4" w:space="0" w:color="auto"/>
              <w:left w:val="single" w:sz="4" w:space="0" w:color="auto"/>
              <w:bottom w:val="single" w:sz="4" w:space="0" w:color="auto"/>
              <w:right w:val="single" w:sz="4" w:space="0" w:color="auto"/>
            </w:tcBorders>
            <w:noWrap/>
          </w:tcPr>
          <w:p w14:paraId="68F836AF" w14:textId="77777777" w:rsidR="00DC0033" w:rsidRPr="00821584" w:rsidRDefault="00DC0033" w:rsidP="00871EA4">
            <w:pPr>
              <w:pStyle w:val="TableParagraph"/>
              <w:rPr>
                <w:rFonts w:ascii="Bookman Old Style" w:hAnsi="Bookman Old Style"/>
              </w:rPr>
            </w:pPr>
            <w:r w:rsidRPr="00821584">
              <w:rPr>
                <w:rFonts w:ascii="Bookman Old Style" w:hAnsi="Bookman Old Style"/>
                <w:w w:val="105"/>
              </w:rPr>
              <w:t>Chain</w:t>
            </w:r>
            <w:r w:rsidRPr="00821584">
              <w:rPr>
                <w:rFonts w:ascii="Bookman Old Style" w:hAnsi="Bookman Old Style"/>
                <w:spacing w:val="9"/>
                <w:w w:val="105"/>
              </w:rPr>
              <w:t xml:space="preserve"> </w:t>
            </w:r>
            <w:r w:rsidRPr="00821584">
              <w:rPr>
                <w:rFonts w:ascii="Bookman Old Style" w:hAnsi="Bookman Old Style"/>
                <w:w w:val="105"/>
              </w:rPr>
              <w:t>link (G</w:t>
            </w:r>
            <w:r w:rsidRPr="00821584">
              <w:rPr>
                <w:rFonts w:ascii="Bookman Old Style" w:hAnsi="Bookman Old Style"/>
                <w:spacing w:val="-7"/>
                <w:w w:val="105"/>
              </w:rPr>
              <w:t xml:space="preserve"> </w:t>
            </w:r>
            <w:r w:rsidRPr="00821584">
              <w:rPr>
                <w:rFonts w:ascii="Bookman Old Style" w:hAnsi="Bookman Old Style"/>
                <w:w w:val="105"/>
              </w:rPr>
              <w:t>-</w:t>
            </w:r>
            <w:r w:rsidRPr="00821584">
              <w:rPr>
                <w:rFonts w:ascii="Bookman Old Style" w:hAnsi="Bookman Old Style"/>
                <w:spacing w:val="-5"/>
                <w:w w:val="105"/>
              </w:rPr>
              <w:t xml:space="preserve"> </w:t>
            </w:r>
            <w:r w:rsidRPr="00821584">
              <w:rPr>
                <w:rFonts w:ascii="Bookman Old Style" w:hAnsi="Bookman Old Style"/>
                <w:w w:val="105"/>
              </w:rPr>
              <w:t>12.5</w:t>
            </w:r>
            <w:r w:rsidRPr="00821584">
              <w:rPr>
                <w:rFonts w:ascii="Bookman Old Style" w:hAnsi="Bookman Old Style"/>
                <w:spacing w:val="-5"/>
                <w:w w:val="105"/>
              </w:rPr>
              <w:t xml:space="preserve"> </w:t>
            </w:r>
            <w:r w:rsidRPr="00821584">
              <w:rPr>
                <w:rFonts w:ascii="Bookman Old Style" w:hAnsi="Bookman Old Style"/>
                <w:w w:val="105"/>
              </w:rPr>
              <w:t>x</w:t>
            </w:r>
            <w:r w:rsidRPr="00821584">
              <w:rPr>
                <w:rFonts w:ascii="Bookman Old Style" w:hAnsi="Bookman Old Style"/>
                <w:spacing w:val="-8"/>
                <w:w w:val="105"/>
              </w:rPr>
              <w:t xml:space="preserve"> </w:t>
            </w:r>
            <w:r w:rsidRPr="00821584">
              <w:rPr>
                <w:rFonts w:ascii="Bookman Old Style" w:hAnsi="Bookman Old Style"/>
                <w:w w:val="105"/>
              </w:rPr>
              <w:t>50</w:t>
            </w:r>
            <w:r w:rsidRPr="00821584">
              <w:rPr>
                <w:rFonts w:ascii="Bookman Old Style" w:hAnsi="Bookman Old Style"/>
                <w:spacing w:val="-5"/>
                <w:w w:val="105"/>
              </w:rPr>
              <w:t xml:space="preserve"> </w:t>
            </w:r>
            <w:r w:rsidRPr="00821584">
              <w:rPr>
                <w:rFonts w:ascii="Bookman Old Style" w:hAnsi="Bookman Old Style"/>
                <w:w w:val="105"/>
              </w:rPr>
              <w:t>x</w:t>
            </w:r>
            <w:r w:rsidRPr="00821584">
              <w:rPr>
                <w:rFonts w:ascii="Bookman Old Style" w:hAnsi="Bookman Old Style"/>
                <w:spacing w:val="-8"/>
                <w:w w:val="105"/>
              </w:rPr>
              <w:t xml:space="preserve"> </w:t>
            </w:r>
            <w:r w:rsidRPr="00821584">
              <w:rPr>
                <w:rFonts w:ascii="Bookman Old Style" w:hAnsi="Bookman Old Style"/>
                <w:w w:val="105"/>
              </w:rPr>
              <w:t>50) x</w:t>
            </w:r>
            <w:r w:rsidRPr="00821584">
              <w:rPr>
                <w:rFonts w:ascii="Bookman Old Style" w:hAnsi="Bookman Old Style"/>
                <w:spacing w:val="-7"/>
                <w:w w:val="105"/>
              </w:rPr>
              <w:t xml:space="preserve"> </w:t>
            </w:r>
            <w:r w:rsidRPr="00821584">
              <w:rPr>
                <w:rFonts w:ascii="Bookman Old Style" w:hAnsi="Bookman Old Style"/>
                <w:w w:val="105"/>
              </w:rPr>
              <w:t>4ft</w:t>
            </w:r>
            <w:r w:rsidRPr="00821584">
              <w:rPr>
                <w:rFonts w:ascii="Bookman Old Style" w:hAnsi="Bookman Old Style"/>
                <w:spacing w:val="-7"/>
                <w:w w:val="105"/>
              </w:rPr>
              <w:t xml:space="preserve"> </w:t>
            </w:r>
            <w:r w:rsidRPr="00821584">
              <w:rPr>
                <w:rFonts w:ascii="Bookman Old Style" w:hAnsi="Bookman Old Style"/>
                <w:w w:val="105"/>
              </w:rPr>
              <w:t>x</w:t>
            </w:r>
            <w:r w:rsidRPr="00821584">
              <w:rPr>
                <w:rFonts w:ascii="Bookman Old Style" w:hAnsi="Bookman Old Style"/>
              </w:rPr>
              <w:t>18 mtr</w:t>
            </w:r>
            <w:r w:rsidRPr="00821584">
              <w:rPr>
                <w:rFonts w:ascii="Bookman Old Style" w:hAnsi="Bookman Old Style"/>
                <w:spacing w:val="1"/>
              </w:rPr>
              <w:t xml:space="preserve"> </w:t>
            </w:r>
            <w:r w:rsidRPr="00821584">
              <w:rPr>
                <w:rFonts w:ascii="Bookman Old Style" w:hAnsi="Bookman Old Style"/>
              </w:rPr>
              <w:t>40 kg</w:t>
            </w:r>
          </w:p>
        </w:tc>
        <w:tc>
          <w:tcPr>
            <w:tcW w:w="876" w:type="dxa"/>
            <w:tcBorders>
              <w:top w:val="single" w:sz="4" w:space="0" w:color="auto"/>
              <w:left w:val="single" w:sz="4" w:space="0" w:color="auto"/>
              <w:bottom w:val="single" w:sz="4" w:space="0" w:color="auto"/>
              <w:right w:val="single" w:sz="4" w:space="0" w:color="auto"/>
            </w:tcBorders>
            <w:noWrap/>
          </w:tcPr>
          <w:p w14:paraId="1556CE43"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3E33AF64"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5FDC5B01"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39C20BD"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7A0B14D" w14:textId="77777777" w:rsidR="00DC0033" w:rsidRPr="00821584" w:rsidRDefault="00DC0033" w:rsidP="00871EA4">
            <w:pPr>
              <w:rPr>
                <w:rFonts w:ascii="Bookman Old Style" w:hAnsi="Bookman Old Style" w:cs="Calibri"/>
              </w:rPr>
            </w:pPr>
          </w:p>
        </w:tc>
      </w:tr>
      <w:tr w:rsidR="00DC0033" w:rsidRPr="00821584" w14:paraId="2D6AAFE3" w14:textId="77777777" w:rsidTr="00871EA4">
        <w:trPr>
          <w:trHeight w:val="418"/>
        </w:trPr>
        <w:tc>
          <w:tcPr>
            <w:tcW w:w="3402" w:type="dxa"/>
            <w:tcBorders>
              <w:top w:val="single" w:sz="4" w:space="0" w:color="auto"/>
              <w:left w:val="single" w:sz="4" w:space="0" w:color="auto"/>
              <w:bottom w:val="single" w:sz="4" w:space="0" w:color="auto"/>
              <w:right w:val="single" w:sz="4" w:space="0" w:color="auto"/>
            </w:tcBorders>
            <w:noWrap/>
          </w:tcPr>
          <w:p w14:paraId="6FB7770F" w14:textId="77777777" w:rsidR="00DC0033" w:rsidRPr="00821584" w:rsidRDefault="00DC0033" w:rsidP="00871EA4">
            <w:pPr>
              <w:pStyle w:val="TableParagraph"/>
              <w:rPr>
                <w:rFonts w:ascii="Bookman Old Style" w:hAnsi="Bookman Old Style"/>
                <w:b/>
                <w:bCs/>
              </w:rPr>
            </w:pPr>
            <w:r w:rsidRPr="00821584">
              <w:rPr>
                <w:rFonts w:ascii="Bookman Old Style" w:hAnsi="Bookman Old Style"/>
                <w:w w:val="105"/>
              </w:rPr>
              <w:t>Chain</w:t>
            </w:r>
            <w:r w:rsidRPr="00821584">
              <w:rPr>
                <w:rFonts w:ascii="Bookman Old Style" w:hAnsi="Bookman Old Style"/>
                <w:spacing w:val="9"/>
                <w:w w:val="105"/>
              </w:rPr>
              <w:t xml:space="preserve"> </w:t>
            </w:r>
            <w:r w:rsidRPr="00821584">
              <w:rPr>
                <w:rFonts w:ascii="Bookman Old Style" w:hAnsi="Bookman Old Style"/>
                <w:w w:val="105"/>
              </w:rPr>
              <w:t>link(G</w:t>
            </w:r>
            <w:r w:rsidRPr="00821584">
              <w:rPr>
                <w:rFonts w:ascii="Bookman Old Style" w:hAnsi="Bookman Old Style"/>
                <w:spacing w:val="-7"/>
                <w:w w:val="105"/>
              </w:rPr>
              <w:t xml:space="preserve"> </w:t>
            </w:r>
            <w:r w:rsidRPr="00821584">
              <w:rPr>
                <w:rFonts w:ascii="Bookman Old Style" w:hAnsi="Bookman Old Style"/>
                <w:w w:val="105"/>
              </w:rPr>
              <w:t>-</w:t>
            </w:r>
            <w:r w:rsidRPr="00821584">
              <w:rPr>
                <w:rFonts w:ascii="Bookman Old Style" w:hAnsi="Bookman Old Style"/>
                <w:spacing w:val="-5"/>
                <w:w w:val="105"/>
              </w:rPr>
              <w:t xml:space="preserve"> </w:t>
            </w:r>
            <w:r w:rsidRPr="00821584">
              <w:rPr>
                <w:rFonts w:ascii="Bookman Old Style" w:hAnsi="Bookman Old Style"/>
                <w:w w:val="105"/>
              </w:rPr>
              <w:t>14</w:t>
            </w:r>
            <w:r w:rsidRPr="00821584">
              <w:rPr>
                <w:rFonts w:ascii="Bookman Old Style" w:hAnsi="Bookman Old Style"/>
                <w:spacing w:val="-5"/>
                <w:w w:val="105"/>
              </w:rPr>
              <w:t xml:space="preserve"> </w:t>
            </w:r>
            <w:r w:rsidRPr="00821584">
              <w:rPr>
                <w:rFonts w:ascii="Bookman Old Style" w:hAnsi="Bookman Old Style"/>
                <w:w w:val="105"/>
              </w:rPr>
              <w:t>x</w:t>
            </w:r>
            <w:r w:rsidRPr="00821584">
              <w:rPr>
                <w:rFonts w:ascii="Bookman Old Style" w:hAnsi="Bookman Old Style"/>
                <w:spacing w:val="-6"/>
                <w:w w:val="105"/>
              </w:rPr>
              <w:t xml:space="preserve"> </w:t>
            </w:r>
            <w:r w:rsidRPr="00821584">
              <w:rPr>
                <w:rFonts w:ascii="Bookman Old Style" w:hAnsi="Bookman Old Style"/>
                <w:w w:val="105"/>
              </w:rPr>
              <w:t>50</w:t>
            </w:r>
            <w:r w:rsidRPr="00821584">
              <w:rPr>
                <w:rFonts w:ascii="Bookman Old Style" w:hAnsi="Bookman Old Style"/>
                <w:spacing w:val="-5"/>
                <w:w w:val="105"/>
              </w:rPr>
              <w:t xml:space="preserve"> </w:t>
            </w:r>
            <w:r w:rsidRPr="00821584">
              <w:rPr>
                <w:rFonts w:ascii="Bookman Old Style" w:hAnsi="Bookman Old Style"/>
                <w:w w:val="105"/>
              </w:rPr>
              <w:t>x</w:t>
            </w:r>
            <w:r w:rsidRPr="00821584">
              <w:rPr>
                <w:rFonts w:ascii="Bookman Old Style" w:hAnsi="Bookman Old Style"/>
                <w:spacing w:val="-6"/>
                <w:w w:val="105"/>
              </w:rPr>
              <w:t xml:space="preserve"> </w:t>
            </w:r>
            <w:r w:rsidRPr="00821584">
              <w:rPr>
                <w:rFonts w:ascii="Bookman Old Style" w:hAnsi="Bookman Old Style"/>
                <w:w w:val="105"/>
              </w:rPr>
              <w:t>50</w:t>
            </w:r>
            <w:r w:rsidRPr="00821584">
              <w:rPr>
                <w:rFonts w:ascii="Bookman Old Style" w:hAnsi="Bookman Old Style"/>
                <w:spacing w:val="-5"/>
                <w:w w:val="105"/>
              </w:rPr>
              <w:t xml:space="preserve"> </w:t>
            </w:r>
            <w:r w:rsidRPr="00821584">
              <w:rPr>
                <w:rFonts w:ascii="Bookman Old Style" w:hAnsi="Bookman Old Style"/>
                <w:w w:val="105"/>
              </w:rPr>
              <w:t>x</w:t>
            </w:r>
            <w:r w:rsidRPr="00821584">
              <w:rPr>
                <w:rFonts w:ascii="Bookman Old Style" w:hAnsi="Bookman Old Style"/>
                <w:spacing w:val="-5"/>
                <w:w w:val="105"/>
              </w:rPr>
              <w:t xml:space="preserve"> </w:t>
            </w:r>
            <w:r w:rsidRPr="00821584">
              <w:rPr>
                <w:rFonts w:ascii="Bookman Old Style" w:hAnsi="Bookman Old Style"/>
                <w:w w:val="105"/>
              </w:rPr>
              <w:t>6ft</w:t>
            </w:r>
            <w:r w:rsidRPr="00821584">
              <w:rPr>
                <w:rFonts w:ascii="Bookman Old Style" w:hAnsi="Bookman Old Style"/>
                <w:spacing w:val="-7"/>
                <w:w w:val="105"/>
              </w:rPr>
              <w:t xml:space="preserve"> </w:t>
            </w:r>
            <w:r w:rsidRPr="00821584">
              <w:rPr>
                <w:rFonts w:ascii="Bookman Old Style" w:hAnsi="Bookman Old Style"/>
                <w:w w:val="105"/>
              </w:rPr>
              <w:t xml:space="preserve">x </w:t>
            </w:r>
            <w:r w:rsidRPr="00821584">
              <w:rPr>
                <w:rFonts w:ascii="Bookman Old Style" w:hAnsi="Bookman Old Style"/>
              </w:rPr>
              <w:t>18 mtr</w:t>
            </w:r>
            <w:r w:rsidRPr="00821584">
              <w:rPr>
                <w:rFonts w:ascii="Bookman Old Style" w:hAnsi="Bookman Old Style"/>
                <w:spacing w:val="1"/>
              </w:rPr>
              <w:t xml:space="preserve"> </w:t>
            </w:r>
            <w:r w:rsidRPr="00821584">
              <w:rPr>
                <w:rFonts w:ascii="Bookman Old Style" w:hAnsi="Bookman Old Style"/>
              </w:rPr>
              <w:t>40 kg</w:t>
            </w:r>
          </w:p>
        </w:tc>
        <w:tc>
          <w:tcPr>
            <w:tcW w:w="876" w:type="dxa"/>
            <w:tcBorders>
              <w:top w:val="single" w:sz="4" w:space="0" w:color="auto"/>
              <w:left w:val="single" w:sz="4" w:space="0" w:color="auto"/>
              <w:bottom w:val="single" w:sz="4" w:space="0" w:color="auto"/>
              <w:right w:val="single" w:sz="4" w:space="0" w:color="auto"/>
            </w:tcBorders>
            <w:noWrap/>
          </w:tcPr>
          <w:p w14:paraId="6C5F807E"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26D16054"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49694869"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70BD270"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B94FAEA" w14:textId="77777777" w:rsidR="00DC0033" w:rsidRPr="00821584" w:rsidRDefault="00DC0033" w:rsidP="00871EA4">
            <w:pPr>
              <w:rPr>
                <w:rFonts w:ascii="Bookman Old Style" w:hAnsi="Bookman Old Style" w:cs="Calibri"/>
              </w:rPr>
            </w:pPr>
          </w:p>
        </w:tc>
      </w:tr>
      <w:tr w:rsidR="00DC0033" w:rsidRPr="00821584" w14:paraId="77E0C68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0EA58E0"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w w:val="110"/>
              </w:rPr>
              <w:t>Cement</w:t>
            </w:r>
            <w:r w:rsidRPr="00821584">
              <w:rPr>
                <w:rFonts w:ascii="Bookman Old Style" w:hAnsi="Bookman Old Style"/>
                <w:spacing w:val="-9"/>
                <w:w w:val="110"/>
              </w:rPr>
              <w:t xml:space="preserve"> </w:t>
            </w:r>
            <w:r w:rsidRPr="00821584">
              <w:rPr>
                <w:rFonts w:ascii="Bookman Old Style" w:hAnsi="Bookman Old Style"/>
                <w:w w:val="110"/>
              </w:rPr>
              <w:t>PPC(</w:t>
            </w:r>
            <w:r w:rsidRPr="00821584">
              <w:rPr>
                <w:rFonts w:ascii="Bookman Old Style" w:hAnsi="Bookman Old Style"/>
                <w:w w:val="105"/>
              </w:rPr>
              <w:t>Bag</w:t>
            </w:r>
            <w:r w:rsidRPr="00821584">
              <w:rPr>
                <w:rFonts w:ascii="Bookman Old Style" w:hAnsi="Bookman Old Style"/>
                <w:spacing w:val="-6"/>
                <w:w w:val="105"/>
              </w:rPr>
              <w:t xml:space="preserve"> </w:t>
            </w:r>
            <w:r w:rsidRPr="00821584">
              <w:rPr>
                <w:rFonts w:ascii="Bookman Old Style" w:hAnsi="Bookman Old Style"/>
                <w:w w:val="105"/>
              </w:rPr>
              <w:t>of</w:t>
            </w:r>
            <w:r w:rsidRPr="00821584">
              <w:rPr>
                <w:rFonts w:ascii="Bookman Old Style" w:hAnsi="Bookman Old Style"/>
                <w:spacing w:val="-4"/>
                <w:w w:val="105"/>
              </w:rPr>
              <w:t xml:space="preserve"> </w:t>
            </w:r>
            <w:r w:rsidRPr="00821584">
              <w:rPr>
                <w:rFonts w:ascii="Bookman Old Style" w:hAnsi="Bookman Old Style"/>
                <w:w w:val="105"/>
              </w:rPr>
              <w:t>50kg</w:t>
            </w:r>
          </w:p>
        </w:tc>
        <w:tc>
          <w:tcPr>
            <w:tcW w:w="876" w:type="dxa"/>
            <w:tcBorders>
              <w:top w:val="single" w:sz="4" w:space="0" w:color="auto"/>
              <w:left w:val="single" w:sz="4" w:space="0" w:color="auto"/>
              <w:bottom w:val="single" w:sz="4" w:space="0" w:color="auto"/>
              <w:right w:val="single" w:sz="4" w:space="0" w:color="auto"/>
            </w:tcBorders>
            <w:noWrap/>
          </w:tcPr>
          <w:p w14:paraId="6960792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351540C3"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0B624006"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33EEF16"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066EEB8" w14:textId="77777777" w:rsidR="00DC0033" w:rsidRPr="00821584" w:rsidRDefault="00DC0033" w:rsidP="00871EA4">
            <w:pPr>
              <w:rPr>
                <w:rFonts w:ascii="Bookman Old Style" w:hAnsi="Bookman Old Style" w:cs="Calibri"/>
              </w:rPr>
            </w:pPr>
          </w:p>
        </w:tc>
      </w:tr>
      <w:tr w:rsidR="00DC0033" w:rsidRPr="00821584" w14:paraId="459D517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52C55E0"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w w:val="110"/>
              </w:rPr>
              <w:t>Cement OPC(</w:t>
            </w:r>
            <w:r w:rsidRPr="00821584">
              <w:rPr>
                <w:rFonts w:ascii="Bookman Old Style" w:hAnsi="Bookman Old Style"/>
                <w:w w:val="105"/>
              </w:rPr>
              <w:t>Bag</w:t>
            </w:r>
            <w:r w:rsidRPr="00821584">
              <w:rPr>
                <w:rFonts w:ascii="Bookman Old Style" w:hAnsi="Bookman Old Style"/>
                <w:spacing w:val="-6"/>
                <w:w w:val="105"/>
              </w:rPr>
              <w:t xml:space="preserve"> </w:t>
            </w:r>
            <w:r w:rsidRPr="00821584">
              <w:rPr>
                <w:rFonts w:ascii="Bookman Old Style" w:hAnsi="Bookman Old Style"/>
                <w:w w:val="105"/>
              </w:rPr>
              <w:t>of</w:t>
            </w:r>
            <w:r w:rsidRPr="00821584">
              <w:rPr>
                <w:rFonts w:ascii="Bookman Old Style" w:hAnsi="Bookman Old Style"/>
                <w:spacing w:val="-4"/>
                <w:w w:val="105"/>
              </w:rPr>
              <w:t xml:space="preserve"> </w:t>
            </w:r>
            <w:r w:rsidRPr="00821584">
              <w:rPr>
                <w:rFonts w:ascii="Bookman Old Style" w:hAnsi="Bookman Old Style"/>
                <w:w w:val="105"/>
              </w:rPr>
              <w:t>50kg</w:t>
            </w:r>
          </w:p>
        </w:tc>
        <w:tc>
          <w:tcPr>
            <w:tcW w:w="876" w:type="dxa"/>
            <w:tcBorders>
              <w:top w:val="single" w:sz="4" w:space="0" w:color="auto"/>
              <w:left w:val="single" w:sz="4" w:space="0" w:color="auto"/>
              <w:bottom w:val="single" w:sz="4" w:space="0" w:color="auto"/>
              <w:right w:val="single" w:sz="4" w:space="0" w:color="auto"/>
            </w:tcBorders>
            <w:noWrap/>
          </w:tcPr>
          <w:p w14:paraId="10E7348A"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0D75486"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2FD2499C"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15EB09A"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8A9D000" w14:textId="77777777" w:rsidR="00DC0033" w:rsidRPr="00821584" w:rsidRDefault="00DC0033" w:rsidP="00871EA4">
            <w:pPr>
              <w:rPr>
                <w:rFonts w:ascii="Bookman Old Style" w:hAnsi="Bookman Old Style" w:cs="Calibri"/>
              </w:rPr>
            </w:pPr>
          </w:p>
        </w:tc>
      </w:tr>
      <w:tr w:rsidR="00DC0033" w:rsidRPr="00821584" w14:paraId="331CAD09"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F4BF8CF"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bCs/>
              </w:rPr>
              <w:t>Wire</w:t>
            </w:r>
            <w:r w:rsidRPr="00821584">
              <w:rPr>
                <w:rFonts w:ascii="Bookman Old Style" w:hAnsi="Bookman Old Style"/>
                <w:bCs/>
                <w:spacing w:val="1"/>
              </w:rPr>
              <w:t xml:space="preserve"> </w:t>
            </w:r>
            <w:r w:rsidRPr="00821584">
              <w:rPr>
                <w:rFonts w:ascii="Bookman Old Style" w:hAnsi="Bookman Old Style"/>
                <w:bCs/>
              </w:rPr>
              <w:t>nails -</w:t>
            </w:r>
            <w:r w:rsidRPr="00821584">
              <w:rPr>
                <w:rFonts w:ascii="Bookman Old Style" w:hAnsi="Bookman Old Style"/>
                <w:bCs/>
                <w:w w:val="105"/>
              </w:rPr>
              <w:t>3</w:t>
            </w:r>
            <w:r w:rsidRPr="00821584">
              <w:rPr>
                <w:rFonts w:ascii="Bookman Old Style" w:hAnsi="Bookman Old Style"/>
                <w:bCs/>
                <w:spacing w:val="-5"/>
                <w:w w:val="105"/>
              </w:rPr>
              <w:t xml:space="preserve"> </w:t>
            </w:r>
            <w:r w:rsidRPr="00821584">
              <w:rPr>
                <w:rFonts w:ascii="Bookman Old Style" w:hAnsi="Bookman Old Style"/>
                <w:bCs/>
                <w:w w:val="105"/>
              </w:rPr>
              <w:t>inch</w:t>
            </w:r>
            <w:r w:rsidRPr="00821584">
              <w:rPr>
                <w:rFonts w:ascii="Bookman Old Style" w:hAnsi="Bookman Old Style"/>
                <w:spacing w:val="-6"/>
                <w:w w:val="105"/>
              </w:rPr>
              <w:t xml:space="preserve"> </w:t>
            </w:r>
          </w:p>
        </w:tc>
        <w:tc>
          <w:tcPr>
            <w:tcW w:w="876" w:type="dxa"/>
            <w:tcBorders>
              <w:top w:val="single" w:sz="4" w:space="0" w:color="auto"/>
              <w:left w:val="single" w:sz="4" w:space="0" w:color="auto"/>
              <w:bottom w:val="single" w:sz="4" w:space="0" w:color="auto"/>
              <w:right w:val="single" w:sz="4" w:space="0" w:color="auto"/>
            </w:tcBorders>
            <w:noWrap/>
          </w:tcPr>
          <w:p w14:paraId="6094F337"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vAlign w:val="center"/>
          </w:tcPr>
          <w:p w14:paraId="4D4372E6"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Kg</w:t>
            </w:r>
          </w:p>
        </w:tc>
        <w:tc>
          <w:tcPr>
            <w:tcW w:w="1418" w:type="dxa"/>
            <w:tcBorders>
              <w:top w:val="single" w:sz="4" w:space="0" w:color="auto"/>
              <w:left w:val="nil"/>
              <w:bottom w:val="single" w:sz="4" w:space="0" w:color="auto"/>
              <w:right w:val="single" w:sz="4" w:space="0" w:color="auto"/>
            </w:tcBorders>
            <w:noWrap/>
            <w:vAlign w:val="bottom"/>
          </w:tcPr>
          <w:p w14:paraId="2F9BCD4E"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071FE475"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D8C1C0A" w14:textId="77777777" w:rsidR="00DC0033" w:rsidRPr="00821584" w:rsidRDefault="00DC0033" w:rsidP="00871EA4">
            <w:pPr>
              <w:rPr>
                <w:rFonts w:ascii="Bookman Old Style" w:hAnsi="Bookman Old Style" w:cs="Calibri"/>
              </w:rPr>
            </w:pPr>
          </w:p>
        </w:tc>
      </w:tr>
      <w:tr w:rsidR="00DC0033" w:rsidRPr="00821584" w14:paraId="4EA28D9F"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E27006B"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w w:val="105"/>
              </w:rPr>
              <w:t>Wire</w:t>
            </w:r>
            <w:r w:rsidRPr="00821584">
              <w:rPr>
                <w:rFonts w:ascii="Bookman Old Style" w:hAnsi="Bookman Old Style"/>
                <w:spacing w:val="-5"/>
                <w:w w:val="105"/>
              </w:rPr>
              <w:t xml:space="preserve"> </w:t>
            </w:r>
            <w:r w:rsidRPr="00821584">
              <w:rPr>
                <w:rFonts w:ascii="Bookman Old Style" w:hAnsi="Bookman Old Style"/>
                <w:w w:val="105"/>
              </w:rPr>
              <w:t>nails-4</w:t>
            </w:r>
            <w:r w:rsidRPr="00821584">
              <w:rPr>
                <w:rFonts w:ascii="Bookman Old Style" w:hAnsi="Bookman Old Style"/>
                <w:spacing w:val="-5"/>
                <w:w w:val="105"/>
              </w:rPr>
              <w:t xml:space="preserve"> </w:t>
            </w:r>
            <w:r w:rsidRPr="00821584">
              <w:rPr>
                <w:rFonts w:ascii="Bookman Old Style" w:hAnsi="Bookman Old Style"/>
                <w:w w:val="105"/>
              </w:rPr>
              <w:t>inch</w:t>
            </w:r>
            <w:r w:rsidRPr="00821584">
              <w:rPr>
                <w:rFonts w:ascii="Bookman Old Style" w:hAnsi="Bookman Old Style"/>
                <w:spacing w:val="-6"/>
                <w:w w:val="105"/>
              </w:rPr>
              <w:t xml:space="preserve"> </w:t>
            </w:r>
          </w:p>
        </w:tc>
        <w:tc>
          <w:tcPr>
            <w:tcW w:w="876" w:type="dxa"/>
            <w:tcBorders>
              <w:top w:val="single" w:sz="4" w:space="0" w:color="auto"/>
              <w:left w:val="single" w:sz="4" w:space="0" w:color="auto"/>
              <w:bottom w:val="single" w:sz="4" w:space="0" w:color="auto"/>
              <w:right w:val="single" w:sz="4" w:space="0" w:color="auto"/>
            </w:tcBorders>
            <w:noWrap/>
          </w:tcPr>
          <w:p w14:paraId="6947F404"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vAlign w:val="center"/>
          </w:tcPr>
          <w:p w14:paraId="08693411"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kg</w:t>
            </w:r>
          </w:p>
        </w:tc>
        <w:tc>
          <w:tcPr>
            <w:tcW w:w="1418" w:type="dxa"/>
            <w:tcBorders>
              <w:top w:val="single" w:sz="4" w:space="0" w:color="auto"/>
              <w:left w:val="nil"/>
              <w:bottom w:val="single" w:sz="4" w:space="0" w:color="auto"/>
              <w:right w:val="single" w:sz="4" w:space="0" w:color="auto"/>
            </w:tcBorders>
            <w:noWrap/>
            <w:vAlign w:val="bottom"/>
          </w:tcPr>
          <w:p w14:paraId="46FF3842"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81E0BC6"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3B695ED" w14:textId="77777777" w:rsidR="00DC0033" w:rsidRPr="00821584" w:rsidRDefault="00DC0033" w:rsidP="00871EA4">
            <w:pPr>
              <w:rPr>
                <w:rFonts w:ascii="Bookman Old Style" w:hAnsi="Bookman Old Style" w:cs="Calibri"/>
              </w:rPr>
            </w:pPr>
          </w:p>
        </w:tc>
      </w:tr>
      <w:tr w:rsidR="00DC0033" w:rsidRPr="00821584" w14:paraId="52710C0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4D1FF583" w14:textId="77777777" w:rsidR="00DC0033" w:rsidRPr="00821584" w:rsidRDefault="00DC0033" w:rsidP="00871EA4">
            <w:pPr>
              <w:pStyle w:val="TableParagraph"/>
              <w:ind w:right="81"/>
              <w:rPr>
                <w:rFonts w:ascii="Bookman Old Style" w:hAnsi="Bookman Old Style"/>
                <w:b/>
                <w:bCs/>
              </w:rPr>
            </w:pPr>
            <w:r w:rsidRPr="00821584">
              <w:rPr>
                <w:rFonts w:ascii="Bookman Old Style" w:hAnsi="Bookman Old Style"/>
                <w:w w:val="105"/>
              </w:rPr>
              <w:t>Cement (</w:t>
            </w:r>
            <w:r w:rsidRPr="00821584">
              <w:rPr>
                <w:rFonts w:ascii="Bookman Old Style" w:hAnsi="Bookman Old Style"/>
              </w:rPr>
              <w:t>Ordinary</w:t>
            </w:r>
            <w:r w:rsidRPr="00821584">
              <w:rPr>
                <w:rFonts w:ascii="Bookman Old Style" w:hAnsi="Bookman Old Style"/>
                <w:spacing w:val="14"/>
              </w:rPr>
              <w:t xml:space="preserve"> </w:t>
            </w:r>
            <w:r w:rsidRPr="00821584">
              <w:rPr>
                <w:rFonts w:ascii="Bookman Old Style" w:hAnsi="Bookman Old Style"/>
              </w:rPr>
              <w:t>(50kg) (Tororo</w:t>
            </w:r>
          </w:p>
        </w:tc>
        <w:tc>
          <w:tcPr>
            <w:tcW w:w="876" w:type="dxa"/>
            <w:tcBorders>
              <w:top w:val="single" w:sz="4" w:space="0" w:color="auto"/>
              <w:left w:val="single" w:sz="4" w:space="0" w:color="auto"/>
              <w:bottom w:val="single" w:sz="4" w:space="0" w:color="auto"/>
              <w:right w:val="single" w:sz="4" w:space="0" w:color="auto"/>
            </w:tcBorders>
            <w:noWrap/>
          </w:tcPr>
          <w:p w14:paraId="5E1A79E1" w14:textId="77777777" w:rsidR="00DC0033" w:rsidRPr="00821584" w:rsidRDefault="00DC0033" w:rsidP="00871EA4">
            <w:pPr>
              <w:jc w:val="center"/>
              <w:rPr>
                <w:rFonts w:ascii="Bookman Old Style" w:hAnsi="Bookman Old Style" w:cs="Calibri"/>
              </w:rPr>
            </w:pPr>
            <w:r w:rsidRPr="00821584">
              <w:rPr>
                <w:rFonts w:ascii="Bookman Old Style" w:hAnsi="Bookman Old Style"/>
              </w:rPr>
              <w:t>1</w:t>
            </w:r>
          </w:p>
        </w:tc>
        <w:tc>
          <w:tcPr>
            <w:tcW w:w="1534" w:type="dxa"/>
            <w:tcBorders>
              <w:top w:val="single" w:sz="4" w:space="0" w:color="auto"/>
              <w:left w:val="single" w:sz="4" w:space="0" w:color="auto"/>
              <w:bottom w:val="single" w:sz="4" w:space="0" w:color="auto"/>
              <w:right w:val="single" w:sz="4" w:space="0" w:color="auto"/>
            </w:tcBorders>
            <w:noWrap/>
            <w:vAlign w:val="center"/>
          </w:tcPr>
          <w:p w14:paraId="38C29E08"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Bag</w:t>
            </w:r>
          </w:p>
        </w:tc>
        <w:tc>
          <w:tcPr>
            <w:tcW w:w="1418" w:type="dxa"/>
            <w:tcBorders>
              <w:top w:val="single" w:sz="4" w:space="0" w:color="auto"/>
              <w:left w:val="nil"/>
              <w:bottom w:val="single" w:sz="4" w:space="0" w:color="auto"/>
              <w:right w:val="single" w:sz="4" w:space="0" w:color="auto"/>
            </w:tcBorders>
            <w:noWrap/>
            <w:vAlign w:val="bottom"/>
          </w:tcPr>
          <w:p w14:paraId="1D3564F6"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46EF2DB"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F678BF5" w14:textId="77777777" w:rsidR="00DC0033" w:rsidRPr="00821584" w:rsidRDefault="00DC0033" w:rsidP="00871EA4">
            <w:pPr>
              <w:rPr>
                <w:rFonts w:ascii="Bookman Old Style" w:hAnsi="Bookman Old Style" w:cs="Calibri"/>
              </w:rPr>
            </w:pPr>
          </w:p>
        </w:tc>
      </w:tr>
      <w:tr w:rsidR="00DC0033" w:rsidRPr="00821584" w14:paraId="7C1A33A6"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5E709BC" w14:textId="77777777" w:rsidR="00DC0033" w:rsidRPr="00821584" w:rsidRDefault="00DC0033" w:rsidP="00871EA4">
            <w:pPr>
              <w:pStyle w:val="TableParagraph"/>
              <w:ind w:left="84" w:right="81"/>
              <w:rPr>
                <w:rFonts w:ascii="Bookman Old Style" w:hAnsi="Bookman Old Style"/>
              </w:rPr>
            </w:pPr>
            <w:r w:rsidRPr="00821584">
              <w:rPr>
                <w:rFonts w:ascii="Bookman Old Style" w:hAnsi="Bookman Old Style"/>
              </w:rPr>
              <w:t>Road</w:t>
            </w:r>
            <w:r w:rsidRPr="00821584">
              <w:rPr>
                <w:rFonts w:ascii="Bookman Old Style" w:hAnsi="Bookman Old Style"/>
                <w:spacing w:val="9"/>
              </w:rPr>
              <w:t xml:space="preserve"> </w:t>
            </w:r>
            <w:r w:rsidRPr="00821584">
              <w:rPr>
                <w:rFonts w:ascii="Bookman Old Style" w:hAnsi="Bookman Old Style"/>
              </w:rPr>
              <w:t>lime</w:t>
            </w:r>
            <w:r w:rsidRPr="00821584">
              <w:rPr>
                <w:rFonts w:ascii="Bookman Old Style" w:hAnsi="Bookman Old Style"/>
                <w:spacing w:val="10"/>
              </w:rPr>
              <w:t xml:space="preserve"> </w:t>
            </w:r>
            <w:r w:rsidRPr="00821584">
              <w:rPr>
                <w:rFonts w:ascii="Bookman Old Style" w:hAnsi="Bookman Old Style"/>
              </w:rPr>
              <w:t>(50kg)</w:t>
            </w:r>
          </w:p>
          <w:p w14:paraId="1B6D5D0C"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rPr>
              <w:t>(Tororo)</w:t>
            </w:r>
          </w:p>
        </w:tc>
        <w:tc>
          <w:tcPr>
            <w:tcW w:w="876" w:type="dxa"/>
            <w:tcBorders>
              <w:top w:val="single" w:sz="4" w:space="0" w:color="auto"/>
              <w:left w:val="single" w:sz="4" w:space="0" w:color="auto"/>
              <w:bottom w:val="single" w:sz="4" w:space="0" w:color="auto"/>
              <w:right w:val="single" w:sz="4" w:space="0" w:color="auto"/>
            </w:tcBorders>
            <w:noWrap/>
          </w:tcPr>
          <w:p w14:paraId="4D97507A" w14:textId="77777777" w:rsidR="00DC0033" w:rsidRPr="00821584" w:rsidRDefault="00DC0033" w:rsidP="00871EA4">
            <w:pPr>
              <w:jc w:val="center"/>
              <w:rPr>
                <w:rFonts w:ascii="Bookman Old Style" w:hAnsi="Bookman Old Style" w:cs="Calibri"/>
              </w:rPr>
            </w:pPr>
            <w:r w:rsidRPr="00821584">
              <w:rPr>
                <w:rFonts w:ascii="Bookman Old Style" w:hAnsi="Bookman Old Style"/>
              </w:rPr>
              <w:t>1</w:t>
            </w:r>
          </w:p>
        </w:tc>
        <w:tc>
          <w:tcPr>
            <w:tcW w:w="1534" w:type="dxa"/>
            <w:tcBorders>
              <w:top w:val="single" w:sz="4" w:space="0" w:color="auto"/>
              <w:left w:val="single" w:sz="4" w:space="0" w:color="auto"/>
              <w:bottom w:val="single" w:sz="4" w:space="0" w:color="auto"/>
              <w:right w:val="single" w:sz="4" w:space="0" w:color="auto"/>
            </w:tcBorders>
            <w:noWrap/>
            <w:vAlign w:val="center"/>
          </w:tcPr>
          <w:p w14:paraId="40F73E39"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Bag</w:t>
            </w:r>
          </w:p>
        </w:tc>
        <w:tc>
          <w:tcPr>
            <w:tcW w:w="1418" w:type="dxa"/>
            <w:tcBorders>
              <w:top w:val="single" w:sz="4" w:space="0" w:color="auto"/>
              <w:left w:val="nil"/>
              <w:bottom w:val="single" w:sz="4" w:space="0" w:color="auto"/>
              <w:right w:val="single" w:sz="4" w:space="0" w:color="auto"/>
            </w:tcBorders>
            <w:noWrap/>
            <w:vAlign w:val="bottom"/>
          </w:tcPr>
          <w:p w14:paraId="681AEBBE"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BD2CC76"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0FAAF0D" w14:textId="77777777" w:rsidR="00DC0033" w:rsidRPr="00821584" w:rsidRDefault="00DC0033" w:rsidP="00871EA4">
            <w:pPr>
              <w:rPr>
                <w:rFonts w:ascii="Bookman Old Style" w:hAnsi="Bookman Old Style" w:cs="Calibri"/>
              </w:rPr>
            </w:pPr>
          </w:p>
        </w:tc>
      </w:tr>
      <w:tr w:rsidR="00DC0033" w:rsidRPr="00821584" w14:paraId="384E3FB0"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43C74C6"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w w:val="105"/>
              </w:rPr>
              <w:t>Kampala</w:t>
            </w:r>
            <w:r w:rsidRPr="00821584">
              <w:rPr>
                <w:rFonts w:ascii="Bookman Old Style" w:hAnsi="Bookman Old Style"/>
                <w:spacing w:val="7"/>
                <w:w w:val="105"/>
              </w:rPr>
              <w:t xml:space="preserve"> </w:t>
            </w:r>
            <w:r w:rsidRPr="00821584">
              <w:rPr>
                <w:rFonts w:ascii="Bookman Old Style" w:hAnsi="Bookman Old Style"/>
                <w:w w:val="105"/>
              </w:rPr>
              <w:t>Cement</w:t>
            </w:r>
          </w:p>
        </w:tc>
        <w:tc>
          <w:tcPr>
            <w:tcW w:w="876" w:type="dxa"/>
            <w:tcBorders>
              <w:top w:val="single" w:sz="4" w:space="0" w:color="auto"/>
              <w:left w:val="single" w:sz="4" w:space="0" w:color="auto"/>
              <w:bottom w:val="single" w:sz="4" w:space="0" w:color="auto"/>
              <w:right w:val="single" w:sz="4" w:space="0" w:color="auto"/>
            </w:tcBorders>
            <w:noWrap/>
          </w:tcPr>
          <w:p w14:paraId="6E588101" w14:textId="77777777" w:rsidR="00DC0033" w:rsidRPr="00821584" w:rsidRDefault="00DC0033" w:rsidP="00871EA4">
            <w:pPr>
              <w:jc w:val="center"/>
              <w:rPr>
                <w:rFonts w:ascii="Bookman Old Style" w:hAnsi="Bookman Old Style" w:cs="Calibri"/>
              </w:rPr>
            </w:pPr>
            <w:r w:rsidRPr="00821584">
              <w:rPr>
                <w:rFonts w:ascii="Bookman Old Style" w:hAnsi="Bookman Old Style"/>
              </w:rPr>
              <w:t>1</w:t>
            </w:r>
          </w:p>
        </w:tc>
        <w:tc>
          <w:tcPr>
            <w:tcW w:w="1534" w:type="dxa"/>
            <w:tcBorders>
              <w:top w:val="single" w:sz="4" w:space="0" w:color="auto"/>
              <w:left w:val="single" w:sz="4" w:space="0" w:color="auto"/>
              <w:bottom w:val="single" w:sz="4" w:space="0" w:color="auto"/>
              <w:right w:val="single" w:sz="4" w:space="0" w:color="auto"/>
            </w:tcBorders>
            <w:noWrap/>
            <w:vAlign w:val="center"/>
          </w:tcPr>
          <w:p w14:paraId="545A0297"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Bag</w:t>
            </w:r>
          </w:p>
        </w:tc>
        <w:tc>
          <w:tcPr>
            <w:tcW w:w="1418" w:type="dxa"/>
            <w:tcBorders>
              <w:top w:val="single" w:sz="4" w:space="0" w:color="auto"/>
              <w:left w:val="nil"/>
              <w:bottom w:val="single" w:sz="4" w:space="0" w:color="auto"/>
              <w:right w:val="single" w:sz="4" w:space="0" w:color="auto"/>
            </w:tcBorders>
            <w:noWrap/>
            <w:vAlign w:val="bottom"/>
          </w:tcPr>
          <w:p w14:paraId="1C22452E"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9C4C5E2"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CE85694" w14:textId="77777777" w:rsidR="00DC0033" w:rsidRPr="00821584" w:rsidRDefault="00DC0033" w:rsidP="00871EA4">
            <w:pPr>
              <w:rPr>
                <w:rFonts w:ascii="Bookman Old Style" w:hAnsi="Bookman Old Style" w:cs="Calibri"/>
              </w:rPr>
            </w:pPr>
          </w:p>
        </w:tc>
      </w:tr>
      <w:tr w:rsidR="00DC0033" w:rsidRPr="00821584" w14:paraId="16805B33"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CEE0733"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rPr>
              <w:t>Imported</w:t>
            </w:r>
            <w:r w:rsidRPr="00821584">
              <w:rPr>
                <w:rFonts w:ascii="Bookman Old Style" w:hAnsi="Bookman Old Style"/>
                <w:spacing w:val="18"/>
              </w:rPr>
              <w:t xml:space="preserve"> </w:t>
            </w:r>
            <w:r w:rsidRPr="00821584">
              <w:rPr>
                <w:rFonts w:ascii="Bookman Old Style" w:hAnsi="Bookman Old Style"/>
              </w:rPr>
              <w:t>cement</w:t>
            </w:r>
          </w:p>
        </w:tc>
        <w:tc>
          <w:tcPr>
            <w:tcW w:w="876" w:type="dxa"/>
            <w:tcBorders>
              <w:top w:val="single" w:sz="4" w:space="0" w:color="auto"/>
              <w:left w:val="single" w:sz="4" w:space="0" w:color="auto"/>
              <w:bottom w:val="single" w:sz="4" w:space="0" w:color="auto"/>
              <w:right w:val="single" w:sz="4" w:space="0" w:color="auto"/>
            </w:tcBorders>
            <w:noWrap/>
          </w:tcPr>
          <w:p w14:paraId="4296F536" w14:textId="77777777" w:rsidR="00DC0033" w:rsidRPr="00821584" w:rsidRDefault="00DC0033" w:rsidP="00871EA4">
            <w:pPr>
              <w:jc w:val="center"/>
              <w:rPr>
                <w:rFonts w:ascii="Bookman Old Style" w:hAnsi="Bookman Old Style" w:cs="Calibri"/>
              </w:rPr>
            </w:pPr>
            <w:r w:rsidRPr="00821584">
              <w:rPr>
                <w:rFonts w:ascii="Bookman Old Style" w:hAnsi="Bookman Old Style"/>
              </w:rPr>
              <w:t>1</w:t>
            </w:r>
          </w:p>
        </w:tc>
        <w:tc>
          <w:tcPr>
            <w:tcW w:w="1534" w:type="dxa"/>
            <w:tcBorders>
              <w:top w:val="single" w:sz="4" w:space="0" w:color="auto"/>
              <w:left w:val="single" w:sz="4" w:space="0" w:color="auto"/>
              <w:bottom w:val="single" w:sz="4" w:space="0" w:color="auto"/>
              <w:right w:val="single" w:sz="4" w:space="0" w:color="auto"/>
            </w:tcBorders>
            <w:noWrap/>
            <w:vAlign w:val="center"/>
          </w:tcPr>
          <w:p w14:paraId="3449EF9C"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Bag</w:t>
            </w:r>
          </w:p>
        </w:tc>
        <w:tc>
          <w:tcPr>
            <w:tcW w:w="1418" w:type="dxa"/>
            <w:tcBorders>
              <w:top w:val="single" w:sz="4" w:space="0" w:color="auto"/>
              <w:left w:val="nil"/>
              <w:bottom w:val="single" w:sz="4" w:space="0" w:color="auto"/>
              <w:right w:val="single" w:sz="4" w:space="0" w:color="auto"/>
            </w:tcBorders>
            <w:noWrap/>
            <w:vAlign w:val="bottom"/>
          </w:tcPr>
          <w:p w14:paraId="137A0918"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BBB93E4"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625782D" w14:textId="77777777" w:rsidR="00DC0033" w:rsidRPr="00821584" w:rsidRDefault="00DC0033" w:rsidP="00871EA4">
            <w:pPr>
              <w:rPr>
                <w:rFonts w:ascii="Bookman Old Style" w:hAnsi="Bookman Old Style" w:cs="Calibri"/>
              </w:rPr>
            </w:pPr>
          </w:p>
        </w:tc>
      </w:tr>
      <w:tr w:rsidR="00DC0033" w:rsidRPr="00821584" w14:paraId="395C7F7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53768F3" w14:textId="77777777" w:rsidR="00DC0033" w:rsidRPr="00821584" w:rsidRDefault="00DC0033" w:rsidP="00871EA4">
            <w:pPr>
              <w:rPr>
                <w:rFonts w:ascii="Bookman Old Style" w:eastAsia="Cambria" w:hAnsi="Bookman Old Style" w:cs="Cambria"/>
              </w:rPr>
            </w:pPr>
            <w:r w:rsidRPr="00821584">
              <w:rPr>
                <w:rFonts w:ascii="Bookman Old Style" w:eastAsia="Cambria" w:hAnsi="Bookman Old Style" w:cs="Cambria"/>
              </w:rPr>
              <w:t>Iron</w:t>
            </w:r>
            <w:r w:rsidRPr="00821584">
              <w:rPr>
                <w:rFonts w:ascii="Bookman Old Style" w:eastAsia="Cambria" w:hAnsi="Bookman Old Style" w:cs="Cambria"/>
                <w:spacing w:val="7"/>
              </w:rPr>
              <w:t xml:space="preserve"> </w:t>
            </w:r>
            <w:r w:rsidRPr="00821584">
              <w:rPr>
                <w:rFonts w:ascii="Bookman Old Style" w:eastAsia="Cambria" w:hAnsi="Bookman Old Style" w:cs="Cambria"/>
              </w:rPr>
              <w:t>Sheets</w:t>
            </w:r>
          </w:p>
          <w:p w14:paraId="49C21FAC" w14:textId="77777777" w:rsidR="00DC0033" w:rsidRPr="00821584" w:rsidRDefault="00DC0033" w:rsidP="00871EA4">
            <w:pPr>
              <w:ind w:right="193"/>
              <w:rPr>
                <w:rFonts w:ascii="Bookman Old Style" w:eastAsia="Cambria" w:hAnsi="Bookman Old Style" w:cs="Cambria"/>
              </w:rPr>
            </w:pPr>
            <w:r w:rsidRPr="00821584">
              <w:rPr>
                <w:rFonts w:ascii="Bookman Old Style" w:eastAsia="Cambria" w:hAnsi="Bookman Old Style" w:cs="Cambria"/>
              </w:rPr>
              <w:t>28-gauge</w:t>
            </w:r>
            <w:r w:rsidRPr="00821584">
              <w:rPr>
                <w:rFonts w:ascii="Bookman Old Style" w:eastAsia="Cambria" w:hAnsi="Bookman Old Style" w:cs="Cambria"/>
                <w:spacing w:val="12"/>
              </w:rPr>
              <w:t xml:space="preserve"> </w:t>
            </w:r>
            <w:r w:rsidRPr="00821584">
              <w:rPr>
                <w:rFonts w:ascii="Bookman Old Style" w:eastAsia="Cambria" w:hAnsi="Bookman Old Style" w:cs="Cambria"/>
              </w:rPr>
              <w:t>pre-coated</w:t>
            </w:r>
            <w:r w:rsidRPr="00821584">
              <w:rPr>
                <w:rFonts w:ascii="Bookman Old Style" w:eastAsia="Cambria" w:hAnsi="Bookman Old Style" w:cs="Cambria"/>
                <w:spacing w:val="1"/>
              </w:rPr>
              <w:t xml:space="preserve"> </w:t>
            </w:r>
            <w:r w:rsidRPr="00821584">
              <w:rPr>
                <w:rFonts w:ascii="Bookman Old Style" w:eastAsia="Cambria" w:hAnsi="Bookman Old Style" w:cs="Cambria"/>
                <w:spacing w:val="-1"/>
                <w:w w:val="105"/>
              </w:rPr>
              <w:t>corrugated</w:t>
            </w:r>
            <w:r w:rsidRPr="00821584">
              <w:rPr>
                <w:rFonts w:ascii="Bookman Old Style" w:eastAsia="Cambria" w:hAnsi="Bookman Old Style" w:cs="Cambria"/>
                <w:spacing w:val="-8"/>
                <w:w w:val="105"/>
              </w:rPr>
              <w:t xml:space="preserve"> </w:t>
            </w:r>
            <w:r w:rsidRPr="00821584">
              <w:rPr>
                <w:rFonts w:ascii="Bookman Old Style" w:eastAsia="Cambria" w:hAnsi="Bookman Old Style" w:cs="Cambria"/>
                <w:w w:val="105"/>
              </w:rPr>
              <w:t xml:space="preserve">galvanized  </w:t>
            </w:r>
            <w:r w:rsidRPr="00821584">
              <w:rPr>
                <w:rFonts w:ascii="Bookman Old Style" w:eastAsia="Cambria" w:hAnsi="Bookman Old Style" w:cs="Cambria"/>
              </w:rPr>
              <w:t>iron</w:t>
            </w:r>
            <w:r w:rsidRPr="00821584">
              <w:rPr>
                <w:rFonts w:ascii="Bookman Old Style" w:eastAsia="Cambria" w:hAnsi="Bookman Old Style" w:cs="Cambria"/>
                <w:spacing w:val="13"/>
              </w:rPr>
              <w:t xml:space="preserve"> </w:t>
            </w:r>
            <w:r w:rsidRPr="00821584">
              <w:rPr>
                <w:rFonts w:ascii="Bookman Old Style" w:eastAsia="Cambria" w:hAnsi="Bookman Old Style" w:cs="Cambria"/>
              </w:rPr>
              <w:t>roofing</w:t>
            </w:r>
            <w:r w:rsidRPr="00821584">
              <w:rPr>
                <w:rFonts w:ascii="Bookman Old Style" w:eastAsia="Cambria" w:hAnsi="Bookman Old Style" w:cs="Cambria"/>
                <w:spacing w:val="13"/>
              </w:rPr>
              <w:t xml:space="preserve"> </w:t>
            </w:r>
            <w:r w:rsidRPr="00821584">
              <w:rPr>
                <w:rFonts w:ascii="Bookman Old Style" w:eastAsia="Cambria" w:hAnsi="Bookman Old Style" w:cs="Cambria"/>
              </w:rPr>
              <w:t>sheets</w:t>
            </w:r>
          </w:p>
        </w:tc>
        <w:tc>
          <w:tcPr>
            <w:tcW w:w="876" w:type="dxa"/>
            <w:tcBorders>
              <w:top w:val="single" w:sz="4" w:space="0" w:color="auto"/>
              <w:left w:val="nil"/>
              <w:bottom w:val="single" w:sz="4" w:space="0" w:color="auto"/>
              <w:right w:val="single" w:sz="4" w:space="0" w:color="auto"/>
            </w:tcBorders>
            <w:noWrap/>
          </w:tcPr>
          <w:p w14:paraId="3745EAD1" w14:textId="77777777" w:rsidR="00DC0033" w:rsidRPr="00821584" w:rsidRDefault="00DC0033" w:rsidP="00871EA4">
            <w:pPr>
              <w:pStyle w:val="TableParagraph"/>
              <w:ind w:right="114"/>
              <w:jc w:val="center"/>
              <w:rPr>
                <w:rFonts w:ascii="Bookman Old Style" w:hAnsi="Bookman Old Style"/>
                <w:b/>
                <w:bCs/>
              </w:rPr>
            </w:pPr>
            <w:r w:rsidRPr="00821584">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04E2BE5" w14:textId="77777777" w:rsidR="00DC0033" w:rsidRPr="00821584" w:rsidRDefault="00DC0033" w:rsidP="00871EA4">
            <w:pPr>
              <w:jc w:val="center"/>
              <w:rPr>
                <w:rFonts w:ascii="Bookman Old Style" w:hAnsi="Bookman Old Style" w:cs="Calibri"/>
              </w:rPr>
            </w:pPr>
            <w:r w:rsidRPr="00821584">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tcPr>
          <w:p w14:paraId="21F6AD1C" w14:textId="77777777" w:rsidR="00DC0033" w:rsidRPr="00821584"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0F5BD880"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18D6B5C" w14:textId="77777777" w:rsidR="00DC0033" w:rsidRPr="00821584" w:rsidRDefault="00DC0033" w:rsidP="00871EA4">
            <w:pPr>
              <w:rPr>
                <w:rFonts w:ascii="Bookman Old Style" w:hAnsi="Bookman Old Style" w:cs="Calibri"/>
              </w:rPr>
            </w:pPr>
          </w:p>
        </w:tc>
      </w:tr>
      <w:tr w:rsidR="00DC0033" w:rsidRPr="00821584" w14:paraId="1DF58BC0" w14:textId="77777777" w:rsidTr="00871EA4">
        <w:trPr>
          <w:trHeight w:val="330"/>
        </w:trPr>
        <w:tc>
          <w:tcPr>
            <w:tcW w:w="3402" w:type="dxa"/>
            <w:tcBorders>
              <w:top w:val="single" w:sz="4" w:space="0" w:color="auto"/>
              <w:left w:val="single" w:sz="4" w:space="0" w:color="auto"/>
              <w:bottom w:val="single" w:sz="4" w:space="0" w:color="auto"/>
            </w:tcBorders>
            <w:noWrap/>
          </w:tcPr>
          <w:p w14:paraId="2C93BACC" w14:textId="77777777" w:rsidR="00DC0033" w:rsidRPr="00CD4629" w:rsidRDefault="00DC0033" w:rsidP="00871EA4">
            <w:pPr>
              <w:pStyle w:val="TableParagraph"/>
              <w:ind w:right="117"/>
              <w:rPr>
                <w:rFonts w:ascii="Bookman Old Style" w:hAnsi="Bookman Old Style"/>
              </w:rPr>
            </w:pPr>
            <w:r w:rsidRPr="00CD4629">
              <w:rPr>
                <w:rFonts w:ascii="Bookman Old Style" w:hAnsi="Bookman Old Style"/>
                <w:w w:val="110"/>
              </w:rPr>
              <w:t xml:space="preserve">Hoe </w:t>
            </w:r>
            <w:r w:rsidRPr="00CD4629">
              <w:rPr>
                <w:rFonts w:ascii="Bookman Old Style" w:hAnsi="Bookman Old Style"/>
              </w:rPr>
              <w:t>Stainless</w:t>
            </w:r>
            <w:r w:rsidRPr="00CD4629">
              <w:rPr>
                <w:rFonts w:ascii="Bookman Old Style" w:hAnsi="Bookman Old Style"/>
                <w:spacing w:val="1"/>
              </w:rPr>
              <w:t xml:space="preserve"> </w:t>
            </w:r>
            <w:r w:rsidRPr="00CD4629">
              <w:rPr>
                <w:rFonts w:ascii="Bookman Old Style" w:hAnsi="Bookman Old Style"/>
              </w:rPr>
              <w:t>steel,</w:t>
            </w:r>
            <w:r w:rsidRPr="00CD4629">
              <w:rPr>
                <w:rFonts w:ascii="Bookman Old Style" w:hAnsi="Bookman Old Style"/>
                <w:spacing w:val="9"/>
              </w:rPr>
              <w:t xml:space="preserve"> </w:t>
            </w:r>
            <w:r w:rsidRPr="00CD4629">
              <w:rPr>
                <w:rFonts w:ascii="Bookman Old Style" w:hAnsi="Bookman Old Style"/>
              </w:rPr>
              <w:t>with</w:t>
            </w:r>
            <w:r w:rsidRPr="00CD4629">
              <w:rPr>
                <w:rFonts w:ascii="Bookman Old Style" w:hAnsi="Bookman Old Style"/>
                <w:spacing w:val="8"/>
              </w:rPr>
              <w:t xml:space="preserve"> </w:t>
            </w:r>
            <w:r w:rsidRPr="00CD4629">
              <w:rPr>
                <w:rFonts w:ascii="Bookman Old Style" w:hAnsi="Bookman Old Style"/>
              </w:rPr>
              <w:t>a</w:t>
            </w:r>
            <w:r w:rsidRPr="00CD4629">
              <w:rPr>
                <w:rFonts w:ascii="Bookman Old Style" w:hAnsi="Bookman Old Style"/>
                <w:spacing w:val="-41"/>
              </w:rPr>
              <w:t xml:space="preserve"> </w:t>
            </w:r>
            <w:r w:rsidRPr="00CD4629">
              <w:rPr>
                <w:rFonts w:ascii="Bookman Old Style" w:hAnsi="Bookman Old Style"/>
              </w:rPr>
              <w:t>handle.</w:t>
            </w:r>
            <w:r w:rsidRPr="00CD4629">
              <w:rPr>
                <w:rFonts w:ascii="Bookman Old Style" w:hAnsi="Bookman Old Style"/>
                <w:spacing w:val="1"/>
              </w:rPr>
              <w:t xml:space="preserve"> </w:t>
            </w:r>
          </w:p>
        </w:tc>
        <w:tc>
          <w:tcPr>
            <w:tcW w:w="876" w:type="dxa"/>
            <w:tcBorders>
              <w:top w:val="single" w:sz="4" w:space="0" w:color="auto"/>
              <w:left w:val="single" w:sz="4" w:space="0" w:color="auto"/>
              <w:bottom w:val="single" w:sz="4" w:space="0" w:color="auto"/>
              <w:right w:val="single" w:sz="4" w:space="0" w:color="auto"/>
            </w:tcBorders>
            <w:noWrap/>
          </w:tcPr>
          <w:p w14:paraId="3A71FC87"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1F18768" w14:textId="77777777" w:rsidR="00DC0033" w:rsidRPr="00CD4629" w:rsidRDefault="00DC0033" w:rsidP="00871EA4">
            <w:pPr>
              <w:jc w:val="cente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69E47BBE"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D6C157E"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6816B13" w14:textId="77777777" w:rsidR="00DC0033" w:rsidRPr="00821584" w:rsidRDefault="00DC0033" w:rsidP="00871EA4">
            <w:pPr>
              <w:rPr>
                <w:rFonts w:ascii="Bookman Old Style" w:hAnsi="Bookman Old Style" w:cs="Calibri"/>
              </w:rPr>
            </w:pPr>
          </w:p>
        </w:tc>
      </w:tr>
      <w:tr w:rsidR="00DC0033" w:rsidRPr="00821584" w14:paraId="75C99182" w14:textId="77777777" w:rsidTr="00871EA4">
        <w:trPr>
          <w:trHeight w:val="330"/>
        </w:trPr>
        <w:tc>
          <w:tcPr>
            <w:tcW w:w="3402" w:type="dxa"/>
            <w:tcBorders>
              <w:top w:val="single" w:sz="4" w:space="0" w:color="auto"/>
              <w:left w:val="single" w:sz="4" w:space="0" w:color="auto"/>
              <w:bottom w:val="single" w:sz="4" w:space="0" w:color="auto"/>
            </w:tcBorders>
            <w:noWrap/>
          </w:tcPr>
          <w:p w14:paraId="6FFF020A" w14:textId="77777777" w:rsidR="00DC0033" w:rsidRPr="00CD4629" w:rsidRDefault="00DC0033" w:rsidP="00871EA4">
            <w:pPr>
              <w:rPr>
                <w:rFonts w:ascii="Bookman Old Style" w:eastAsia="Cambria" w:hAnsi="Bookman Old Style" w:cs="Cambria"/>
              </w:rPr>
            </w:pPr>
            <w:r w:rsidRPr="00CD4629">
              <w:rPr>
                <w:rFonts w:ascii="Bookman Old Style" w:hAnsi="Bookman Old Style"/>
                <w:w w:val="105"/>
              </w:rPr>
              <w:t xml:space="preserve">Hoe </w:t>
            </w:r>
            <w:r w:rsidRPr="00CD4629">
              <w:rPr>
                <w:rFonts w:ascii="Bookman Old Style" w:hAnsi="Bookman Old Style"/>
              </w:rPr>
              <w:t>Shape:</w:t>
            </w:r>
            <w:r w:rsidRPr="00CD4629">
              <w:rPr>
                <w:rFonts w:ascii="Bookman Old Style" w:hAnsi="Bookman Old Style"/>
                <w:spacing w:val="1"/>
              </w:rPr>
              <w:t xml:space="preserve"> </w:t>
            </w:r>
            <w:r w:rsidRPr="00CD4629">
              <w:rPr>
                <w:rFonts w:ascii="Bookman Old Style" w:hAnsi="Bookman Old Style"/>
              </w:rPr>
              <w:t>rectangular</w:t>
            </w:r>
            <w:r w:rsidRPr="00CD4629">
              <w:rPr>
                <w:rFonts w:ascii="Bookman Old Style" w:hAnsi="Bookman Old Style"/>
                <w:spacing w:val="-42"/>
              </w:rPr>
              <w:t xml:space="preserve"> </w:t>
            </w:r>
            <w:r w:rsidRPr="00CD4629">
              <w:rPr>
                <w:rFonts w:ascii="Bookman Old Style" w:hAnsi="Bookman Old Style"/>
              </w:rPr>
              <w:t>blade,</w:t>
            </w:r>
            <w:r w:rsidRPr="00CD4629">
              <w:rPr>
                <w:rFonts w:ascii="Bookman Old Style" w:hAnsi="Bookman Old Style"/>
                <w:spacing w:val="8"/>
              </w:rPr>
              <w:t xml:space="preserve"> </w:t>
            </w:r>
            <w:r w:rsidRPr="00CD4629">
              <w:rPr>
                <w:rFonts w:ascii="Bookman Old Style" w:hAnsi="Bookman Old Style"/>
              </w:rPr>
              <w:t>3</w:t>
            </w:r>
            <w:r w:rsidRPr="00CD4629">
              <w:rPr>
                <w:rFonts w:ascii="Bookman Old Style" w:hAnsi="Bookman Old Style"/>
                <w:w w:val="105"/>
              </w:rPr>
              <w:t xml:space="preserve"> prong</w:t>
            </w:r>
            <w:r w:rsidRPr="00CD4629">
              <w:rPr>
                <w:rFonts w:ascii="Bookman Old Style" w:hAnsi="Bookman Old Style"/>
                <w:spacing w:val="1"/>
                <w:w w:val="105"/>
              </w:rPr>
              <w:t xml:space="preserve"> </w:t>
            </w:r>
            <w:r w:rsidRPr="00CD4629">
              <w:rPr>
                <w:rFonts w:ascii="Bookman Old Style" w:hAnsi="Bookman Old Style"/>
                <w:w w:val="105"/>
              </w:rPr>
              <w:t>blade,</w:t>
            </w:r>
            <w:r w:rsidRPr="00CD4629">
              <w:rPr>
                <w:rFonts w:ascii="Bookman Old Style" w:hAnsi="Bookman Old Style"/>
                <w:spacing w:val="1"/>
                <w:w w:val="105"/>
              </w:rPr>
              <w:t xml:space="preserve"> </w:t>
            </w:r>
            <w:r w:rsidRPr="00CD4629">
              <w:rPr>
                <w:rFonts w:ascii="Bookman Old Style" w:hAnsi="Bookman Old Style"/>
                <w:w w:val="105"/>
              </w:rPr>
              <w:t>rounded,</w:t>
            </w:r>
            <w:r w:rsidRPr="00CD4629">
              <w:rPr>
                <w:rFonts w:ascii="Bookman Old Style" w:hAnsi="Bookman Old Style"/>
                <w:spacing w:val="1"/>
                <w:w w:val="105"/>
              </w:rPr>
              <w:t xml:space="preserve"> </w:t>
            </w:r>
            <w:r w:rsidRPr="00CD4629">
              <w:rPr>
                <w:rFonts w:ascii="Bookman Old Style" w:hAnsi="Bookman Old Style"/>
                <w:w w:val="105"/>
              </w:rPr>
              <w:t>dished</w:t>
            </w:r>
            <w:r w:rsidRPr="00CD4629">
              <w:rPr>
                <w:rFonts w:ascii="Bookman Old Style" w:hAnsi="Bookman Old Style"/>
                <w:spacing w:val="1"/>
                <w:w w:val="105"/>
              </w:rPr>
              <w:t xml:space="preserve"> </w:t>
            </w:r>
            <w:r w:rsidRPr="00CD4629">
              <w:rPr>
                <w:rFonts w:ascii="Bookman Old Style" w:hAnsi="Bookman Old Style"/>
              </w:rPr>
              <w:t xml:space="preserve">rectangular </w:t>
            </w:r>
            <w:r w:rsidRPr="00CD4629">
              <w:rPr>
                <w:rFonts w:ascii="Bookman Old Style" w:hAnsi="Bookman Old Style"/>
                <w:w w:val="105"/>
              </w:rPr>
              <w:t>blade.</w:t>
            </w:r>
          </w:p>
        </w:tc>
        <w:tc>
          <w:tcPr>
            <w:tcW w:w="876" w:type="dxa"/>
            <w:tcBorders>
              <w:top w:val="single" w:sz="4" w:space="0" w:color="auto"/>
              <w:left w:val="single" w:sz="4" w:space="0" w:color="auto"/>
              <w:bottom w:val="single" w:sz="4" w:space="0" w:color="auto"/>
              <w:right w:val="single" w:sz="4" w:space="0" w:color="auto"/>
            </w:tcBorders>
            <w:noWrap/>
          </w:tcPr>
          <w:p w14:paraId="24FE29CD"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596742A" w14:textId="77777777" w:rsidR="00DC0033" w:rsidRPr="00CD4629" w:rsidRDefault="00DC0033" w:rsidP="00871EA4">
            <w:pPr>
              <w:jc w:val="cente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37F34F2B"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0C30EB48"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BBEE7A5" w14:textId="77777777" w:rsidR="00DC0033" w:rsidRPr="00821584" w:rsidRDefault="00DC0033" w:rsidP="00871EA4">
            <w:pPr>
              <w:rPr>
                <w:rFonts w:ascii="Bookman Old Style" w:hAnsi="Bookman Old Style" w:cs="Calibri"/>
              </w:rPr>
            </w:pPr>
          </w:p>
        </w:tc>
      </w:tr>
      <w:tr w:rsidR="00DC0033" w:rsidRPr="00821584" w14:paraId="6AE62A96" w14:textId="77777777" w:rsidTr="00871EA4">
        <w:trPr>
          <w:trHeight w:val="330"/>
        </w:trPr>
        <w:tc>
          <w:tcPr>
            <w:tcW w:w="3402" w:type="dxa"/>
            <w:tcBorders>
              <w:top w:val="single" w:sz="4" w:space="0" w:color="auto"/>
              <w:left w:val="single" w:sz="4" w:space="0" w:color="auto"/>
              <w:bottom w:val="single" w:sz="4" w:space="0" w:color="auto"/>
            </w:tcBorders>
            <w:noWrap/>
          </w:tcPr>
          <w:p w14:paraId="50E02FFF" w14:textId="77777777" w:rsidR="00DC0033" w:rsidRPr="00CD4629" w:rsidRDefault="00DC0033" w:rsidP="00871EA4">
            <w:pPr>
              <w:rPr>
                <w:rFonts w:ascii="Bookman Old Style" w:eastAsia="Cambria" w:hAnsi="Bookman Old Style" w:cs="Cambria"/>
              </w:rPr>
            </w:pPr>
            <w:r w:rsidRPr="00CD4629">
              <w:rPr>
                <w:rFonts w:ascii="Bookman Old Style" w:hAnsi="Bookman Old Style"/>
                <w:w w:val="105"/>
              </w:rPr>
              <w:t>Hoe Forked</w:t>
            </w:r>
          </w:p>
        </w:tc>
        <w:tc>
          <w:tcPr>
            <w:tcW w:w="876" w:type="dxa"/>
            <w:tcBorders>
              <w:top w:val="single" w:sz="4" w:space="0" w:color="auto"/>
              <w:left w:val="single" w:sz="4" w:space="0" w:color="auto"/>
              <w:bottom w:val="single" w:sz="4" w:space="0" w:color="auto"/>
              <w:right w:val="single" w:sz="4" w:space="0" w:color="auto"/>
            </w:tcBorders>
            <w:noWrap/>
          </w:tcPr>
          <w:p w14:paraId="439E2892"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25874833" w14:textId="77777777" w:rsidR="00DC0033" w:rsidRPr="00CD4629" w:rsidRDefault="00DC0033" w:rsidP="00871EA4">
            <w:pPr>
              <w:jc w:val="cente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51E99A3A"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09CE8AC6"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3AE9064" w14:textId="77777777" w:rsidR="00DC0033" w:rsidRPr="00821584" w:rsidRDefault="00DC0033" w:rsidP="00871EA4">
            <w:pPr>
              <w:rPr>
                <w:rFonts w:ascii="Bookman Old Style" w:hAnsi="Bookman Old Style" w:cs="Calibri"/>
              </w:rPr>
            </w:pPr>
          </w:p>
        </w:tc>
      </w:tr>
      <w:tr w:rsidR="00DC0033" w:rsidRPr="00821584" w14:paraId="6EBA13E5" w14:textId="77777777" w:rsidTr="00871EA4">
        <w:trPr>
          <w:trHeight w:val="330"/>
        </w:trPr>
        <w:tc>
          <w:tcPr>
            <w:tcW w:w="3402" w:type="dxa"/>
            <w:tcBorders>
              <w:top w:val="single" w:sz="4" w:space="0" w:color="auto"/>
              <w:left w:val="single" w:sz="4" w:space="0" w:color="auto"/>
              <w:bottom w:val="single" w:sz="4" w:space="0" w:color="auto"/>
            </w:tcBorders>
            <w:noWrap/>
          </w:tcPr>
          <w:p w14:paraId="1AFCA9AA" w14:textId="77777777" w:rsidR="00DC0033" w:rsidRPr="00CD4629" w:rsidRDefault="00DC0033" w:rsidP="00871EA4">
            <w:pPr>
              <w:pStyle w:val="TableParagraph"/>
              <w:rPr>
                <w:rFonts w:ascii="Bookman Old Style" w:hAnsi="Bookman Old Style"/>
              </w:rPr>
            </w:pPr>
            <w:r w:rsidRPr="00CD4629">
              <w:rPr>
                <w:rFonts w:ascii="Bookman Old Style" w:hAnsi="Bookman Old Style"/>
                <w:w w:val="105"/>
              </w:rPr>
              <w:t>Panga Sickle-</w:t>
            </w:r>
          </w:p>
          <w:p w14:paraId="6A05AB42" w14:textId="77777777" w:rsidR="00DC0033" w:rsidRPr="00CD4629" w:rsidRDefault="00DC0033" w:rsidP="00871EA4">
            <w:pPr>
              <w:rPr>
                <w:rFonts w:ascii="Bookman Old Style" w:eastAsia="Cambria" w:hAnsi="Bookman Old Style" w:cs="Cambria"/>
              </w:rPr>
            </w:pPr>
            <w:r w:rsidRPr="00CD4629">
              <w:rPr>
                <w:rFonts w:ascii="Bookman Old Style" w:hAnsi="Bookman Old Style"/>
                <w:w w:val="105"/>
              </w:rPr>
              <w:t>shaped</w:t>
            </w:r>
          </w:p>
        </w:tc>
        <w:tc>
          <w:tcPr>
            <w:tcW w:w="876" w:type="dxa"/>
            <w:tcBorders>
              <w:top w:val="single" w:sz="4" w:space="0" w:color="auto"/>
              <w:left w:val="single" w:sz="4" w:space="0" w:color="auto"/>
              <w:bottom w:val="single" w:sz="4" w:space="0" w:color="auto"/>
              <w:right w:val="single" w:sz="4" w:space="0" w:color="auto"/>
            </w:tcBorders>
            <w:noWrap/>
          </w:tcPr>
          <w:p w14:paraId="7687EE45"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7CCD177" w14:textId="77777777" w:rsidR="00DC0033" w:rsidRPr="00CD4629" w:rsidRDefault="00DC0033" w:rsidP="00871EA4">
            <w:pPr>
              <w:jc w:val="cente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678C9A92"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812B2CD"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0621B32" w14:textId="77777777" w:rsidR="00DC0033" w:rsidRPr="00821584" w:rsidRDefault="00DC0033" w:rsidP="00871EA4">
            <w:pPr>
              <w:rPr>
                <w:rFonts w:ascii="Bookman Old Style" w:hAnsi="Bookman Old Style" w:cs="Calibri"/>
              </w:rPr>
            </w:pPr>
          </w:p>
        </w:tc>
      </w:tr>
      <w:tr w:rsidR="00DC0033" w:rsidRPr="00821584" w14:paraId="1874DA94"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39A2403" w14:textId="77777777" w:rsidR="00DC0033" w:rsidRPr="00CD4629" w:rsidRDefault="00DC0033" w:rsidP="00871EA4">
            <w:pPr>
              <w:pStyle w:val="TableParagraph"/>
              <w:rPr>
                <w:rFonts w:ascii="Bookman Old Style" w:hAnsi="Bookman Old Style"/>
              </w:rPr>
            </w:pPr>
            <w:r w:rsidRPr="00CD4629">
              <w:rPr>
                <w:rFonts w:ascii="Bookman Old Style" w:hAnsi="Bookman Old Style"/>
                <w:w w:val="105"/>
              </w:rPr>
              <w:t xml:space="preserve">Pangas </w:t>
            </w:r>
          </w:p>
        </w:tc>
        <w:tc>
          <w:tcPr>
            <w:tcW w:w="876" w:type="dxa"/>
            <w:tcBorders>
              <w:top w:val="single" w:sz="4" w:space="0" w:color="auto"/>
              <w:left w:val="single" w:sz="4" w:space="0" w:color="auto"/>
              <w:bottom w:val="single" w:sz="4" w:space="0" w:color="auto"/>
              <w:right w:val="single" w:sz="4" w:space="0" w:color="auto"/>
            </w:tcBorders>
            <w:noWrap/>
          </w:tcPr>
          <w:p w14:paraId="7B646F9D"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71AC2DC" w14:textId="77777777" w:rsidR="00DC0033" w:rsidRPr="00CD4629" w:rsidRDefault="00DC0033" w:rsidP="00871EA4">
            <w:pPr>
              <w:jc w:val="cente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38B25042"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BBDC1C1"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9BED16C" w14:textId="77777777" w:rsidR="00DC0033" w:rsidRPr="00821584" w:rsidRDefault="00DC0033" w:rsidP="00871EA4">
            <w:pPr>
              <w:rPr>
                <w:rFonts w:ascii="Bookman Old Style" w:hAnsi="Bookman Old Style" w:cs="Calibri"/>
              </w:rPr>
            </w:pPr>
          </w:p>
        </w:tc>
      </w:tr>
      <w:tr w:rsidR="00DC0033" w:rsidRPr="00821584" w14:paraId="6C7F532F"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5F21809" w14:textId="77777777" w:rsidR="00DC0033" w:rsidRPr="00CD4629" w:rsidRDefault="00DC0033" w:rsidP="00871EA4">
            <w:pPr>
              <w:rPr>
                <w:rFonts w:ascii="Bookman Old Style" w:eastAsia="Cambria" w:hAnsi="Bookman Old Style" w:cs="Cambria"/>
              </w:rPr>
            </w:pPr>
            <w:r w:rsidRPr="00CD4629">
              <w:rPr>
                <w:rFonts w:ascii="Bookman Old Style" w:hAnsi="Bookman Old Style"/>
                <w:color w:val="221F1F"/>
                <w:w w:val="105"/>
              </w:rPr>
              <w:t xml:space="preserve">Pickaxe </w:t>
            </w:r>
            <w:r w:rsidRPr="00CD4629">
              <w:rPr>
                <w:rFonts w:ascii="Bookman Old Style" w:hAnsi="Bookman Old Style"/>
                <w:w w:val="105"/>
              </w:rPr>
              <w:t xml:space="preserve">Carbon </w:t>
            </w:r>
            <w:r w:rsidRPr="00CD4629">
              <w:rPr>
                <w:rFonts w:ascii="Bookman Old Style" w:hAnsi="Bookman Old Style"/>
              </w:rPr>
              <w:t xml:space="preserve">steel </w:t>
            </w:r>
          </w:p>
        </w:tc>
        <w:tc>
          <w:tcPr>
            <w:tcW w:w="876" w:type="dxa"/>
            <w:tcBorders>
              <w:top w:val="single" w:sz="4" w:space="0" w:color="auto"/>
              <w:left w:val="single" w:sz="4" w:space="0" w:color="auto"/>
              <w:bottom w:val="single" w:sz="4" w:space="0" w:color="auto"/>
              <w:right w:val="single" w:sz="4" w:space="0" w:color="auto"/>
            </w:tcBorders>
            <w:noWrap/>
          </w:tcPr>
          <w:p w14:paraId="4390FAEB"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2BF6E78F" w14:textId="77777777" w:rsidR="00DC0033" w:rsidRPr="00CD4629" w:rsidRDefault="00DC0033" w:rsidP="00871EA4">
            <w:pPr>
              <w:jc w:val="cente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3A1E18CA"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FA9CDEF"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04E076B" w14:textId="77777777" w:rsidR="00DC0033" w:rsidRPr="00821584" w:rsidRDefault="00DC0033" w:rsidP="00871EA4">
            <w:pPr>
              <w:rPr>
                <w:rFonts w:ascii="Bookman Old Style" w:hAnsi="Bookman Old Style" w:cs="Calibri"/>
              </w:rPr>
            </w:pPr>
          </w:p>
        </w:tc>
      </w:tr>
      <w:tr w:rsidR="00DC0033" w:rsidRPr="00821584" w14:paraId="4F35EFDF"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BA71E91" w14:textId="77777777" w:rsidR="00DC0033" w:rsidRPr="00CD4629" w:rsidRDefault="00DC0033" w:rsidP="00871EA4">
            <w:pPr>
              <w:rPr>
                <w:rFonts w:ascii="Bookman Old Style" w:hAnsi="Bookman Old Style"/>
                <w:color w:val="221F1F"/>
                <w:w w:val="105"/>
              </w:rPr>
            </w:pPr>
            <w:r>
              <w:rPr>
                <w:rFonts w:ascii="Bookman Old Style" w:hAnsi="Bookman Old Style"/>
                <w:color w:val="221F1F"/>
                <w:w w:val="105"/>
              </w:rPr>
              <w:t>Bench Vice</w:t>
            </w:r>
          </w:p>
        </w:tc>
        <w:tc>
          <w:tcPr>
            <w:tcW w:w="876" w:type="dxa"/>
            <w:tcBorders>
              <w:top w:val="single" w:sz="4" w:space="0" w:color="auto"/>
              <w:left w:val="single" w:sz="4" w:space="0" w:color="auto"/>
              <w:bottom w:val="single" w:sz="4" w:space="0" w:color="auto"/>
              <w:right w:val="single" w:sz="4" w:space="0" w:color="auto"/>
            </w:tcBorders>
            <w:noWrap/>
          </w:tcPr>
          <w:p w14:paraId="054CA17B"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7DBA873"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70DA2987"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C781381"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591389F" w14:textId="77777777" w:rsidR="00DC0033" w:rsidRPr="00821584" w:rsidRDefault="00DC0033" w:rsidP="00871EA4">
            <w:pPr>
              <w:rPr>
                <w:rFonts w:ascii="Bookman Old Style" w:hAnsi="Bookman Old Style" w:cs="Calibri"/>
              </w:rPr>
            </w:pPr>
          </w:p>
        </w:tc>
      </w:tr>
      <w:tr w:rsidR="00DC0033" w:rsidRPr="00821584" w14:paraId="74574556"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3401C1F" w14:textId="77777777" w:rsidR="00DC0033" w:rsidRPr="00CD4629" w:rsidRDefault="00DC0033" w:rsidP="00871EA4">
            <w:pPr>
              <w:rPr>
                <w:rFonts w:ascii="Bookman Old Style" w:hAnsi="Bookman Old Style"/>
                <w:color w:val="221F1F"/>
                <w:w w:val="105"/>
              </w:rPr>
            </w:pPr>
            <w:r>
              <w:rPr>
                <w:rFonts w:ascii="Bookman Old Style" w:hAnsi="Bookman Old Style"/>
                <w:color w:val="221F1F"/>
                <w:w w:val="105"/>
              </w:rPr>
              <w:t>Bow saw</w:t>
            </w:r>
          </w:p>
        </w:tc>
        <w:tc>
          <w:tcPr>
            <w:tcW w:w="876" w:type="dxa"/>
            <w:tcBorders>
              <w:top w:val="single" w:sz="4" w:space="0" w:color="auto"/>
              <w:left w:val="single" w:sz="4" w:space="0" w:color="auto"/>
              <w:bottom w:val="single" w:sz="4" w:space="0" w:color="auto"/>
              <w:right w:val="single" w:sz="4" w:space="0" w:color="auto"/>
            </w:tcBorders>
            <w:noWrap/>
          </w:tcPr>
          <w:p w14:paraId="2D83B07F"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3016CCCF"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75BBDE6A"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35071B5"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027077F" w14:textId="77777777" w:rsidR="00DC0033" w:rsidRPr="00821584" w:rsidRDefault="00DC0033" w:rsidP="00871EA4">
            <w:pPr>
              <w:rPr>
                <w:rFonts w:ascii="Bookman Old Style" w:hAnsi="Bookman Old Style" w:cs="Calibri"/>
              </w:rPr>
            </w:pPr>
          </w:p>
        </w:tc>
      </w:tr>
      <w:tr w:rsidR="00DC0033" w:rsidRPr="00821584" w14:paraId="60716089"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30BE8E8" w14:textId="77777777" w:rsidR="00DC0033" w:rsidRPr="00CD4629" w:rsidRDefault="00DC0033" w:rsidP="00871EA4">
            <w:pPr>
              <w:rPr>
                <w:rFonts w:ascii="Bookman Old Style" w:hAnsi="Bookman Old Style"/>
                <w:color w:val="221F1F"/>
                <w:w w:val="105"/>
              </w:rPr>
            </w:pPr>
            <w:r>
              <w:rPr>
                <w:rFonts w:ascii="Bookman Old Style" w:hAnsi="Bookman Old Style"/>
                <w:color w:val="221F1F"/>
                <w:w w:val="105"/>
              </w:rPr>
              <w:t>Sash clamp 1.2m</w:t>
            </w:r>
          </w:p>
        </w:tc>
        <w:tc>
          <w:tcPr>
            <w:tcW w:w="876" w:type="dxa"/>
            <w:tcBorders>
              <w:top w:val="single" w:sz="4" w:space="0" w:color="auto"/>
              <w:left w:val="single" w:sz="4" w:space="0" w:color="auto"/>
              <w:bottom w:val="single" w:sz="4" w:space="0" w:color="auto"/>
              <w:right w:val="single" w:sz="4" w:space="0" w:color="auto"/>
            </w:tcBorders>
            <w:noWrap/>
          </w:tcPr>
          <w:p w14:paraId="0AF2ED78"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248CB843"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4585A780"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377A614"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02B192C" w14:textId="77777777" w:rsidR="00DC0033" w:rsidRPr="00821584" w:rsidRDefault="00DC0033" w:rsidP="00871EA4">
            <w:pPr>
              <w:rPr>
                <w:rFonts w:ascii="Bookman Old Style" w:hAnsi="Bookman Old Style" w:cs="Calibri"/>
              </w:rPr>
            </w:pPr>
          </w:p>
        </w:tc>
      </w:tr>
      <w:tr w:rsidR="00DC0033" w:rsidRPr="00821584" w14:paraId="3C9F2CF3"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8914068" w14:textId="77777777" w:rsidR="00DC0033" w:rsidRDefault="00DC0033" w:rsidP="00871EA4">
            <w:pPr>
              <w:rPr>
                <w:rFonts w:ascii="Bookman Old Style" w:hAnsi="Bookman Old Style"/>
                <w:color w:val="221F1F"/>
                <w:w w:val="105"/>
              </w:rPr>
            </w:pPr>
            <w:r>
              <w:rPr>
                <w:rFonts w:ascii="Bookman Old Style" w:hAnsi="Bookman Old Style"/>
                <w:color w:val="221F1F"/>
                <w:w w:val="105"/>
              </w:rPr>
              <w:t>Chisels</w:t>
            </w:r>
          </w:p>
        </w:tc>
        <w:tc>
          <w:tcPr>
            <w:tcW w:w="876" w:type="dxa"/>
            <w:tcBorders>
              <w:top w:val="single" w:sz="4" w:space="0" w:color="auto"/>
              <w:left w:val="single" w:sz="4" w:space="0" w:color="auto"/>
              <w:bottom w:val="single" w:sz="4" w:space="0" w:color="auto"/>
              <w:right w:val="single" w:sz="4" w:space="0" w:color="auto"/>
            </w:tcBorders>
            <w:noWrap/>
          </w:tcPr>
          <w:p w14:paraId="7760D169"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84E9E42"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5B1A2038"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452E0CF"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A871E38" w14:textId="77777777" w:rsidR="00DC0033" w:rsidRPr="00821584" w:rsidRDefault="00DC0033" w:rsidP="00871EA4">
            <w:pPr>
              <w:rPr>
                <w:rFonts w:ascii="Bookman Old Style" w:hAnsi="Bookman Old Style" w:cs="Calibri"/>
              </w:rPr>
            </w:pPr>
          </w:p>
        </w:tc>
      </w:tr>
      <w:tr w:rsidR="00DC0033" w:rsidRPr="00821584" w14:paraId="5BD2AE6A"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418C419D" w14:textId="77777777" w:rsidR="00DC0033" w:rsidRPr="00CD4629" w:rsidRDefault="00DC0033" w:rsidP="00871EA4">
            <w:pPr>
              <w:rPr>
                <w:rFonts w:ascii="Bookman Old Style" w:hAnsi="Bookman Old Style"/>
                <w:color w:val="221F1F"/>
                <w:w w:val="105"/>
              </w:rPr>
            </w:pPr>
            <w:r>
              <w:rPr>
                <w:rFonts w:ascii="Bookman Old Style" w:hAnsi="Bookman Old Style"/>
                <w:color w:val="221F1F"/>
                <w:w w:val="105"/>
              </w:rPr>
              <w:t>Sash clamp 2.4m</w:t>
            </w:r>
          </w:p>
        </w:tc>
        <w:tc>
          <w:tcPr>
            <w:tcW w:w="876" w:type="dxa"/>
            <w:tcBorders>
              <w:top w:val="single" w:sz="4" w:space="0" w:color="auto"/>
              <w:left w:val="single" w:sz="4" w:space="0" w:color="auto"/>
              <w:bottom w:val="single" w:sz="4" w:space="0" w:color="auto"/>
              <w:right w:val="single" w:sz="4" w:space="0" w:color="auto"/>
            </w:tcBorders>
            <w:noWrap/>
          </w:tcPr>
          <w:p w14:paraId="3CBE0DFC"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22B503D"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32B2303E"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8F18C91"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5AA92E8" w14:textId="77777777" w:rsidR="00DC0033" w:rsidRPr="00821584" w:rsidRDefault="00DC0033" w:rsidP="00871EA4">
            <w:pPr>
              <w:rPr>
                <w:rFonts w:ascii="Bookman Old Style" w:hAnsi="Bookman Old Style" w:cs="Calibri"/>
              </w:rPr>
            </w:pPr>
          </w:p>
        </w:tc>
      </w:tr>
      <w:tr w:rsidR="00DC0033" w:rsidRPr="00821584" w14:paraId="0BBE521B"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C79F412" w14:textId="77777777" w:rsidR="00DC0033" w:rsidRPr="00CD4629" w:rsidRDefault="00DC0033" w:rsidP="00871EA4">
            <w:pPr>
              <w:rPr>
                <w:rFonts w:ascii="Bookman Old Style" w:eastAsia="Cambria" w:hAnsi="Bookman Old Style" w:cs="Cambria"/>
              </w:rPr>
            </w:pPr>
            <w:r w:rsidRPr="00CD4629">
              <w:rPr>
                <w:rFonts w:ascii="Bookman Old Style" w:hAnsi="Bookman Old Style"/>
                <w:w w:val="105"/>
              </w:rPr>
              <w:t>Shovels</w:t>
            </w:r>
          </w:p>
        </w:tc>
        <w:tc>
          <w:tcPr>
            <w:tcW w:w="876" w:type="dxa"/>
            <w:tcBorders>
              <w:top w:val="single" w:sz="4" w:space="0" w:color="auto"/>
              <w:left w:val="single" w:sz="4" w:space="0" w:color="auto"/>
              <w:bottom w:val="single" w:sz="4" w:space="0" w:color="auto"/>
              <w:right w:val="single" w:sz="4" w:space="0" w:color="auto"/>
            </w:tcBorders>
            <w:noWrap/>
          </w:tcPr>
          <w:p w14:paraId="2D952F08"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F3A0D3D" w14:textId="77777777" w:rsidR="00DC0033" w:rsidRPr="00CD4629" w:rsidRDefault="00DC0033" w:rsidP="00871EA4">
            <w:pPr>
              <w:jc w:val="cente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011AB402"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87851D7"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AE8B040" w14:textId="77777777" w:rsidR="00DC0033" w:rsidRPr="00821584" w:rsidRDefault="00DC0033" w:rsidP="00871EA4">
            <w:pPr>
              <w:rPr>
                <w:rFonts w:ascii="Bookman Old Style" w:hAnsi="Bookman Old Style" w:cs="Calibri"/>
              </w:rPr>
            </w:pPr>
          </w:p>
        </w:tc>
      </w:tr>
      <w:tr w:rsidR="00DC0033" w:rsidRPr="00821584" w14:paraId="26CAE46A"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F609AE5" w14:textId="77777777" w:rsidR="00DC0033" w:rsidRPr="00CD4629" w:rsidRDefault="00DC0033" w:rsidP="00871EA4">
            <w:pPr>
              <w:rPr>
                <w:rFonts w:ascii="Bookman Old Style" w:hAnsi="Bookman Old Style"/>
                <w:w w:val="105"/>
              </w:rPr>
            </w:pPr>
            <w:r>
              <w:rPr>
                <w:rFonts w:ascii="Bookman Old Style" w:hAnsi="Bookman Old Style"/>
                <w:w w:val="105"/>
              </w:rPr>
              <w:t>Spoke shave</w:t>
            </w:r>
          </w:p>
        </w:tc>
        <w:tc>
          <w:tcPr>
            <w:tcW w:w="876" w:type="dxa"/>
            <w:tcBorders>
              <w:top w:val="single" w:sz="4" w:space="0" w:color="auto"/>
              <w:left w:val="single" w:sz="4" w:space="0" w:color="auto"/>
              <w:bottom w:val="single" w:sz="4" w:space="0" w:color="auto"/>
              <w:right w:val="single" w:sz="4" w:space="0" w:color="auto"/>
            </w:tcBorders>
            <w:noWrap/>
          </w:tcPr>
          <w:p w14:paraId="582308CC"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315707F"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788991AC"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0A67602"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D0A14C1" w14:textId="77777777" w:rsidR="00DC0033" w:rsidRPr="00821584" w:rsidRDefault="00DC0033" w:rsidP="00871EA4">
            <w:pPr>
              <w:rPr>
                <w:rFonts w:ascii="Bookman Old Style" w:hAnsi="Bookman Old Style" w:cs="Calibri"/>
              </w:rPr>
            </w:pPr>
          </w:p>
        </w:tc>
      </w:tr>
      <w:tr w:rsidR="00DC0033" w:rsidRPr="00821584" w14:paraId="58FCDFF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0A9881B" w14:textId="77777777" w:rsidR="00DC0033" w:rsidRDefault="00DC0033" w:rsidP="00871EA4">
            <w:pPr>
              <w:rPr>
                <w:rFonts w:ascii="Bookman Old Style" w:hAnsi="Bookman Old Style"/>
                <w:w w:val="105"/>
              </w:rPr>
            </w:pPr>
            <w:r>
              <w:rPr>
                <w:rFonts w:ascii="Bookman Old Style" w:hAnsi="Bookman Old Style"/>
                <w:w w:val="105"/>
              </w:rPr>
              <w:t>Hand Brace</w:t>
            </w:r>
          </w:p>
        </w:tc>
        <w:tc>
          <w:tcPr>
            <w:tcW w:w="876" w:type="dxa"/>
            <w:tcBorders>
              <w:top w:val="single" w:sz="4" w:space="0" w:color="auto"/>
              <w:left w:val="single" w:sz="4" w:space="0" w:color="auto"/>
              <w:bottom w:val="single" w:sz="4" w:space="0" w:color="auto"/>
              <w:right w:val="single" w:sz="4" w:space="0" w:color="auto"/>
            </w:tcBorders>
            <w:noWrap/>
          </w:tcPr>
          <w:p w14:paraId="12D7463C"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7AE17C7"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1CD31F09"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A5A6BC4"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9E533B1" w14:textId="77777777" w:rsidR="00DC0033" w:rsidRPr="00821584" w:rsidRDefault="00DC0033" w:rsidP="00871EA4">
            <w:pPr>
              <w:rPr>
                <w:rFonts w:ascii="Bookman Old Style" w:hAnsi="Bookman Old Style" w:cs="Calibri"/>
              </w:rPr>
            </w:pPr>
          </w:p>
        </w:tc>
      </w:tr>
      <w:tr w:rsidR="00DC0033" w:rsidRPr="00821584" w14:paraId="68C33E4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8282E2A" w14:textId="77777777" w:rsidR="00DC0033" w:rsidRPr="00CD4629" w:rsidRDefault="00DC0033" w:rsidP="00871EA4">
            <w:pPr>
              <w:rPr>
                <w:rFonts w:ascii="Bookman Old Style" w:hAnsi="Bookman Old Style"/>
                <w:w w:val="105"/>
              </w:rPr>
            </w:pPr>
            <w:r>
              <w:rPr>
                <w:rFonts w:ascii="Bookman Old Style" w:hAnsi="Bookman Old Style"/>
                <w:w w:val="105"/>
              </w:rPr>
              <w:t xml:space="preserve">Oil stone </w:t>
            </w:r>
          </w:p>
        </w:tc>
        <w:tc>
          <w:tcPr>
            <w:tcW w:w="876" w:type="dxa"/>
            <w:tcBorders>
              <w:top w:val="single" w:sz="4" w:space="0" w:color="auto"/>
              <w:left w:val="single" w:sz="4" w:space="0" w:color="auto"/>
              <w:bottom w:val="single" w:sz="4" w:space="0" w:color="auto"/>
              <w:right w:val="single" w:sz="4" w:space="0" w:color="auto"/>
            </w:tcBorders>
            <w:noWrap/>
          </w:tcPr>
          <w:p w14:paraId="387FE6A3"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DBFCBEA"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61FE9B89"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FA1B434"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98B1C22" w14:textId="77777777" w:rsidR="00DC0033" w:rsidRPr="00821584" w:rsidRDefault="00DC0033" w:rsidP="00871EA4">
            <w:pPr>
              <w:rPr>
                <w:rFonts w:ascii="Bookman Old Style" w:hAnsi="Bookman Old Style" w:cs="Calibri"/>
              </w:rPr>
            </w:pPr>
          </w:p>
        </w:tc>
      </w:tr>
      <w:tr w:rsidR="00DC0033" w:rsidRPr="00821584" w14:paraId="049F5BC4"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5385833" w14:textId="77777777" w:rsidR="00DC0033" w:rsidRDefault="00DC0033" w:rsidP="00871EA4">
            <w:pPr>
              <w:rPr>
                <w:rFonts w:ascii="Bookman Old Style" w:hAnsi="Bookman Old Style"/>
                <w:w w:val="105"/>
              </w:rPr>
            </w:pPr>
            <w:r>
              <w:rPr>
                <w:rFonts w:ascii="Bookman Old Style" w:hAnsi="Bookman Old Style"/>
                <w:w w:val="105"/>
              </w:rPr>
              <w:t>Claw Hammer</w:t>
            </w:r>
          </w:p>
        </w:tc>
        <w:tc>
          <w:tcPr>
            <w:tcW w:w="876" w:type="dxa"/>
            <w:tcBorders>
              <w:top w:val="single" w:sz="4" w:space="0" w:color="auto"/>
              <w:left w:val="single" w:sz="4" w:space="0" w:color="auto"/>
              <w:bottom w:val="single" w:sz="4" w:space="0" w:color="auto"/>
              <w:right w:val="single" w:sz="4" w:space="0" w:color="auto"/>
            </w:tcBorders>
            <w:noWrap/>
          </w:tcPr>
          <w:p w14:paraId="7D9C576B"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71D29B3B"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379A0DE9"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C1477A4"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83E99CF" w14:textId="77777777" w:rsidR="00DC0033" w:rsidRPr="00821584" w:rsidRDefault="00DC0033" w:rsidP="00871EA4">
            <w:pPr>
              <w:rPr>
                <w:rFonts w:ascii="Bookman Old Style" w:hAnsi="Bookman Old Style" w:cs="Calibri"/>
              </w:rPr>
            </w:pPr>
          </w:p>
        </w:tc>
      </w:tr>
      <w:tr w:rsidR="00DC0033" w:rsidRPr="00821584" w14:paraId="159DC4AA"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0901F34" w14:textId="77777777" w:rsidR="00DC0033" w:rsidRDefault="00DC0033" w:rsidP="00871EA4">
            <w:pPr>
              <w:rPr>
                <w:rFonts w:ascii="Bookman Old Style" w:hAnsi="Bookman Old Style"/>
                <w:w w:val="105"/>
              </w:rPr>
            </w:pPr>
            <w:r>
              <w:rPr>
                <w:rFonts w:ascii="Bookman Old Style" w:hAnsi="Bookman Old Style"/>
                <w:w w:val="105"/>
              </w:rPr>
              <w:t>Mortise Gauge</w:t>
            </w:r>
          </w:p>
        </w:tc>
        <w:tc>
          <w:tcPr>
            <w:tcW w:w="876" w:type="dxa"/>
            <w:tcBorders>
              <w:top w:val="single" w:sz="4" w:space="0" w:color="auto"/>
              <w:left w:val="single" w:sz="4" w:space="0" w:color="auto"/>
              <w:bottom w:val="single" w:sz="4" w:space="0" w:color="auto"/>
              <w:right w:val="single" w:sz="4" w:space="0" w:color="auto"/>
            </w:tcBorders>
            <w:noWrap/>
          </w:tcPr>
          <w:p w14:paraId="640A0626"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F9ACE2C"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20E45D2E"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3D77677"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BE89B62" w14:textId="77777777" w:rsidR="00DC0033" w:rsidRPr="00821584" w:rsidRDefault="00DC0033" w:rsidP="00871EA4">
            <w:pPr>
              <w:rPr>
                <w:rFonts w:ascii="Bookman Old Style" w:hAnsi="Bookman Old Style" w:cs="Calibri"/>
              </w:rPr>
            </w:pPr>
          </w:p>
        </w:tc>
      </w:tr>
      <w:tr w:rsidR="00DC0033" w:rsidRPr="00821584" w14:paraId="3F037A0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08E5ADD" w14:textId="77777777" w:rsidR="00DC0033" w:rsidRDefault="00DC0033" w:rsidP="00871EA4">
            <w:pPr>
              <w:rPr>
                <w:rFonts w:ascii="Bookman Old Style" w:hAnsi="Bookman Old Style"/>
                <w:w w:val="105"/>
              </w:rPr>
            </w:pPr>
            <w:r>
              <w:rPr>
                <w:rFonts w:ascii="Bookman Old Style" w:hAnsi="Bookman Old Style"/>
                <w:w w:val="105"/>
              </w:rPr>
              <w:t>Mallets</w:t>
            </w:r>
          </w:p>
        </w:tc>
        <w:tc>
          <w:tcPr>
            <w:tcW w:w="876" w:type="dxa"/>
            <w:tcBorders>
              <w:top w:val="single" w:sz="4" w:space="0" w:color="auto"/>
              <w:left w:val="single" w:sz="4" w:space="0" w:color="auto"/>
              <w:bottom w:val="single" w:sz="4" w:space="0" w:color="auto"/>
              <w:right w:val="single" w:sz="4" w:space="0" w:color="auto"/>
            </w:tcBorders>
            <w:noWrap/>
          </w:tcPr>
          <w:p w14:paraId="5040B776"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DCB0846"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51096089"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FC95251"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967D282" w14:textId="77777777" w:rsidR="00DC0033" w:rsidRPr="00821584" w:rsidRDefault="00DC0033" w:rsidP="00871EA4">
            <w:pPr>
              <w:rPr>
                <w:rFonts w:ascii="Bookman Old Style" w:hAnsi="Bookman Old Style" w:cs="Calibri"/>
              </w:rPr>
            </w:pPr>
          </w:p>
        </w:tc>
      </w:tr>
      <w:tr w:rsidR="00DC0033" w:rsidRPr="00821584" w14:paraId="7AD932A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36E20BD" w14:textId="77777777" w:rsidR="00DC0033" w:rsidRDefault="00DC0033" w:rsidP="00871EA4">
            <w:pPr>
              <w:rPr>
                <w:rFonts w:ascii="Bookman Old Style" w:hAnsi="Bookman Old Style"/>
                <w:w w:val="105"/>
              </w:rPr>
            </w:pPr>
            <w:r>
              <w:rPr>
                <w:rFonts w:ascii="Bookman Old Style" w:hAnsi="Bookman Old Style"/>
                <w:w w:val="105"/>
              </w:rPr>
              <w:t>Sliding Bevel</w:t>
            </w:r>
          </w:p>
        </w:tc>
        <w:tc>
          <w:tcPr>
            <w:tcW w:w="876" w:type="dxa"/>
            <w:tcBorders>
              <w:top w:val="single" w:sz="4" w:space="0" w:color="auto"/>
              <w:left w:val="single" w:sz="4" w:space="0" w:color="auto"/>
              <w:bottom w:val="single" w:sz="4" w:space="0" w:color="auto"/>
              <w:right w:val="single" w:sz="4" w:space="0" w:color="auto"/>
            </w:tcBorders>
            <w:noWrap/>
          </w:tcPr>
          <w:p w14:paraId="32EAA83C"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F44DAC3"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3F896A4B"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5BF980A"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2387479" w14:textId="77777777" w:rsidR="00DC0033" w:rsidRPr="00821584" w:rsidRDefault="00DC0033" w:rsidP="00871EA4">
            <w:pPr>
              <w:rPr>
                <w:rFonts w:ascii="Bookman Old Style" w:hAnsi="Bookman Old Style" w:cs="Calibri"/>
              </w:rPr>
            </w:pPr>
          </w:p>
        </w:tc>
      </w:tr>
      <w:tr w:rsidR="00DC0033" w:rsidRPr="00821584" w14:paraId="2E19D03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97A0643" w14:textId="77777777" w:rsidR="00DC0033" w:rsidRPr="00CD4629" w:rsidRDefault="00DC0033" w:rsidP="00871EA4">
            <w:pPr>
              <w:rPr>
                <w:rFonts w:ascii="Bookman Old Style" w:hAnsi="Bookman Old Style"/>
                <w:w w:val="105"/>
              </w:rPr>
            </w:pPr>
            <w:r>
              <w:rPr>
                <w:rFonts w:ascii="Bookman Old Style" w:hAnsi="Bookman Old Style"/>
                <w:w w:val="105"/>
              </w:rPr>
              <w:t>Jack Plane no 5</w:t>
            </w:r>
          </w:p>
        </w:tc>
        <w:tc>
          <w:tcPr>
            <w:tcW w:w="876" w:type="dxa"/>
            <w:tcBorders>
              <w:top w:val="single" w:sz="4" w:space="0" w:color="auto"/>
              <w:left w:val="single" w:sz="4" w:space="0" w:color="auto"/>
              <w:bottom w:val="single" w:sz="4" w:space="0" w:color="auto"/>
              <w:right w:val="single" w:sz="4" w:space="0" w:color="auto"/>
            </w:tcBorders>
            <w:noWrap/>
          </w:tcPr>
          <w:p w14:paraId="594F3C70"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FCE7784"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3ECBF332"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13DA2C0"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4997492" w14:textId="77777777" w:rsidR="00DC0033" w:rsidRPr="00821584" w:rsidRDefault="00DC0033" w:rsidP="00871EA4">
            <w:pPr>
              <w:rPr>
                <w:rFonts w:ascii="Bookman Old Style" w:hAnsi="Bookman Old Style" w:cs="Calibri"/>
              </w:rPr>
            </w:pPr>
          </w:p>
        </w:tc>
      </w:tr>
      <w:tr w:rsidR="00DC0033" w:rsidRPr="00821584" w14:paraId="1F5C3FAE"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F54C8C2" w14:textId="77777777" w:rsidR="00DC0033" w:rsidRPr="00CD4629" w:rsidRDefault="00DC0033" w:rsidP="00871EA4">
            <w:pPr>
              <w:rPr>
                <w:rFonts w:ascii="Bookman Old Style" w:hAnsi="Bookman Old Style"/>
                <w:w w:val="105"/>
              </w:rPr>
            </w:pPr>
            <w:r>
              <w:rPr>
                <w:rFonts w:ascii="Bookman Old Style" w:hAnsi="Bookman Old Style"/>
                <w:w w:val="105"/>
              </w:rPr>
              <w:t>Smoothening plane no 4</w:t>
            </w:r>
          </w:p>
        </w:tc>
        <w:tc>
          <w:tcPr>
            <w:tcW w:w="876" w:type="dxa"/>
            <w:tcBorders>
              <w:top w:val="single" w:sz="4" w:space="0" w:color="auto"/>
              <w:left w:val="single" w:sz="4" w:space="0" w:color="auto"/>
              <w:bottom w:val="single" w:sz="4" w:space="0" w:color="auto"/>
              <w:right w:val="single" w:sz="4" w:space="0" w:color="auto"/>
            </w:tcBorders>
            <w:noWrap/>
          </w:tcPr>
          <w:p w14:paraId="62A695F6"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2BD3F641"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7D9AE710"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A9F4DA5"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C727E19" w14:textId="77777777" w:rsidR="00DC0033" w:rsidRPr="00821584" w:rsidRDefault="00DC0033" w:rsidP="00871EA4">
            <w:pPr>
              <w:rPr>
                <w:rFonts w:ascii="Bookman Old Style" w:hAnsi="Bookman Old Style" w:cs="Calibri"/>
              </w:rPr>
            </w:pPr>
          </w:p>
        </w:tc>
      </w:tr>
      <w:tr w:rsidR="00DC0033" w:rsidRPr="00821584" w14:paraId="6E926E08"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103AB56" w14:textId="77777777" w:rsidR="00DC0033" w:rsidRPr="00CD4629" w:rsidRDefault="00DC0033" w:rsidP="00871EA4">
            <w:pPr>
              <w:rPr>
                <w:rFonts w:ascii="Bookman Old Style" w:hAnsi="Bookman Old Style"/>
                <w:w w:val="105"/>
              </w:rPr>
            </w:pPr>
            <w:r>
              <w:rPr>
                <w:rFonts w:ascii="Bookman Old Style" w:hAnsi="Bookman Old Style"/>
                <w:w w:val="105"/>
              </w:rPr>
              <w:t>Rebate plane</w:t>
            </w:r>
          </w:p>
        </w:tc>
        <w:tc>
          <w:tcPr>
            <w:tcW w:w="876" w:type="dxa"/>
            <w:tcBorders>
              <w:top w:val="single" w:sz="4" w:space="0" w:color="auto"/>
              <w:left w:val="single" w:sz="4" w:space="0" w:color="auto"/>
              <w:bottom w:val="single" w:sz="4" w:space="0" w:color="auto"/>
              <w:right w:val="single" w:sz="4" w:space="0" w:color="auto"/>
            </w:tcBorders>
            <w:noWrap/>
          </w:tcPr>
          <w:p w14:paraId="74D0D3C3"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0A58D1A9"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0C6FF094"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D6D0960"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B0D76C7" w14:textId="77777777" w:rsidR="00DC0033" w:rsidRPr="00821584" w:rsidRDefault="00DC0033" w:rsidP="00871EA4">
            <w:pPr>
              <w:rPr>
                <w:rFonts w:ascii="Bookman Old Style" w:hAnsi="Bookman Old Style" w:cs="Calibri"/>
              </w:rPr>
            </w:pPr>
          </w:p>
        </w:tc>
      </w:tr>
      <w:tr w:rsidR="00DC0033" w:rsidRPr="00821584" w14:paraId="2DE96670"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2941C86" w14:textId="77777777" w:rsidR="00DC0033" w:rsidRPr="00CD4629" w:rsidRDefault="00DC0033" w:rsidP="00871EA4">
            <w:pPr>
              <w:rPr>
                <w:rFonts w:ascii="Bookman Old Style" w:hAnsi="Bookman Old Style"/>
                <w:w w:val="105"/>
              </w:rPr>
            </w:pPr>
            <w:r>
              <w:rPr>
                <w:rFonts w:ascii="Bookman Old Style" w:hAnsi="Bookman Old Style"/>
                <w:w w:val="105"/>
              </w:rPr>
              <w:t>Hand saw</w:t>
            </w:r>
          </w:p>
        </w:tc>
        <w:tc>
          <w:tcPr>
            <w:tcW w:w="876" w:type="dxa"/>
            <w:tcBorders>
              <w:top w:val="single" w:sz="4" w:space="0" w:color="auto"/>
              <w:left w:val="single" w:sz="4" w:space="0" w:color="auto"/>
              <w:bottom w:val="single" w:sz="4" w:space="0" w:color="auto"/>
              <w:right w:val="single" w:sz="4" w:space="0" w:color="auto"/>
            </w:tcBorders>
            <w:noWrap/>
          </w:tcPr>
          <w:p w14:paraId="0716FEA6"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833E21A"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1975C7F8"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6853917"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FEC0E32" w14:textId="77777777" w:rsidR="00DC0033" w:rsidRPr="00821584" w:rsidRDefault="00DC0033" w:rsidP="00871EA4">
            <w:pPr>
              <w:rPr>
                <w:rFonts w:ascii="Bookman Old Style" w:hAnsi="Bookman Old Style" w:cs="Calibri"/>
              </w:rPr>
            </w:pPr>
          </w:p>
        </w:tc>
      </w:tr>
      <w:tr w:rsidR="00DC0033" w:rsidRPr="00821584" w14:paraId="33594941"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E0B9B18" w14:textId="77777777" w:rsidR="00DC0033" w:rsidRPr="00CD4629" w:rsidRDefault="00DC0033" w:rsidP="00871EA4">
            <w:pPr>
              <w:rPr>
                <w:rFonts w:ascii="Bookman Old Style" w:hAnsi="Bookman Old Style"/>
                <w:w w:val="105"/>
              </w:rPr>
            </w:pPr>
            <w:r>
              <w:rPr>
                <w:rFonts w:ascii="Bookman Old Style" w:hAnsi="Bookman Old Style"/>
                <w:w w:val="105"/>
              </w:rPr>
              <w:t xml:space="preserve">Tenon saw </w:t>
            </w:r>
          </w:p>
        </w:tc>
        <w:tc>
          <w:tcPr>
            <w:tcW w:w="876" w:type="dxa"/>
            <w:tcBorders>
              <w:top w:val="single" w:sz="4" w:space="0" w:color="auto"/>
              <w:left w:val="single" w:sz="4" w:space="0" w:color="auto"/>
              <w:bottom w:val="single" w:sz="4" w:space="0" w:color="auto"/>
              <w:right w:val="single" w:sz="4" w:space="0" w:color="auto"/>
            </w:tcBorders>
            <w:noWrap/>
          </w:tcPr>
          <w:p w14:paraId="4E49E1B4"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03648525"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42548C3F"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0952261"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454C6BE" w14:textId="77777777" w:rsidR="00DC0033" w:rsidRPr="00821584" w:rsidRDefault="00DC0033" w:rsidP="00871EA4">
            <w:pPr>
              <w:rPr>
                <w:rFonts w:ascii="Bookman Old Style" w:hAnsi="Bookman Old Style" w:cs="Calibri"/>
              </w:rPr>
            </w:pPr>
          </w:p>
        </w:tc>
      </w:tr>
      <w:tr w:rsidR="00DC0033" w:rsidRPr="00821584" w14:paraId="2DB7A33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35C217A" w14:textId="77777777" w:rsidR="00DC0033" w:rsidRPr="00CD4629" w:rsidRDefault="00DC0033" w:rsidP="00871EA4">
            <w:pPr>
              <w:rPr>
                <w:rFonts w:ascii="Bookman Old Style" w:hAnsi="Bookman Old Style"/>
                <w:w w:val="105"/>
              </w:rPr>
            </w:pPr>
            <w:r>
              <w:rPr>
                <w:rFonts w:ascii="Bookman Old Style" w:hAnsi="Bookman Old Style"/>
                <w:w w:val="105"/>
              </w:rPr>
              <w:t>Try Square</w:t>
            </w:r>
          </w:p>
        </w:tc>
        <w:tc>
          <w:tcPr>
            <w:tcW w:w="876" w:type="dxa"/>
            <w:tcBorders>
              <w:top w:val="single" w:sz="4" w:space="0" w:color="auto"/>
              <w:left w:val="single" w:sz="4" w:space="0" w:color="auto"/>
              <w:bottom w:val="single" w:sz="4" w:space="0" w:color="auto"/>
              <w:right w:val="single" w:sz="4" w:space="0" w:color="auto"/>
            </w:tcBorders>
            <w:noWrap/>
          </w:tcPr>
          <w:p w14:paraId="007CF727"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5223EA0" w14:textId="77777777" w:rsidR="00DC0033" w:rsidRPr="00CD4629" w:rsidRDefault="00DC0033" w:rsidP="00871EA4">
            <w:pPr>
              <w:jc w:val="center"/>
              <w:rPr>
                <w:rFonts w:ascii="Bookman Old Style" w:hAnsi="Bookman Old Style"/>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1DC96774"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2929E96"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DDACB57" w14:textId="77777777" w:rsidR="00DC0033" w:rsidRPr="00821584" w:rsidRDefault="00DC0033" w:rsidP="00871EA4">
            <w:pPr>
              <w:rPr>
                <w:rFonts w:ascii="Bookman Old Style" w:hAnsi="Bookman Old Style" w:cs="Calibri"/>
              </w:rPr>
            </w:pPr>
          </w:p>
        </w:tc>
      </w:tr>
      <w:tr w:rsidR="00DC0033" w:rsidRPr="00821584" w14:paraId="1D4D1340"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8FC7FCA" w14:textId="77777777" w:rsidR="00DC0033" w:rsidRPr="00CD4629" w:rsidRDefault="00DC0033" w:rsidP="00871EA4">
            <w:pPr>
              <w:rPr>
                <w:rFonts w:ascii="Bookman Old Style" w:hAnsi="Bookman Old Style"/>
                <w:w w:val="105"/>
              </w:rPr>
            </w:pPr>
            <w:r w:rsidRPr="00CD4629">
              <w:rPr>
                <w:rFonts w:ascii="Bookman Old Style" w:hAnsi="Bookman Old Style"/>
                <w:w w:val="105"/>
              </w:rPr>
              <w:t xml:space="preserve">Spades </w:t>
            </w:r>
            <w:r w:rsidRPr="00CD4629">
              <w:rPr>
                <w:rFonts w:ascii="Bookman Old Style" w:hAnsi="Bookman Old Style"/>
              </w:rPr>
              <w:t>Stainless steel or</w:t>
            </w:r>
            <w:r w:rsidRPr="00CD4629">
              <w:rPr>
                <w:rFonts w:ascii="Bookman Old Style" w:hAnsi="Bookman Old Style"/>
                <w:spacing w:val="-42"/>
              </w:rPr>
              <w:t xml:space="preserve"> </w:t>
            </w:r>
            <w:r w:rsidRPr="00CD4629">
              <w:rPr>
                <w:rFonts w:ascii="Bookman Old Style" w:hAnsi="Bookman Old Style"/>
              </w:rPr>
              <w:t xml:space="preserve">carbon </w:t>
            </w:r>
            <w:r w:rsidRPr="00CD4629">
              <w:rPr>
                <w:rFonts w:ascii="Bookman Old Style" w:hAnsi="Bookman Old Style"/>
                <w:w w:val="105"/>
              </w:rPr>
              <w:t xml:space="preserve"> </w:t>
            </w:r>
          </w:p>
          <w:p w14:paraId="09BF654B" w14:textId="77777777" w:rsidR="00DC0033" w:rsidRPr="00CD4629" w:rsidRDefault="00DC0033" w:rsidP="00871EA4">
            <w:pPr>
              <w:pStyle w:val="TableParagraph"/>
              <w:ind w:right="205"/>
              <w:rPr>
                <w:rFonts w:ascii="Bookman Old Style" w:hAnsi="Bookman Old Style"/>
              </w:rPr>
            </w:pPr>
            <w:r w:rsidRPr="00CD4629">
              <w:rPr>
                <w:rFonts w:ascii="Bookman Old Style" w:hAnsi="Bookman Old Style"/>
                <w:w w:val="105"/>
              </w:rPr>
              <w:t>T-shaped</w:t>
            </w:r>
            <w:r w:rsidRPr="00CD4629">
              <w:rPr>
                <w:rFonts w:ascii="Bookman Old Style" w:hAnsi="Bookman Old Style"/>
                <w:spacing w:val="1"/>
                <w:w w:val="105"/>
              </w:rPr>
              <w:t xml:space="preserve"> </w:t>
            </w:r>
            <w:r w:rsidRPr="00CD4629">
              <w:rPr>
                <w:rFonts w:ascii="Bookman Old Style" w:hAnsi="Bookman Old Style"/>
                <w:w w:val="105"/>
              </w:rPr>
              <w:t>handle,</w:t>
            </w:r>
            <w:r w:rsidRPr="00CD4629">
              <w:rPr>
                <w:rFonts w:ascii="Bookman Old Style" w:hAnsi="Bookman Old Style"/>
                <w:spacing w:val="5"/>
                <w:w w:val="105"/>
              </w:rPr>
              <w:t xml:space="preserve"> </w:t>
            </w:r>
            <w:r w:rsidRPr="00CD4629">
              <w:rPr>
                <w:rFonts w:ascii="Bookman Old Style" w:hAnsi="Bookman Old Style"/>
                <w:w w:val="105"/>
              </w:rPr>
              <w:t>U-</w:t>
            </w:r>
            <w:r w:rsidRPr="00CD4629">
              <w:rPr>
                <w:rFonts w:ascii="Bookman Old Style" w:hAnsi="Bookman Old Style"/>
                <w:spacing w:val="-43"/>
                <w:w w:val="105"/>
              </w:rPr>
              <w:t xml:space="preserve"> </w:t>
            </w:r>
            <w:r w:rsidRPr="00CD4629">
              <w:rPr>
                <w:rFonts w:ascii="Bookman Old Style" w:hAnsi="Bookman Old Style"/>
                <w:w w:val="105"/>
              </w:rPr>
              <w:t>shaped</w:t>
            </w:r>
          </w:p>
          <w:p w14:paraId="0E9D99EF" w14:textId="77777777" w:rsidR="00DC0033" w:rsidRPr="00CD4629" w:rsidRDefault="00DC0033" w:rsidP="00871EA4">
            <w:pPr>
              <w:rPr>
                <w:rFonts w:ascii="Bookman Old Style" w:eastAsia="Cambria" w:hAnsi="Bookman Old Style" w:cs="Cambria"/>
              </w:rPr>
            </w:pPr>
            <w:r w:rsidRPr="00CD4629">
              <w:rPr>
                <w:rFonts w:ascii="Bookman Old Style" w:hAnsi="Bookman Old Style"/>
                <w:w w:val="105"/>
              </w:rPr>
              <w:t>handle</w:t>
            </w:r>
          </w:p>
        </w:tc>
        <w:tc>
          <w:tcPr>
            <w:tcW w:w="876" w:type="dxa"/>
            <w:tcBorders>
              <w:top w:val="single" w:sz="4" w:space="0" w:color="auto"/>
              <w:left w:val="single" w:sz="4" w:space="0" w:color="auto"/>
              <w:bottom w:val="single" w:sz="4" w:space="0" w:color="auto"/>
              <w:right w:val="single" w:sz="4" w:space="0" w:color="auto"/>
            </w:tcBorders>
            <w:noWrap/>
          </w:tcPr>
          <w:p w14:paraId="4F271554" w14:textId="77777777" w:rsidR="00DC0033" w:rsidRPr="00CD4629" w:rsidRDefault="00DC0033" w:rsidP="00871EA4">
            <w:pPr>
              <w:pStyle w:val="TableParagraph"/>
              <w:ind w:right="114"/>
              <w:jc w:val="center"/>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296A1780" w14:textId="77777777" w:rsidR="00DC0033" w:rsidRPr="00CD4629" w:rsidRDefault="00DC0033" w:rsidP="00871EA4">
            <w:pPr>
              <w:jc w:val="cente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66145720" w14:textId="77777777" w:rsidR="00DC0033" w:rsidRPr="00CD4629"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55F475C"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3415B02" w14:textId="77777777" w:rsidR="00DC0033" w:rsidRPr="00821584" w:rsidRDefault="00DC0033" w:rsidP="00871EA4">
            <w:pPr>
              <w:rPr>
                <w:rFonts w:ascii="Bookman Old Style" w:hAnsi="Bookman Old Style" w:cs="Calibri"/>
              </w:rPr>
            </w:pPr>
          </w:p>
        </w:tc>
      </w:tr>
      <w:tr w:rsidR="00DC0033" w:rsidRPr="00821584" w14:paraId="1901AD5D" w14:textId="77777777" w:rsidTr="00871EA4">
        <w:trPr>
          <w:trHeight w:val="264"/>
        </w:trPr>
        <w:tc>
          <w:tcPr>
            <w:tcW w:w="3402" w:type="dxa"/>
            <w:tcBorders>
              <w:top w:val="single" w:sz="4" w:space="0" w:color="auto"/>
              <w:left w:val="single" w:sz="4" w:space="0" w:color="auto"/>
              <w:bottom w:val="single" w:sz="4" w:space="0" w:color="auto"/>
              <w:right w:val="single" w:sz="4" w:space="0" w:color="auto"/>
            </w:tcBorders>
            <w:noWrap/>
          </w:tcPr>
          <w:p w14:paraId="30E84895" w14:textId="77777777" w:rsidR="00DC0033" w:rsidRPr="00CD4629" w:rsidRDefault="00DC0033" w:rsidP="00871EA4">
            <w:pPr>
              <w:rPr>
                <w:rFonts w:ascii="Bookman Old Style" w:hAnsi="Bookman Old Style"/>
                <w:color w:val="221F1F"/>
                <w:w w:val="105"/>
              </w:rPr>
            </w:pPr>
            <w:r w:rsidRPr="00CD4629">
              <w:rPr>
                <w:rFonts w:ascii="Bookman Old Style" w:hAnsi="Bookman Old Style"/>
                <w:color w:val="221F1F"/>
                <w:w w:val="105"/>
              </w:rPr>
              <w:t>Gumboots</w:t>
            </w:r>
          </w:p>
          <w:p w14:paraId="5A3536CC" w14:textId="77777777" w:rsidR="00DC0033" w:rsidRPr="00CD4629" w:rsidRDefault="00DC0033" w:rsidP="00871EA4">
            <w:pPr>
              <w:rPr>
                <w:rFonts w:ascii="Bookman Old Style" w:eastAsia="Cambria" w:hAnsi="Bookman Old Style" w:cs="Cambria"/>
              </w:rPr>
            </w:pPr>
          </w:p>
        </w:tc>
        <w:tc>
          <w:tcPr>
            <w:tcW w:w="876" w:type="dxa"/>
            <w:tcBorders>
              <w:top w:val="single" w:sz="4" w:space="0" w:color="auto"/>
              <w:left w:val="single" w:sz="4" w:space="0" w:color="auto"/>
              <w:bottom w:val="single" w:sz="4" w:space="0" w:color="auto"/>
              <w:right w:val="single" w:sz="4" w:space="0" w:color="auto"/>
            </w:tcBorders>
            <w:noWrap/>
          </w:tcPr>
          <w:p w14:paraId="46841291" w14:textId="77777777" w:rsidR="00DC0033" w:rsidRPr="00CD4629" w:rsidRDefault="00DC0033" w:rsidP="00871EA4">
            <w:pPr>
              <w:pStyle w:val="TableParagraph"/>
              <w:ind w:right="114"/>
              <w:rPr>
                <w:rFonts w:ascii="Bookman Old Style" w:hAnsi="Bookman Old Style" w:cs="Calibri"/>
              </w:rPr>
            </w:pPr>
            <w:r w:rsidRPr="00CD4629">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3C91213" w14:textId="77777777" w:rsidR="00DC0033" w:rsidRPr="00CD4629" w:rsidRDefault="00DC0033" w:rsidP="00871EA4">
            <w:pPr>
              <w:rPr>
                <w:rFonts w:ascii="Bookman Old Style" w:hAnsi="Bookman Old Style" w:cs="Calibri"/>
              </w:rPr>
            </w:pPr>
            <w:r w:rsidRPr="00CD4629">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tcPr>
          <w:p w14:paraId="63C75517" w14:textId="77777777" w:rsidR="00DC0033" w:rsidRPr="00CD4629"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1184CA9"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C41F285" w14:textId="77777777" w:rsidR="00DC0033" w:rsidRPr="00821584" w:rsidRDefault="00DC0033" w:rsidP="00871EA4">
            <w:pPr>
              <w:rPr>
                <w:rFonts w:ascii="Bookman Old Style" w:hAnsi="Bookman Old Style" w:cs="Calibri"/>
              </w:rPr>
            </w:pPr>
          </w:p>
        </w:tc>
      </w:tr>
      <w:tr w:rsidR="00DC0033" w:rsidRPr="00821584" w14:paraId="2BC3BEFB"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064827A" w14:textId="77777777" w:rsidR="00DC0033" w:rsidRPr="00821584" w:rsidRDefault="00DC0033" w:rsidP="00871EA4">
            <w:pPr>
              <w:pStyle w:val="TableParagraph"/>
              <w:ind w:right="114"/>
              <w:rPr>
                <w:rFonts w:ascii="Bookman Old Style" w:hAnsi="Bookman Old Style"/>
                <w:b/>
                <w:bCs/>
              </w:rPr>
            </w:pPr>
            <w:r w:rsidRPr="00821584">
              <w:rPr>
                <w:rFonts w:ascii="Bookman Old Style" w:hAnsi="Bookman Old Style"/>
                <w:b/>
                <w:bCs/>
              </w:rPr>
              <w:t>TOTAL</w:t>
            </w:r>
          </w:p>
        </w:tc>
        <w:tc>
          <w:tcPr>
            <w:tcW w:w="876" w:type="dxa"/>
            <w:tcBorders>
              <w:top w:val="single" w:sz="4" w:space="0" w:color="auto"/>
              <w:left w:val="nil"/>
              <w:bottom w:val="single" w:sz="4" w:space="0" w:color="auto"/>
              <w:right w:val="single" w:sz="4" w:space="0" w:color="auto"/>
            </w:tcBorders>
            <w:noWrap/>
          </w:tcPr>
          <w:p w14:paraId="5AEE7D47" w14:textId="77777777" w:rsidR="00DC0033" w:rsidRPr="00821584" w:rsidRDefault="00DC0033" w:rsidP="00871EA4">
            <w:pPr>
              <w:jc w:val="center"/>
              <w:rPr>
                <w:rFonts w:ascii="Bookman Old Style" w:hAnsi="Bookman Old Style" w:cs="Calibri"/>
              </w:rPr>
            </w:pPr>
          </w:p>
        </w:tc>
        <w:tc>
          <w:tcPr>
            <w:tcW w:w="1534" w:type="dxa"/>
            <w:tcBorders>
              <w:top w:val="single" w:sz="4" w:space="0" w:color="auto"/>
              <w:left w:val="nil"/>
              <w:bottom w:val="single" w:sz="4" w:space="0" w:color="auto"/>
              <w:right w:val="single" w:sz="4" w:space="0" w:color="auto"/>
            </w:tcBorders>
            <w:noWrap/>
            <w:vAlign w:val="center"/>
          </w:tcPr>
          <w:p w14:paraId="0A48E97C" w14:textId="77777777" w:rsidR="00DC0033" w:rsidRPr="00821584" w:rsidRDefault="00DC0033" w:rsidP="00871EA4">
            <w:pPr>
              <w:jc w:val="center"/>
              <w:rPr>
                <w:rFonts w:ascii="Bookman Old Style" w:hAnsi="Bookman Old Style" w:cs="Calibri"/>
              </w:rPr>
            </w:pPr>
          </w:p>
        </w:tc>
        <w:tc>
          <w:tcPr>
            <w:tcW w:w="1418" w:type="dxa"/>
            <w:tcBorders>
              <w:top w:val="single" w:sz="4" w:space="0" w:color="auto"/>
              <w:left w:val="nil"/>
              <w:bottom w:val="single" w:sz="4" w:space="0" w:color="auto"/>
              <w:right w:val="single" w:sz="4" w:space="0" w:color="auto"/>
            </w:tcBorders>
            <w:noWrap/>
            <w:vAlign w:val="bottom"/>
          </w:tcPr>
          <w:p w14:paraId="2A31E19C" w14:textId="77777777" w:rsidR="00DC0033" w:rsidRPr="00821584"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6A8F3EA" w14:textId="77777777" w:rsidR="00DC0033" w:rsidRPr="00821584"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AA23479" w14:textId="77777777" w:rsidR="00DC0033" w:rsidRPr="00821584" w:rsidRDefault="00DC0033" w:rsidP="00871EA4">
            <w:pPr>
              <w:rPr>
                <w:rFonts w:ascii="Bookman Old Style" w:hAnsi="Bookman Old Style" w:cs="Calibri"/>
              </w:rPr>
            </w:pPr>
          </w:p>
        </w:tc>
      </w:tr>
    </w:tbl>
    <w:p w14:paraId="0F825F6E" w14:textId="77777777" w:rsidR="00DC0033" w:rsidRDefault="00DC0033" w:rsidP="00DC0033">
      <w:pPr>
        <w:rPr>
          <w:rFonts w:ascii="Bookman Old Style" w:hAnsi="Bookman Old Style"/>
        </w:rPr>
      </w:pPr>
      <w:r>
        <w:rPr>
          <w:rFonts w:ascii="Bookman Old Style" w:hAnsi="Bookman Old Style"/>
        </w:rPr>
        <w:br w:type="page"/>
      </w:r>
    </w:p>
    <w:tbl>
      <w:tblPr>
        <w:tblStyle w:val="TableGrid"/>
        <w:tblW w:w="0" w:type="auto"/>
        <w:tblLook w:val="04A0" w:firstRow="1" w:lastRow="0" w:firstColumn="1" w:lastColumn="0" w:noHBand="0" w:noVBand="1"/>
      </w:tblPr>
      <w:tblGrid>
        <w:gridCol w:w="2296"/>
        <w:gridCol w:w="962"/>
        <w:gridCol w:w="1389"/>
        <w:gridCol w:w="1671"/>
        <w:gridCol w:w="1495"/>
        <w:gridCol w:w="1537"/>
      </w:tblGrid>
      <w:tr w:rsidR="00DC0033" w:rsidRPr="00F807BE" w14:paraId="186AC1C7" w14:textId="77777777" w:rsidTr="00871EA4">
        <w:tc>
          <w:tcPr>
            <w:tcW w:w="9350" w:type="dxa"/>
            <w:gridSpan w:val="6"/>
          </w:tcPr>
          <w:p w14:paraId="1793B3F0" w14:textId="77777777" w:rsidR="00DC0033" w:rsidRPr="002516FC" w:rsidRDefault="00DC0033" w:rsidP="00871EA4">
            <w:pPr>
              <w:rPr>
                <w:rFonts w:ascii="Bookman Old Style" w:hAnsi="Bookman Old Style"/>
                <w:b/>
                <w:bCs/>
              </w:rPr>
            </w:pPr>
            <w:r w:rsidRPr="002516FC">
              <w:rPr>
                <w:rFonts w:ascii="Bookman Old Style" w:hAnsi="Bookman Old Style"/>
                <w:b/>
                <w:bCs/>
              </w:rPr>
              <w:t xml:space="preserve">Curtains and Carpets – ANNEX </w:t>
            </w:r>
            <w:r>
              <w:rPr>
                <w:rFonts w:ascii="Bookman Old Style" w:hAnsi="Bookman Old Style"/>
                <w:b/>
                <w:bCs/>
              </w:rPr>
              <w:t>11- SUP/FWK/0011</w:t>
            </w:r>
          </w:p>
        </w:tc>
      </w:tr>
      <w:tr w:rsidR="00DC0033" w:rsidRPr="00F807BE" w14:paraId="60AE70D1" w14:textId="77777777" w:rsidTr="00871EA4">
        <w:tc>
          <w:tcPr>
            <w:tcW w:w="2296" w:type="dxa"/>
            <w:tcBorders>
              <w:top w:val="nil"/>
              <w:left w:val="single" w:sz="4" w:space="0" w:color="auto"/>
              <w:bottom w:val="single" w:sz="4" w:space="0" w:color="auto"/>
              <w:right w:val="single" w:sz="4" w:space="0" w:color="auto"/>
            </w:tcBorders>
            <w:shd w:val="clear" w:color="000000" w:fill="BFBFBF"/>
            <w:vAlign w:val="bottom"/>
          </w:tcPr>
          <w:p w14:paraId="52989CA0" w14:textId="77777777" w:rsidR="00DC0033" w:rsidRPr="002516FC" w:rsidRDefault="00DC0033" w:rsidP="00871EA4">
            <w:pPr>
              <w:rPr>
                <w:rFonts w:ascii="Bookman Old Style" w:hAnsi="Bookman Old Style"/>
              </w:rPr>
            </w:pPr>
            <w:r w:rsidRPr="002516FC">
              <w:rPr>
                <w:rFonts w:ascii="Bookman Old Style" w:hAnsi="Bookman Old Style" w:cs="Calibri"/>
                <w:b/>
                <w:bCs/>
              </w:rPr>
              <w:t>Item Description</w:t>
            </w:r>
          </w:p>
        </w:tc>
        <w:tc>
          <w:tcPr>
            <w:tcW w:w="962" w:type="dxa"/>
            <w:tcBorders>
              <w:top w:val="nil"/>
              <w:left w:val="nil"/>
              <w:bottom w:val="single" w:sz="4" w:space="0" w:color="auto"/>
              <w:right w:val="single" w:sz="4" w:space="0" w:color="auto"/>
            </w:tcBorders>
            <w:shd w:val="clear" w:color="000000" w:fill="BFBFBF"/>
            <w:vAlign w:val="bottom"/>
          </w:tcPr>
          <w:p w14:paraId="43BD7BD8" w14:textId="77777777" w:rsidR="00DC0033" w:rsidRPr="002516FC" w:rsidRDefault="00DC0033" w:rsidP="00871EA4">
            <w:pPr>
              <w:rPr>
                <w:rFonts w:ascii="Bookman Old Style" w:hAnsi="Bookman Old Style"/>
              </w:rPr>
            </w:pPr>
            <w:r w:rsidRPr="002516FC">
              <w:rPr>
                <w:rFonts w:ascii="Bookman Old Style" w:hAnsi="Bookman Old Style" w:cs="Calibri"/>
                <w:b/>
                <w:bCs/>
              </w:rPr>
              <w:t>Qty</w:t>
            </w:r>
          </w:p>
        </w:tc>
        <w:tc>
          <w:tcPr>
            <w:tcW w:w="1389" w:type="dxa"/>
            <w:tcBorders>
              <w:top w:val="nil"/>
              <w:left w:val="nil"/>
              <w:bottom w:val="single" w:sz="4" w:space="0" w:color="auto"/>
              <w:right w:val="single" w:sz="4" w:space="0" w:color="auto"/>
            </w:tcBorders>
            <w:shd w:val="clear" w:color="000000" w:fill="BFBFBF"/>
            <w:vAlign w:val="bottom"/>
          </w:tcPr>
          <w:p w14:paraId="5744DF84" w14:textId="77777777" w:rsidR="00DC0033" w:rsidRPr="002516FC" w:rsidRDefault="00DC0033" w:rsidP="00871EA4">
            <w:pPr>
              <w:rPr>
                <w:rFonts w:ascii="Bookman Old Style" w:hAnsi="Bookman Old Style"/>
              </w:rPr>
            </w:pPr>
            <w:r w:rsidRPr="002516FC">
              <w:rPr>
                <w:rFonts w:ascii="Bookman Old Style" w:hAnsi="Bookman Old Style" w:cs="Calibri"/>
                <w:b/>
                <w:bCs/>
              </w:rPr>
              <w:t>Unit of Measure</w:t>
            </w:r>
          </w:p>
        </w:tc>
        <w:tc>
          <w:tcPr>
            <w:tcW w:w="1671" w:type="dxa"/>
            <w:tcBorders>
              <w:top w:val="nil"/>
              <w:left w:val="nil"/>
              <w:bottom w:val="single" w:sz="4" w:space="0" w:color="auto"/>
              <w:right w:val="single" w:sz="4" w:space="0" w:color="auto"/>
            </w:tcBorders>
            <w:shd w:val="clear" w:color="000000" w:fill="BFBFBF"/>
            <w:vAlign w:val="bottom"/>
          </w:tcPr>
          <w:p w14:paraId="083FA0D3" w14:textId="130EA426" w:rsidR="00DC0033" w:rsidRPr="002516FC" w:rsidRDefault="00DC0033" w:rsidP="00871EA4">
            <w:pPr>
              <w:rPr>
                <w:rFonts w:ascii="Bookman Old Style" w:hAnsi="Bookman Old Style"/>
              </w:rPr>
            </w:pPr>
            <w:r w:rsidRPr="002516FC">
              <w:rPr>
                <w:rFonts w:ascii="Bookman Old Style" w:hAnsi="Bookman Old Style" w:cs="Calibri"/>
                <w:b/>
                <w:bCs/>
              </w:rPr>
              <w:t xml:space="preserve"> Average Unit Price</w:t>
            </w:r>
            <w:r w:rsidR="00D70084">
              <w:rPr>
                <w:rFonts w:ascii="Bookman Old Style" w:hAnsi="Bookman Old Style" w:cs="Calibri"/>
                <w:b/>
                <w:bCs/>
              </w:rPr>
              <w:t xml:space="preserve"> </w:t>
            </w:r>
            <w:r w:rsidRPr="002516FC">
              <w:rPr>
                <w:rFonts w:ascii="Bookman Old Style" w:hAnsi="Bookman Old Style" w:cs="Calibri"/>
                <w:b/>
                <w:bCs/>
              </w:rPr>
              <w:t xml:space="preserve">(Vat Exclusive </w:t>
            </w:r>
          </w:p>
        </w:tc>
        <w:tc>
          <w:tcPr>
            <w:tcW w:w="1495" w:type="dxa"/>
            <w:tcBorders>
              <w:top w:val="nil"/>
              <w:left w:val="nil"/>
              <w:bottom w:val="single" w:sz="4" w:space="0" w:color="auto"/>
              <w:right w:val="single" w:sz="4" w:space="0" w:color="auto"/>
            </w:tcBorders>
            <w:shd w:val="clear" w:color="000000" w:fill="BFBFBF"/>
            <w:vAlign w:val="bottom"/>
          </w:tcPr>
          <w:p w14:paraId="0C097847" w14:textId="77777777" w:rsidR="00DC0033" w:rsidRPr="002516FC" w:rsidRDefault="00DC0033" w:rsidP="00871EA4">
            <w:pPr>
              <w:rPr>
                <w:rFonts w:ascii="Bookman Old Style" w:hAnsi="Bookman Old Style"/>
              </w:rPr>
            </w:pPr>
            <w:r w:rsidRPr="002516FC">
              <w:rPr>
                <w:rFonts w:ascii="Bookman Old Style" w:hAnsi="Bookman Old Style" w:cs="Calibri"/>
                <w:b/>
                <w:bCs/>
              </w:rPr>
              <w:t xml:space="preserve"> VAT 18% </w:t>
            </w:r>
          </w:p>
        </w:tc>
        <w:tc>
          <w:tcPr>
            <w:tcW w:w="1537" w:type="dxa"/>
            <w:tcBorders>
              <w:top w:val="nil"/>
              <w:left w:val="nil"/>
              <w:bottom w:val="single" w:sz="4" w:space="0" w:color="auto"/>
              <w:right w:val="single" w:sz="4" w:space="0" w:color="auto"/>
            </w:tcBorders>
            <w:shd w:val="clear" w:color="000000" w:fill="BFBFBF"/>
            <w:vAlign w:val="bottom"/>
          </w:tcPr>
          <w:p w14:paraId="6257E30E" w14:textId="77777777" w:rsidR="00DC0033" w:rsidRPr="002516FC" w:rsidRDefault="00DC0033" w:rsidP="00871EA4">
            <w:pPr>
              <w:rPr>
                <w:rFonts w:ascii="Bookman Old Style" w:hAnsi="Bookman Old Style"/>
              </w:rPr>
            </w:pPr>
            <w:r w:rsidRPr="002516FC">
              <w:rPr>
                <w:rFonts w:ascii="Bookman Old Style" w:hAnsi="Bookman Old Style" w:cs="Calibri"/>
                <w:b/>
                <w:bCs/>
              </w:rPr>
              <w:t xml:space="preserve">  Total Unit Prices (VAT Inclusive </w:t>
            </w:r>
          </w:p>
        </w:tc>
      </w:tr>
      <w:tr w:rsidR="00DC0033" w:rsidRPr="00F807BE" w14:paraId="001125C7" w14:textId="77777777" w:rsidTr="00871EA4">
        <w:tc>
          <w:tcPr>
            <w:tcW w:w="2296" w:type="dxa"/>
          </w:tcPr>
          <w:p w14:paraId="1F2AEEE0" w14:textId="77777777" w:rsidR="00DC0033" w:rsidRPr="002516FC" w:rsidRDefault="00DC0033" w:rsidP="00871EA4">
            <w:pPr>
              <w:rPr>
                <w:rFonts w:ascii="Bookman Old Style" w:hAnsi="Bookman Old Style"/>
              </w:rPr>
            </w:pPr>
            <w:r w:rsidRPr="002516FC">
              <w:rPr>
                <w:rFonts w:ascii="Bookman Old Style" w:hAnsi="Bookman Old Style"/>
              </w:rPr>
              <w:t xml:space="preserve">Curtain Material </w:t>
            </w:r>
          </w:p>
        </w:tc>
        <w:tc>
          <w:tcPr>
            <w:tcW w:w="962" w:type="dxa"/>
          </w:tcPr>
          <w:p w14:paraId="4D1ABEE5"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161A47E3" w14:textId="77777777" w:rsidR="00DC0033" w:rsidRPr="002516FC" w:rsidRDefault="00DC0033" w:rsidP="00871EA4">
            <w:pPr>
              <w:rPr>
                <w:rFonts w:ascii="Bookman Old Style" w:hAnsi="Bookman Old Style"/>
              </w:rPr>
            </w:pPr>
            <w:r w:rsidRPr="002516FC">
              <w:rPr>
                <w:rFonts w:ascii="Bookman Old Style" w:hAnsi="Bookman Old Style"/>
              </w:rPr>
              <w:t>Meter</w:t>
            </w:r>
          </w:p>
        </w:tc>
        <w:tc>
          <w:tcPr>
            <w:tcW w:w="1671" w:type="dxa"/>
          </w:tcPr>
          <w:p w14:paraId="09448A23" w14:textId="77777777" w:rsidR="00DC0033" w:rsidRPr="002516FC" w:rsidRDefault="00DC0033" w:rsidP="00871EA4">
            <w:pPr>
              <w:rPr>
                <w:rFonts w:ascii="Bookman Old Style" w:hAnsi="Bookman Old Style"/>
              </w:rPr>
            </w:pPr>
          </w:p>
        </w:tc>
        <w:tc>
          <w:tcPr>
            <w:tcW w:w="1495" w:type="dxa"/>
          </w:tcPr>
          <w:p w14:paraId="25741CCF" w14:textId="77777777" w:rsidR="00DC0033" w:rsidRPr="002516FC" w:rsidRDefault="00DC0033" w:rsidP="00871EA4">
            <w:pPr>
              <w:rPr>
                <w:rFonts w:ascii="Bookman Old Style" w:hAnsi="Bookman Old Style"/>
              </w:rPr>
            </w:pPr>
          </w:p>
        </w:tc>
        <w:tc>
          <w:tcPr>
            <w:tcW w:w="1537" w:type="dxa"/>
          </w:tcPr>
          <w:p w14:paraId="7281FE99" w14:textId="77777777" w:rsidR="00DC0033" w:rsidRPr="002516FC" w:rsidRDefault="00DC0033" w:rsidP="00871EA4">
            <w:pPr>
              <w:rPr>
                <w:rFonts w:ascii="Bookman Old Style" w:hAnsi="Bookman Old Style"/>
              </w:rPr>
            </w:pPr>
          </w:p>
        </w:tc>
      </w:tr>
      <w:tr w:rsidR="00DC0033" w:rsidRPr="00F807BE" w14:paraId="7E49F414" w14:textId="77777777" w:rsidTr="00871EA4">
        <w:tc>
          <w:tcPr>
            <w:tcW w:w="2296" w:type="dxa"/>
          </w:tcPr>
          <w:p w14:paraId="2CE2EFE0" w14:textId="77777777" w:rsidR="00DC0033" w:rsidRPr="002516FC" w:rsidRDefault="00DC0033" w:rsidP="00871EA4">
            <w:pPr>
              <w:rPr>
                <w:rFonts w:ascii="Bookman Old Style" w:hAnsi="Bookman Old Style"/>
              </w:rPr>
            </w:pPr>
            <w:r w:rsidRPr="002516FC">
              <w:rPr>
                <w:rFonts w:ascii="Bookman Old Style" w:hAnsi="Bookman Old Style"/>
              </w:rPr>
              <w:t xml:space="preserve">Tape for curtain </w:t>
            </w:r>
          </w:p>
        </w:tc>
        <w:tc>
          <w:tcPr>
            <w:tcW w:w="962" w:type="dxa"/>
          </w:tcPr>
          <w:p w14:paraId="19194124"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78E4BE3E" w14:textId="77777777" w:rsidR="00DC0033" w:rsidRPr="002516FC" w:rsidRDefault="00DC0033" w:rsidP="00871EA4">
            <w:pPr>
              <w:rPr>
                <w:rFonts w:ascii="Bookman Old Style" w:hAnsi="Bookman Old Style"/>
              </w:rPr>
            </w:pPr>
            <w:r w:rsidRPr="002516FC">
              <w:rPr>
                <w:rFonts w:ascii="Bookman Old Style" w:hAnsi="Bookman Old Style"/>
              </w:rPr>
              <w:t>Meter</w:t>
            </w:r>
          </w:p>
        </w:tc>
        <w:tc>
          <w:tcPr>
            <w:tcW w:w="1671" w:type="dxa"/>
          </w:tcPr>
          <w:p w14:paraId="7A634B41" w14:textId="77777777" w:rsidR="00DC0033" w:rsidRPr="002516FC" w:rsidRDefault="00DC0033" w:rsidP="00871EA4">
            <w:pPr>
              <w:rPr>
                <w:rFonts w:ascii="Bookman Old Style" w:hAnsi="Bookman Old Style"/>
              </w:rPr>
            </w:pPr>
          </w:p>
        </w:tc>
        <w:tc>
          <w:tcPr>
            <w:tcW w:w="1495" w:type="dxa"/>
          </w:tcPr>
          <w:p w14:paraId="4E4AEAD5" w14:textId="77777777" w:rsidR="00DC0033" w:rsidRPr="002516FC" w:rsidRDefault="00DC0033" w:rsidP="00871EA4">
            <w:pPr>
              <w:rPr>
                <w:rFonts w:ascii="Bookman Old Style" w:hAnsi="Bookman Old Style"/>
              </w:rPr>
            </w:pPr>
          </w:p>
        </w:tc>
        <w:tc>
          <w:tcPr>
            <w:tcW w:w="1537" w:type="dxa"/>
          </w:tcPr>
          <w:p w14:paraId="2B1FCEB6" w14:textId="77777777" w:rsidR="00DC0033" w:rsidRPr="002516FC" w:rsidRDefault="00DC0033" w:rsidP="00871EA4">
            <w:pPr>
              <w:rPr>
                <w:rFonts w:ascii="Bookman Old Style" w:hAnsi="Bookman Old Style"/>
              </w:rPr>
            </w:pPr>
          </w:p>
        </w:tc>
      </w:tr>
      <w:tr w:rsidR="00DC0033" w:rsidRPr="00F807BE" w14:paraId="3AEA0C93" w14:textId="77777777" w:rsidTr="00871EA4">
        <w:tc>
          <w:tcPr>
            <w:tcW w:w="2296" w:type="dxa"/>
          </w:tcPr>
          <w:p w14:paraId="7625ACE8" w14:textId="77777777" w:rsidR="00DC0033" w:rsidRPr="002516FC" w:rsidRDefault="00DC0033" w:rsidP="00871EA4">
            <w:pPr>
              <w:rPr>
                <w:rFonts w:ascii="Bookman Old Style" w:hAnsi="Bookman Old Style"/>
              </w:rPr>
            </w:pPr>
            <w:r w:rsidRPr="002516FC">
              <w:rPr>
                <w:rFonts w:ascii="Bookman Old Style" w:hAnsi="Bookman Old Style"/>
              </w:rPr>
              <w:t xml:space="preserve">Eyelets for Curtain </w:t>
            </w:r>
          </w:p>
        </w:tc>
        <w:tc>
          <w:tcPr>
            <w:tcW w:w="962" w:type="dxa"/>
          </w:tcPr>
          <w:p w14:paraId="1E67340C"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78447C42" w14:textId="77777777" w:rsidR="00DC0033" w:rsidRPr="002516FC" w:rsidRDefault="00DC0033" w:rsidP="00871EA4">
            <w:pPr>
              <w:rPr>
                <w:rFonts w:ascii="Bookman Old Style" w:hAnsi="Bookman Old Style"/>
              </w:rPr>
            </w:pPr>
            <w:r w:rsidRPr="002516FC">
              <w:rPr>
                <w:rFonts w:ascii="Bookman Old Style" w:hAnsi="Bookman Old Style"/>
              </w:rPr>
              <w:t xml:space="preserve">Pc </w:t>
            </w:r>
          </w:p>
        </w:tc>
        <w:tc>
          <w:tcPr>
            <w:tcW w:w="1671" w:type="dxa"/>
          </w:tcPr>
          <w:p w14:paraId="765FF040" w14:textId="77777777" w:rsidR="00DC0033" w:rsidRPr="002516FC" w:rsidRDefault="00DC0033" w:rsidP="00871EA4">
            <w:pPr>
              <w:rPr>
                <w:rFonts w:ascii="Bookman Old Style" w:hAnsi="Bookman Old Style"/>
              </w:rPr>
            </w:pPr>
          </w:p>
        </w:tc>
        <w:tc>
          <w:tcPr>
            <w:tcW w:w="1495" w:type="dxa"/>
          </w:tcPr>
          <w:p w14:paraId="5990C641" w14:textId="77777777" w:rsidR="00DC0033" w:rsidRPr="002516FC" w:rsidRDefault="00DC0033" w:rsidP="00871EA4">
            <w:pPr>
              <w:rPr>
                <w:rFonts w:ascii="Bookman Old Style" w:hAnsi="Bookman Old Style"/>
              </w:rPr>
            </w:pPr>
          </w:p>
        </w:tc>
        <w:tc>
          <w:tcPr>
            <w:tcW w:w="1537" w:type="dxa"/>
          </w:tcPr>
          <w:p w14:paraId="221280F5" w14:textId="77777777" w:rsidR="00DC0033" w:rsidRPr="002516FC" w:rsidRDefault="00DC0033" w:rsidP="00871EA4">
            <w:pPr>
              <w:rPr>
                <w:rFonts w:ascii="Bookman Old Style" w:hAnsi="Bookman Old Style"/>
              </w:rPr>
            </w:pPr>
          </w:p>
        </w:tc>
      </w:tr>
      <w:tr w:rsidR="00DC0033" w:rsidRPr="00F807BE" w14:paraId="37D8B682" w14:textId="77777777" w:rsidTr="00871EA4">
        <w:tc>
          <w:tcPr>
            <w:tcW w:w="2296" w:type="dxa"/>
          </w:tcPr>
          <w:p w14:paraId="3FF12783" w14:textId="77777777" w:rsidR="00DC0033" w:rsidRPr="002516FC" w:rsidRDefault="00DC0033" w:rsidP="00871EA4">
            <w:pPr>
              <w:rPr>
                <w:rFonts w:ascii="Bookman Old Style" w:hAnsi="Bookman Old Style"/>
              </w:rPr>
            </w:pPr>
            <w:r w:rsidRPr="002516FC">
              <w:rPr>
                <w:rFonts w:ascii="Bookman Old Style" w:hAnsi="Bookman Old Style"/>
              </w:rPr>
              <w:t xml:space="preserve">Nettings </w:t>
            </w:r>
          </w:p>
        </w:tc>
        <w:tc>
          <w:tcPr>
            <w:tcW w:w="962" w:type="dxa"/>
          </w:tcPr>
          <w:p w14:paraId="2185AAB4"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1FF27443" w14:textId="77777777" w:rsidR="00DC0033" w:rsidRPr="002516FC" w:rsidRDefault="00DC0033" w:rsidP="00871EA4">
            <w:pPr>
              <w:rPr>
                <w:rFonts w:ascii="Bookman Old Style" w:hAnsi="Bookman Old Style"/>
              </w:rPr>
            </w:pPr>
            <w:r w:rsidRPr="002516FC">
              <w:rPr>
                <w:rFonts w:ascii="Bookman Old Style" w:hAnsi="Bookman Old Style"/>
              </w:rPr>
              <w:t xml:space="preserve">Meter </w:t>
            </w:r>
          </w:p>
        </w:tc>
        <w:tc>
          <w:tcPr>
            <w:tcW w:w="1671" w:type="dxa"/>
          </w:tcPr>
          <w:p w14:paraId="33630303" w14:textId="77777777" w:rsidR="00DC0033" w:rsidRPr="002516FC" w:rsidRDefault="00DC0033" w:rsidP="00871EA4">
            <w:pPr>
              <w:rPr>
                <w:rFonts w:ascii="Bookman Old Style" w:hAnsi="Bookman Old Style"/>
              </w:rPr>
            </w:pPr>
          </w:p>
        </w:tc>
        <w:tc>
          <w:tcPr>
            <w:tcW w:w="1495" w:type="dxa"/>
          </w:tcPr>
          <w:p w14:paraId="7877474E" w14:textId="77777777" w:rsidR="00DC0033" w:rsidRPr="002516FC" w:rsidRDefault="00DC0033" w:rsidP="00871EA4">
            <w:pPr>
              <w:rPr>
                <w:rFonts w:ascii="Bookman Old Style" w:hAnsi="Bookman Old Style"/>
              </w:rPr>
            </w:pPr>
          </w:p>
        </w:tc>
        <w:tc>
          <w:tcPr>
            <w:tcW w:w="1537" w:type="dxa"/>
          </w:tcPr>
          <w:p w14:paraId="12F7648A" w14:textId="77777777" w:rsidR="00DC0033" w:rsidRPr="002516FC" w:rsidRDefault="00DC0033" w:rsidP="00871EA4">
            <w:pPr>
              <w:rPr>
                <w:rFonts w:ascii="Bookman Old Style" w:hAnsi="Bookman Old Style"/>
              </w:rPr>
            </w:pPr>
          </w:p>
        </w:tc>
      </w:tr>
      <w:tr w:rsidR="00DC0033" w:rsidRPr="00F807BE" w14:paraId="1D7E5248" w14:textId="77777777" w:rsidTr="00871EA4">
        <w:tc>
          <w:tcPr>
            <w:tcW w:w="2296" w:type="dxa"/>
          </w:tcPr>
          <w:p w14:paraId="0FDE71CC" w14:textId="77777777" w:rsidR="00DC0033" w:rsidRPr="002516FC" w:rsidRDefault="00DC0033" w:rsidP="00871EA4">
            <w:pPr>
              <w:rPr>
                <w:rFonts w:ascii="Bookman Old Style" w:hAnsi="Bookman Old Style"/>
              </w:rPr>
            </w:pPr>
            <w:r w:rsidRPr="002516FC">
              <w:rPr>
                <w:rFonts w:ascii="Bookman Old Style" w:hAnsi="Bookman Old Style"/>
              </w:rPr>
              <w:t>Tape for nettings</w:t>
            </w:r>
          </w:p>
        </w:tc>
        <w:tc>
          <w:tcPr>
            <w:tcW w:w="962" w:type="dxa"/>
          </w:tcPr>
          <w:p w14:paraId="63C0470B"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62726A14" w14:textId="77777777" w:rsidR="00DC0033" w:rsidRPr="002516FC" w:rsidRDefault="00DC0033" w:rsidP="00871EA4">
            <w:pPr>
              <w:rPr>
                <w:rFonts w:ascii="Bookman Old Style" w:hAnsi="Bookman Old Style"/>
              </w:rPr>
            </w:pPr>
            <w:r w:rsidRPr="002516FC">
              <w:rPr>
                <w:rFonts w:ascii="Bookman Old Style" w:hAnsi="Bookman Old Style"/>
              </w:rPr>
              <w:t>Meter</w:t>
            </w:r>
          </w:p>
        </w:tc>
        <w:tc>
          <w:tcPr>
            <w:tcW w:w="1671" w:type="dxa"/>
          </w:tcPr>
          <w:p w14:paraId="5A5C6F7C" w14:textId="77777777" w:rsidR="00DC0033" w:rsidRPr="002516FC" w:rsidRDefault="00DC0033" w:rsidP="00871EA4">
            <w:pPr>
              <w:rPr>
                <w:rFonts w:ascii="Bookman Old Style" w:hAnsi="Bookman Old Style"/>
              </w:rPr>
            </w:pPr>
          </w:p>
        </w:tc>
        <w:tc>
          <w:tcPr>
            <w:tcW w:w="1495" w:type="dxa"/>
          </w:tcPr>
          <w:p w14:paraId="272DC94E" w14:textId="77777777" w:rsidR="00DC0033" w:rsidRPr="002516FC" w:rsidRDefault="00DC0033" w:rsidP="00871EA4">
            <w:pPr>
              <w:rPr>
                <w:rFonts w:ascii="Bookman Old Style" w:hAnsi="Bookman Old Style"/>
              </w:rPr>
            </w:pPr>
          </w:p>
        </w:tc>
        <w:tc>
          <w:tcPr>
            <w:tcW w:w="1537" w:type="dxa"/>
          </w:tcPr>
          <w:p w14:paraId="22908656" w14:textId="77777777" w:rsidR="00DC0033" w:rsidRPr="002516FC" w:rsidRDefault="00DC0033" w:rsidP="00871EA4">
            <w:pPr>
              <w:rPr>
                <w:rFonts w:ascii="Bookman Old Style" w:hAnsi="Bookman Old Style"/>
              </w:rPr>
            </w:pPr>
          </w:p>
        </w:tc>
      </w:tr>
      <w:tr w:rsidR="00DC0033" w:rsidRPr="00F807BE" w14:paraId="2295DB96" w14:textId="77777777" w:rsidTr="00871EA4">
        <w:tc>
          <w:tcPr>
            <w:tcW w:w="2296" w:type="dxa"/>
          </w:tcPr>
          <w:p w14:paraId="1227611C" w14:textId="77777777" w:rsidR="00DC0033" w:rsidRPr="002516FC" w:rsidRDefault="00DC0033" w:rsidP="00871EA4">
            <w:pPr>
              <w:rPr>
                <w:rFonts w:ascii="Bookman Old Style" w:hAnsi="Bookman Old Style"/>
              </w:rPr>
            </w:pPr>
            <w:r w:rsidRPr="002516FC">
              <w:rPr>
                <w:rFonts w:ascii="Bookman Old Style" w:hAnsi="Bookman Old Style"/>
              </w:rPr>
              <w:t>Rods</w:t>
            </w:r>
          </w:p>
        </w:tc>
        <w:tc>
          <w:tcPr>
            <w:tcW w:w="962" w:type="dxa"/>
          </w:tcPr>
          <w:p w14:paraId="0BC5378E"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27F107E5" w14:textId="77777777" w:rsidR="00DC0033" w:rsidRPr="002516FC" w:rsidRDefault="00DC0033" w:rsidP="00871EA4">
            <w:pPr>
              <w:rPr>
                <w:rFonts w:ascii="Bookman Old Style" w:hAnsi="Bookman Old Style"/>
              </w:rPr>
            </w:pPr>
            <w:r w:rsidRPr="002516FC">
              <w:rPr>
                <w:rFonts w:ascii="Bookman Old Style" w:hAnsi="Bookman Old Style"/>
              </w:rPr>
              <w:t xml:space="preserve">Pc </w:t>
            </w:r>
          </w:p>
        </w:tc>
        <w:tc>
          <w:tcPr>
            <w:tcW w:w="1671" w:type="dxa"/>
          </w:tcPr>
          <w:p w14:paraId="64C8B6B4" w14:textId="77777777" w:rsidR="00DC0033" w:rsidRPr="002516FC" w:rsidRDefault="00DC0033" w:rsidP="00871EA4">
            <w:pPr>
              <w:rPr>
                <w:rFonts w:ascii="Bookman Old Style" w:hAnsi="Bookman Old Style"/>
              </w:rPr>
            </w:pPr>
          </w:p>
        </w:tc>
        <w:tc>
          <w:tcPr>
            <w:tcW w:w="1495" w:type="dxa"/>
          </w:tcPr>
          <w:p w14:paraId="0316016B" w14:textId="77777777" w:rsidR="00DC0033" w:rsidRPr="002516FC" w:rsidRDefault="00DC0033" w:rsidP="00871EA4">
            <w:pPr>
              <w:rPr>
                <w:rFonts w:ascii="Bookman Old Style" w:hAnsi="Bookman Old Style"/>
              </w:rPr>
            </w:pPr>
          </w:p>
        </w:tc>
        <w:tc>
          <w:tcPr>
            <w:tcW w:w="1537" w:type="dxa"/>
          </w:tcPr>
          <w:p w14:paraId="7E411A2B" w14:textId="77777777" w:rsidR="00DC0033" w:rsidRPr="002516FC" w:rsidRDefault="00DC0033" w:rsidP="00871EA4">
            <w:pPr>
              <w:rPr>
                <w:rFonts w:ascii="Bookman Old Style" w:hAnsi="Bookman Old Style"/>
              </w:rPr>
            </w:pPr>
          </w:p>
        </w:tc>
      </w:tr>
      <w:tr w:rsidR="00DC0033" w:rsidRPr="00F807BE" w14:paraId="7F32FC75" w14:textId="77777777" w:rsidTr="00871EA4">
        <w:tc>
          <w:tcPr>
            <w:tcW w:w="2296" w:type="dxa"/>
          </w:tcPr>
          <w:p w14:paraId="6A15CC8D" w14:textId="77777777" w:rsidR="00DC0033" w:rsidRPr="002516FC" w:rsidRDefault="00DC0033" w:rsidP="00871EA4">
            <w:pPr>
              <w:rPr>
                <w:rFonts w:ascii="Bookman Old Style" w:hAnsi="Bookman Old Style"/>
              </w:rPr>
            </w:pPr>
            <w:r w:rsidRPr="002516FC">
              <w:rPr>
                <w:rFonts w:ascii="Bookman Old Style" w:hAnsi="Bookman Old Style"/>
              </w:rPr>
              <w:t>Carpets (plastic)</w:t>
            </w:r>
          </w:p>
        </w:tc>
        <w:tc>
          <w:tcPr>
            <w:tcW w:w="962" w:type="dxa"/>
          </w:tcPr>
          <w:p w14:paraId="61552CDD"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1BA70CDA" w14:textId="77777777" w:rsidR="00DC0033" w:rsidRPr="002516FC" w:rsidRDefault="00DC0033" w:rsidP="00871EA4">
            <w:pPr>
              <w:rPr>
                <w:rFonts w:ascii="Bookman Old Style" w:hAnsi="Bookman Old Style"/>
              </w:rPr>
            </w:pPr>
            <w:r w:rsidRPr="002516FC">
              <w:rPr>
                <w:rFonts w:ascii="Bookman Old Style" w:hAnsi="Bookman Old Style"/>
              </w:rPr>
              <w:t xml:space="preserve">Meter </w:t>
            </w:r>
          </w:p>
        </w:tc>
        <w:tc>
          <w:tcPr>
            <w:tcW w:w="1671" w:type="dxa"/>
          </w:tcPr>
          <w:p w14:paraId="72A4D69E" w14:textId="77777777" w:rsidR="00DC0033" w:rsidRPr="002516FC" w:rsidRDefault="00DC0033" w:rsidP="00871EA4">
            <w:pPr>
              <w:rPr>
                <w:rFonts w:ascii="Bookman Old Style" w:hAnsi="Bookman Old Style"/>
              </w:rPr>
            </w:pPr>
          </w:p>
        </w:tc>
        <w:tc>
          <w:tcPr>
            <w:tcW w:w="1495" w:type="dxa"/>
          </w:tcPr>
          <w:p w14:paraId="38CA59EB" w14:textId="77777777" w:rsidR="00DC0033" w:rsidRPr="002516FC" w:rsidRDefault="00DC0033" w:rsidP="00871EA4">
            <w:pPr>
              <w:rPr>
                <w:rFonts w:ascii="Bookman Old Style" w:hAnsi="Bookman Old Style"/>
              </w:rPr>
            </w:pPr>
          </w:p>
        </w:tc>
        <w:tc>
          <w:tcPr>
            <w:tcW w:w="1537" w:type="dxa"/>
          </w:tcPr>
          <w:p w14:paraId="45E86337" w14:textId="77777777" w:rsidR="00DC0033" w:rsidRPr="002516FC" w:rsidRDefault="00DC0033" w:rsidP="00871EA4">
            <w:pPr>
              <w:rPr>
                <w:rFonts w:ascii="Bookman Old Style" w:hAnsi="Bookman Old Style"/>
              </w:rPr>
            </w:pPr>
          </w:p>
        </w:tc>
      </w:tr>
      <w:tr w:rsidR="00DC0033" w:rsidRPr="00F807BE" w14:paraId="0818F762" w14:textId="77777777" w:rsidTr="00871EA4">
        <w:tc>
          <w:tcPr>
            <w:tcW w:w="2296" w:type="dxa"/>
          </w:tcPr>
          <w:p w14:paraId="620C1FA5" w14:textId="77777777" w:rsidR="00DC0033" w:rsidRPr="002516FC" w:rsidRDefault="00DC0033" w:rsidP="00871EA4">
            <w:pPr>
              <w:rPr>
                <w:rFonts w:ascii="Bookman Old Style" w:hAnsi="Bookman Old Style"/>
              </w:rPr>
            </w:pPr>
            <w:r w:rsidRPr="002516FC">
              <w:rPr>
                <w:rFonts w:ascii="Bookman Old Style" w:hAnsi="Bookman Old Style"/>
              </w:rPr>
              <w:t>Carpets (wollen)</w:t>
            </w:r>
          </w:p>
        </w:tc>
        <w:tc>
          <w:tcPr>
            <w:tcW w:w="962" w:type="dxa"/>
          </w:tcPr>
          <w:p w14:paraId="0626E29F"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1CD0B3E6" w14:textId="77777777" w:rsidR="00DC0033" w:rsidRPr="002516FC" w:rsidRDefault="00DC0033" w:rsidP="00871EA4">
            <w:pPr>
              <w:rPr>
                <w:rFonts w:ascii="Bookman Old Style" w:hAnsi="Bookman Old Style"/>
              </w:rPr>
            </w:pPr>
            <w:r w:rsidRPr="002516FC">
              <w:rPr>
                <w:rFonts w:ascii="Bookman Old Style" w:hAnsi="Bookman Old Style"/>
              </w:rPr>
              <w:t xml:space="preserve">Meter </w:t>
            </w:r>
          </w:p>
        </w:tc>
        <w:tc>
          <w:tcPr>
            <w:tcW w:w="1671" w:type="dxa"/>
          </w:tcPr>
          <w:p w14:paraId="0D9232A2" w14:textId="77777777" w:rsidR="00DC0033" w:rsidRPr="002516FC" w:rsidRDefault="00DC0033" w:rsidP="00871EA4">
            <w:pPr>
              <w:rPr>
                <w:rFonts w:ascii="Bookman Old Style" w:hAnsi="Bookman Old Style"/>
              </w:rPr>
            </w:pPr>
          </w:p>
        </w:tc>
        <w:tc>
          <w:tcPr>
            <w:tcW w:w="1495" w:type="dxa"/>
          </w:tcPr>
          <w:p w14:paraId="3CAD2D8B" w14:textId="77777777" w:rsidR="00DC0033" w:rsidRPr="002516FC" w:rsidRDefault="00DC0033" w:rsidP="00871EA4">
            <w:pPr>
              <w:rPr>
                <w:rFonts w:ascii="Bookman Old Style" w:hAnsi="Bookman Old Style"/>
              </w:rPr>
            </w:pPr>
          </w:p>
        </w:tc>
        <w:tc>
          <w:tcPr>
            <w:tcW w:w="1537" w:type="dxa"/>
          </w:tcPr>
          <w:p w14:paraId="5AB90C47" w14:textId="77777777" w:rsidR="00DC0033" w:rsidRPr="002516FC" w:rsidRDefault="00DC0033" w:rsidP="00871EA4">
            <w:pPr>
              <w:rPr>
                <w:rFonts w:ascii="Bookman Old Style" w:hAnsi="Bookman Old Style"/>
              </w:rPr>
            </w:pPr>
          </w:p>
        </w:tc>
      </w:tr>
      <w:tr w:rsidR="00DC0033" w:rsidRPr="00F807BE" w14:paraId="59723051" w14:textId="77777777" w:rsidTr="00871EA4">
        <w:tc>
          <w:tcPr>
            <w:tcW w:w="2296" w:type="dxa"/>
          </w:tcPr>
          <w:p w14:paraId="40D71A2E" w14:textId="77777777" w:rsidR="00DC0033" w:rsidRPr="002516FC" w:rsidRDefault="00DC0033" w:rsidP="00871EA4">
            <w:pPr>
              <w:pStyle w:val="ListParagraph"/>
              <w:ind w:left="0"/>
              <w:rPr>
                <w:rFonts w:ascii="Bookman Old Style" w:hAnsi="Bookman Old Style"/>
              </w:rPr>
            </w:pPr>
            <w:r w:rsidRPr="002516FC">
              <w:rPr>
                <w:rFonts w:ascii="Bookman Old Style" w:hAnsi="Bookman Old Style"/>
              </w:rPr>
              <w:t>Door mats (woolen)</w:t>
            </w:r>
          </w:p>
        </w:tc>
        <w:tc>
          <w:tcPr>
            <w:tcW w:w="962" w:type="dxa"/>
          </w:tcPr>
          <w:p w14:paraId="17143DAA"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7E8E6C42" w14:textId="77777777" w:rsidR="00DC0033" w:rsidRPr="002516FC" w:rsidRDefault="00DC0033" w:rsidP="00871EA4">
            <w:pPr>
              <w:rPr>
                <w:rFonts w:ascii="Bookman Old Style" w:hAnsi="Bookman Old Style"/>
              </w:rPr>
            </w:pPr>
            <w:r w:rsidRPr="002516FC">
              <w:rPr>
                <w:rFonts w:ascii="Bookman Old Style" w:hAnsi="Bookman Old Style"/>
              </w:rPr>
              <w:t xml:space="preserve">Pc </w:t>
            </w:r>
          </w:p>
        </w:tc>
        <w:tc>
          <w:tcPr>
            <w:tcW w:w="1671" w:type="dxa"/>
          </w:tcPr>
          <w:p w14:paraId="38DC2773" w14:textId="77777777" w:rsidR="00DC0033" w:rsidRPr="002516FC" w:rsidRDefault="00DC0033" w:rsidP="00871EA4">
            <w:pPr>
              <w:rPr>
                <w:rFonts w:ascii="Bookman Old Style" w:hAnsi="Bookman Old Style"/>
              </w:rPr>
            </w:pPr>
          </w:p>
        </w:tc>
        <w:tc>
          <w:tcPr>
            <w:tcW w:w="1495" w:type="dxa"/>
          </w:tcPr>
          <w:p w14:paraId="70E229D6" w14:textId="77777777" w:rsidR="00DC0033" w:rsidRPr="002516FC" w:rsidRDefault="00DC0033" w:rsidP="00871EA4">
            <w:pPr>
              <w:rPr>
                <w:rFonts w:ascii="Bookman Old Style" w:hAnsi="Bookman Old Style"/>
              </w:rPr>
            </w:pPr>
          </w:p>
        </w:tc>
        <w:tc>
          <w:tcPr>
            <w:tcW w:w="1537" w:type="dxa"/>
          </w:tcPr>
          <w:p w14:paraId="2F6BE663" w14:textId="77777777" w:rsidR="00DC0033" w:rsidRPr="002516FC" w:rsidRDefault="00DC0033" w:rsidP="00871EA4">
            <w:pPr>
              <w:rPr>
                <w:rFonts w:ascii="Bookman Old Style" w:hAnsi="Bookman Old Style"/>
              </w:rPr>
            </w:pPr>
          </w:p>
        </w:tc>
      </w:tr>
      <w:tr w:rsidR="00DC0033" w:rsidRPr="00F807BE" w14:paraId="2E93496E" w14:textId="77777777" w:rsidTr="00871EA4">
        <w:tc>
          <w:tcPr>
            <w:tcW w:w="2296" w:type="dxa"/>
          </w:tcPr>
          <w:p w14:paraId="0CB470CA" w14:textId="77777777" w:rsidR="00DC0033" w:rsidRPr="002516FC" w:rsidRDefault="00DC0033" w:rsidP="00871EA4">
            <w:pPr>
              <w:pStyle w:val="ListParagraph"/>
              <w:ind w:left="0"/>
              <w:rPr>
                <w:rFonts w:ascii="Bookman Old Style" w:hAnsi="Bookman Old Style"/>
              </w:rPr>
            </w:pPr>
            <w:r w:rsidRPr="002516FC">
              <w:rPr>
                <w:rFonts w:ascii="Bookman Old Style" w:hAnsi="Bookman Old Style"/>
              </w:rPr>
              <w:t>Door mats (rubber</w:t>
            </w:r>
          </w:p>
        </w:tc>
        <w:tc>
          <w:tcPr>
            <w:tcW w:w="962" w:type="dxa"/>
          </w:tcPr>
          <w:p w14:paraId="0157B54D" w14:textId="77777777" w:rsidR="00DC0033" w:rsidRPr="002516FC" w:rsidRDefault="00DC0033" w:rsidP="00871EA4">
            <w:pPr>
              <w:rPr>
                <w:rFonts w:ascii="Bookman Old Style" w:hAnsi="Bookman Old Style"/>
              </w:rPr>
            </w:pPr>
            <w:r w:rsidRPr="002516FC">
              <w:rPr>
                <w:rFonts w:ascii="Bookman Old Style" w:hAnsi="Bookman Old Style"/>
              </w:rPr>
              <w:t>1</w:t>
            </w:r>
          </w:p>
        </w:tc>
        <w:tc>
          <w:tcPr>
            <w:tcW w:w="1389" w:type="dxa"/>
          </w:tcPr>
          <w:p w14:paraId="1CD2FC21" w14:textId="77777777" w:rsidR="00DC0033" w:rsidRPr="002516FC" w:rsidRDefault="00DC0033" w:rsidP="00871EA4">
            <w:pPr>
              <w:rPr>
                <w:rFonts w:ascii="Bookman Old Style" w:hAnsi="Bookman Old Style"/>
              </w:rPr>
            </w:pPr>
            <w:r w:rsidRPr="002516FC">
              <w:rPr>
                <w:rFonts w:ascii="Bookman Old Style" w:hAnsi="Bookman Old Style"/>
              </w:rPr>
              <w:t xml:space="preserve">Pc </w:t>
            </w:r>
          </w:p>
        </w:tc>
        <w:tc>
          <w:tcPr>
            <w:tcW w:w="1671" w:type="dxa"/>
          </w:tcPr>
          <w:p w14:paraId="651F3775" w14:textId="77777777" w:rsidR="00DC0033" w:rsidRPr="002516FC" w:rsidRDefault="00DC0033" w:rsidP="00871EA4">
            <w:pPr>
              <w:rPr>
                <w:rFonts w:ascii="Bookman Old Style" w:hAnsi="Bookman Old Style"/>
              </w:rPr>
            </w:pPr>
          </w:p>
        </w:tc>
        <w:tc>
          <w:tcPr>
            <w:tcW w:w="1495" w:type="dxa"/>
          </w:tcPr>
          <w:p w14:paraId="799F750E" w14:textId="77777777" w:rsidR="00DC0033" w:rsidRPr="00F807BE" w:rsidRDefault="00DC0033" w:rsidP="00871EA4">
            <w:pPr>
              <w:rPr>
                <w:rFonts w:ascii="Bookman Old Style" w:hAnsi="Bookman Old Style"/>
                <w:highlight w:val="yellow"/>
              </w:rPr>
            </w:pPr>
          </w:p>
        </w:tc>
        <w:tc>
          <w:tcPr>
            <w:tcW w:w="1537" w:type="dxa"/>
          </w:tcPr>
          <w:p w14:paraId="755A91AB" w14:textId="77777777" w:rsidR="00DC0033" w:rsidRPr="00F807BE" w:rsidRDefault="00DC0033" w:rsidP="00871EA4">
            <w:pPr>
              <w:rPr>
                <w:rFonts w:ascii="Bookman Old Style" w:hAnsi="Bookman Old Style"/>
                <w:highlight w:val="yellow"/>
              </w:rPr>
            </w:pPr>
          </w:p>
        </w:tc>
      </w:tr>
      <w:tr w:rsidR="00DC0033" w:rsidRPr="00F807BE" w14:paraId="5147C25E" w14:textId="77777777" w:rsidTr="00871EA4">
        <w:tc>
          <w:tcPr>
            <w:tcW w:w="2296" w:type="dxa"/>
          </w:tcPr>
          <w:p w14:paraId="6374C19F" w14:textId="77777777" w:rsidR="00DC0033" w:rsidRPr="0096422C" w:rsidRDefault="00DC0033" w:rsidP="00871EA4">
            <w:pPr>
              <w:pStyle w:val="ListParagraph"/>
              <w:ind w:left="0"/>
              <w:rPr>
                <w:rFonts w:ascii="Bookman Old Style" w:hAnsi="Bookman Old Style"/>
                <w:b/>
                <w:bCs/>
              </w:rPr>
            </w:pPr>
            <w:r w:rsidRPr="0096422C">
              <w:rPr>
                <w:rFonts w:ascii="Bookman Old Style" w:hAnsi="Bookman Old Style"/>
                <w:b/>
                <w:bCs/>
              </w:rPr>
              <w:t>TOTAL</w:t>
            </w:r>
          </w:p>
        </w:tc>
        <w:tc>
          <w:tcPr>
            <w:tcW w:w="962" w:type="dxa"/>
          </w:tcPr>
          <w:p w14:paraId="1134E79A" w14:textId="77777777" w:rsidR="00DC0033" w:rsidRPr="002516FC" w:rsidRDefault="00DC0033" w:rsidP="00871EA4">
            <w:pPr>
              <w:rPr>
                <w:rFonts w:ascii="Bookman Old Style" w:hAnsi="Bookman Old Style"/>
              </w:rPr>
            </w:pPr>
          </w:p>
        </w:tc>
        <w:tc>
          <w:tcPr>
            <w:tcW w:w="1389" w:type="dxa"/>
          </w:tcPr>
          <w:p w14:paraId="35A5B592" w14:textId="77777777" w:rsidR="00DC0033" w:rsidRPr="002516FC" w:rsidRDefault="00DC0033" w:rsidP="00871EA4">
            <w:pPr>
              <w:rPr>
                <w:rFonts w:ascii="Bookman Old Style" w:hAnsi="Bookman Old Style"/>
              </w:rPr>
            </w:pPr>
          </w:p>
        </w:tc>
        <w:tc>
          <w:tcPr>
            <w:tcW w:w="1671" w:type="dxa"/>
          </w:tcPr>
          <w:p w14:paraId="3133657A" w14:textId="77777777" w:rsidR="00DC0033" w:rsidRPr="002516FC" w:rsidRDefault="00DC0033" w:rsidP="00871EA4">
            <w:pPr>
              <w:rPr>
                <w:rFonts w:ascii="Bookman Old Style" w:hAnsi="Bookman Old Style"/>
              </w:rPr>
            </w:pPr>
          </w:p>
        </w:tc>
        <w:tc>
          <w:tcPr>
            <w:tcW w:w="1495" w:type="dxa"/>
          </w:tcPr>
          <w:p w14:paraId="1BC8BF15" w14:textId="77777777" w:rsidR="00DC0033" w:rsidRPr="00F807BE" w:rsidRDefault="00DC0033" w:rsidP="00871EA4">
            <w:pPr>
              <w:rPr>
                <w:rFonts w:ascii="Bookman Old Style" w:hAnsi="Bookman Old Style"/>
                <w:highlight w:val="yellow"/>
              </w:rPr>
            </w:pPr>
          </w:p>
        </w:tc>
        <w:tc>
          <w:tcPr>
            <w:tcW w:w="1537" w:type="dxa"/>
          </w:tcPr>
          <w:p w14:paraId="7F574039" w14:textId="77777777" w:rsidR="00DC0033" w:rsidRPr="00F807BE" w:rsidRDefault="00DC0033" w:rsidP="00871EA4">
            <w:pPr>
              <w:rPr>
                <w:rFonts w:ascii="Bookman Old Style" w:hAnsi="Bookman Old Style"/>
                <w:highlight w:val="yellow"/>
              </w:rPr>
            </w:pPr>
          </w:p>
        </w:tc>
      </w:tr>
    </w:tbl>
    <w:p w14:paraId="48F86D22" w14:textId="77777777" w:rsidR="00DC0033" w:rsidRPr="00F807BE" w:rsidRDefault="00DC0033" w:rsidP="00DC0033">
      <w:pPr>
        <w:rPr>
          <w:rFonts w:ascii="Bookman Old Style" w:hAnsi="Bookman Old Style"/>
          <w:highlight w:val="yellow"/>
        </w:rPr>
      </w:pPr>
    </w:p>
    <w:p w14:paraId="7D7F9B26" w14:textId="77777777" w:rsidR="00DC0033" w:rsidRDefault="00DC0033" w:rsidP="00DC0033">
      <w:pPr>
        <w:rPr>
          <w:rFonts w:ascii="Bookman Old Style" w:hAnsi="Bookman Old Style"/>
          <w:highlight w:val="yellow"/>
        </w:rPr>
      </w:pPr>
    </w:p>
    <w:p w14:paraId="236FECEE" w14:textId="77777777" w:rsidR="00DC0033" w:rsidRDefault="00DC0033" w:rsidP="00DC0033">
      <w:pPr>
        <w:rPr>
          <w:rFonts w:ascii="Bookman Old Style" w:hAnsi="Bookman Old Style"/>
          <w:highlight w:val="yellow"/>
        </w:rPr>
      </w:pPr>
    </w:p>
    <w:tbl>
      <w:tblPr>
        <w:tblW w:w="9928" w:type="dxa"/>
        <w:tblInd w:w="-10" w:type="dxa"/>
        <w:tblLook w:val="04A0" w:firstRow="1" w:lastRow="0" w:firstColumn="1" w:lastColumn="0" w:noHBand="0" w:noVBand="1"/>
      </w:tblPr>
      <w:tblGrid>
        <w:gridCol w:w="3148"/>
        <w:gridCol w:w="733"/>
        <w:gridCol w:w="1286"/>
        <w:gridCol w:w="1700"/>
        <w:gridCol w:w="1227"/>
        <w:gridCol w:w="1834"/>
      </w:tblGrid>
      <w:tr w:rsidR="00DC0033" w:rsidRPr="00363DB7" w14:paraId="6F2F4430" w14:textId="77777777" w:rsidTr="00871EA4">
        <w:trPr>
          <w:trHeight w:val="435"/>
        </w:trPr>
        <w:tc>
          <w:tcPr>
            <w:tcW w:w="9928" w:type="dxa"/>
            <w:gridSpan w:val="6"/>
            <w:tcBorders>
              <w:top w:val="single" w:sz="4" w:space="0" w:color="auto"/>
              <w:left w:val="single" w:sz="4" w:space="0" w:color="auto"/>
              <w:bottom w:val="single" w:sz="4" w:space="0" w:color="auto"/>
              <w:right w:val="single" w:sz="4" w:space="0" w:color="auto"/>
            </w:tcBorders>
            <w:shd w:val="clear" w:color="000000" w:fill="757171"/>
            <w:vAlign w:val="center"/>
            <w:hideMark/>
          </w:tcPr>
          <w:p w14:paraId="17E11E23" w14:textId="77777777" w:rsidR="00DC0033" w:rsidRPr="00363DB7" w:rsidRDefault="00DC0033" w:rsidP="00871EA4">
            <w:pPr>
              <w:rPr>
                <w:rFonts w:ascii="Bookman Old Style" w:hAnsi="Bookman Old Style"/>
                <w:b/>
                <w:bCs/>
              </w:rPr>
            </w:pPr>
            <w:r w:rsidRPr="00363DB7">
              <w:rPr>
                <w:rFonts w:ascii="Bookman Old Style" w:hAnsi="Bookman Old Style"/>
                <w:b/>
                <w:bCs/>
              </w:rPr>
              <w:t>Supply of fuel and Refilling Gas– ANNEX 12- SUP/FWK/0012</w:t>
            </w:r>
          </w:p>
          <w:p w14:paraId="324DD69E" w14:textId="77777777" w:rsidR="00DC0033" w:rsidRPr="00363DB7" w:rsidRDefault="00DC0033" w:rsidP="00871EA4">
            <w:pPr>
              <w:rPr>
                <w:rFonts w:ascii="Bookman Old Style" w:hAnsi="Bookman Old Style"/>
                <w:b/>
                <w:bCs/>
              </w:rPr>
            </w:pPr>
            <w:r w:rsidRPr="00363DB7">
              <w:rPr>
                <w:rFonts w:ascii="Bookman Old Style" w:hAnsi="Bookman Old Style"/>
                <w:b/>
                <w:bCs/>
              </w:rPr>
              <w:t> </w:t>
            </w:r>
          </w:p>
        </w:tc>
      </w:tr>
      <w:tr w:rsidR="00DC0033" w:rsidRPr="00363DB7" w14:paraId="57D3397C" w14:textId="77777777" w:rsidTr="00871EA4">
        <w:trPr>
          <w:trHeight w:val="315"/>
        </w:trPr>
        <w:tc>
          <w:tcPr>
            <w:tcW w:w="3148" w:type="dxa"/>
            <w:tcBorders>
              <w:top w:val="nil"/>
              <w:left w:val="single" w:sz="4" w:space="0" w:color="auto"/>
              <w:bottom w:val="single" w:sz="4" w:space="0" w:color="auto"/>
              <w:right w:val="single" w:sz="4" w:space="0" w:color="auto"/>
            </w:tcBorders>
            <w:shd w:val="clear" w:color="000000" w:fill="BFBFBF"/>
            <w:vAlign w:val="bottom"/>
          </w:tcPr>
          <w:p w14:paraId="0357C8A6" w14:textId="77777777" w:rsidR="00DC0033" w:rsidRPr="00363DB7" w:rsidRDefault="00DC0033" w:rsidP="00871EA4">
            <w:pPr>
              <w:rPr>
                <w:rFonts w:ascii="Bookman Old Style" w:hAnsi="Bookman Old Style"/>
              </w:rPr>
            </w:pPr>
            <w:r w:rsidRPr="00363DB7">
              <w:rPr>
                <w:rFonts w:ascii="Bookman Old Style" w:hAnsi="Bookman Old Style" w:cs="Calibri"/>
                <w:b/>
                <w:bCs/>
              </w:rPr>
              <w:t>Item Description</w:t>
            </w:r>
          </w:p>
        </w:tc>
        <w:tc>
          <w:tcPr>
            <w:tcW w:w="733" w:type="dxa"/>
            <w:tcBorders>
              <w:top w:val="nil"/>
              <w:left w:val="nil"/>
              <w:bottom w:val="single" w:sz="4" w:space="0" w:color="auto"/>
              <w:right w:val="single" w:sz="4" w:space="0" w:color="auto"/>
            </w:tcBorders>
            <w:shd w:val="clear" w:color="000000" w:fill="BFBFBF"/>
            <w:vAlign w:val="bottom"/>
          </w:tcPr>
          <w:p w14:paraId="59B9284C" w14:textId="77777777" w:rsidR="00DC0033" w:rsidRPr="00363DB7" w:rsidRDefault="00DC0033" w:rsidP="00871EA4">
            <w:pPr>
              <w:rPr>
                <w:rFonts w:ascii="Bookman Old Style" w:hAnsi="Bookman Old Style"/>
              </w:rPr>
            </w:pPr>
            <w:r w:rsidRPr="00363DB7">
              <w:rPr>
                <w:rFonts w:ascii="Bookman Old Style" w:hAnsi="Bookman Old Style" w:cs="Calibri"/>
                <w:b/>
                <w:bCs/>
              </w:rPr>
              <w:t>Qty</w:t>
            </w:r>
          </w:p>
        </w:tc>
        <w:tc>
          <w:tcPr>
            <w:tcW w:w="1286" w:type="dxa"/>
            <w:tcBorders>
              <w:top w:val="nil"/>
              <w:left w:val="nil"/>
              <w:bottom w:val="single" w:sz="4" w:space="0" w:color="auto"/>
              <w:right w:val="single" w:sz="4" w:space="0" w:color="auto"/>
            </w:tcBorders>
            <w:shd w:val="clear" w:color="000000" w:fill="BFBFBF"/>
            <w:vAlign w:val="bottom"/>
          </w:tcPr>
          <w:p w14:paraId="2F4BDAF4" w14:textId="77777777" w:rsidR="00DC0033" w:rsidRPr="00363DB7" w:rsidRDefault="00DC0033" w:rsidP="00871EA4">
            <w:pPr>
              <w:rPr>
                <w:rFonts w:ascii="Bookman Old Style" w:hAnsi="Bookman Old Style"/>
              </w:rPr>
            </w:pPr>
            <w:r w:rsidRPr="00363DB7">
              <w:rPr>
                <w:rFonts w:ascii="Bookman Old Style" w:hAnsi="Bookman Old Style" w:cs="Calibri"/>
                <w:b/>
                <w:bCs/>
              </w:rPr>
              <w:t>Unit of Measure</w:t>
            </w:r>
          </w:p>
        </w:tc>
        <w:tc>
          <w:tcPr>
            <w:tcW w:w="1700" w:type="dxa"/>
            <w:tcBorders>
              <w:top w:val="nil"/>
              <w:left w:val="nil"/>
              <w:bottom w:val="single" w:sz="4" w:space="0" w:color="auto"/>
              <w:right w:val="single" w:sz="4" w:space="0" w:color="auto"/>
            </w:tcBorders>
            <w:shd w:val="clear" w:color="000000" w:fill="BFBFBF"/>
            <w:noWrap/>
            <w:vAlign w:val="bottom"/>
          </w:tcPr>
          <w:p w14:paraId="0C1B9956" w14:textId="5622E095" w:rsidR="00DC0033" w:rsidRPr="00363DB7" w:rsidRDefault="00DC0033" w:rsidP="00871EA4">
            <w:pPr>
              <w:rPr>
                <w:rFonts w:ascii="Bookman Old Style" w:hAnsi="Bookman Old Style"/>
              </w:rPr>
            </w:pPr>
            <w:r w:rsidRPr="00363DB7">
              <w:rPr>
                <w:rFonts w:ascii="Bookman Old Style" w:hAnsi="Bookman Old Style" w:cs="Calibri"/>
                <w:b/>
                <w:bCs/>
              </w:rPr>
              <w:t xml:space="preserve"> Average Unit Price</w:t>
            </w:r>
            <w:r w:rsidR="00D70084">
              <w:rPr>
                <w:rFonts w:ascii="Bookman Old Style" w:hAnsi="Bookman Old Style" w:cs="Calibri"/>
                <w:b/>
                <w:bCs/>
              </w:rPr>
              <w:t xml:space="preserve"> </w:t>
            </w:r>
            <w:r w:rsidRPr="00363DB7">
              <w:rPr>
                <w:rFonts w:ascii="Bookman Old Style" w:hAnsi="Bookman Old Style" w:cs="Calibri"/>
                <w:b/>
                <w:bCs/>
              </w:rPr>
              <w:t xml:space="preserve">(Vat Exclusive </w:t>
            </w:r>
          </w:p>
        </w:tc>
        <w:tc>
          <w:tcPr>
            <w:tcW w:w="1227" w:type="dxa"/>
            <w:tcBorders>
              <w:top w:val="nil"/>
              <w:left w:val="nil"/>
              <w:bottom w:val="single" w:sz="4" w:space="0" w:color="auto"/>
              <w:right w:val="single" w:sz="4" w:space="0" w:color="auto"/>
            </w:tcBorders>
            <w:shd w:val="clear" w:color="000000" w:fill="BFBFBF"/>
            <w:noWrap/>
            <w:vAlign w:val="bottom"/>
          </w:tcPr>
          <w:p w14:paraId="19D631CA" w14:textId="77777777" w:rsidR="00DC0033" w:rsidRPr="00363DB7" w:rsidRDefault="00DC0033" w:rsidP="00871EA4">
            <w:pPr>
              <w:rPr>
                <w:rFonts w:ascii="Bookman Old Style" w:hAnsi="Bookman Old Style"/>
              </w:rPr>
            </w:pPr>
            <w:r w:rsidRPr="00363DB7">
              <w:rPr>
                <w:rFonts w:ascii="Bookman Old Style" w:hAnsi="Bookman Old Style" w:cs="Calibri"/>
                <w:b/>
                <w:bCs/>
              </w:rPr>
              <w:t xml:space="preserve"> VAT 18% </w:t>
            </w:r>
          </w:p>
        </w:tc>
        <w:tc>
          <w:tcPr>
            <w:tcW w:w="1834" w:type="dxa"/>
            <w:tcBorders>
              <w:top w:val="nil"/>
              <w:left w:val="nil"/>
              <w:bottom w:val="single" w:sz="4" w:space="0" w:color="auto"/>
              <w:right w:val="single" w:sz="4" w:space="0" w:color="auto"/>
            </w:tcBorders>
            <w:shd w:val="clear" w:color="000000" w:fill="BFBFBF"/>
            <w:noWrap/>
            <w:vAlign w:val="bottom"/>
          </w:tcPr>
          <w:p w14:paraId="4940D90A" w14:textId="77777777" w:rsidR="00DC0033" w:rsidRPr="00363DB7" w:rsidRDefault="00DC0033" w:rsidP="00871EA4">
            <w:pPr>
              <w:rPr>
                <w:rFonts w:ascii="Bookman Old Style" w:hAnsi="Bookman Old Style"/>
              </w:rPr>
            </w:pPr>
            <w:r w:rsidRPr="00363DB7">
              <w:rPr>
                <w:rFonts w:ascii="Bookman Old Style" w:hAnsi="Bookman Old Style" w:cs="Calibri"/>
                <w:b/>
                <w:bCs/>
              </w:rPr>
              <w:t xml:space="preserve">  Total Unit Prices (VAT Inclusive </w:t>
            </w:r>
          </w:p>
        </w:tc>
      </w:tr>
      <w:tr w:rsidR="00DC0033" w:rsidRPr="00363DB7" w14:paraId="711D7FE5" w14:textId="77777777" w:rsidTr="00871EA4">
        <w:trPr>
          <w:trHeight w:val="315"/>
        </w:trPr>
        <w:tc>
          <w:tcPr>
            <w:tcW w:w="3148" w:type="dxa"/>
            <w:tcBorders>
              <w:top w:val="single" w:sz="4" w:space="0" w:color="auto"/>
              <w:left w:val="single" w:sz="4" w:space="0" w:color="auto"/>
              <w:bottom w:val="single" w:sz="4" w:space="0" w:color="auto"/>
              <w:right w:val="single" w:sz="4" w:space="0" w:color="auto"/>
            </w:tcBorders>
            <w:vAlign w:val="center"/>
          </w:tcPr>
          <w:p w14:paraId="5D51369E" w14:textId="77777777" w:rsidR="00DC0033" w:rsidRPr="00363DB7" w:rsidRDefault="00DC0033" w:rsidP="00871EA4">
            <w:pPr>
              <w:rPr>
                <w:rFonts w:ascii="Bookman Old Style" w:hAnsi="Bookman Old Style"/>
              </w:rPr>
            </w:pPr>
            <w:r w:rsidRPr="00363DB7">
              <w:rPr>
                <w:rFonts w:ascii="Bookman Old Style" w:hAnsi="Bookman Old Style"/>
              </w:rPr>
              <w:t xml:space="preserve">Petrol </w:t>
            </w:r>
          </w:p>
        </w:tc>
        <w:tc>
          <w:tcPr>
            <w:tcW w:w="733" w:type="dxa"/>
            <w:tcBorders>
              <w:top w:val="single" w:sz="4" w:space="0" w:color="auto"/>
              <w:left w:val="nil"/>
              <w:bottom w:val="single" w:sz="4" w:space="0" w:color="auto"/>
              <w:right w:val="single" w:sz="4" w:space="0" w:color="auto"/>
            </w:tcBorders>
            <w:vAlign w:val="center"/>
          </w:tcPr>
          <w:p w14:paraId="0FA92CCF" w14:textId="77777777" w:rsidR="00DC0033" w:rsidRPr="00363DB7" w:rsidRDefault="00DC0033" w:rsidP="00871EA4">
            <w:pPr>
              <w:rPr>
                <w:rFonts w:ascii="Bookman Old Style" w:hAnsi="Bookman Old Style"/>
              </w:rPr>
            </w:pPr>
            <w:r w:rsidRPr="00363DB7">
              <w:rPr>
                <w:rFonts w:ascii="Bookman Old Style" w:hAnsi="Bookman Old Style"/>
              </w:rPr>
              <w:t>1</w:t>
            </w:r>
          </w:p>
        </w:tc>
        <w:tc>
          <w:tcPr>
            <w:tcW w:w="1286" w:type="dxa"/>
            <w:tcBorders>
              <w:top w:val="single" w:sz="4" w:space="0" w:color="auto"/>
              <w:left w:val="nil"/>
              <w:bottom w:val="single" w:sz="4" w:space="0" w:color="auto"/>
              <w:right w:val="single" w:sz="4" w:space="0" w:color="auto"/>
            </w:tcBorders>
            <w:vAlign w:val="center"/>
          </w:tcPr>
          <w:p w14:paraId="6828B9C5" w14:textId="77777777" w:rsidR="00DC0033" w:rsidRPr="00363DB7" w:rsidRDefault="00DC0033" w:rsidP="00871EA4">
            <w:pPr>
              <w:rPr>
                <w:rFonts w:ascii="Bookman Old Style" w:hAnsi="Bookman Old Style"/>
              </w:rPr>
            </w:pPr>
            <w:r w:rsidRPr="00363DB7">
              <w:rPr>
                <w:rFonts w:ascii="Bookman Old Style" w:hAnsi="Bookman Old Style"/>
              </w:rPr>
              <w:t>Ltr</w:t>
            </w:r>
          </w:p>
        </w:tc>
        <w:tc>
          <w:tcPr>
            <w:tcW w:w="1700" w:type="dxa"/>
            <w:tcBorders>
              <w:top w:val="single" w:sz="4" w:space="0" w:color="auto"/>
              <w:left w:val="nil"/>
              <w:bottom w:val="single" w:sz="4" w:space="0" w:color="auto"/>
              <w:right w:val="single" w:sz="4" w:space="0" w:color="auto"/>
            </w:tcBorders>
            <w:noWrap/>
            <w:vAlign w:val="bottom"/>
          </w:tcPr>
          <w:p w14:paraId="7D6B99B9"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23F54246"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12FC38D8" w14:textId="77777777" w:rsidR="00DC0033" w:rsidRPr="00363DB7" w:rsidRDefault="00DC0033" w:rsidP="00871EA4">
            <w:pPr>
              <w:rPr>
                <w:rFonts w:ascii="Bookman Old Style" w:hAnsi="Bookman Old Style"/>
              </w:rPr>
            </w:pPr>
          </w:p>
        </w:tc>
      </w:tr>
      <w:tr w:rsidR="00DC0033" w:rsidRPr="00363DB7" w14:paraId="0FA92387" w14:textId="77777777" w:rsidTr="00871EA4">
        <w:trPr>
          <w:trHeight w:val="315"/>
        </w:trPr>
        <w:tc>
          <w:tcPr>
            <w:tcW w:w="3148" w:type="dxa"/>
            <w:tcBorders>
              <w:top w:val="single" w:sz="4" w:space="0" w:color="auto"/>
              <w:left w:val="single" w:sz="4" w:space="0" w:color="auto"/>
              <w:bottom w:val="single" w:sz="4" w:space="0" w:color="auto"/>
              <w:right w:val="single" w:sz="4" w:space="0" w:color="auto"/>
            </w:tcBorders>
            <w:vAlign w:val="center"/>
          </w:tcPr>
          <w:p w14:paraId="13C074B2" w14:textId="77777777" w:rsidR="00DC0033" w:rsidRPr="00363DB7" w:rsidRDefault="00DC0033" w:rsidP="00871EA4">
            <w:pPr>
              <w:rPr>
                <w:rFonts w:ascii="Bookman Old Style" w:hAnsi="Bookman Old Style"/>
              </w:rPr>
            </w:pPr>
            <w:r w:rsidRPr="00363DB7">
              <w:rPr>
                <w:rFonts w:ascii="Bookman Old Style" w:hAnsi="Bookman Old Style"/>
              </w:rPr>
              <w:t xml:space="preserve">Deisel </w:t>
            </w:r>
          </w:p>
        </w:tc>
        <w:tc>
          <w:tcPr>
            <w:tcW w:w="733" w:type="dxa"/>
            <w:tcBorders>
              <w:top w:val="single" w:sz="4" w:space="0" w:color="auto"/>
              <w:left w:val="nil"/>
              <w:bottom w:val="single" w:sz="4" w:space="0" w:color="auto"/>
              <w:right w:val="single" w:sz="4" w:space="0" w:color="auto"/>
            </w:tcBorders>
            <w:vAlign w:val="center"/>
          </w:tcPr>
          <w:p w14:paraId="594997EB" w14:textId="77777777" w:rsidR="00DC0033" w:rsidRPr="00363DB7" w:rsidRDefault="00DC0033" w:rsidP="00871EA4">
            <w:pPr>
              <w:rPr>
                <w:rFonts w:ascii="Bookman Old Style" w:hAnsi="Bookman Old Style"/>
              </w:rPr>
            </w:pPr>
            <w:r w:rsidRPr="00363DB7">
              <w:rPr>
                <w:rFonts w:ascii="Bookman Old Style" w:hAnsi="Bookman Old Style"/>
              </w:rPr>
              <w:t>1</w:t>
            </w:r>
          </w:p>
        </w:tc>
        <w:tc>
          <w:tcPr>
            <w:tcW w:w="1286" w:type="dxa"/>
            <w:tcBorders>
              <w:top w:val="single" w:sz="4" w:space="0" w:color="auto"/>
              <w:left w:val="nil"/>
              <w:bottom w:val="single" w:sz="4" w:space="0" w:color="auto"/>
              <w:right w:val="single" w:sz="4" w:space="0" w:color="auto"/>
            </w:tcBorders>
            <w:vAlign w:val="center"/>
          </w:tcPr>
          <w:p w14:paraId="7756089B" w14:textId="77777777" w:rsidR="00DC0033" w:rsidRPr="00363DB7" w:rsidRDefault="00DC0033" w:rsidP="00871EA4">
            <w:pPr>
              <w:rPr>
                <w:rFonts w:ascii="Bookman Old Style" w:hAnsi="Bookman Old Style"/>
              </w:rPr>
            </w:pPr>
            <w:r w:rsidRPr="00363DB7">
              <w:rPr>
                <w:rFonts w:ascii="Bookman Old Style" w:hAnsi="Bookman Old Style"/>
              </w:rPr>
              <w:t xml:space="preserve">Ltr </w:t>
            </w:r>
          </w:p>
        </w:tc>
        <w:tc>
          <w:tcPr>
            <w:tcW w:w="1700" w:type="dxa"/>
            <w:tcBorders>
              <w:top w:val="single" w:sz="4" w:space="0" w:color="auto"/>
              <w:left w:val="nil"/>
              <w:bottom w:val="single" w:sz="4" w:space="0" w:color="auto"/>
              <w:right w:val="single" w:sz="4" w:space="0" w:color="auto"/>
            </w:tcBorders>
            <w:noWrap/>
            <w:vAlign w:val="bottom"/>
          </w:tcPr>
          <w:p w14:paraId="3A951446"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0437A5EA"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65E4A55F" w14:textId="77777777" w:rsidR="00DC0033" w:rsidRPr="00363DB7" w:rsidRDefault="00DC0033" w:rsidP="00871EA4">
            <w:pPr>
              <w:rPr>
                <w:rFonts w:ascii="Bookman Old Style" w:hAnsi="Bookman Old Style"/>
              </w:rPr>
            </w:pPr>
          </w:p>
        </w:tc>
      </w:tr>
      <w:tr w:rsidR="00DC0033" w:rsidRPr="00363DB7" w14:paraId="221888E1" w14:textId="77777777" w:rsidTr="00871EA4">
        <w:trPr>
          <w:trHeight w:val="315"/>
        </w:trPr>
        <w:tc>
          <w:tcPr>
            <w:tcW w:w="3148" w:type="dxa"/>
            <w:tcBorders>
              <w:top w:val="single" w:sz="4" w:space="0" w:color="auto"/>
              <w:left w:val="single" w:sz="4" w:space="0" w:color="auto"/>
              <w:bottom w:val="single" w:sz="4" w:space="0" w:color="auto"/>
              <w:right w:val="single" w:sz="4" w:space="0" w:color="auto"/>
            </w:tcBorders>
            <w:vAlign w:val="center"/>
          </w:tcPr>
          <w:p w14:paraId="66C4A8BD" w14:textId="77777777" w:rsidR="00DC0033" w:rsidRPr="00363DB7" w:rsidRDefault="00DC0033" w:rsidP="00871EA4">
            <w:pPr>
              <w:rPr>
                <w:rFonts w:ascii="Bookman Old Style" w:hAnsi="Bookman Old Style"/>
              </w:rPr>
            </w:pPr>
            <w:r w:rsidRPr="00363DB7">
              <w:rPr>
                <w:rFonts w:ascii="Bookman Old Style" w:hAnsi="Bookman Old Style"/>
              </w:rPr>
              <w:t>Gas Refilling Big</w:t>
            </w:r>
          </w:p>
        </w:tc>
        <w:tc>
          <w:tcPr>
            <w:tcW w:w="733" w:type="dxa"/>
            <w:tcBorders>
              <w:top w:val="single" w:sz="4" w:space="0" w:color="auto"/>
              <w:left w:val="nil"/>
              <w:bottom w:val="single" w:sz="4" w:space="0" w:color="auto"/>
              <w:right w:val="single" w:sz="4" w:space="0" w:color="auto"/>
            </w:tcBorders>
            <w:vAlign w:val="center"/>
          </w:tcPr>
          <w:p w14:paraId="218A4B6E" w14:textId="77777777" w:rsidR="00DC0033" w:rsidRPr="00363DB7" w:rsidRDefault="00DC0033" w:rsidP="00871EA4">
            <w:pPr>
              <w:rPr>
                <w:rFonts w:ascii="Bookman Old Style" w:hAnsi="Bookman Old Style"/>
              </w:rPr>
            </w:pPr>
            <w:r w:rsidRPr="00363DB7">
              <w:rPr>
                <w:rFonts w:ascii="Bookman Old Style" w:hAnsi="Bookman Old Style"/>
              </w:rPr>
              <w:t>1</w:t>
            </w:r>
          </w:p>
        </w:tc>
        <w:tc>
          <w:tcPr>
            <w:tcW w:w="1286" w:type="dxa"/>
            <w:tcBorders>
              <w:top w:val="single" w:sz="4" w:space="0" w:color="auto"/>
              <w:left w:val="nil"/>
              <w:bottom w:val="single" w:sz="4" w:space="0" w:color="auto"/>
              <w:right w:val="single" w:sz="4" w:space="0" w:color="auto"/>
            </w:tcBorders>
            <w:vAlign w:val="center"/>
          </w:tcPr>
          <w:p w14:paraId="517C7C99" w14:textId="77777777" w:rsidR="00DC0033" w:rsidRPr="00363DB7" w:rsidRDefault="00DC0033" w:rsidP="00871EA4">
            <w:pPr>
              <w:rPr>
                <w:rFonts w:ascii="Bookman Old Style" w:hAnsi="Bookman Old Style"/>
              </w:rPr>
            </w:pPr>
            <w:r w:rsidRPr="00363DB7">
              <w:rPr>
                <w:rFonts w:ascii="Bookman Old Style" w:hAnsi="Bookman Old Style"/>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2FC4D7EB"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2D9C2026"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598A1A1C" w14:textId="77777777" w:rsidR="00DC0033" w:rsidRPr="00363DB7" w:rsidRDefault="00DC0033" w:rsidP="00871EA4">
            <w:pPr>
              <w:rPr>
                <w:rFonts w:ascii="Bookman Old Style" w:hAnsi="Bookman Old Style"/>
              </w:rPr>
            </w:pPr>
          </w:p>
        </w:tc>
      </w:tr>
      <w:tr w:rsidR="00DC0033" w:rsidRPr="00363DB7" w14:paraId="38A8DACD" w14:textId="77777777" w:rsidTr="00871EA4">
        <w:trPr>
          <w:trHeight w:val="315"/>
        </w:trPr>
        <w:tc>
          <w:tcPr>
            <w:tcW w:w="3148" w:type="dxa"/>
            <w:tcBorders>
              <w:top w:val="single" w:sz="4" w:space="0" w:color="auto"/>
              <w:left w:val="single" w:sz="4" w:space="0" w:color="auto"/>
              <w:bottom w:val="single" w:sz="4" w:space="0" w:color="auto"/>
              <w:right w:val="single" w:sz="4" w:space="0" w:color="auto"/>
            </w:tcBorders>
            <w:vAlign w:val="center"/>
          </w:tcPr>
          <w:p w14:paraId="2247D803" w14:textId="77777777" w:rsidR="00DC0033" w:rsidRPr="00363DB7" w:rsidRDefault="00DC0033" w:rsidP="00871EA4">
            <w:pPr>
              <w:rPr>
                <w:rFonts w:ascii="Bookman Old Style" w:hAnsi="Bookman Old Style"/>
              </w:rPr>
            </w:pPr>
            <w:r w:rsidRPr="00363DB7">
              <w:rPr>
                <w:rFonts w:ascii="Bookman Old Style" w:hAnsi="Bookman Old Style"/>
              </w:rPr>
              <w:t>Gas Cylinder Purchase</w:t>
            </w:r>
          </w:p>
        </w:tc>
        <w:tc>
          <w:tcPr>
            <w:tcW w:w="733" w:type="dxa"/>
            <w:tcBorders>
              <w:top w:val="single" w:sz="4" w:space="0" w:color="auto"/>
              <w:left w:val="nil"/>
              <w:bottom w:val="single" w:sz="4" w:space="0" w:color="auto"/>
              <w:right w:val="single" w:sz="4" w:space="0" w:color="auto"/>
            </w:tcBorders>
            <w:vAlign w:val="center"/>
          </w:tcPr>
          <w:p w14:paraId="3936AE60" w14:textId="77777777" w:rsidR="00DC0033" w:rsidRPr="00363DB7" w:rsidRDefault="00DC0033" w:rsidP="00871EA4">
            <w:pPr>
              <w:rPr>
                <w:rFonts w:ascii="Bookman Old Style" w:hAnsi="Bookman Old Style"/>
              </w:rPr>
            </w:pPr>
            <w:r w:rsidRPr="00363DB7">
              <w:rPr>
                <w:rFonts w:ascii="Bookman Old Style" w:hAnsi="Bookman Old Style"/>
              </w:rPr>
              <w:t>1</w:t>
            </w:r>
          </w:p>
        </w:tc>
        <w:tc>
          <w:tcPr>
            <w:tcW w:w="1286" w:type="dxa"/>
            <w:tcBorders>
              <w:top w:val="single" w:sz="4" w:space="0" w:color="auto"/>
              <w:left w:val="nil"/>
              <w:bottom w:val="single" w:sz="4" w:space="0" w:color="auto"/>
              <w:right w:val="single" w:sz="4" w:space="0" w:color="auto"/>
            </w:tcBorders>
            <w:vAlign w:val="center"/>
          </w:tcPr>
          <w:p w14:paraId="01CC7710" w14:textId="77777777" w:rsidR="00DC0033" w:rsidRPr="00363DB7" w:rsidRDefault="00DC0033" w:rsidP="00871EA4">
            <w:pPr>
              <w:rPr>
                <w:rFonts w:ascii="Bookman Old Style" w:hAnsi="Bookman Old Style"/>
              </w:rPr>
            </w:pPr>
            <w:r w:rsidRPr="00363DB7">
              <w:rPr>
                <w:rFonts w:ascii="Bookman Old Style" w:hAnsi="Bookman Old Style"/>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1C0060A7"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5588B738"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78E9B3EF" w14:textId="77777777" w:rsidR="00DC0033" w:rsidRPr="00363DB7" w:rsidRDefault="00DC0033" w:rsidP="00871EA4">
            <w:pPr>
              <w:rPr>
                <w:rFonts w:ascii="Bookman Old Style" w:hAnsi="Bookman Old Style"/>
              </w:rPr>
            </w:pPr>
          </w:p>
        </w:tc>
      </w:tr>
      <w:tr w:rsidR="00DC0033" w:rsidRPr="00363DB7" w14:paraId="163AED02"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40DEB16E" w14:textId="77777777" w:rsidR="00DC0033" w:rsidRPr="00363DB7" w:rsidRDefault="00DC0033" w:rsidP="00871EA4">
            <w:pPr>
              <w:rPr>
                <w:rFonts w:ascii="Bookman Old Style" w:hAnsi="Bookman Old Style"/>
              </w:rPr>
            </w:pPr>
            <w:r w:rsidRPr="004E6CC4">
              <w:rPr>
                <w:rFonts w:ascii="Bookman Old Style" w:hAnsi="Bookman Old Style" w:cs="Calibri"/>
              </w:rPr>
              <w:t>Greasing</w:t>
            </w:r>
          </w:p>
        </w:tc>
        <w:tc>
          <w:tcPr>
            <w:tcW w:w="733" w:type="dxa"/>
            <w:tcBorders>
              <w:top w:val="nil"/>
              <w:left w:val="nil"/>
              <w:bottom w:val="single" w:sz="4" w:space="0" w:color="auto"/>
              <w:right w:val="single" w:sz="4" w:space="0" w:color="auto"/>
            </w:tcBorders>
            <w:vAlign w:val="center"/>
          </w:tcPr>
          <w:p w14:paraId="3A49A353"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360B833D"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72B69E10"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62DAC306"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7D7896B7" w14:textId="77777777" w:rsidR="00DC0033" w:rsidRPr="00363DB7" w:rsidRDefault="00DC0033" w:rsidP="00871EA4">
            <w:pPr>
              <w:rPr>
                <w:rFonts w:ascii="Bookman Old Style" w:hAnsi="Bookman Old Style"/>
              </w:rPr>
            </w:pPr>
          </w:p>
        </w:tc>
      </w:tr>
      <w:tr w:rsidR="00DC0033" w:rsidRPr="00363DB7" w14:paraId="54028E6C"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6DA32962" w14:textId="77777777" w:rsidR="00DC0033" w:rsidRPr="00363DB7" w:rsidRDefault="00DC0033" w:rsidP="00871EA4">
            <w:pPr>
              <w:rPr>
                <w:rFonts w:ascii="Bookman Old Style" w:hAnsi="Bookman Old Style"/>
              </w:rPr>
            </w:pPr>
            <w:r w:rsidRPr="004E6CC4">
              <w:rPr>
                <w:rFonts w:ascii="Bookman Old Style" w:hAnsi="Bookman Old Style" w:cs="Calibri"/>
              </w:rPr>
              <w:t>Hydraulic</w:t>
            </w:r>
          </w:p>
        </w:tc>
        <w:tc>
          <w:tcPr>
            <w:tcW w:w="733" w:type="dxa"/>
            <w:tcBorders>
              <w:top w:val="nil"/>
              <w:left w:val="nil"/>
              <w:bottom w:val="single" w:sz="4" w:space="0" w:color="auto"/>
              <w:right w:val="single" w:sz="4" w:space="0" w:color="auto"/>
            </w:tcBorders>
            <w:vAlign w:val="center"/>
          </w:tcPr>
          <w:p w14:paraId="277795A1"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31B4133C"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6452C527"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566259A2"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16158E58" w14:textId="77777777" w:rsidR="00DC0033" w:rsidRPr="00363DB7" w:rsidRDefault="00DC0033" w:rsidP="00871EA4">
            <w:pPr>
              <w:rPr>
                <w:rFonts w:ascii="Bookman Old Style" w:hAnsi="Bookman Old Style"/>
              </w:rPr>
            </w:pPr>
          </w:p>
        </w:tc>
      </w:tr>
      <w:tr w:rsidR="00DC0033" w:rsidRPr="00363DB7" w14:paraId="756F2A2F"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011EB7E1" w14:textId="77777777" w:rsidR="00DC0033" w:rsidRPr="00363DB7" w:rsidRDefault="00DC0033" w:rsidP="00871EA4">
            <w:pPr>
              <w:rPr>
                <w:rFonts w:ascii="Bookman Old Style" w:hAnsi="Bookman Old Style"/>
              </w:rPr>
            </w:pPr>
            <w:r w:rsidRPr="004E6CC4">
              <w:rPr>
                <w:rFonts w:ascii="Bookman Old Style" w:hAnsi="Bookman Old Style" w:cs="Calibri"/>
              </w:rPr>
              <w:t>Oil filter</w:t>
            </w:r>
          </w:p>
        </w:tc>
        <w:tc>
          <w:tcPr>
            <w:tcW w:w="733" w:type="dxa"/>
            <w:tcBorders>
              <w:top w:val="nil"/>
              <w:left w:val="nil"/>
              <w:bottom w:val="single" w:sz="4" w:space="0" w:color="auto"/>
              <w:right w:val="single" w:sz="4" w:space="0" w:color="auto"/>
            </w:tcBorders>
            <w:vAlign w:val="center"/>
          </w:tcPr>
          <w:p w14:paraId="1280E2C5"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75886399"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0C61ED98"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23E4859C"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10E67DA7" w14:textId="77777777" w:rsidR="00DC0033" w:rsidRPr="00363DB7" w:rsidRDefault="00DC0033" w:rsidP="00871EA4">
            <w:pPr>
              <w:rPr>
                <w:rFonts w:ascii="Bookman Old Style" w:hAnsi="Bookman Old Style"/>
              </w:rPr>
            </w:pPr>
          </w:p>
        </w:tc>
      </w:tr>
      <w:tr w:rsidR="00DC0033" w:rsidRPr="00363DB7" w14:paraId="5727F936"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44B247F5" w14:textId="77777777" w:rsidR="00DC0033" w:rsidRPr="00363DB7" w:rsidRDefault="00DC0033" w:rsidP="00871EA4">
            <w:pPr>
              <w:rPr>
                <w:rFonts w:ascii="Bookman Old Style" w:hAnsi="Bookman Old Style"/>
              </w:rPr>
            </w:pPr>
            <w:r w:rsidRPr="004E6CC4">
              <w:rPr>
                <w:rFonts w:ascii="Bookman Old Style" w:hAnsi="Bookman Old Style" w:cs="Calibri"/>
              </w:rPr>
              <w:t>C.C oil</w:t>
            </w:r>
          </w:p>
        </w:tc>
        <w:tc>
          <w:tcPr>
            <w:tcW w:w="733" w:type="dxa"/>
            <w:tcBorders>
              <w:top w:val="nil"/>
              <w:left w:val="nil"/>
              <w:bottom w:val="single" w:sz="4" w:space="0" w:color="auto"/>
              <w:right w:val="single" w:sz="4" w:space="0" w:color="auto"/>
            </w:tcBorders>
            <w:vAlign w:val="center"/>
          </w:tcPr>
          <w:p w14:paraId="067F57A7"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5E524662"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1562F798"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10C13B78"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60131560" w14:textId="77777777" w:rsidR="00DC0033" w:rsidRPr="00363DB7" w:rsidRDefault="00DC0033" w:rsidP="00871EA4">
            <w:pPr>
              <w:rPr>
                <w:rFonts w:ascii="Bookman Old Style" w:hAnsi="Bookman Old Style"/>
              </w:rPr>
            </w:pPr>
          </w:p>
        </w:tc>
      </w:tr>
      <w:tr w:rsidR="00DC0033" w:rsidRPr="00363DB7" w14:paraId="1399BD33"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339077B1" w14:textId="77777777" w:rsidR="00DC0033" w:rsidRPr="00363DB7" w:rsidRDefault="00DC0033" w:rsidP="00871EA4">
            <w:pPr>
              <w:rPr>
                <w:rFonts w:ascii="Bookman Old Style" w:hAnsi="Bookman Old Style"/>
              </w:rPr>
            </w:pPr>
            <w:r w:rsidRPr="004E6CC4">
              <w:rPr>
                <w:rFonts w:ascii="Bookman Old Style" w:hAnsi="Bookman Old Style" w:cs="Calibri"/>
              </w:rPr>
              <w:t>Engine oil</w:t>
            </w:r>
          </w:p>
        </w:tc>
        <w:tc>
          <w:tcPr>
            <w:tcW w:w="733" w:type="dxa"/>
            <w:tcBorders>
              <w:top w:val="nil"/>
              <w:left w:val="nil"/>
              <w:bottom w:val="single" w:sz="4" w:space="0" w:color="auto"/>
              <w:right w:val="single" w:sz="4" w:space="0" w:color="auto"/>
            </w:tcBorders>
            <w:vAlign w:val="center"/>
          </w:tcPr>
          <w:p w14:paraId="484C8A6E"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3B678297"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0D09B286"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48128616"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09AED7CE" w14:textId="77777777" w:rsidR="00DC0033" w:rsidRPr="00363DB7" w:rsidRDefault="00DC0033" w:rsidP="00871EA4">
            <w:pPr>
              <w:rPr>
                <w:rFonts w:ascii="Bookman Old Style" w:hAnsi="Bookman Old Style"/>
              </w:rPr>
            </w:pPr>
          </w:p>
        </w:tc>
      </w:tr>
      <w:tr w:rsidR="00DC0033" w:rsidRPr="00363DB7" w14:paraId="030248BF"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0BFC0C52" w14:textId="77777777" w:rsidR="00DC0033" w:rsidRPr="00363DB7" w:rsidRDefault="00DC0033" w:rsidP="00871EA4">
            <w:pPr>
              <w:rPr>
                <w:rFonts w:ascii="Bookman Old Style" w:hAnsi="Bookman Old Style"/>
              </w:rPr>
            </w:pPr>
            <w:r w:rsidRPr="004E6CC4">
              <w:rPr>
                <w:rFonts w:ascii="Bookman Old Style" w:hAnsi="Bookman Old Style" w:cs="Calibri"/>
              </w:rPr>
              <w:t>Flushing oil</w:t>
            </w:r>
          </w:p>
        </w:tc>
        <w:tc>
          <w:tcPr>
            <w:tcW w:w="733" w:type="dxa"/>
            <w:tcBorders>
              <w:top w:val="nil"/>
              <w:left w:val="nil"/>
              <w:bottom w:val="single" w:sz="4" w:space="0" w:color="auto"/>
              <w:right w:val="single" w:sz="4" w:space="0" w:color="auto"/>
            </w:tcBorders>
            <w:vAlign w:val="center"/>
          </w:tcPr>
          <w:p w14:paraId="5F716181"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1BB68927"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44B8573D"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6EF7903B"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2A6515CE" w14:textId="77777777" w:rsidR="00DC0033" w:rsidRPr="00363DB7" w:rsidRDefault="00DC0033" w:rsidP="00871EA4">
            <w:pPr>
              <w:rPr>
                <w:rFonts w:ascii="Bookman Old Style" w:hAnsi="Bookman Old Style"/>
              </w:rPr>
            </w:pPr>
          </w:p>
        </w:tc>
      </w:tr>
      <w:tr w:rsidR="00DC0033" w:rsidRPr="00363DB7" w14:paraId="3B4BB022"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09AD70C0" w14:textId="77777777" w:rsidR="00DC0033" w:rsidRPr="00363DB7" w:rsidRDefault="00DC0033" w:rsidP="00871EA4">
            <w:pPr>
              <w:rPr>
                <w:rFonts w:ascii="Bookman Old Style" w:hAnsi="Bookman Old Style"/>
              </w:rPr>
            </w:pPr>
            <w:r w:rsidRPr="004E6CC4">
              <w:rPr>
                <w:rFonts w:ascii="Bookman Old Style" w:hAnsi="Bookman Old Style" w:cs="Calibri"/>
              </w:rPr>
              <w:t>Coolant solution</w:t>
            </w:r>
          </w:p>
        </w:tc>
        <w:tc>
          <w:tcPr>
            <w:tcW w:w="733" w:type="dxa"/>
            <w:tcBorders>
              <w:top w:val="nil"/>
              <w:left w:val="nil"/>
              <w:bottom w:val="single" w:sz="4" w:space="0" w:color="auto"/>
              <w:right w:val="single" w:sz="4" w:space="0" w:color="auto"/>
            </w:tcBorders>
            <w:vAlign w:val="center"/>
          </w:tcPr>
          <w:p w14:paraId="5DCB336B"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57806D25"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74E81AD3"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075A108F"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2539F3D3" w14:textId="77777777" w:rsidR="00DC0033" w:rsidRPr="00363DB7" w:rsidRDefault="00DC0033" w:rsidP="00871EA4">
            <w:pPr>
              <w:rPr>
                <w:rFonts w:ascii="Bookman Old Style" w:hAnsi="Bookman Old Style"/>
              </w:rPr>
            </w:pPr>
          </w:p>
        </w:tc>
      </w:tr>
      <w:tr w:rsidR="00DC0033" w:rsidRPr="00363DB7" w14:paraId="68B14B81"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61B0D0F5" w14:textId="77777777" w:rsidR="00DC0033" w:rsidRPr="00363DB7" w:rsidRDefault="00DC0033" w:rsidP="00871EA4">
            <w:pPr>
              <w:rPr>
                <w:rFonts w:ascii="Bookman Old Style" w:hAnsi="Bookman Old Style"/>
              </w:rPr>
            </w:pPr>
            <w:r w:rsidRPr="004E6CC4">
              <w:rPr>
                <w:rFonts w:ascii="Bookman Old Style" w:hAnsi="Bookman Old Style" w:cs="Calibri"/>
              </w:rPr>
              <w:t>Oil filter element</w:t>
            </w:r>
          </w:p>
        </w:tc>
        <w:tc>
          <w:tcPr>
            <w:tcW w:w="733" w:type="dxa"/>
            <w:tcBorders>
              <w:top w:val="nil"/>
              <w:left w:val="nil"/>
              <w:bottom w:val="single" w:sz="4" w:space="0" w:color="auto"/>
              <w:right w:val="single" w:sz="4" w:space="0" w:color="auto"/>
            </w:tcBorders>
            <w:vAlign w:val="center"/>
          </w:tcPr>
          <w:p w14:paraId="574D2137"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45002F7E"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332ADFEC"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0EDD30D6"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56A73BE3" w14:textId="77777777" w:rsidR="00DC0033" w:rsidRPr="00363DB7" w:rsidRDefault="00DC0033" w:rsidP="00871EA4">
            <w:pPr>
              <w:rPr>
                <w:rFonts w:ascii="Bookman Old Style" w:hAnsi="Bookman Old Style"/>
              </w:rPr>
            </w:pPr>
          </w:p>
        </w:tc>
      </w:tr>
      <w:tr w:rsidR="00DC0033" w:rsidRPr="00363DB7" w14:paraId="498217F7"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74AA7E1C" w14:textId="77777777" w:rsidR="00DC0033" w:rsidRPr="00363DB7" w:rsidRDefault="00DC0033" w:rsidP="00871EA4">
            <w:pPr>
              <w:rPr>
                <w:rFonts w:ascii="Bookman Old Style" w:hAnsi="Bookman Old Style"/>
              </w:rPr>
            </w:pPr>
            <w:r w:rsidRPr="004E6CC4">
              <w:rPr>
                <w:rFonts w:ascii="Bookman Old Style" w:hAnsi="Bookman Old Style" w:cs="Calibri"/>
              </w:rPr>
              <w:t>Air cleaner element</w:t>
            </w:r>
          </w:p>
        </w:tc>
        <w:tc>
          <w:tcPr>
            <w:tcW w:w="733" w:type="dxa"/>
            <w:tcBorders>
              <w:top w:val="nil"/>
              <w:left w:val="nil"/>
              <w:bottom w:val="single" w:sz="4" w:space="0" w:color="auto"/>
              <w:right w:val="single" w:sz="4" w:space="0" w:color="auto"/>
            </w:tcBorders>
            <w:vAlign w:val="center"/>
          </w:tcPr>
          <w:p w14:paraId="4BB4E7BD"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762B2954"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70DD7C64"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7BF9F259"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3ED3416F" w14:textId="77777777" w:rsidR="00DC0033" w:rsidRPr="00363DB7" w:rsidRDefault="00DC0033" w:rsidP="00871EA4">
            <w:pPr>
              <w:rPr>
                <w:rFonts w:ascii="Bookman Old Style" w:hAnsi="Bookman Old Style"/>
              </w:rPr>
            </w:pPr>
          </w:p>
        </w:tc>
      </w:tr>
      <w:tr w:rsidR="00DC0033" w:rsidRPr="00363DB7" w14:paraId="25656515"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1EDE3400" w14:textId="77777777" w:rsidR="00DC0033" w:rsidRPr="00363DB7" w:rsidRDefault="00DC0033" w:rsidP="00871EA4">
            <w:pPr>
              <w:rPr>
                <w:rFonts w:ascii="Bookman Old Style" w:hAnsi="Bookman Old Style"/>
              </w:rPr>
            </w:pPr>
            <w:r w:rsidRPr="004E6CC4">
              <w:rPr>
                <w:rFonts w:ascii="Bookman Old Style" w:hAnsi="Bookman Old Style" w:cs="Calibri"/>
              </w:rPr>
              <w:t>Petrol Filter</w:t>
            </w:r>
          </w:p>
        </w:tc>
        <w:tc>
          <w:tcPr>
            <w:tcW w:w="733" w:type="dxa"/>
            <w:tcBorders>
              <w:top w:val="nil"/>
              <w:left w:val="nil"/>
              <w:bottom w:val="single" w:sz="4" w:space="0" w:color="auto"/>
              <w:right w:val="single" w:sz="4" w:space="0" w:color="auto"/>
            </w:tcBorders>
            <w:vAlign w:val="center"/>
          </w:tcPr>
          <w:p w14:paraId="4D7DB299"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6A39862D"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3BDD4A15"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336FEA63"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677F9AE0" w14:textId="77777777" w:rsidR="00DC0033" w:rsidRPr="00363DB7" w:rsidRDefault="00DC0033" w:rsidP="00871EA4">
            <w:pPr>
              <w:rPr>
                <w:rFonts w:ascii="Bookman Old Style" w:hAnsi="Bookman Old Style"/>
              </w:rPr>
            </w:pPr>
          </w:p>
        </w:tc>
      </w:tr>
      <w:tr w:rsidR="00DC0033" w:rsidRPr="00363DB7" w14:paraId="66F2B8FE"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3DE3AB13" w14:textId="77777777" w:rsidR="00DC0033" w:rsidRPr="00363DB7" w:rsidRDefault="00DC0033" w:rsidP="00871EA4">
            <w:pPr>
              <w:rPr>
                <w:rFonts w:ascii="Bookman Old Style" w:hAnsi="Bookman Old Style"/>
              </w:rPr>
            </w:pPr>
            <w:r w:rsidRPr="004E6CC4">
              <w:rPr>
                <w:rFonts w:ascii="Bookman Old Style" w:hAnsi="Bookman Old Style" w:cs="Calibri"/>
              </w:rPr>
              <w:t>Diesel Filter</w:t>
            </w:r>
          </w:p>
        </w:tc>
        <w:tc>
          <w:tcPr>
            <w:tcW w:w="733" w:type="dxa"/>
            <w:tcBorders>
              <w:top w:val="nil"/>
              <w:left w:val="nil"/>
              <w:bottom w:val="single" w:sz="4" w:space="0" w:color="auto"/>
              <w:right w:val="single" w:sz="4" w:space="0" w:color="auto"/>
            </w:tcBorders>
            <w:vAlign w:val="center"/>
          </w:tcPr>
          <w:p w14:paraId="6226C693" w14:textId="77777777" w:rsidR="00DC0033" w:rsidRPr="00363DB7" w:rsidRDefault="00DC0033" w:rsidP="00871EA4">
            <w:pPr>
              <w:rPr>
                <w:rFonts w:ascii="Bookman Old Style" w:hAnsi="Bookman Old Style"/>
              </w:rPr>
            </w:pPr>
            <w:r w:rsidRPr="004E6CC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049CEAF8"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12EEDF59"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70FB1619"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6B8BA2D5" w14:textId="77777777" w:rsidR="00DC0033" w:rsidRPr="00363DB7" w:rsidRDefault="00DC0033" w:rsidP="00871EA4">
            <w:pPr>
              <w:rPr>
                <w:rFonts w:ascii="Bookman Old Style" w:hAnsi="Bookman Old Style"/>
              </w:rPr>
            </w:pPr>
          </w:p>
        </w:tc>
      </w:tr>
      <w:tr w:rsidR="00DC0033" w:rsidRPr="00363DB7" w14:paraId="17218293" w14:textId="77777777" w:rsidTr="00871EA4">
        <w:trPr>
          <w:trHeight w:val="315"/>
        </w:trPr>
        <w:tc>
          <w:tcPr>
            <w:tcW w:w="3148" w:type="dxa"/>
            <w:tcBorders>
              <w:top w:val="single" w:sz="4" w:space="0" w:color="auto"/>
              <w:left w:val="single" w:sz="4" w:space="0" w:color="auto"/>
              <w:bottom w:val="single" w:sz="4" w:space="0" w:color="auto"/>
              <w:right w:val="single" w:sz="4" w:space="0" w:color="auto"/>
            </w:tcBorders>
            <w:vAlign w:val="bottom"/>
          </w:tcPr>
          <w:p w14:paraId="08AFCC9B" w14:textId="77777777" w:rsidR="00DC0033" w:rsidRPr="00363DB7" w:rsidRDefault="00DC0033" w:rsidP="00871EA4">
            <w:pPr>
              <w:rPr>
                <w:rFonts w:ascii="Bookman Old Style" w:hAnsi="Bookman Old Style"/>
              </w:rPr>
            </w:pPr>
            <w:r w:rsidRPr="004E6CC4">
              <w:rPr>
                <w:rFonts w:ascii="Bookman Old Style" w:hAnsi="Bookman Old Style" w:cs="Calibri"/>
              </w:rPr>
              <w:t> Brake Fluid</w:t>
            </w:r>
          </w:p>
        </w:tc>
        <w:tc>
          <w:tcPr>
            <w:tcW w:w="733" w:type="dxa"/>
            <w:tcBorders>
              <w:top w:val="nil"/>
              <w:left w:val="nil"/>
              <w:bottom w:val="single" w:sz="4" w:space="0" w:color="auto"/>
              <w:right w:val="single" w:sz="4" w:space="0" w:color="auto"/>
            </w:tcBorders>
            <w:vAlign w:val="center"/>
          </w:tcPr>
          <w:p w14:paraId="5B49121A" w14:textId="77777777" w:rsidR="00DC0033" w:rsidRPr="00363DB7" w:rsidRDefault="00DC0033" w:rsidP="00871EA4">
            <w:pPr>
              <w:rPr>
                <w:rFonts w:ascii="Bookman Old Style" w:hAnsi="Bookman Old Style"/>
              </w:rPr>
            </w:pPr>
            <w:r w:rsidRPr="004E6CC4">
              <w:rPr>
                <w:rFonts w:ascii="Bookman Old Style" w:hAnsi="Bookman Old Style" w:cs="Calibri"/>
              </w:rPr>
              <w:t> 1</w:t>
            </w:r>
          </w:p>
        </w:tc>
        <w:tc>
          <w:tcPr>
            <w:tcW w:w="1286" w:type="dxa"/>
            <w:tcBorders>
              <w:top w:val="nil"/>
              <w:left w:val="nil"/>
              <w:bottom w:val="single" w:sz="4" w:space="0" w:color="auto"/>
              <w:right w:val="single" w:sz="4" w:space="0" w:color="auto"/>
            </w:tcBorders>
            <w:vAlign w:val="center"/>
          </w:tcPr>
          <w:p w14:paraId="1D484757"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78E58A8D"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19013B09"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5F428CD4" w14:textId="77777777" w:rsidR="00DC0033" w:rsidRPr="00363DB7" w:rsidRDefault="00DC0033" w:rsidP="00871EA4">
            <w:pPr>
              <w:rPr>
                <w:rFonts w:ascii="Bookman Old Style" w:hAnsi="Bookman Old Style"/>
              </w:rPr>
            </w:pPr>
          </w:p>
        </w:tc>
      </w:tr>
      <w:tr w:rsidR="00DC0033" w:rsidRPr="00363DB7" w14:paraId="486A4952" w14:textId="77777777" w:rsidTr="00871EA4">
        <w:trPr>
          <w:trHeight w:val="315"/>
        </w:trPr>
        <w:tc>
          <w:tcPr>
            <w:tcW w:w="3148" w:type="dxa"/>
            <w:tcBorders>
              <w:top w:val="single" w:sz="4" w:space="0" w:color="auto"/>
              <w:left w:val="single" w:sz="4" w:space="0" w:color="auto"/>
              <w:bottom w:val="single" w:sz="4" w:space="0" w:color="auto"/>
              <w:right w:val="single" w:sz="4" w:space="0" w:color="auto"/>
            </w:tcBorders>
            <w:vAlign w:val="bottom"/>
          </w:tcPr>
          <w:p w14:paraId="7B9B07E8" w14:textId="77777777" w:rsidR="00DC0033" w:rsidRPr="00363DB7" w:rsidRDefault="00DC0033" w:rsidP="00871EA4">
            <w:pPr>
              <w:rPr>
                <w:rFonts w:ascii="Bookman Old Style" w:hAnsi="Bookman Old Style"/>
              </w:rPr>
            </w:pPr>
            <w:r w:rsidRPr="004E6CC4">
              <w:rPr>
                <w:rFonts w:ascii="Bookman Old Style" w:hAnsi="Bookman Old Style" w:cs="Calibri"/>
              </w:rPr>
              <w:t>Power Steering Oil</w:t>
            </w:r>
          </w:p>
        </w:tc>
        <w:tc>
          <w:tcPr>
            <w:tcW w:w="733" w:type="dxa"/>
            <w:tcBorders>
              <w:top w:val="nil"/>
              <w:left w:val="nil"/>
              <w:bottom w:val="single" w:sz="4" w:space="0" w:color="auto"/>
              <w:right w:val="single" w:sz="4" w:space="0" w:color="auto"/>
            </w:tcBorders>
            <w:vAlign w:val="center"/>
          </w:tcPr>
          <w:p w14:paraId="058B4C91" w14:textId="77777777" w:rsidR="00DC0033" w:rsidRPr="00363DB7" w:rsidRDefault="00DC0033" w:rsidP="00871EA4">
            <w:pPr>
              <w:rPr>
                <w:rFonts w:ascii="Bookman Old Style" w:hAnsi="Bookman Old Style"/>
              </w:rPr>
            </w:pPr>
            <w:r w:rsidRPr="004E6CC4">
              <w:rPr>
                <w:rFonts w:ascii="Bookman Old Style" w:hAnsi="Bookman Old Style" w:cs="Calibri"/>
              </w:rPr>
              <w:t> 1</w:t>
            </w:r>
          </w:p>
        </w:tc>
        <w:tc>
          <w:tcPr>
            <w:tcW w:w="1286" w:type="dxa"/>
            <w:tcBorders>
              <w:top w:val="nil"/>
              <w:left w:val="nil"/>
              <w:bottom w:val="single" w:sz="4" w:space="0" w:color="auto"/>
              <w:right w:val="single" w:sz="4" w:space="0" w:color="auto"/>
            </w:tcBorders>
            <w:vAlign w:val="center"/>
          </w:tcPr>
          <w:p w14:paraId="4C04FEC3" w14:textId="77777777" w:rsidR="00DC0033" w:rsidRPr="00363DB7" w:rsidRDefault="00DC0033" w:rsidP="00871EA4">
            <w:pPr>
              <w:rPr>
                <w:rFonts w:ascii="Bookman Old Style" w:hAnsi="Bookman Old Style"/>
              </w:rPr>
            </w:pPr>
            <w:r w:rsidRPr="004E6CC4">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76AE5F7F"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1A92711E"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7F0A479D" w14:textId="77777777" w:rsidR="00DC0033" w:rsidRPr="00363DB7" w:rsidRDefault="00DC0033" w:rsidP="00871EA4">
            <w:pPr>
              <w:rPr>
                <w:rFonts w:ascii="Bookman Old Style" w:hAnsi="Bookman Old Style"/>
              </w:rPr>
            </w:pPr>
          </w:p>
        </w:tc>
      </w:tr>
      <w:tr w:rsidR="00DC0033" w:rsidRPr="00363DB7" w14:paraId="0AD317A8" w14:textId="77777777" w:rsidTr="00871EA4">
        <w:trPr>
          <w:trHeight w:val="315"/>
        </w:trPr>
        <w:tc>
          <w:tcPr>
            <w:tcW w:w="3148" w:type="dxa"/>
            <w:tcBorders>
              <w:top w:val="single" w:sz="4" w:space="0" w:color="auto"/>
              <w:left w:val="single" w:sz="4" w:space="0" w:color="auto"/>
              <w:bottom w:val="single" w:sz="4" w:space="0" w:color="auto"/>
              <w:right w:val="single" w:sz="4" w:space="0" w:color="auto"/>
            </w:tcBorders>
            <w:vAlign w:val="bottom"/>
          </w:tcPr>
          <w:p w14:paraId="308BAF39" w14:textId="77777777" w:rsidR="00DC0033" w:rsidRPr="004E6CC4" w:rsidRDefault="00DC0033" w:rsidP="00871EA4">
            <w:pPr>
              <w:rPr>
                <w:rFonts w:ascii="Bookman Old Style" w:hAnsi="Bookman Old Style" w:cs="Calibri"/>
              </w:rPr>
            </w:pPr>
            <w:r>
              <w:rPr>
                <w:rFonts w:ascii="Bookman Old Style" w:hAnsi="Bookman Old Style" w:cs="Calibri"/>
              </w:rPr>
              <w:t>TOTAL</w:t>
            </w:r>
          </w:p>
        </w:tc>
        <w:tc>
          <w:tcPr>
            <w:tcW w:w="733" w:type="dxa"/>
            <w:tcBorders>
              <w:top w:val="nil"/>
              <w:left w:val="nil"/>
              <w:bottom w:val="single" w:sz="4" w:space="0" w:color="auto"/>
              <w:right w:val="single" w:sz="4" w:space="0" w:color="auto"/>
            </w:tcBorders>
            <w:vAlign w:val="center"/>
          </w:tcPr>
          <w:p w14:paraId="79CDEEC7" w14:textId="77777777" w:rsidR="00DC0033" w:rsidRPr="004E6CC4" w:rsidRDefault="00DC0033" w:rsidP="00871EA4">
            <w:pPr>
              <w:rPr>
                <w:rFonts w:ascii="Bookman Old Style" w:hAnsi="Bookman Old Style" w:cs="Calibri"/>
              </w:rPr>
            </w:pPr>
          </w:p>
        </w:tc>
        <w:tc>
          <w:tcPr>
            <w:tcW w:w="1286" w:type="dxa"/>
            <w:tcBorders>
              <w:top w:val="nil"/>
              <w:left w:val="nil"/>
              <w:bottom w:val="single" w:sz="4" w:space="0" w:color="auto"/>
              <w:right w:val="single" w:sz="4" w:space="0" w:color="auto"/>
            </w:tcBorders>
            <w:vAlign w:val="center"/>
          </w:tcPr>
          <w:p w14:paraId="6C4E36A9" w14:textId="77777777" w:rsidR="00DC0033" w:rsidRPr="004E6CC4" w:rsidRDefault="00DC0033" w:rsidP="00871EA4">
            <w:pP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0F93E0AB" w14:textId="77777777" w:rsidR="00DC0033" w:rsidRPr="00363DB7" w:rsidRDefault="00DC0033" w:rsidP="00871EA4">
            <w:pPr>
              <w:rPr>
                <w:rFonts w:ascii="Bookman Old Style" w:hAnsi="Bookman Old Style"/>
              </w:rPr>
            </w:pPr>
          </w:p>
        </w:tc>
        <w:tc>
          <w:tcPr>
            <w:tcW w:w="1227" w:type="dxa"/>
            <w:tcBorders>
              <w:top w:val="single" w:sz="4" w:space="0" w:color="auto"/>
              <w:left w:val="nil"/>
              <w:bottom w:val="single" w:sz="4" w:space="0" w:color="auto"/>
              <w:right w:val="single" w:sz="4" w:space="0" w:color="auto"/>
            </w:tcBorders>
            <w:noWrap/>
            <w:vAlign w:val="bottom"/>
          </w:tcPr>
          <w:p w14:paraId="371EA98F" w14:textId="77777777" w:rsidR="00DC0033" w:rsidRPr="00363DB7" w:rsidRDefault="00DC0033" w:rsidP="00871EA4">
            <w:pPr>
              <w:rPr>
                <w:rFonts w:ascii="Bookman Old Style" w:hAnsi="Bookman Old Style"/>
              </w:rPr>
            </w:pPr>
          </w:p>
        </w:tc>
        <w:tc>
          <w:tcPr>
            <w:tcW w:w="1834" w:type="dxa"/>
            <w:tcBorders>
              <w:top w:val="single" w:sz="4" w:space="0" w:color="auto"/>
              <w:left w:val="nil"/>
              <w:bottom w:val="single" w:sz="4" w:space="0" w:color="auto"/>
              <w:right w:val="single" w:sz="4" w:space="0" w:color="auto"/>
            </w:tcBorders>
            <w:noWrap/>
            <w:vAlign w:val="bottom"/>
          </w:tcPr>
          <w:p w14:paraId="2E5B9796" w14:textId="77777777" w:rsidR="00DC0033" w:rsidRPr="00363DB7" w:rsidRDefault="00DC0033" w:rsidP="00871EA4">
            <w:pPr>
              <w:rPr>
                <w:rFonts w:ascii="Bookman Old Style" w:hAnsi="Bookman Old Style"/>
              </w:rPr>
            </w:pPr>
          </w:p>
        </w:tc>
      </w:tr>
      <w:tr w:rsidR="00DC0033" w:rsidRPr="00363DB7" w14:paraId="3676669C" w14:textId="77777777" w:rsidTr="00871EA4">
        <w:trPr>
          <w:trHeight w:val="315"/>
        </w:trPr>
        <w:tc>
          <w:tcPr>
            <w:tcW w:w="9928" w:type="dxa"/>
            <w:gridSpan w:val="6"/>
            <w:tcBorders>
              <w:top w:val="single" w:sz="4" w:space="0" w:color="auto"/>
            </w:tcBorders>
            <w:vAlign w:val="center"/>
          </w:tcPr>
          <w:p w14:paraId="5F3F4A6B" w14:textId="77777777" w:rsidR="00DC0033" w:rsidRPr="00363DB7" w:rsidRDefault="00DC0033" w:rsidP="00871EA4">
            <w:pPr>
              <w:rPr>
                <w:rFonts w:ascii="Bookman Old Style" w:hAnsi="Bookman Old Style"/>
              </w:rPr>
            </w:pPr>
          </w:p>
          <w:p w14:paraId="1A16C22A" w14:textId="77777777" w:rsidR="00DC0033" w:rsidRPr="00363DB7" w:rsidRDefault="00DC0033" w:rsidP="00871EA4">
            <w:pPr>
              <w:rPr>
                <w:rFonts w:ascii="Bookman Old Style" w:hAnsi="Bookman Old Style"/>
              </w:rPr>
            </w:pPr>
          </w:p>
          <w:p w14:paraId="7623902F" w14:textId="77777777" w:rsidR="00DC0033" w:rsidRPr="00363DB7" w:rsidRDefault="00DC0033" w:rsidP="00871EA4">
            <w:pPr>
              <w:rPr>
                <w:rFonts w:ascii="Bookman Old Style" w:hAnsi="Bookman Old Style"/>
              </w:rPr>
            </w:pPr>
          </w:p>
          <w:p w14:paraId="4D5F4D7D" w14:textId="77777777" w:rsidR="00DC0033" w:rsidRPr="00363DB7" w:rsidRDefault="00DC0033" w:rsidP="00871EA4">
            <w:pPr>
              <w:rPr>
                <w:rFonts w:ascii="Bookman Old Style" w:hAnsi="Bookman Old Style"/>
              </w:rPr>
            </w:pPr>
          </w:p>
          <w:p w14:paraId="5C2C9C56" w14:textId="77777777" w:rsidR="00DC0033" w:rsidRPr="00363DB7" w:rsidRDefault="00DC0033" w:rsidP="00871EA4">
            <w:pPr>
              <w:rPr>
                <w:rFonts w:ascii="Bookman Old Style" w:hAnsi="Bookman Old Style"/>
              </w:rPr>
            </w:pPr>
          </w:p>
        </w:tc>
      </w:tr>
    </w:tbl>
    <w:p w14:paraId="774B4091" w14:textId="77777777" w:rsidR="00DC0033" w:rsidRDefault="00DC0033" w:rsidP="00DC0033">
      <w:pPr>
        <w:rPr>
          <w:rFonts w:ascii="Bookman Old Style" w:hAnsi="Bookman Old Style"/>
          <w:highlight w:val="yellow"/>
        </w:rPr>
      </w:pPr>
    </w:p>
    <w:p w14:paraId="1CF8E8F9" w14:textId="77777777" w:rsidR="00DC0033" w:rsidRDefault="00DC0033" w:rsidP="00DC0033">
      <w:pPr>
        <w:rPr>
          <w:rFonts w:ascii="Bookman Old Style" w:hAnsi="Bookman Old Style"/>
          <w:highlight w:val="yellow"/>
        </w:rPr>
      </w:pPr>
    </w:p>
    <w:tbl>
      <w:tblPr>
        <w:tblW w:w="11718" w:type="dxa"/>
        <w:tblInd w:w="-1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4"/>
        <w:gridCol w:w="542"/>
        <w:gridCol w:w="3686"/>
        <w:gridCol w:w="283"/>
        <w:gridCol w:w="709"/>
        <w:gridCol w:w="7"/>
        <w:gridCol w:w="135"/>
        <w:gridCol w:w="1133"/>
        <w:gridCol w:w="7"/>
        <w:gridCol w:w="135"/>
        <w:gridCol w:w="993"/>
        <w:gridCol w:w="425"/>
        <w:gridCol w:w="850"/>
        <w:gridCol w:w="426"/>
        <w:gridCol w:w="1511"/>
        <w:gridCol w:w="7"/>
        <w:gridCol w:w="135"/>
      </w:tblGrid>
      <w:tr w:rsidR="00DC0033" w:rsidRPr="00EF4E74" w14:paraId="2A3E0989" w14:textId="77777777" w:rsidTr="00871EA4">
        <w:trPr>
          <w:cantSplit/>
          <w:trHeight w:val="250"/>
        </w:trPr>
        <w:tc>
          <w:tcPr>
            <w:tcW w:w="734" w:type="dxa"/>
            <w:tcBorders>
              <w:top w:val="single" w:sz="6" w:space="0" w:color="auto"/>
              <w:left w:val="single" w:sz="6" w:space="0" w:color="auto"/>
              <w:bottom w:val="single" w:sz="6" w:space="0" w:color="auto"/>
              <w:right w:val="single" w:sz="4" w:space="0" w:color="auto"/>
            </w:tcBorders>
            <w:shd w:val="clear" w:color="auto" w:fill="FFFFFF"/>
            <w:vAlign w:val="center"/>
          </w:tcPr>
          <w:p w14:paraId="140E5A52" w14:textId="77777777" w:rsidR="00DC0033" w:rsidRPr="00EF4E74" w:rsidRDefault="00DC0033" w:rsidP="00871EA4">
            <w:pPr>
              <w:pStyle w:val="Header"/>
              <w:jc w:val="center"/>
              <w:rPr>
                <w:rFonts w:ascii="Bookman Old Style" w:hAnsi="Bookman Old Style"/>
                <w:b/>
                <w:bCs/>
              </w:rPr>
            </w:pPr>
          </w:p>
        </w:tc>
        <w:tc>
          <w:tcPr>
            <w:tcW w:w="10984" w:type="dxa"/>
            <w:gridSpan w:val="16"/>
            <w:tcBorders>
              <w:top w:val="single" w:sz="4" w:space="0" w:color="auto"/>
              <w:left w:val="single" w:sz="4" w:space="0" w:color="auto"/>
              <w:bottom w:val="single" w:sz="4" w:space="0" w:color="auto"/>
              <w:right w:val="single" w:sz="4" w:space="0" w:color="auto"/>
            </w:tcBorders>
            <w:shd w:val="clear" w:color="000000" w:fill="BFBFBF"/>
            <w:vAlign w:val="bottom"/>
          </w:tcPr>
          <w:p w14:paraId="05ABC8AB" w14:textId="77777777" w:rsidR="00DC0033" w:rsidRPr="00EF4E74" w:rsidRDefault="00DC0033" w:rsidP="00871EA4">
            <w:pPr>
              <w:pStyle w:val="Header"/>
              <w:rPr>
                <w:rFonts w:ascii="Bookman Old Style" w:hAnsi="Bookman Old Style"/>
                <w:b/>
                <w:bCs/>
              </w:rPr>
            </w:pPr>
            <w:r w:rsidRPr="00EF4E74">
              <w:rPr>
                <w:rFonts w:ascii="Bookman Old Style" w:hAnsi="Bookman Old Style"/>
                <w:b/>
                <w:bCs/>
              </w:rPr>
              <w:t>Supply of Teaching Consumables for Fine Art and Design</w:t>
            </w:r>
            <w:r w:rsidRPr="00EF4E74">
              <w:rPr>
                <w:rFonts w:ascii="Bookman Old Style" w:eastAsia="Times New Roman" w:hAnsi="Bookman Old Style" w:cs="Calibri"/>
                <w:b/>
                <w:bCs/>
              </w:rPr>
              <w:t xml:space="preserve"> - ANNEX 1</w:t>
            </w:r>
            <w:r>
              <w:rPr>
                <w:rFonts w:ascii="Bookman Old Style" w:eastAsia="Times New Roman" w:hAnsi="Bookman Old Style" w:cs="Calibri"/>
                <w:b/>
                <w:bCs/>
              </w:rPr>
              <w:t>3-SUP/FWK/0013</w:t>
            </w:r>
          </w:p>
        </w:tc>
      </w:tr>
      <w:tr w:rsidR="00DC0033" w:rsidRPr="00EF4E74" w14:paraId="7E01EDE9" w14:textId="77777777" w:rsidTr="00871EA4">
        <w:trPr>
          <w:cantSplit/>
          <w:trHeight w:val="543"/>
        </w:trPr>
        <w:tc>
          <w:tcPr>
            <w:tcW w:w="734" w:type="dxa"/>
            <w:tcBorders>
              <w:top w:val="single" w:sz="6" w:space="0" w:color="auto"/>
              <w:left w:val="single" w:sz="6" w:space="0" w:color="auto"/>
              <w:bottom w:val="single" w:sz="6" w:space="0" w:color="auto"/>
              <w:right w:val="single" w:sz="4" w:space="0" w:color="auto"/>
            </w:tcBorders>
            <w:shd w:val="clear" w:color="auto" w:fill="FFFFFF"/>
            <w:vAlign w:val="center"/>
          </w:tcPr>
          <w:p w14:paraId="29009633" w14:textId="77777777" w:rsidR="00DC0033" w:rsidRPr="00EF4E74" w:rsidRDefault="00DC0033" w:rsidP="00871EA4">
            <w:pPr>
              <w:pStyle w:val="Header"/>
              <w:jc w:val="center"/>
              <w:rPr>
                <w:rFonts w:ascii="Bookman Old Style" w:hAnsi="Bookman Old Style"/>
                <w:b/>
                <w:bCs/>
              </w:rPr>
            </w:pPr>
          </w:p>
        </w:tc>
        <w:tc>
          <w:tcPr>
            <w:tcW w:w="4511" w:type="dxa"/>
            <w:gridSpan w:val="3"/>
            <w:tcBorders>
              <w:top w:val="single" w:sz="4" w:space="0" w:color="auto"/>
              <w:left w:val="single" w:sz="4" w:space="0" w:color="auto"/>
              <w:bottom w:val="single" w:sz="4" w:space="0" w:color="auto"/>
              <w:right w:val="single" w:sz="4" w:space="0" w:color="auto"/>
            </w:tcBorders>
            <w:shd w:val="clear" w:color="000000" w:fill="BFBFBF"/>
            <w:vAlign w:val="bottom"/>
          </w:tcPr>
          <w:p w14:paraId="168EFCAB" w14:textId="77777777" w:rsidR="00DC0033" w:rsidRPr="00EF4E74" w:rsidRDefault="00DC0033" w:rsidP="00871EA4">
            <w:pPr>
              <w:pStyle w:val="Header"/>
              <w:rPr>
                <w:rFonts w:ascii="Bookman Old Style" w:eastAsia="Times New Roman" w:hAnsi="Bookman Old Style" w:cs="Calibri"/>
                <w:b/>
                <w:bCs/>
              </w:rPr>
            </w:pPr>
            <w:r w:rsidRPr="00EF4E74">
              <w:rPr>
                <w:rFonts w:ascii="Bookman Old Style" w:eastAsia="Times New Roman" w:hAnsi="Bookman Old Style" w:cs="Calibri"/>
                <w:b/>
                <w:bCs/>
              </w:rPr>
              <w:t>Item Description</w:t>
            </w:r>
          </w:p>
        </w:tc>
        <w:tc>
          <w:tcPr>
            <w:tcW w:w="851" w:type="dxa"/>
            <w:gridSpan w:val="3"/>
            <w:tcBorders>
              <w:top w:val="single" w:sz="4" w:space="0" w:color="auto"/>
              <w:left w:val="nil"/>
              <w:bottom w:val="single" w:sz="4" w:space="0" w:color="auto"/>
              <w:right w:val="single" w:sz="4" w:space="0" w:color="auto"/>
            </w:tcBorders>
            <w:shd w:val="clear" w:color="000000" w:fill="BFBFBF"/>
            <w:vAlign w:val="bottom"/>
          </w:tcPr>
          <w:p w14:paraId="067FF34F" w14:textId="77777777" w:rsidR="00DC0033" w:rsidRPr="00EF4E74" w:rsidRDefault="00DC0033" w:rsidP="00871EA4">
            <w:pPr>
              <w:pStyle w:val="Header"/>
              <w:rPr>
                <w:rFonts w:ascii="Bookman Old Style" w:eastAsia="Times New Roman" w:hAnsi="Bookman Old Style" w:cs="Calibri"/>
                <w:b/>
                <w:bCs/>
              </w:rPr>
            </w:pPr>
            <w:r w:rsidRPr="00EF4E74">
              <w:rPr>
                <w:rFonts w:ascii="Bookman Old Style" w:eastAsia="Times New Roman" w:hAnsi="Bookman Old Style" w:cs="Calibri"/>
                <w:b/>
                <w:bCs/>
              </w:rPr>
              <w:t>Qty</w:t>
            </w:r>
          </w:p>
        </w:tc>
        <w:tc>
          <w:tcPr>
            <w:tcW w:w="1275" w:type="dxa"/>
            <w:gridSpan w:val="3"/>
            <w:tcBorders>
              <w:top w:val="single" w:sz="4" w:space="0" w:color="auto"/>
              <w:left w:val="nil"/>
              <w:bottom w:val="single" w:sz="4" w:space="0" w:color="auto"/>
              <w:right w:val="single" w:sz="4" w:space="0" w:color="auto"/>
            </w:tcBorders>
            <w:shd w:val="clear" w:color="000000" w:fill="BFBFBF"/>
            <w:vAlign w:val="bottom"/>
          </w:tcPr>
          <w:p w14:paraId="75A5C03D" w14:textId="77777777" w:rsidR="00DC0033" w:rsidRPr="00EF4E74" w:rsidRDefault="00DC0033" w:rsidP="00871EA4">
            <w:pPr>
              <w:pStyle w:val="Header"/>
              <w:rPr>
                <w:rFonts w:ascii="Bookman Old Style" w:eastAsia="Times New Roman" w:hAnsi="Bookman Old Style" w:cs="Calibri"/>
                <w:b/>
                <w:bCs/>
              </w:rPr>
            </w:pPr>
            <w:r w:rsidRPr="00EF4E74">
              <w:rPr>
                <w:rFonts w:ascii="Bookman Old Style" w:eastAsia="Times New Roman" w:hAnsi="Bookman Old Style" w:cs="Calibri"/>
                <w:b/>
                <w:bCs/>
              </w:rPr>
              <w:t>Unit of Measure</w:t>
            </w:r>
          </w:p>
        </w:tc>
        <w:tc>
          <w:tcPr>
            <w:tcW w:w="1418" w:type="dxa"/>
            <w:gridSpan w:val="2"/>
            <w:tcBorders>
              <w:top w:val="single" w:sz="4" w:space="0" w:color="auto"/>
              <w:left w:val="nil"/>
              <w:bottom w:val="single" w:sz="4" w:space="0" w:color="auto"/>
              <w:right w:val="single" w:sz="4" w:space="0" w:color="auto"/>
            </w:tcBorders>
            <w:shd w:val="clear" w:color="000000" w:fill="BFBFBF"/>
            <w:vAlign w:val="bottom"/>
          </w:tcPr>
          <w:p w14:paraId="72CCDA3F" w14:textId="77777777" w:rsidR="00DC0033" w:rsidRPr="00EF4E74" w:rsidRDefault="00DC0033" w:rsidP="00871EA4">
            <w:pPr>
              <w:pStyle w:val="Header"/>
              <w:rPr>
                <w:rFonts w:ascii="Bookman Old Style" w:eastAsia="Times New Roman" w:hAnsi="Bookman Old Style" w:cs="Calibri"/>
                <w:b/>
                <w:bCs/>
              </w:rPr>
            </w:pPr>
            <w:r w:rsidRPr="00EF4E74">
              <w:rPr>
                <w:rFonts w:ascii="Bookman Old Style" w:eastAsia="Times New Roman" w:hAnsi="Bookman Old Style" w:cs="Calibri"/>
                <w:b/>
                <w:bCs/>
              </w:rPr>
              <w:t xml:space="preserve"> Average Unit Price </w:t>
            </w:r>
          </w:p>
        </w:tc>
        <w:tc>
          <w:tcPr>
            <w:tcW w:w="1276" w:type="dxa"/>
            <w:gridSpan w:val="2"/>
            <w:tcBorders>
              <w:top w:val="single" w:sz="4" w:space="0" w:color="auto"/>
              <w:left w:val="nil"/>
              <w:bottom w:val="single" w:sz="4" w:space="0" w:color="auto"/>
              <w:right w:val="single" w:sz="4" w:space="0" w:color="auto"/>
            </w:tcBorders>
            <w:shd w:val="clear" w:color="000000" w:fill="BFBFBF"/>
            <w:vAlign w:val="bottom"/>
          </w:tcPr>
          <w:p w14:paraId="37DD86EB" w14:textId="77777777" w:rsidR="00DC0033" w:rsidRPr="00EF4E74" w:rsidRDefault="00DC0033" w:rsidP="00871EA4">
            <w:pPr>
              <w:pStyle w:val="Header"/>
              <w:rPr>
                <w:rFonts w:ascii="Bookman Old Style" w:eastAsia="Times New Roman" w:hAnsi="Bookman Old Style" w:cs="Calibri"/>
                <w:b/>
                <w:bCs/>
              </w:rPr>
            </w:pPr>
            <w:r w:rsidRPr="00EF4E74">
              <w:rPr>
                <w:rFonts w:ascii="Bookman Old Style" w:eastAsia="Times New Roman" w:hAnsi="Bookman Old Style" w:cs="Calibri"/>
                <w:b/>
                <w:bCs/>
              </w:rPr>
              <w:t xml:space="preserve"> VAT 18% </w:t>
            </w:r>
          </w:p>
        </w:tc>
        <w:tc>
          <w:tcPr>
            <w:tcW w:w="1653" w:type="dxa"/>
            <w:gridSpan w:val="3"/>
            <w:tcBorders>
              <w:top w:val="single" w:sz="4" w:space="0" w:color="auto"/>
              <w:left w:val="nil"/>
              <w:bottom w:val="single" w:sz="4" w:space="0" w:color="auto"/>
              <w:right w:val="single" w:sz="4" w:space="0" w:color="auto"/>
            </w:tcBorders>
            <w:shd w:val="clear" w:color="000000" w:fill="BFBFBF"/>
            <w:vAlign w:val="bottom"/>
          </w:tcPr>
          <w:p w14:paraId="488DABBB" w14:textId="77777777" w:rsidR="00DC0033" w:rsidRPr="00EF4E74" w:rsidRDefault="00DC0033" w:rsidP="00871EA4">
            <w:pPr>
              <w:pStyle w:val="Header"/>
              <w:rPr>
                <w:rFonts w:ascii="Bookman Old Style" w:eastAsia="Times New Roman" w:hAnsi="Bookman Old Style" w:cs="Calibri"/>
                <w:b/>
                <w:bCs/>
              </w:rPr>
            </w:pPr>
            <w:r w:rsidRPr="00EF4E74">
              <w:rPr>
                <w:rFonts w:ascii="Bookman Old Style" w:eastAsia="Times New Roman" w:hAnsi="Bookman Old Style" w:cs="Calibri"/>
                <w:b/>
                <w:bCs/>
              </w:rPr>
              <w:t xml:space="preserve">  Total Unit Prices (VAT Inclusive </w:t>
            </w:r>
          </w:p>
        </w:tc>
      </w:tr>
      <w:tr w:rsidR="00DC0033" w:rsidRPr="007D7A0C" w14:paraId="7A87D696" w14:textId="77777777" w:rsidTr="00871EA4">
        <w:trPr>
          <w:cantSplit/>
          <w:trHeight w:val="295"/>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14:paraId="2B1100B4" w14:textId="77777777" w:rsidR="00DC0033" w:rsidRPr="00E95F84" w:rsidRDefault="00DC0033" w:rsidP="00DC0033">
            <w:pPr>
              <w:pStyle w:val="Header"/>
              <w:numPr>
                <w:ilvl w:val="0"/>
                <w:numId w:val="80"/>
              </w:numPr>
              <w:jc w:val="center"/>
              <w:rPr>
                <w:rFonts w:ascii="Bookman Old Style" w:hAnsi="Bookman Old Style"/>
              </w:rPr>
            </w:pPr>
          </w:p>
        </w:tc>
        <w:tc>
          <w:tcPr>
            <w:tcW w:w="4511" w:type="dxa"/>
            <w:gridSpan w:val="3"/>
            <w:tcBorders>
              <w:top w:val="single" w:sz="6" w:space="0" w:color="auto"/>
              <w:left w:val="single" w:sz="6" w:space="0" w:color="auto"/>
              <w:bottom w:val="single" w:sz="6" w:space="0" w:color="auto"/>
              <w:right w:val="single" w:sz="6" w:space="0" w:color="auto"/>
            </w:tcBorders>
            <w:shd w:val="clear" w:color="auto" w:fill="FFFFFF"/>
          </w:tcPr>
          <w:p w14:paraId="4654B303" w14:textId="77777777" w:rsidR="00DC0033" w:rsidRPr="00E95F84" w:rsidRDefault="00DC0033" w:rsidP="00871EA4">
            <w:pPr>
              <w:pStyle w:val="Header"/>
              <w:rPr>
                <w:rFonts w:ascii="Bookman Old Style" w:hAnsi="Bookman Old Style"/>
              </w:rPr>
            </w:pPr>
            <w:r w:rsidRPr="00E95F84">
              <w:rPr>
                <w:rFonts w:ascii="Bookman Old Style" w:hAnsi="Bookman Old Style"/>
              </w:rPr>
              <w:t xml:space="preserve">Heat Press 8inl </w:t>
            </w:r>
          </w:p>
        </w:tc>
        <w:tc>
          <w:tcPr>
            <w:tcW w:w="851" w:type="dxa"/>
            <w:gridSpan w:val="3"/>
            <w:tcBorders>
              <w:top w:val="single" w:sz="4" w:space="0" w:color="auto"/>
              <w:left w:val="single" w:sz="4" w:space="0" w:color="auto"/>
              <w:bottom w:val="single" w:sz="4" w:space="0" w:color="auto"/>
              <w:right w:val="single" w:sz="4" w:space="0" w:color="auto"/>
            </w:tcBorders>
          </w:tcPr>
          <w:p w14:paraId="3A6447B7" w14:textId="77777777" w:rsidR="00DC0033" w:rsidRPr="00E95F84" w:rsidRDefault="00DC0033" w:rsidP="00871EA4">
            <w:pPr>
              <w:pStyle w:val="Header"/>
              <w:rPr>
                <w:rFonts w:ascii="Bookman Old Style" w:hAnsi="Bookman Old Style"/>
              </w:rPr>
            </w:pPr>
            <w:r w:rsidRPr="00E95F84">
              <w:rPr>
                <w:rFonts w:ascii="Bookman Old Style" w:eastAsia="Times New Roman" w:hAnsi="Bookman Old Style" w:cs="Calibri"/>
              </w:rPr>
              <w:t>1</w:t>
            </w:r>
          </w:p>
        </w:tc>
        <w:tc>
          <w:tcPr>
            <w:tcW w:w="1275" w:type="dxa"/>
            <w:gridSpan w:val="3"/>
            <w:tcBorders>
              <w:top w:val="single" w:sz="4" w:space="0" w:color="auto"/>
              <w:left w:val="single" w:sz="4" w:space="0" w:color="auto"/>
              <w:bottom w:val="single" w:sz="4" w:space="0" w:color="auto"/>
              <w:right w:val="single" w:sz="4" w:space="0" w:color="auto"/>
            </w:tcBorders>
          </w:tcPr>
          <w:p w14:paraId="34201837" w14:textId="77777777" w:rsidR="00DC0033" w:rsidRPr="00E95F84" w:rsidRDefault="00DC0033" w:rsidP="00871EA4">
            <w:pPr>
              <w:pStyle w:val="Header"/>
              <w:rPr>
                <w:rFonts w:ascii="Bookman Old Style" w:hAnsi="Bookman Old Style"/>
              </w:rPr>
            </w:pPr>
            <w:r w:rsidRPr="00E95F84">
              <w:rPr>
                <w:rFonts w:ascii="Bookman Old Style" w:hAnsi="Bookman Old Style"/>
              </w:rPr>
              <w:t>Piece</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14:paraId="4E4DBC90" w14:textId="77777777" w:rsidR="00DC0033" w:rsidRPr="007D7A0C" w:rsidRDefault="00DC0033" w:rsidP="00871EA4">
            <w:pPr>
              <w:pStyle w:val="Header"/>
              <w:rPr>
                <w:rFonts w:ascii="Bookman Old Style" w:hAnsi="Bookman Old Style"/>
                <w:highlight w:val="yellow"/>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1747BE33" w14:textId="77777777" w:rsidR="00DC0033" w:rsidRPr="007D7A0C" w:rsidRDefault="00DC0033" w:rsidP="00871EA4">
            <w:pPr>
              <w:pStyle w:val="Header"/>
              <w:rPr>
                <w:rFonts w:ascii="Bookman Old Style" w:hAnsi="Bookman Old Style"/>
                <w:highlight w:val="yellow"/>
              </w:rPr>
            </w:pPr>
          </w:p>
        </w:tc>
        <w:tc>
          <w:tcPr>
            <w:tcW w:w="1653" w:type="dxa"/>
            <w:gridSpan w:val="3"/>
            <w:tcBorders>
              <w:top w:val="single" w:sz="6" w:space="0" w:color="auto"/>
              <w:left w:val="single" w:sz="6" w:space="0" w:color="auto"/>
              <w:bottom w:val="single" w:sz="6" w:space="0" w:color="auto"/>
              <w:right w:val="single" w:sz="6" w:space="0" w:color="auto"/>
            </w:tcBorders>
            <w:shd w:val="clear" w:color="auto" w:fill="FFFFFF"/>
          </w:tcPr>
          <w:p w14:paraId="365874DB" w14:textId="77777777" w:rsidR="00DC0033" w:rsidRPr="007D7A0C" w:rsidRDefault="00DC0033" w:rsidP="00871EA4">
            <w:pPr>
              <w:pStyle w:val="Header"/>
              <w:rPr>
                <w:rFonts w:ascii="Bookman Old Style" w:hAnsi="Bookman Old Style"/>
                <w:highlight w:val="yellow"/>
              </w:rPr>
            </w:pPr>
          </w:p>
        </w:tc>
      </w:tr>
      <w:tr w:rsidR="00DC0033" w:rsidRPr="007D7A0C" w14:paraId="21E7F07A" w14:textId="77777777" w:rsidTr="00871EA4">
        <w:trPr>
          <w:cantSplit/>
          <w:trHeight w:val="457"/>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14:paraId="48404150" w14:textId="77777777" w:rsidR="00DC0033" w:rsidRPr="00E95F84" w:rsidRDefault="00DC0033" w:rsidP="00DC0033">
            <w:pPr>
              <w:pStyle w:val="Header"/>
              <w:numPr>
                <w:ilvl w:val="0"/>
                <w:numId w:val="80"/>
              </w:numPr>
              <w:jc w:val="center"/>
              <w:rPr>
                <w:rFonts w:ascii="Bookman Old Style" w:hAnsi="Bookman Old Style"/>
              </w:rPr>
            </w:pPr>
          </w:p>
        </w:tc>
        <w:tc>
          <w:tcPr>
            <w:tcW w:w="451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6416679D" w14:textId="77777777" w:rsidR="00DC0033" w:rsidRPr="00E95F84" w:rsidRDefault="00DC0033" w:rsidP="00871EA4">
            <w:pPr>
              <w:pStyle w:val="Header"/>
              <w:rPr>
                <w:rFonts w:ascii="Bookman Old Style" w:hAnsi="Bookman Old Style"/>
              </w:rPr>
            </w:pPr>
            <w:r w:rsidRPr="00E95F84">
              <w:rPr>
                <w:rFonts w:ascii="Bookman Old Style" w:hAnsi="Bookman Old Style"/>
              </w:rPr>
              <w:t>Pen Press</w:t>
            </w:r>
          </w:p>
        </w:tc>
        <w:tc>
          <w:tcPr>
            <w:tcW w:w="851" w:type="dxa"/>
            <w:gridSpan w:val="3"/>
            <w:tcBorders>
              <w:top w:val="single" w:sz="4" w:space="0" w:color="auto"/>
              <w:left w:val="single" w:sz="4" w:space="0" w:color="auto"/>
              <w:bottom w:val="single" w:sz="4" w:space="0" w:color="auto"/>
              <w:right w:val="single" w:sz="4" w:space="0" w:color="auto"/>
            </w:tcBorders>
          </w:tcPr>
          <w:p w14:paraId="4A91CBCD" w14:textId="77777777" w:rsidR="00DC0033" w:rsidRPr="00E95F84" w:rsidRDefault="00DC0033" w:rsidP="00871EA4">
            <w:pPr>
              <w:pStyle w:val="Header"/>
              <w:jc w:val="center"/>
              <w:rPr>
                <w:rFonts w:ascii="Bookman Old Style" w:hAnsi="Bookman Old Style"/>
              </w:rPr>
            </w:pPr>
            <w:r w:rsidRPr="00E95F84">
              <w:rPr>
                <w:rFonts w:ascii="Bookman Old Style" w:eastAsia="Times New Roman" w:hAnsi="Bookman Old Style" w:cs="Calibri"/>
              </w:rPr>
              <w:t>1</w:t>
            </w:r>
          </w:p>
        </w:tc>
        <w:tc>
          <w:tcPr>
            <w:tcW w:w="1275" w:type="dxa"/>
            <w:gridSpan w:val="3"/>
            <w:tcBorders>
              <w:top w:val="single" w:sz="4" w:space="0" w:color="auto"/>
              <w:left w:val="single" w:sz="4" w:space="0" w:color="auto"/>
              <w:bottom w:val="single" w:sz="4" w:space="0" w:color="auto"/>
              <w:right w:val="single" w:sz="4" w:space="0" w:color="auto"/>
            </w:tcBorders>
          </w:tcPr>
          <w:p w14:paraId="5644422D" w14:textId="77777777" w:rsidR="00DC0033" w:rsidRPr="00E95F84" w:rsidRDefault="00DC0033" w:rsidP="00871EA4">
            <w:pPr>
              <w:pStyle w:val="Header"/>
              <w:jc w:val="center"/>
              <w:rPr>
                <w:rFonts w:ascii="Bookman Old Style" w:hAnsi="Bookman Old Style"/>
              </w:rPr>
            </w:pPr>
            <w:r w:rsidRPr="00E95F84">
              <w:rPr>
                <w:rFonts w:ascii="Bookman Old Style" w:hAnsi="Bookman Old Style"/>
              </w:rPr>
              <w:t>Piece</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3AB95DC" w14:textId="77777777" w:rsidR="00DC0033" w:rsidRPr="007D7A0C" w:rsidRDefault="00DC0033" w:rsidP="00871EA4">
            <w:pPr>
              <w:pStyle w:val="Header"/>
              <w:jc w:val="center"/>
              <w:rPr>
                <w:rFonts w:ascii="Bookman Old Style" w:hAnsi="Bookman Old Style"/>
                <w:highlight w:val="yellow"/>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8A0E6C6" w14:textId="77777777" w:rsidR="00DC0033" w:rsidRPr="007D7A0C" w:rsidRDefault="00DC0033" w:rsidP="00871EA4">
            <w:pPr>
              <w:pStyle w:val="Header"/>
              <w:jc w:val="center"/>
              <w:rPr>
                <w:rFonts w:ascii="Bookman Old Style" w:hAnsi="Bookman Old Style"/>
                <w:highlight w:val="yellow"/>
              </w:rPr>
            </w:pPr>
          </w:p>
        </w:tc>
        <w:tc>
          <w:tcPr>
            <w:tcW w:w="1653" w:type="dxa"/>
            <w:gridSpan w:val="3"/>
            <w:tcBorders>
              <w:top w:val="single" w:sz="6" w:space="0" w:color="auto"/>
              <w:left w:val="single" w:sz="6" w:space="0" w:color="auto"/>
              <w:bottom w:val="single" w:sz="6" w:space="0" w:color="auto"/>
              <w:right w:val="single" w:sz="6" w:space="0" w:color="auto"/>
            </w:tcBorders>
            <w:shd w:val="clear" w:color="auto" w:fill="FFFFFF"/>
          </w:tcPr>
          <w:p w14:paraId="0FC20935" w14:textId="77777777" w:rsidR="00DC0033" w:rsidRPr="007D7A0C" w:rsidRDefault="00DC0033" w:rsidP="00871EA4">
            <w:pPr>
              <w:pStyle w:val="Header"/>
              <w:jc w:val="center"/>
              <w:rPr>
                <w:rFonts w:ascii="Bookman Old Style" w:hAnsi="Bookman Old Style"/>
                <w:highlight w:val="yellow"/>
              </w:rPr>
            </w:pPr>
          </w:p>
        </w:tc>
      </w:tr>
      <w:tr w:rsidR="00DC0033" w:rsidRPr="00F807BE" w14:paraId="73080392"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5A0130F7"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7AC059DB" w14:textId="77777777" w:rsidR="00DC0033" w:rsidRPr="00E95F84" w:rsidRDefault="00DC0033" w:rsidP="00871EA4">
            <w:pPr>
              <w:adjustRightInd w:val="0"/>
              <w:rPr>
                <w:rFonts w:ascii="Bookman Old Style" w:hAnsi="Bookman Old Style"/>
              </w:rPr>
            </w:pPr>
            <w:r w:rsidRPr="00E95F84">
              <w:rPr>
                <w:rFonts w:ascii="Bookman Old Style" w:hAnsi="Bookman Old Style"/>
              </w:rPr>
              <w:t xml:space="preserve">Plaster of Paris </w:t>
            </w:r>
          </w:p>
        </w:tc>
        <w:tc>
          <w:tcPr>
            <w:tcW w:w="851" w:type="dxa"/>
            <w:gridSpan w:val="3"/>
            <w:tcBorders>
              <w:top w:val="single" w:sz="4" w:space="0" w:color="auto"/>
              <w:left w:val="single" w:sz="6" w:space="0" w:color="auto"/>
              <w:bottom w:val="single" w:sz="6" w:space="0" w:color="auto"/>
              <w:right w:val="single" w:sz="6" w:space="0" w:color="auto"/>
            </w:tcBorders>
          </w:tcPr>
          <w:p w14:paraId="40441680" w14:textId="77777777" w:rsidR="00DC0033" w:rsidRPr="00E95F84" w:rsidRDefault="00DC0033" w:rsidP="00871EA4">
            <w:pPr>
              <w:jc w:val="center"/>
              <w:rPr>
                <w:rFonts w:ascii="Bookman Old Style" w:hAnsi="Bookman Old Style"/>
              </w:rPr>
            </w:pPr>
            <w:r w:rsidRPr="00E95F84">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0F2014BB" w14:textId="77777777" w:rsidR="00DC0033" w:rsidRPr="00E95F84" w:rsidRDefault="00DC0033" w:rsidP="00871EA4">
            <w:pPr>
              <w:pStyle w:val="Header"/>
              <w:jc w:val="center"/>
              <w:rPr>
                <w:rFonts w:ascii="Bookman Old Style" w:hAnsi="Bookman Old Style"/>
              </w:rPr>
            </w:pPr>
            <w:r w:rsidRPr="00E95F84">
              <w:rPr>
                <w:rFonts w:ascii="Bookman Old Style" w:hAnsi="Bookman Old Style"/>
              </w:rPr>
              <w:t>Bag</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5CC7F072"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7D602D30"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6DB27A3A" w14:textId="77777777" w:rsidR="00DC0033" w:rsidRPr="00F807BE" w:rsidRDefault="00DC0033" w:rsidP="00871EA4">
            <w:pPr>
              <w:jc w:val="right"/>
              <w:rPr>
                <w:rFonts w:ascii="Bookman Old Style" w:hAnsi="Bookman Old Style"/>
                <w:highlight w:val="yellow"/>
              </w:rPr>
            </w:pPr>
          </w:p>
        </w:tc>
      </w:tr>
      <w:tr w:rsidR="00DC0033" w:rsidRPr="00F807BE" w14:paraId="4DC5E7B7"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157DE5A9"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19E05458" w14:textId="77777777" w:rsidR="00DC0033" w:rsidRPr="00E95F84" w:rsidRDefault="00DC0033" w:rsidP="00871EA4">
            <w:pPr>
              <w:adjustRightInd w:val="0"/>
              <w:rPr>
                <w:rFonts w:ascii="Bookman Old Style" w:hAnsi="Bookman Old Style"/>
              </w:rPr>
            </w:pPr>
            <w:r w:rsidRPr="00E95F84">
              <w:rPr>
                <w:rFonts w:ascii="Bookman Old Style" w:hAnsi="Bookman Old Style"/>
              </w:rPr>
              <w:t>Makita GA70217” Angle Grinder with AC/DC SWITCH Brand Makita 21*25*7inch</w:t>
            </w:r>
          </w:p>
        </w:tc>
        <w:tc>
          <w:tcPr>
            <w:tcW w:w="851" w:type="dxa"/>
            <w:gridSpan w:val="3"/>
            <w:tcBorders>
              <w:top w:val="single" w:sz="4" w:space="0" w:color="auto"/>
              <w:left w:val="single" w:sz="4" w:space="0" w:color="auto"/>
              <w:bottom w:val="single" w:sz="4" w:space="0" w:color="auto"/>
              <w:right w:val="single" w:sz="4" w:space="0" w:color="auto"/>
            </w:tcBorders>
          </w:tcPr>
          <w:p w14:paraId="4E10868A" w14:textId="77777777" w:rsidR="00DC0033" w:rsidRPr="00E95F84" w:rsidRDefault="00DC0033" w:rsidP="00871EA4">
            <w:pPr>
              <w:jc w:val="center"/>
              <w:rPr>
                <w:rFonts w:ascii="Bookman Old Style" w:hAnsi="Bookman Old Style"/>
              </w:rPr>
            </w:pPr>
            <w:r w:rsidRPr="00E95F84">
              <w:rPr>
                <w:rFonts w:ascii="Bookman Old Style" w:hAnsi="Bookman Old Style" w:cs="Calibri"/>
              </w:rPr>
              <w:t>1</w:t>
            </w:r>
          </w:p>
        </w:tc>
        <w:tc>
          <w:tcPr>
            <w:tcW w:w="1275" w:type="dxa"/>
            <w:gridSpan w:val="3"/>
            <w:tcBorders>
              <w:top w:val="single" w:sz="4" w:space="0" w:color="auto"/>
              <w:left w:val="single" w:sz="4" w:space="0" w:color="auto"/>
              <w:bottom w:val="single" w:sz="4" w:space="0" w:color="auto"/>
              <w:right w:val="single" w:sz="4" w:space="0" w:color="auto"/>
            </w:tcBorders>
          </w:tcPr>
          <w:p w14:paraId="6B063C6A" w14:textId="77777777" w:rsidR="00DC0033" w:rsidRPr="00E95F84" w:rsidRDefault="00DC0033" w:rsidP="00871EA4">
            <w:pPr>
              <w:pStyle w:val="Header"/>
              <w:jc w:val="center"/>
              <w:rPr>
                <w:rFonts w:ascii="Bookman Old Style" w:hAnsi="Bookman Old Style"/>
              </w:rPr>
            </w:pPr>
            <w:r w:rsidRPr="00E95F84">
              <w:rPr>
                <w:rFonts w:ascii="Bookman Old Style" w:hAnsi="Bookman Old Style"/>
              </w:rPr>
              <w:t>Piece</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69489801"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20FC54FA"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0B54C2E8" w14:textId="77777777" w:rsidR="00DC0033" w:rsidRPr="00F807BE" w:rsidRDefault="00DC0033" w:rsidP="00871EA4">
            <w:pPr>
              <w:jc w:val="right"/>
              <w:rPr>
                <w:rFonts w:ascii="Bookman Old Style" w:hAnsi="Bookman Old Style"/>
                <w:highlight w:val="yellow"/>
              </w:rPr>
            </w:pPr>
          </w:p>
        </w:tc>
      </w:tr>
      <w:tr w:rsidR="00DC0033" w:rsidRPr="00F807BE" w14:paraId="3296E543"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3C57427B"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7A9E2AD8" w14:textId="77777777" w:rsidR="00DC0033" w:rsidRPr="00E95F84" w:rsidRDefault="00DC0033" w:rsidP="00871EA4">
            <w:pPr>
              <w:adjustRightInd w:val="0"/>
              <w:rPr>
                <w:rFonts w:ascii="Bookman Old Style" w:hAnsi="Bookman Old Style"/>
              </w:rPr>
            </w:pPr>
            <w:r w:rsidRPr="00E95F84">
              <w:rPr>
                <w:rFonts w:ascii="Bookman Old Style" w:hAnsi="Bookman Old Style"/>
              </w:rPr>
              <w:t>Clay Sculpting set (28pcs in set</w:t>
            </w:r>
          </w:p>
        </w:tc>
        <w:tc>
          <w:tcPr>
            <w:tcW w:w="851" w:type="dxa"/>
            <w:gridSpan w:val="3"/>
            <w:tcBorders>
              <w:top w:val="single" w:sz="4" w:space="0" w:color="auto"/>
              <w:left w:val="single" w:sz="4" w:space="0" w:color="auto"/>
              <w:bottom w:val="single" w:sz="4" w:space="0" w:color="auto"/>
              <w:right w:val="single" w:sz="4" w:space="0" w:color="auto"/>
            </w:tcBorders>
          </w:tcPr>
          <w:p w14:paraId="20DE8939" w14:textId="77777777" w:rsidR="00DC0033" w:rsidRPr="00E95F84" w:rsidRDefault="00DC0033" w:rsidP="00871EA4">
            <w:pPr>
              <w:jc w:val="center"/>
              <w:rPr>
                <w:rFonts w:ascii="Bookman Old Style" w:hAnsi="Bookman Old Style"/>
              </w:rPr>
            </w:pPr>
            <w:r w:rsidRPr="00E95F84">
              <w:rPr>
                <w:rFonts w:ascii="Bookman Old Style" w:hAnsi="Bookman Old Style" w:cs="Calibri"/>
              </w:rPr>
              <w:t>1</w:t>
            </w:r>
          </w:p>
        </w:tc>
        <w:tc>
          <w:tcPr>
            <w:tcW w:w="1275" w:type="dxa"/>
            <w:gridSpan w:val="3"/>
            <w:tcBorders>
              <w:top w:val="single" w:sz="4" w:space="0" w:color="auto"/>
              <w:left w:val="single" w:sz="4" w:space="0" w:color="auto"/>
              <w:bottom w:val="single" w:sz="4" w:space="0" w:color="auto"/>
              <w:right w:val="single" w:sz="4" w:space="0" w:color="auto"/>
            </w:tcBorders>
          </w:tcPr>
          <w:p w14:paraId="144300CA" w14:textId="77777777" w:rsidR="00DC0033" w:rsidRPr="00E95F84" w:rsidRDefault="00DC0033" w:rsidP="00871EA4">
            <w:pPr>
              <w:pStyle w:val="Header"/>
              <w:jc w:val="center"/>
              <w:rPr>
                <w:rFonts w:ascii="Bookman Old Style" w:hAnsi="Bookman Old Style"/>
              </w:rPr>
            </w:pPr>
            <w:r w:rsidRPr="00E95F84">
              <w:rPr>
                <w:rFonts w:ascii="Bookman Old Style" w:hAnsi="Bookman Old Style"/>
              </w:rPr>
              <w:t>Piece</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6981F7E2"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3A0F8347"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002BFD09" w14:textId="77777777" w:rsidR="00DC0033" w:rsidRPr="00F807BE" w:rsidRDefault="00DC0033" w:rsidP="00871EA4">
            <w:pPr>
              <w:jc w:val="right"/>
              <w:rPr>
                <w:rFonts w:ascii="Bookman Old Style" w:hAnsi="Bookman Old Style"/>
                <w:highlight w:val="yellow"/>
              </w:rPr>
            </w:pPr>
          </w:p>
        </w:tc>
      </w:tr>
      <w:tr w:rsidR="00DC0033" w:rsidRPr="00F807BE" w14:paraId="11C26BE2"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61E60E83"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51C79147" w14:textId="77777777" w:rsidR="00DC0033" w:rsidRPr="00E95F84" w:rsidRDefault="00DC0033" w:rsidP="00871EA4">
            <w:pPr>
              <w:adjustRightInd w:val="0"/>
              <w:rPr>
                <w:rFonts w:ascii="Bookman Old Style" w:hAnsi="Bookman Old Style"/>
              </w:rPr>
            </w:pPr>
            <w:r w:rsidRPr="00E95F84">
              <w:rPr>
                <w:rFonts w:ascii="Bookman Old Style" w:hAnsi="Bookman Old Style"/>
              </w:rPr>
              <w:t>Singer sewing Machines Manual</w:t>
            </w:r>
          </w:p>
        </w:tc>
        <w:tc>
          <w:tcPr>
            <w:tcW w:w="851" w:type="dxa"/>
            <w:gridSpan w:val="3"/>
            <w:tcBorders>
              <w:top w:val="single" w:sz="4" w:space="0" w:color="auto"/>
              <w:left w:val="single" w:sz="4" w:space="0" w:color="auto"/>
              <w:bottom w:val="single" w:sz="4" w:space="0" w:color="auto"/>
              <w:right w:val="single" w:sz="4" w:space="0" w:color="auto"/>
            </w:tcBorders>
          </w:tcPr>
          <w:p w14:paraId="701D3AE4" w14:textId="77777777" w:rsidR="00DC0033" w:rsidRPr="00E95F84" w:rsidRDefault="00DC0033" w:rsidP="00871EA4">
            <w:pPr>
              <w:jc w:val="center"/>
              <w:rPr>
                <w:rFonts w:ascii="Bookman Old Style" w:hAnsi="Bookman Old Style" w:cs="Calibri"/>
              </w:rPr>
            </w:pPr>
            <w:r w:rsidRPr="00E95F84">
              <w:rPr>
                <w:rFonts w:ascii="Bookman Old Style" w:hAnsi="Bookman Old Style" w:cs="Calibri"/>
              </w:rPr>
              <w:t>1</w:t>
            </w:r>
          </w:p>
        </w:tc>
        <w:tc>
          <w:tcPr>
            <w:tcW w:w="1275" w:type="dxa"/>
            <w:gridSpan w:val="3"/>
            <w:tcBorders>
              <w:top w:val="single" w:sz="4" w:space="0" w:color="auto"/>
              <w:left w:val="single" w:sz="4" w:space="0" w:color="auto"/>
              <w:bottom w:val="single" w:sz="4" w:space="0" w:color="auto"/>
              <w:right w:val="single" w:sz="4" w:space="0" w:color="auto"/>
            </w:tcBorders>
          </w:tcPr>
          <w:p w14:paraId="2C691E76" w14:textId="77777777" w:rsidR="00DC0033" w:rsidRPr="00E95F84" w:rsidRDefault="00DC0033" w:rsidP="00871EA4">
            <w:pPr>
              <w:pStyle w:val="Header"/>
              <w:jc w:val="center"/>
              <w:rPr>
                <w:rFonts w:ascii="Bookman Old Style" w:hAnsi="Bookman Old Style"/>
              </w:rPr>
            </w:pPr>
            <w:r w:rsidRPr="00E95F84">
              <w:rPr>
                <w:rFonts w:ascii="Bookman Old Style" w:hAnsi="Bookman Old Style"/>
              </w:rPr>
              <w:t>Piece</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57C2626B"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57467CA2"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462843EB" w14:textId="77777777" w:rsidR="00DC0033" w:rsidRPr="00F807BE" w:rsidRDefault="00DC0033" w:rsidP="00871EA4">
            <w:pPr>
              <w:jc w:val="right"/>
              <w:rPr>
                <w:rFonts w:ascii="Bookman Old Style" w:hAnsi="Bookman Old Style"/>
                <w:highlight w:val="yellow"/>
              </w:rPr>
            </w:pPr>
          </w:p>
        </w:tc>
      </w:tr>
      <w:tr w:rsidR="00DC0033" w:rsidRPr="00F807BE" w14:paraId="0FCF9A39"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6AB18AF3"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382C81EA" w14:textId="77777777" w:rsidR="00DC0033" w:rsidRPr="00E95F84" w:rsidRDefault="00DC0033" w:rsidP="00871EA4">
            <w:pPr>
              <w:adjustRightInd w:val="0"/>
              <w:rPr>
                <w:rFonts w:ascii="Bookman Old Style" w:hAnsi="Bookman Old Style"/>
              </w:rPr>
            </w:pPr>
            <w:r w:rsidRPr="00E95F84">
              <w:rPr>
                <w:rFonts w:ascii="Bookman Old Style" w:hAnsi="Bookman Old Style"/>
              </w:rPr>
              <w:t>Paper Stiff (Collar stiff</w:t>
            </w:r>
          </w:p>
        </w:tc>
        <w:tc>
          <w:tcPr>
            <w:tcW w:w="851" w:type="dxa"/>
            <w:gridSpan w:val="3"/>
            <w:tcBorders>
              <w:top w:val="single" w:sz="4" w:space="0" w:color="auto"/>
              <w:left w:val="single" w:sz="4" w:space="0" w:color="auto"/>
              <w:bottom w:val="single" w:sz="4" w:space="0" w:color="auto"/>
              <w:right w:val="single" w:sz="4" w:space="0" w:color="auto"/>
            </w:tcBorders>
          </w:tcPr>
          <w:p w14:paraId="1E80CE98" w14:textId="77777777" w:rsidR="00DC0033" w:rsidRPr="00E95F84" w:rsidRDefault="00DC0033" w:rsidP="00871EA4">
            <w:pPr>
              <w:jc w:val="center"/>
              <w:rPr>
                <w:rFonts w:ascii="Bookman Old Style" w:hAnsi="Bookman Old Style" w:cs="Calibri"/>
              </w:rPr>
            </w:pPr>
            <w:r w:rsidRPr="00E95F84">
              <w:rPr>
                <w:rFonts w:ascii="Bookman Old Style" w:hAnsi="Bookman Old Style" w:cs="Calibri"/>
              </w:rPr>
              <w:t>1</w:t>
            </w:r>
          </w:p>
        </w:tc>
        <w:tc>
          <w:tcPr>
            <w:tcW w:w="1275" w:type="dxa"/>
            <w:gridSpan w:val="3"/>
            <w:tcBorders>
              <w:top w:val="single" w:sz="4" w:space="0" w:color="auto"/>
              <w:left w:val="single" w:sz="4" w:space="0" w:color="auto"/>
              <w:bottom w:val="single" w:sz="4" w:space="0" w:color="auto"/>
              <w:right w:val="single" w:sz="4" w:space="0" w:color="auto"/>
            </w:tcBorders>
          </w:tcPr>
          <w:p w14:paraId="4E8255DD" w14:textId="77777777" w:rsidR="00DC0033" w:rsidRPr="00E95F84" w:rsidRDefault="00DC0033" w:rsidP="00871EA4">
            <w:pPr>
              <w:pStyle w:val="Header"/>
              <w:jc w:val="center"/>
              <w:rPr>
                <w:rFonts w:ascii="Bookman Old Style" w:hAnsi="Bookman Old Style"/>
              </w:rPr>
            </w:pPr>
            <w:r w:rsidRPr="00E95F84">
              <w:rPr>
                <w:rFonts w:ascii="Bookman Old Style" w:hAnsi="Bookman Old Style"/>
              </w:rPr>
              <w:t>Piece</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7924E569"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1781DD17"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6C0B7D37" w14:textId="77777777" w:rsidR="00DC0033" w:rsidRPr="00F807BE" w:rsidRDefault="00DC0033" w:rsidP="00871EA4">
            <w:pPr>
              <w:jc w:val="right"/>
              <w:rPr>
                <w:rFonts w:ascii="Bookman Old Style" w:hAnsi="Bookman Old Style"/>
                <w:highlight w:val="yellow"/>
              </w:rPr>
            </w:pPr>
          </w:p>
        </w:tc>
      </w:tr>
      <w:tr w:rsidR="00DC0033" w:rsidRPr="00F807BE" w14:paraId="1CB52D6E"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2A5C3E45"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2FCDB46F" w14:textId="77777777" w:rsidR="00DC0033" w:rsidRPr="00727F17" w:rsidRDefault="00DC0033" w:rsidP="00871EA4">
            <w:pPr>
              <w:adjustRightInd w:val="0"/>
              <w:rPr>
                <w:rFonts w:ascii="Bookman Old Style" w:hAnsi="Bookman Old Style"/>
              </w:rPr>
            </w:pPr>
            <w:r w:rsidRPr="00727F17">
              <w:rPr>
                <w:rFonts w:ascii="Bookman Old Style" w:hAnsi="Bookman Old Style"/>
              </w:rPr>
              <w:t>Fevicryl Acrylic colours 330mls, A330</w:t>
            </w:r>
          </w:p>
        </w:tc>
        <w:tc>
          <w:tcPr>
            <w:tcW w:w="851" w:type="dxa"/>
            <w:gridSpan w:val="3"/>
            <w:tcBorders>
              <w:top w:val="single" w:sz="4" w:space="0" w:color="auto"/>
              <w:left w:val="single" w:sz="6" w:space="0" w:color="auto"/>
              <w:bottom w:val="single" w:sz="6" w:space="0" w:color="auto"/>
              <w:right w:val="single" w:sz="6" w:space="0" w:color="auto"/>
            </w:tcBorders>
          </w:tcPr>
          <w:p w14:paraId="018FD83A" w14:textId="77777777" w:rsidR="00DC0033" w:rsidRPr="00727F17" w:rsidRDefault="00DC0033" w:rsidP="00871EA4">
            <w:pPr>
              <w:jc w:val="center"/>
              <w:rPr>
                <w:rFonts w:ascii="Bookman Old Style" w:hAnsi="Bookman Old Style"/>
              </w:rPr>
            </w:pPr>
            <w:r w:rsidRPr="001B6776">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0666CAA4" w14:textId="77777777" w:rsidR="00DC0033" w:rsidRPr="00727F17" w:rsidRDefault="00DC0033" w:rsidP="00871EA4">
            <w:pPr>
              <w:pStyle w:val="Header"/>
              <w:jc w:val="center"/>
              <w:rPr>
                <w:rFonts w:ascii="Bookman Old Style" w:hAnsi="Bookman Old Style"/>
              </w:rPr>
            </w:pPr>
            <w:r w:rsidRPr="00727F17">
              <w:rPr>
                <w:rFonts w:ascii="Bookman Old Style" w:hAnsi="Bookman Old Style"/>
              </w:rPr>
              <w:t xml:space="preserve">Each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3078B771"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2222426D"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175B1805" w14:textId="77777777" w:rsidR="00DC0033" w:rsidRPr="00F807BE" w:rsidRDefault="00DC0033" w:rsidP="00871EA4">
            <w:pPr>
              <w:jc w:val="right"/>
              <w:rPr>
                <w:rFonts w:ascii="Bookman Old Style" w:hAnsi="Bookman Old Style"/>
                <w:highlight w:val="yellow"/>
              </w:rPr>
            </w:pPr>
          </w:p>
        </w:tc>
      </w:tr>
      <w:tr w:rsidR="00DC0033" w:rsidRPr="00F807BE" w14:paraId="551FFD48"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6D9C9A3B"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2BD5B3A5" w14:textId="77777777" w:rsidR="00DC0033" w:rsidRPr="00727F17" w:rsidRDefault="00DC0033" w:rsidP="00871EA4">
            <w:pPr>
              <w:adjustRightInd w:val="0"/>
              <w:rPr>
                <w:rFonts w:ascii="Bookman Old Style" w:hAnsi="Bookman Old Style"/>
              </w:rPr>
            </w:pPr>
            <w:r w:rsidRPr="00727F17">
              <w:rPr>
                <w:rFonts w:ascii="Bookman Old Style" w:hAnsi="Bookman Old Style"/>
              </w:rPr>
              <w:t xml:space="preserve">Jinja Cotton  </w:t>
            </w:r>
          </w:p>
        </w:tc>
        <w:tc>
          <w:tcPr>
            <w:tcW w:w="851" w:type="dxa"/>
            <w:gridSpan w:val="3"/>
            <w:tcBorders>
              <w:top w:val="single" w:sz="4" w:space="0" w:color="auto"/>
              <w:left w:val="single" w:sz="6" w:space="0" w:color="auto"/>
              <w:bottom w:val="single" w:sz="6" w:space="0" w:color="auto"/>
              <w:right w:val="single" w:sz="6" w:space="0" w:color="auto"/>
            </w:tcBorders>
          </w:tcPr>
          <w:p w14:paraId="405999E2" w14:textId="77777777" w:rsidR="00DC0033" w:rsidRPr="00727F17" w:rsidRDefault="00DC0033" w:rsidP="00871EA4">
            <w:pPr>
              <w:jc w:val="center"/>
              <w:rPr>
                <w:rFonts w:ascii="Bookman Old Style" w:hAnsi="Bookman Old Style"/>
              </w:rPr>
            </w:pPr>
            <w:r w:rsidRPr="001B6776">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48713DE1" w14:textId="77777777" w:rsidR="00DC0033" w:rsidRPr="00727F17" w:rsidRDefault="00DC0033" w:rsidP="00871EA4">
            <w:pPr>
              <w:pStyle w:val="Header"/>
              <w:jc w:val="center"/>
              <w:rPr>
                <w:rFonts w:ascii="Bookman Old Style" w:hAnsi="Bookman Old Style"/>
              </w:rPr>
            </w:pPr>
            <w:r w:rsidRPr="00727F17">
              <w:rPr>
                <w:rFonts w:ascii="Bookman Old Style" w:hAnsi="Bookman Old Style"/>
              </w:rPr>
              <w:t xml:space="preserve">Roll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3B5FC538"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641DBF12"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64380B8D" w14:textId="77777777" w:rsidR="00DC0033" w:rsidRPr="00F807BE" w:rsidRDefault="00DC0033" w:rsidP="00871EA4">
            <w:pPr>
              <w:jc w:val="right"/>
              <w:rPr>
                <w:rFonts w:ascii="Bookman Old Style" w:hAnsi="Bookman Old Style"/>
                <w:highlight w:val="yellow"/>
              </w:rPr>
            </w:pPr>
          </w:p>
        </w:tc>
      </w:tr>
      <w:tr w:rsidR="00DC0033" w:rsidRPr="00F807BE" w14:paraId="694F21CB" w14:textId="77777777" w:rsidTr="00871EA4">
        <w:trPr>
          <w:cantSplit/>
          <w:trHeight w:val="457"/>
        </w:trPr>
        <w:tc>
          <w:tcPr>
            <w:tcW w:w="734" w:type="dxa"/>
            <w:tcBorders>
              <w:top w:val="single" w:sz="4" w:space="0" w:color="auto"/>
              <w:left w:val="single" w:sz="6" w:space="0" w:color="auto"/>
              <w:bottom w:val="single" w:sz="6" w:space="0" w:color="auto"/>
              <w:right w:val="single" w:sz="6" w:space="0" w:color="auto"/>
            </w:tcBorders>
            <w:vAlign w:val="center"/>
          </w:tcPr>
          <w:p w14:paraId="4744A3EC"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2F517CBC" w14:textId="77777777" w:rsidR="00DC0033" w:rsidRPr="00727F17" w:rsidRDefault="00DC0033" w:rsidP="00871EA4">
            <w:pPr>
              <w:adjustRightInd w:val="0"/>
              <w:rPr>
                <w:rFonts w:ascii="Bookman Old Style" w:hAnsi="Bookman Old Style"/>
              </w:rPr>
            </w:pPr>
            <w:r w:rsidRPr="00727F17">
              <w:rPr>
                <w:rFonts w:ascii="Bookman Old Style" w:hAnsi="Bookman Old Style"/>
              </w:rPr>
              <w:t>Printing Paste (red, yellow, black, blue, purple, orange)</w:t>
            </w:r>
          </w:p>
        </w:tc>
        <w:tc>
          <w:tcPr>
            <w:tcW w:w="851" w:type="dxa"/>
            <w:gridSpan w:val="3"/>
            <w:tcBorders>
              <w:top w:val="single" w:sz="4" w:space="0" w:color="auto"/>
              <w:left w:val="single" w:sz="6" w:space="0" w:color="auto"/>
              <w:bottom w:val="single" w:sz="6" w:space="0" w:color="auto"/>
              <w:right w:val="single" w:sz="6" w:space="0" w:color="auto"/>
            </w:tcBorders>
          </w:tcPr>
          <w:p w14:paraId="642B16A1" w14:textId="77777777" w:rsidR="00DC0033" w:rsidRPr="00727F17" w:rsidRDefault="00DC0033" w:rsidP="00871EA4">
            <w:pPr>
              <w:jc w:val="center"/>
              <w:rPr>
                <w:rFonts w:ascii="Bookman Old Style" w:hAnsi="Bookman Old Style"/>
              </w:rPr>
            </w:pPr>
            <w:r w:rsidRPr="001B6776">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641012A0" w14:textId="77777777" w:rsidR="00DC0033" w:rsidRPr="00727F17" w:rsidRDefault="00DC0033" w:rsidP="00871EA4">
            <w:pPr>
              <w:pStyle w:val="Header"/>
              <w:jc w:val="center"/>
              <w:rPr>
                <w:rFonts w:ascii="Bookman Old Style" w:hAnsi="Bookman Old Style"/>
              </w:rPr>
            </w:pPr>
            <w:r w:rsidRPr="00727F17">
              <w:rPr>
                <w:rFonts w:ascii="Bookman Old Style" w:hAnsi="Bookman Old Style"/>
              </w:rPr>
              <w:t xml:space="preserve">Each color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57A772CB"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4DEBBA73"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675CAC69" w14:textId="77777777" w:rsidR="00DC0033" w:rsidRPr="00F807BE" w:rsidRDefault="00DC0033" w:rsidP="00871EA4">
            <w:pPr>
              <w:jc w:val="right"/>
              <w:rPr>
                <w:rFonts w:ascii="Bookman Old Style" w:hAnsi="Bookman Old Style"/>
                <w:highlight w:val="yellow"/>
              </w:rPr>
            </w:pPr>
          </w:p>
        </w:tc>
      </w:tr>
      <w:tr w:rsidR="00DC0033" w:rsidRPr="00F807BE" w14:paraId="391F1B40"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1BD046EF"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203DFEAA" w14:textId="77777777" w:rsidR="00DC0033" w:rsidRPr="00727F17" w:rsidRDefault="00DC0033" w:rsidP="00871EA4">
            <w:pPr>
              <w:adjustRightInd w:val="0"/>
              <w:rPr>
                <w:rFonts w:ascii="Bookman Old Style" w:hAnsi="Bookman Old Style"/>
              </w:rPr>
            </w:pPr>
            <w:r w:rsidRPr="00727F17">
              <w:rPr>
                <w:rFonts w:ascii="Bookman Old Style" w:hAnsi="Bookman Old Style"/>
              </w:rPr>
              <w:t xml:space="preserve">Oil Colors </w:t>
            </w:r>
          </w:p>
        </w:tc>
        <w:tc>
          <w:tcPr>
            <w:tcW w:w="851" w:type="dxa"/>
            <w:gridSpan w:val="3"/>
            <w:tcBorders>
              <w:top w:val="single" w:sz="4" w:space="0" w:color="auto"/>
              <w:left w:val="single" w:sz="6" w:space="0" w:color="auto"/>
              <w:bottom w:val="single" w:sz="6" w:space="0" w:color="auto"/>
              <w:right w:val="single" w:sz="6" w:space="0" w:color="auto"/>
            </w:tcBorders>
          </w:tcPr>
          <w:p w14:paraId="055F904F" w14:textId="77777777" w:rsidR="00DC0033" w:rsidRPr="00727F17" w:rsidRDefault="00DC0033" w:rsidP="00871EA4">
            <w:pPr>
              <w:jc w:val="center"/>
              <w:rPr>
                <w:rFonts w:ascii="Bookman Old Style" w:hAnsi="Bookman Old Style"/>
              </w:rPr>
            </w:pPr>
            <w:r w:rsidRPr="001B6776">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3E2FE44A" w14:textId="77777777" w:rsidR="00DC0033" w:rsidRPr="00727F17" w:rsidRDefault="00DC0033" w:rsidP="00871EA4">
            <w:pPr>
              <w:pStyle w:val="Header"/>
              <w:jc w:val="center"/>
              <w:rPr>
                <w:rFonts w:ascii="Bookman Old Style" w:hAnsi="Bookman Old Style"/>
              </w:rPr>
            </w:pPr>
            <w:r w:rsidRPr="00727F17">
              <w:rPr>
                <w:rFonts w:ascii="Bookman Old Style" w:hAnsi="Bookman Old Style"/>
              </w:rPr>
              <w:t xml:space="preserve">tube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4E55D08F"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4D2EEA72"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1BE4F1DB" w14:textId="77777777" w:rsidR="00DC0033" w:rsidRPr="00F807BE" w:rsidRDefault="00DC0033" w:rsidP="00871EA4">
            <w:pPr>
              <w:jc w:val="right"/>
              <w:rPr>
                <w:rFonts w:ascii="Bookman Old Style" w:hAnsi="Bookman Old Style"/>
                <w:highlight w:val="yellow"/>
              </w:rPr>
            </w:pPr>
          </w:p>
        </w:tc>
      </w:tr>
      <w:tr w:rsidR="00DC0033" w:rsidRPr="00F807BE" w14:paraId="22901D38"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79654508"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3D163B7E" w14:textId="77777777" w:rsidR="00DC0033" w:rsidRPr="00CE41C2" w:rsidRDefault="00DC0033" w:rsidP="00871EA4">
            <w:pPr>
              <w:rPr>
                <w:rFonts w:ascii="Bookman Old Style" w:hAnsi="Bookman Old Style"/>
              </w:rPr>
            </w:pPr>
            <w:r w:rsidRPr="00CE41C2">
              <w:rPr>
                <w:rFonts w:ascii="Bookman Old Style" w:hAnsi="Bookman Old Style"/>
              </w:rPr>
              <w:t xml:space="preserve">Sugar Papers A1 250SHEETS </w:t>
            </w:r>
          </w:p>
        </w:tc>
        <w:tc>
          <w:tcPr>
            <w:tcW w:w="851" w:type="dxa"/>
            <w:gridSpan w:val="3"/>
            <w:tcBorders>
              <w:top w:val="single" w:sz="4" w:space="0" w:color="auto"/>
              <w:left w:val="single" w:sz="6" w:space="0" w:color="auto"/>
              <w:bottom w:val="single" w:sz="6" w:space="0" w:color="auto"/>
              <w:right w:val="single" w:sz="6" w:space="0" w:color="auto"/>
            </w:tcBorders>
          </w:tcPr>
          <w:p w14:paraId="18F526B8"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0FDB216F"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Ream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649E68D4"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2C286E20"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261584B0" w14:textId="77777777" w:rsidR="00DC0033" w:rsidRPr="00F807BE" w:rsidRDefault="00DC0033" w:rsidP="00871EA4">
            <w:pPr>
              <w:jc w:val="right"/>
              <w:rPr>
                <w:rFonts w:ascii="Bookman Old Style" w:hAnsi="Bookman Old Style"/>
                <w:highlight w:val="yellow"/>
              </w:rPr>
            </w:pPr>
          </w:p>
        </w:tc>
      </w:tr>
      <w:tr w:rsidR="00DC0033" w:rsidRPr="00F807BE" w14:paraId="4C541542"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0DBDB98D"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4283FF49" w14:textId="77777777" w:rsidR="00DC0033" w:rsidRPr="00CE41C2" w:rsidRDefault="00DC0033" w:rsidP="00871EA4">
            <w:pPr>
              <w:rPr>
                <w:rFonts w:ascii="Bookman Old Style" w:hAnsi="Bookman Old Style"/>
              </w:rPr>
            </w:pPr>
            <w:r w:rsidRPr="00CE41C2">
              <w:rPr>
                <w:rFonts w:ascii="Bookman Old Style" w:hAnsi="Bookman Old Style"/>
              </w:rPr>
              <w:t xml:space="preserve">Marie’s Water Colour (12X12mle/0.4US fl.oz.) </w:t>
            </w:r>
          </w:p>
        </w:tc>
        <w:tc>
          <w:tcPr>
            <w:tcW w:w="851" w:type="dxa"/>
            <w:gridSpan w:val="3"/>
            <w:tcBorders>
              <w:top w:val="single" w:sz="4" w:space="0" w:color="auto"/>
              <w:left w:val="single" w:sz="6" w:space="0" w:color="auto"/>
              <w:bottom w:val="single" w:sz="6" w:space="0" w:color="auto"/>
              <w:right w:val="single" w:sz="6" w:space="0" w:color="auto"/>
            </w:tcBorders>
          </w:tcPr>
          <w:p w14:paraId="5CE55BAD"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65FAD29D"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Packet</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626EB7E9"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4C924E8B"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23DC0FBA" w14:textId="77777777" w:rsidR="00DC0033" w:rsidRPr="00F807BE" w:rsidRDefault="00DC0033" w:rsidP="00871EA4">
            <w:pPr>
              <w:jc w:val="right"/>
              <w:rPr>
                <w:rFonts w:ascii="Bookman Old Style" w:hAnsi="Bookman Old Style"/>
                <w:highlight w:val="yellow"/>
              </w:rPr>
            </w:pPr>
          </w:p>
        </w:tc>
      </w:tr>
      <w:tr w:rsidR="00DC0033" w:rsidRPr="00F807BE" w14:paraId="3A73C24D"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50C051C7" w14:textId="77777777" w:rsidR="00DC0033" w:rsidRPr="00CE41C2"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7D0E2019" w14:textId="77777777" w:rsidR="00DC0033" w:rsidRPr="00CE41C2" w:rsidRDefault="00DC0033" w:rsidP="00871EA4">
            <w:pPr>
              <w:rPr>
                <w:rFonts w:ascii="Bookman Old Style" w:hAnsi="Bookman Old Style"/>
              </w:rPr>
            </w:pPr>
            <w:r w:rsidRPr="00CE41C2">
              <w:rPr>
                <w:rFonts w:ascii="Bookman Old Style" w:hAnsi="Bookman Old Style"/>
              </w:rPr>
              <w:t xml:space="preserve">Clay </w:t>
            </w:r>
          </w:p>
        </w:tc>
        <w:tc>
          <w:tcPr>
            <w:tcW w:w="851" w:type="dxa"/>
            <w:gridSpan w:val="3"/>
            <w:tcBorders>
              <w:top w:val="single" w:sz="4" w:space="0" w:color="auto"/>
              <w:left w:val="single" w:sz="6" w:space="0" w:color="auto"/>
              <w:bottom w:val="single" w:sz="6" w:space="0" w:color="auto"/>
              <w:right w:val="single" w:sz="6" w:space="0" w:color="auto"/>
            </w:tcBorders>
          </w:tcPr>
          <w:p w14:paraId="21F25300"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6866DA79"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trip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4CD84BFE"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20E828AA"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056CCFFD" w14:textId="77777777" w:rsidR="00DC0033" w:rsidRPr="00F807BE" w:rsidRDefault="00DC0033" w:rsidP="00871EA4">
            <w:pPr>
              <w:jc w:val="right"/>
              <w:rPr>
                <w:rFonts w:ascii="Bookman Old Style" w:hAnsi="Bookman Old Style"/>
                <w:highlight w:val="yellow"/>
              </w:rPr>
            </w:pPr>
          </w:p>
        </w:tc>
      </w:tr>
      <w:tr w:rsidR="00DC0033" w:rsidRPr="00F807BE" w14:paraId="7732E8E5"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05F1CFF4"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28C37E29" w14:textId="77777777" w:rsidR="00DC0033" w:rsidRPr="00CE41C2" w:rsidRDefault="00DC0033" w:rsidP="00871EA4">
            <w:pPr>
              <w:rPr>
                <w:rFonts w:ascii="Bookman Old Style" w:hAnsi="Bookman Old Style"/>
              </w:rPr>
            </w:pPr>
            <w:r w:rsidRPr="00CE41C2">
              <w:rPr>
                <w:rFonts w:ascii="Bookman Old Style" w:hAnsi="Bookman Old Style"/>
              </w:rPr>
              <w:t xml:space="preserve">A4 Bond paper – standard copier paper (80 gsm) </w:t>
            </w:r>
          </w:p>
        </w:tc>
        <w:tc>
          <w:tcPr>
            <w:tcW w:w="851" w:type="dxa"/>
            <w:gridSpan w:val="3"/>
            <w:tcBorders>
              <w:top w:val="single" w:sz="4" w:space="0" w:color="auto"/>
              <w:left w:val="single" w:sz="6" w:space="0" w:color="auto"/>
              <w:bottom w:val="single" w:sz="6" w:space="0" w:color="auto"/>
              <w:right w:val="single" w:sz="6" w:space="0" w:color="auto"/>
            </w:tcBorders>
          </w:tcPr>
          <w:p w14:paraId="6ECBBF69"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197B1B27"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Ream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22CD7253" w14:textId="77777777" w:rsidR="00DC0033" w:rsidRPr="00727F17" w:rsidRDefault="00DC0033" w:rsidP="00871EA4">
            <w:pPr>
              <w:jc w:val="right"/>
              <w:rPr>
                <w:rFonts w:ascii="Bookman Old Style" w:hAnsi="Bookman Old Style"/>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3EA794BF"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3E023EE0" w14:textId="77777777" w:rsidR="00DC0033" w:rsidRPr="00F807BE" w:rsidRDefault="00DC0033" w:rsidP="00871EA4">
            <w:pPr>
              <w:jc w:val="right"/>
              <w:rPr>
                <w:rFonts w:ascii="Bookman Old Style" w:hAnsi="Bookman Old Style"/>
                <w:highlight w:val="yellow"/>
              </w:rPr>
            </w:pPr>
          </w:p>
        </w:tc>
      </w:tr>
      <w:tr w:rsidR="00DC0033" w:rsidRPr="00F807BE" w14:paraId="1F85DFED"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771D8B01"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436AA245" w14:textId="77777777" w:rsidR="00DC0033" w:rsidRPr="00CE41C2" w:rsidRDefault="00DC0033" w:rsidP="00871EA4">
            <w:pPr>
              <w:rPr>
                <w:rFonts w:ascii="Bookman Old Style" w:hAnsi="Bookman Old Style"/>
              </w:rPr>
            </w:pPr>
            <w:r w:rsidRPr="00CE41C2">
              <w:rPr>
                <w:rFonts w:ascii="Bookman Old Style" w:hAnsi="Bookman Old Style"/>
              </w:rPr>
              <w:t xml:space="preserve">A2 Bond paper – standard copier paper (80 gsm) </w:t>
            </w:r>
          </w:p>
        </w:tc>
        <w:tc>
          <w:tcPr>
            <w:tcW w:w="851" w:type="dxa"/>
            <w:gridSpan w:val="3"/>
            <w:tcBorders>
              <w:top w:val="single" w:sz="4" w:space="0" w:color="auto"/>
              <w:left w:val="single" w:sz="6" w:space="0" w:color="auto"/>
              <w:bottom w:val="single" w:sz="6" w:space="0" w:color="auto"/>
              <w:right w:val="single" w:sz="6" w:space="0" w:color="auto"/>
            </w:tcBorders>
          </w:tcPr>
          <w:p w14:paraId="6CE0031C"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68E44567"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Ream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1847608E" w14:textId="77777777" w:rsidR="00DC0033" w:rsidRPr="00727F17" w:rsidRDefault="00DC0033" w:rsidP="00871EA4">
            <w:pPr>
              <w:jc w:val="right"/>
              <w:rPr>
                <w:rFonts w:ascii="Bookman Old Style" w:hAnsi="Bookman Old Style"/>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054FDCCA"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63D5E382" w14:textId="77777777" w:rsidR="00DC0033" w:rsidRPr="00F807BE" w:rsidRDefault="00DC0033" w:rsidP="00871EA4">
            <w:pPr>
              <w:jc w:val="right"/>
              <w:rPr>
                <w:rFonts w:ascii="Bookman Old Style" w:hAnsi="Bookman Old Style"/>
                <w:highlight w:val="yellow"/>
              </w:rPr>
            </w:pPr>
          </w:p>
        </w:tc>
      </w:tr>
      <w:tr w:rsidR="00DC0033" w:rsidRPr="00F807BE" w14:paraId="6F3DD96D"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6DEC3793"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1A1CF040" w14:textId="77777777" w:rsidR="00DC0033" w:rsidRPr="00CE41C2" w:rsidRDefault="00DC0033" w:rsidP="00871EA4">
            <w:pPr>
              <w:rPr>
                <w:rFonts w:ascii="Bookman Old Style" w:hAnsi="Bookman Old Style"/>
              </w:rPr>
            </w:pPr>
            <w:r w:rsidRPr="00CE41C2">
              <w:rPr>
                <w:rFonts w:ascii="Bookman Old Style" w:hAnsi="Bookman Old Style"/>
              </w:rPr>
              <w:t>Patex Glue 125mls</w:t>
            </w:r>
          </w:p>
        </w:tc>
        <w:tc>
          <w:tcPr>
            <w:tcW w:w="851" w:type="dxa"/>
            <w:gridSpan w:val="3"/>
            <w:tcBorders>
              <w:top w:val="single" w:sz="4" w:space="0" w:color="auto"/>
              <w:left w:val="single" w:sz="6" w:space="0" w:color="auto"/>
              <w:bottom w:val="single" w:sz="6" w:space="0" w:color="auto"/>
              <w:right w:val="single" w:sz="6" w:space="0" w:color="auto"/>
            </w:tcBorders>
          </w:tcPr>
          <w:p w14:paraId="633985D0"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30CF701A"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Piece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210C72BC"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759A4F3D"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3BDED929" w14:textId="77777777" w:rsidR="00DC0033" w:rsidRPr="00F807BE" w:rsidRDefault="00DC0033" w:rsidP="00871EA4">
            <w:pPr>
              <w:jc w:val="right"/>
              <w:rPr>
                <w:rFonts w:ascii="Bookman Old Style" w:hAnsi="Bookman Old Style"/>
                <w:highlight w:val="yellow"/>
              </w:rPr>
            </w:pPr>
          </w:p>
        </w:tc>
      </w:tr>
      <w:tr w:rsidR="00DC0033" w:rsidRPr="00F807BE" w14:paraId="20B0267A"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32CB1B24"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34DD0753" w14:textId="77777777" w:rsidR="00DC0033" w:rsidRPr="00CE41C2" w:rsidRDefault="00DC0033" w:rsidP="00871EA4">
            <w:pPr>
              <w:rPr>
                <w:rFonts w:ascii="Bookman Old Style" w:hAnsi="Bookman Old Style"/>
              </w:rPr>
            </w:pPr>
            <w:r w:rsidRPr="00CE41C2">
              <w:rPr>
                <w:rFonts w:ascii="Bookman Old Style" w:hAnsi="Bookman Old Style"/>
              </w:rPr>
              <w:t xml:space="preserve">Uhu glue adhesive 125ml tubes (pack of 5 tubes </w:t>
            </w:r>
          </w:p>
        </w:tc>
        <w:tc>
          <w:tcPr>
            <w:tcW w:w="851" w:type="dxa"/>
            <w:gridSpan w:val="3"/>
            <w:tcBorders>
              <w:top w:val="single" w:sz="4" w:space="0" w:color="auto"/>
              <w:left w:val="single" w:sz="6" w:space="0" w:color="auto"/>
              <w:bottom w:val="single" w:sz="6" w:space="0" w:color="auto"/>
              <w:right w:val="single" w:sz="6" w:space="0" w:color="auto"/>
            </w:tcBorders>
          </w:tcPr>
          <w:p w14:paraId="1E6ECD6D"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1BCB9302"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Box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6BD38758"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2CFC3015"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61CD6BDF" w14:textId="77777777" w:rsidR="00DC0033" w:rsidRPr="00F807BE" w:rsidRDefault="00DC0033" w:rsidP="00871EA4">
            <w:pPr>
              <w:jc w:val="right"/>
              <w:rPr>
                <w:rFonts w:ascii="Bookman Old Style" w:hAnsi="Bookman Old Style"/>
                <w:highlight w:val="yellow"/>
              </w:rPr>
            </w:pPr>
          </w:p>
        </w:tc>
      </w:tr>
      <w:tr w:rsidR="00DC0033" w:rsidRPr="00F807BE" w14:paraId="3AD51557"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20C0CF58"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1FDF1F37" w14:textId="77777777" w:rsidR="00DC0033" w:rsidRPr="00CE41C2" w:rsidRDefault="00DC0033" w:rsidP="00871EA4">
            <w:pPr>
              <w:rPr>
                <w:rFonts w:ascii="Bookman Old Style" w:hAnsi="Bookman Old Style"/>
              </w:rPr>
            </w:pPr>
            <w:r w:rsidRPr="00CE41C2">
              <w:rPr>
                <w:rFonts w:ascii="Bookman Old Style" w:hAnsi="Bookman Old Style"/>
              </w:rPr>
              <w:t xml:space="preserve">Lino Cutting Mats (60cm*100cm </w:t>
            </w:r>
          </w:p>
        </w:tc>
        <w:tc>
          <w:tcPr>
            <w:tcW w:w="851" w:type="dxa"/>
            <w:gridSpan w:val="3"/>
            <w:tcBorders>
              <w:top w:val="single" w:sz="4" w:space="0" w:color="auto"/>
              <w:left w:val="single" w:sz="6" w:space="0" w:color="auto"/>
              <w:bottom w:val="single" w:sz="6" w:space="0" w:color="auto"/>
              <w:right w:val="single" w:sz="6" w:space="0" w:color="auto"/>
            </w:tcBorders>
          </w:tcPr>
          <w:p w14:paraId="4DBD35F4"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6ECBBB96"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Piece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18E8638E"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263FEE04"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7D9AE877" w14:textId="77777777" w:rsidR="00DC0033" w:rsidRPr="00F807BE" w:rsidRDefault="00DC0033" w:rsidP="00871EA4">
            <w:pPr>
              <w:jc w:val="right"/>
              <w:rPr>
                <w:rFonts w:ascii="Bookman Old Style" w:hAnsi="Bookman Old Style"/>
                <w:highlight w:val="yellow"/>
              </w:rPr>
            </w:pPr>
          </w:p>
        </w:tc>
      </w:tr>
      <w:tr w:rsidR="00DC0033" w:rsidRPr="00F807BE" w14:paraId="67915274"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1BA08B0A"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7902CFB4" w14:textId="77777777" w:rsidR="00DC0033" w:rsidRPr="00CE41C2" w:rsidRDefault="00DC0033" w:rsidP="00871EA4">
            <w:pPr>
              <w:rPr>
                <w:rFonts w:ascii="Bookman Old Style" w:hAnsi="Bookman Old Style"/>
              </w:rPr>
            </w:pPr>
            <w:r w:rsidRPr="00CE41C2">
              <w:rPr>
                <w:rFonts w:ascii="Bookman Old Style" w:hAnsi="Bookman Old Style"/>
              </w:rPr>
              <w:t xml:space="preserve">A3 white Embossed paper 420mm*297mm </w:t>
            </w:r>
          </w:p>
        </w:tc>
        <w:tc>
          <w:tcPr>
            <w:tcW w:w="851" w:type="dxa"/>
            <w:gridSpan w:val="3"/>
            <w:tcBorders>
              <w:top w:val="single" w:sz="4" w:space="0" w:color="auto"/>
              <w:left w:val="single" w:sz="6" w:space="0" w:color="auto"/>
              <w:bottom w:val="single" w:sz="6" w:space="0" w:color="auto"/>
              <w:right w:val="single" w:sz="6" w:space="0" w:color="auto"/>
            </w:tcBorders>
          </w:tcPr>
          <w:p w14:paraId="7BE71AC2"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6BFA73BE"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ream</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02373631"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1B269426"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320E3EF0" w14:textId="77777777" w:rsidR="00DC0033" w:rsidRPr="00F807BE" w:rsidRDefault="00DC0033" w:rsidP="00871EA4">
            <w:pPr>
              <w:jc w:val="right"/>
              <w:rPr>
                <w:rFonts w:ascii="Bookman Old Style" w:hAnsi="Bookman Old Style"/>
                <w:highlight w:val="yellow"/>
              </w:rPr>
            </w:pPr>
          </w:p>
        </w:tc>
      </w:tr>
      <w:tr w:rsidR="00DC0033" w:rsidRPr="00F807BE" w14:paraId="7E2CA628"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4D15211A"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3EA3D10A" w14:textId="77777777" w:rsidR="00DC0033" w:rsidRPr="00CE41C2" w:rsidRDefault="00DC0033" w:rsidP="00871EA4">
            <w:pPr>
              <w:rPr>
                <w:rFonts w:ascii="Bookman Old Style" w:hAnsi="Bookman Old Style"/>
              </w:rPr>
            </w:pPr>
            <w:r w:rsidRPr="00CE41C2">
              <w:rPr>
                <w:rFonts w:ascii="Bookman Old Style" w:hAnsi="Bookman Old Style"/>
              </w:rPr>
              <w:t xml:space="preserve">A3 white Embossed / manilla cartridge A2 paper 594mm*420mm </w:t>
            </w:r>
          </w:p>
        </w:tc>
        <w:tc>
          <w:tcPr>
            <w:tcW w:w="851" w:type="dxa"/>
            <w:gridSpan w:val="3"/>
            <w:tcBorders>
              <w:top w:val="single" w:sz="4" w:space="0" w:color="auto"/>
              <w:left w:val="single" w:sz="6" w:space="0" w:color="auto"/>
              <w:bottom w:val="single" w:sz="6" w:space="0" w:color="auto"/>
              <w:right w:val="single" w:sz="6" w:space="0" w:color="auto"/>
            </w:tcBorders>
          </w:tcPr>
          <w:p w14:paraId="2D974A5F"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200CDAE8"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ream</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2836B932"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566B6E82"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727B45AB" w14:textId="77777777" w:rsidR="00DC0033" w:rsidRPr="00F807BE" w:rsidRDefault="00DC0033" w:rsidP="00871EA4">
            <w:pPr>
              <w:jc w:val="right"/>
              <w:rPr>
                <w:rFonts w:ascii="Bookman Old Style" w:hAnsi="Bookman Old Style"/>
                <w:highlight w:val="yellow"/>
              </w:rPr>
            </w:pPr>
          </w:p>
        </w:tc>
      </w:tr>
      <w:tr w:rsidR="00DC0033" w:rsidRPr="00F807BE" w14:paraId="13C1ABC0" w14:textId="77777777" w:rsidTr="00871EA4">
        <w:trPr>
          <w:cantSplit/>
          <w:trHeight w:val="391"/>
        </w:trPr>
        <w:tc>
          <w:tcPr>
            <w:tcW w:w="734" w:type="dxa"/>
            <w:tcBorders>
              <w:top w:val="single" w:sz="4" w:space="0" w:color="auto"/>
              <w:left w:val="single" w:sz="6" w:space="0" w:color="auto"/>
              <w:bottom w:val="single" w:sz="6" w:space="0" w:color="auto"/>
              <w:right w:val="single" w:sz="6" w:space="0" w:color="auto"/>
            </w:tcBorders>
            <w:vAlign w:val="center"/>
          </w:tcPr>
          <w:p w14:paraId="11EF423F"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4" w:space="0" w:color="auto"/>
              <w:left w:val="single" w:sz="6" w:space="0" w:color="auto"/>
              <w:bottom w:val="single" w:sz="6" w:space="0" w:color="auto"/>
              <w:right w:val="single" w:sz="6" w:space="0" w:color="auto"/>
            </w:tcBorders>
            <w:vAlign w:val="center"/>
          </w:tcPr>
          <w:p w14:paraId="22CD2C27" w14:textId="77777777" w:rsidR="00DC0033" w:rsidRPr="00CE41C2" w:rsidRDefault="00DC0033" w:rsidP="00871EA4">
            <w:pPr>
              <w:rPr>
                <w:rFonts w:ascii="Bookman Old Style" w:hAnsi="Bookman Old Style"/>
              </w:rPr>
            </w:pPr>
            <w:r w:rsidRPr="00CE41C2">
              <w:rPr>
                <w:rFonts w:ascii="Bookman Old Style" w:hAnsi="Bookman Old Style"/>
              </w:rPr>
              <w:t xml:space="preserve">Wood glue </w:t>
            </w:r>
          </w:p>
        </w:tc>
        <w:tc>
          <w:tcPr>
            <w:tcW w:w="851" w:type="dxa"/>
            <w:gridSpan w:val="3"/>
            <w:tcBorders>
              <w:top w:val="single" w:sz="4" w:space="0" w:color="auto"/>
              <w:left w:val="single" w:sz="6" w:space="0" w:color="auto"/>
              <w:bottom w:val="single" w:sz="6" w:space="0" w:color="auto"/>
              <w:right w:val="single" w:sz="6" w:space="0" w:color="auto"/>
            </w:tcBorders>
          </w:tcPr>
          <w:p w14:paraId="34238FA9"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4" w:space="0" w:color="auto"/>
              <w:left w:val="single" w:sz="6" w:space="0" w:color="auto"/>
              <w:bottom w:val="single" w:sz="6" w:space="0" w:color="auto"/>
              <w:right w:val="single" w:sz="6" w:space="0" w:color="auto"/>
            </w:tcBorders>
            <w:vAlign w:val="center"/>
          </w:tcPr>
          <w:p w14:paraId="534B28C6"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Liter </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056820BB"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4" w:space="0" w:color="auto"/>
              <w:left w:val="single" w:sz="6" w:space="0" w:color="auto"/>
              <w:bottom w:val="single" w:sz="6" w:space="0" w:color="auto"/>
              <w:right w:val="single" w:sz="6" w:space="0" w:color="auto"/>
            </w:tcBorders>
            <w:vAlign w:val="center"/>
          </w:tcPr>
          <w:p w14:paraId="06BC4F86"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4" w:space="0" w:color="auto"/>
              <w:left w:val="single" w:sz="6" w:space="0" w:color="auto"/>
              <w:bottom w:val="single" w:sz="6" w:space="0" w:color="auto"/>
              <w:right w:val="single" w:sz="6" w:space="0" w:color="auto"/>
            </w:tcBorders>
          </w:tcPr>
          <w:p w14:paraId="014373E4" w14:textId="77777777" w:rsidR="00DC0033" w:rsidRPr="00F807BE" w:rsidRDefault="00DC0033" w:rsidP="00871EA4">
            <w:pPr>
              <w:jc w:val="right"/>
              <w:rPr>
                <w:rFonts w:ascii="Bookman Old Style" w:hAnsi="Bookman Old Style"/>
                <w:highlight w:val="yellow"/>
              </w:rPr>
            </w:pPr>
          </w:p>
        </w:tc>
      </w:tr>
      <w:tr w:rsidR="00DC0033" w:rsidRPr="00F807BE" w14:paraId="2141891E" w14:textId="77777777" w:rsidTr="00871EA4">
        <w:trPr>
          <w:cantSplit/>
          <w:trHeight w:val="397"/>
        </w:trPr>
        <w:tc>
          <w:tcPr>
            <w:tcW w:w="734" w:type="dxa"/>
            <w:tcBorders>
              <w:top w:val="single" w:sz="6" w:space="0" w:color="auto"/>
              <w:left w:val="single" w:sz="6" w:space="0" w:color="auto"/>
              <w:bottom w:val="single" w:sz="6" w:space="0" w:color="auto"/>
              <w:right w:val="single" w:sz="6" w:space="0" w:color="auto"/>
            </w:tcBorders>
            <w:vAlign w:val="center"/>
          </w:tcPr>
          <w:p w14:paraId="07E6A7E4" w14:textId="77777777" w:rsidR="00DC0033" w:rsidRPr="00CE41C2"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6" w:space="0" w:color="auto"/>
              <w:left w:val="single" w:sz="6" w:space="0" w:color="auto"/>
              <w:bottom w:val="single" w:sz="6" w:space="0" w:color="auto"/>
              <w:right w:val="single" w:sz="6" w:space="0" w:color="auto"/>
            </w:tcBorders>
            <w:vAlign w:val="center"/>
          </w:tcPr>
          <w:p w14:paraId="36C38B37" w14:textId="77777777" w:rsidR="00DC0033" w:rsidRPr="00CE41C2" w:rsidRDefault="00DC0033" w:rsidP="00871EA4">
            <w:pPr>
              <w:pStyle w:val="Heading1"/>
              <w:rPr>
                <w:rFonts w:ascii="Bookman Old Style" w:hAnsi="Bookman Old Style"/>
                <w:b w:val="0"/>
                <w:bCs w:val="0"/>
                <w:sz w:val="22"/>
                <w:szCs w:val="22"/>
              </w:rPr>
            </w:pPr>
            <w:r w:rsidRPr="00CE41C2">
              <w:rPr>
                <w:rFonts w:ascii="Bookman Old Style" w:hAnsi="Bookman Old Style"/>
                <w:b w:val="0"/>
                <w:bCs w:val="0"/>
                <w:sz w:val="22"/>
                <w:szCs w:val="22"/>
              </w:rPr>
              <w:t xml:space="preserve">Dye color </w:t>
            </w:r>
          </w:p>
        </w:tc>
        <w:tc>
          <w:tcPr>
            <w:tcW w:w="851" w:type="dxa"/>
            <w:gridSpan w:val="3"/>
            <w:tcBorders>
              <w:top w:val="single" w:sz="6" w:space="0" w:color="auto"/>
              <w:left w:val="single" w:sz="6" w:space="0" w:color="auto"/>
              <w:bottom w:val="single" w:sz="6" w:space="0" w:color="auto"/>
              <w:right w:val="single" w:sz="6" w:space="0" w:color="auto"/>
            </w:tcBorders>
          </w:tcPr>
          <w:p w14:paraId="06C093B7"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6" w:space="0" w:color="auto"/>
              <w:left w:val="single" w:sz="6" w:space="0" w:color="auto"/>
              <w:bottom w:val="single" w:sz="6" w:space="0" w:color="auto"/>
              <w:right w:val="single" w:sz="6" w:space="0" w:color="auto"/>
            </w:tcBorders>
            <w:vAlign w:val="center"/>
          </w:tcPr>
          <w:p w14:paraId="24EF7D4B"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Kg </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12A6675D"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14:paraId="14D80858"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6" w:space="0" w:color="auto"/>
              <w:left w:val="single" w:sz="6" w:space="0" w:color="auto"/>
              <w:bottom w:val="single" w:sz="6" w:space="0" w:color="auto"/>
              <w:right w:val="single" w:sz="6" w:space="0" w:color="auto"/>
            </w:tcBorders>
          </w:tcPr>
          <w:p w14:paraId="3EC4DC3B" w14:textId="77777777" w:rsidR="00DC0033" w:rsidRPr="00F807BE" w:rsidRDefault="00DC0033" w:rsidP="00871EA4">
            <w:pPr>
              <w:jc w:val="right"/>
              <w:rPr>
                <w:rFonts w:ascii="Bookman Old Style" w:hAnsi="Bookman Old Style"/>
                <w:highlight w:val="yellow"/>
              </w:rPr>
            </w:pPr>
          </w:p>
        </w:tc>
      </w:tr>
      <w:tr w:rsidR="00DC0033" w:rsidRPr="00F807BE" w14:paraId="42BA45D5" w14:textId="77777777" w:rsidTr="00871EA4">
        <w:trPr>
          <w:cantSplit/>
          <w:trHeight w:val="397"/>
        </w:trPr>
        <w:tc>
          <w:tcPr>
            <w:tcW w:w="734" w:type="dxa"/>
            <w:tcBorders>
              <w:top w:val="single" w:sz="6" w:space="0" w:color="auto"/>
              <w:left w:val="single" w:sz="6" w:space="0" w:color="auto"/>
              <w:bottom w:val="single" w:sz="6" w:space="0" w:color="auto"/>
              <w:right w:val="single" w:sz="6" w:space="0" w:color="auto"/>
            </w:tcBorders>
            <w:vAlign w:val="center"/>
          </w:tcPr>
          <w:p w14:paraId="6A361AE3" w14:textId="77777777" w:rsidR="00DC0033" w:rsidRPr="00E95F84"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6" w:space="0" w:color="auto"/>
              <w:left w:val="single" w:sz="6" w:space="0" w:color="auto"/>
              <w:bottom w:val="single" w:sz="6" w:space="0" w:color="auto"/>
              <w:right w:val="single" w:sz="6" w:space="0" w:color="auto"/>
            </w:tcBorders>
            <w:vAlign w:val="center"/>
          </w:tcPr>
          <w:p w14:paraId="38B2723F" w14:textId="77777777" w:rsidR="00DC0033" w:rsidRPr="00CE41C2" w:rsidRDefault="00DC0033" w:rsidP="00871EA4">
            <w:pPr>
              <w:pStyle w:val="Heading1"/>
              <w:rPr>
                <w:rFonts w:ascii="Bookman Old Style" w:hAnsi="Bookman Old Style"/>
                <w:b w:val="0"/>
                <w:bCs w:val="0"/>
                <w:sz w:val="22"/>
                <w:szCs w:val="22"/>
              </w:rPr>
            </w:pPr>
            <w:r w:rsidRPr="00CE41C2">
              <w:rPr>
                <w:rFonts w:ascii="Bookman Old Style" w:hAnsi="Bookman Old Style"/>
                <w:b w:val="0"/>
                <w:bCs w:val="0"/>
                <w:sz w:val="22"/>
                <w:szCs w:val="22"/>
              </w:rPr>
              <w:t xml:space="preserve">Soft sponge lining for bags </w:t>
            </w:r>
          </w:p>
        </w:tc>
        <w:tc>
          <w:tcPr>
            <w:tcW w:w="851" w:type="dxa"/>
            <w:gridSpan w:val="3"/>
            <w:tcBorders>
              <w:top w:val="single" w:sz="6" w:space="0" w:color="auto"/>
              <w:left w:val="single" w:sz="6" w:space="0" w:color="auto"/>
              <w:bottom w:val="single" w:sz="6" w:space="0" w:color="auto"/>
              <w:right w:val="single" w:sz="6" w:space="0" w:color="auto"/>
            </w:tcBorders>
          </w:tcPr>
          <w:p w14:paraId="30D5B76D"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6" w:space="0" w:color="auto"/>
              <w:left w:val="single" w:sz="6" w:space="0" w:color="auto"/>
              <w:bottom w:val="single" w:sz="6" w:space="0" w:color="auto"/>
              <w:right w:val="single" w:sz="6" w:space="0" w:color="auto"/>
            </w:tcBorders>
            <w:vAlign w:val="center"/>
          </w:tcPr>
          <w:p w14:paraId="11EA9097"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Piece  </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6EB9A8F9"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14:paraId="63945A88"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6" w:space="0" w:color="auto"/>
              <w:left w:val="single" w:sz="6" w:space="0" w:color="auto"/>
              <w:bottom w:val="single" w:sz="6" w:space="0" w:color="auto"/>
              <w:right w:val="single" w:sz="6" w:space="0" w:color="auto"/>
            </w:tcBorders>
          </w:tcPr>
          <w:p w14:paraId="4D61F9D5" w14:textId="77777777" w:rsidR="00DC0033" w:rsidRPr="00F807BE" w:rsidRDefault="00DC0033" w:rsidP="00871EA4">
            <w:pPr>
              <w:jc w:val="right"/>
              <w:rPr>
                <w:rFonts w:ascii="Bookman Old Style" w:hAnsi="Bookman Old Style"/>
                <w:highlight w:val="yellow"/>
              </w:rPr>
            </w:pPr>
          </w:p>
        </w:tc>
      </w:tr>
      <w:tr w:rsidR="00DC0033" w:rsidRPr="00F807BE" w14:paraId="4BFFC44E" w14:textId="77777777" w:rsidTr="00871EA4">
        <w:trPr>
          <w:cantSplit/>
          <w:trHeight w:val="397"/>
        </w:trPr>
        <w:tc>
          <w:tcPr>
            <w:tcW w:w="734" w:type="dxa"/>
            <w:tcBorders>
              <w:top w:val="single" w:sz="6" w:space="0" w:color="auto"/>
              <w:left w:val="single" w:sz="6" w:space="0" w:color="auto"/>
              <w:bottom w:val="single" w:sz="6" w:space="0" w:color="auto"/>
              <w:right w:val="single" w:sz="6" w:space="0" w:color="auto"/>
            </w:tcBorders>
            <w:vAlign w:val="center"/>
          </w:tcPr>
          <w:p w14:paraId="7F15D3F7" w14:textId="77777777" w:rsidR="00DC0033" w:rsidRPr="00727F17" w:rsidRDefault="00DC0033" w:rsidP="00DC0033">
            <w:pPr>
              <w:pStyle w:val="Header"/>
              <w:numPr>
                <w:ilvl w:val="0"/>
                <w:numId w:val="80"/>
              </w:numPr>
              <w:tabs>
                <w:tab w:val="clear" w:pos="4513"/>
                <w:tab w:val="clear" w:pos="9026"/>
                <w:tab w:val="center" w:pos="4153"/>
                <w:tab w:val="right" w:pos="8306"/>
              </w:tabs>
              <w:rPr>
                <w:rFonts w:ascii="Bookman Old Style" w:hAnsi="Bookman Old Style"/>
              </w:rPr>
            </w:pPr>
          </w:p>
        </w:tc>
        <w:tc>
          <w:tcPr>
            <w:tcW w:w="4511" w:type="dxa"/>
            <w:gridSpan w:val="3"/>
            <w:tcBorders>
              <w:top w:val="single" w:sz="6" w:space="0" w:color="auto"/>
              <w:left w:val="single" w:sz="6" w:space="0" w:color="auto"/>
              <w:bottom w:val="single" w:sz="6" w:space="0" w:color="auto"/>
              <w:right w:val="single" w:sz="6" w:space="0" w:color="auto"/>
            </w:tcBorders>
            <w:vAlign w:val="center"/>
          </w:tcPr>
          <w:p w14:paraId="0371B7E6" w14:textId="77777777" w:rsidR="00DC0033" w:rsidRPr="00CE41C2" w:rsidRDefault="00DC0033" w:rsidP="00871EA4">
            <w:pPr>
              <w:pStyle w:val="Heading1"/>
              <w:rPr>
                <w:rFonts w:ascii="Bookman Old Style" w:hAnsi="Bookman Old Style"/>
                <w:b w:val="0"/>
                <w:bCs w:val="0"/>
                <w:sz w:val="22"/>
                <w:szCs w:val="22"/>
              </w:rPr>
            </w:pPr>
            <w:r w:rsidRPr="00CE41C2">
              <w:rPr>
                <w:rFonts w:ascii="Bookman Old Style" w:hAnsi="Bookman Old Style"/>
                <w:b w:val="0"/>
                <w:bCs w:val="0"/>
                <w:sz w:val="22"/>
                <w:szCs w:val="22"/>
              </w:rPr>
              <w:t>Bitengye Bazare cotton 40yards</w:t>
            </w:r>
          </w:p>
        </w:tc>
        <w:tc>
          <w:tcPr>
            <w:tcW w:w="851" w:type="dxa"/>
            <w:gridSpan w:val="3"/>
            <w:tcBorders>
              <w:top w:val="single" w:sz="6" w:space="0" w:color="auto"/>
              <w:left w:val="single" w:sz="6" w:space="0" w:color="auto"/>
              <w:bottom w:val="single" w:sz="6" w:space="0" w:color="auto"/>
              <w:right w:val="single" w:sz="6" w:space="0" w:color="auto"/>
            </w:tcBorders>
          </w:tcPr>
          <w:p w14:paraId="3CA8AE20" w14:textId="77777777" w:rsidR="00DC0033" w:rsidRPr="00CE41C2" w:rsidRDefault="00DC0033" w:rsidP="00871EA4">
            <w:pPr>
              <w:jc w:val="center"/>
              <w:rPr>
                <w:rFonts w:ascii="Bookman Old Style" w:hAnsi="Bookman Old Style"/>
              </w:rPr>
            </w:pPr>
            <w:r w:rsidRPr="00CE41C2">
              <w:rPr>
                <w:rFonts w:ascii="Bookman Old Style" w:hAnsi="Bookman Old Style" w:cs="Calibri"/>
              </w:rPr>
              <w:t>1</w:t>
            </w:r>
          </w:p>
        </w:tc>
        <w:tc>
          <w:tcPr>
            <w:tcW w:w="1275" w:type="dxa"/>
            <w:gridSpan w:val="3"/>
            <w:tcBorders>
              <w:top w:val="single" w:sz="6" w:space="0" w:color="auto"/>
              <w:left w:val="single" w:sz="6" w:space="0" w:color="auto"/>
              <w:bottom w:val="single" w:sz="6" w:space="0" w:color="auto"/>
              <w:right w:val="single" w:sz="6" w:space="0" w:color="auto"/>
            </w:tcBorders>
            <w:vAlign w:val="center"/>
          </w:tcPr>
          <w:p w14:paraId="2E2CC49D" w14:textId="77777777" w:rsidR="00DC0033" w:rsidRPr="00CE41C2" w:rsidRDefault="00DC0033" w:rsidP="00871EA4">
            <w:pPr>
              <w:pStyle w:val="Header"/>
              <w:jc w:val="center"/>
              <w:rPr>
                <w:rFonts w:ascii="Bookman Old Style" w:hAnsi="Bookman Old Style"/>
              </w:rPr>
            </w:pPr>
            <w:r w:rsidRPr="00CE41C2">
              <w:rPr>
                <w:rFonts w:ascii="Bookman Old Style" w:hAnsi="Bookman Old Style"/>
              </w:rPr>
              <w:t xml:space="preserve">Piece </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67F7D5A"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14:paraId="63F88FA7"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6" w:space="0" w:color="auto"/>
              <w:left w:val="single" w:sz="6" w:space="0" w:color="auto"/>
              <w:bottom w:val="single" w:sz="6" w:space="0" w:color="auto"/>
              <w:right w:val="single" w:sz="6" w:space="0" w:color="auto"/>
            </w:tcBorders>
          </w:tcPr>
          <w:p w14:paraId="51ABEF14" w14:textId="77777777" w:rsidR="00DC0033" w:rsidRPr="00F807BE" w:rsidRDefault="00DC0033" w:rsidP="00871EA4">
            <w:pPr>
              <w:jc w:val="right"/>
              <w:rPr>
                <w:rFonts w:ascii="Bookman Old Style" w:hAnsi="Bookman Old Style"/>
                <w:highlight w:val="yellow"/>
              </w:rPr>
            </w:pPr>
          </w:p>
        </w:tc>
      </w:tr>
      <w:tr w:rsidR="00DC0033" w:rsidRPr="00F807BE" w14:paraId="4CCDA146" w14:textId="77777777" w:rsidTr="00871EA4">
        <w:trPr>
          <w:cantSplit/>
          <w:trHeight w:val="397"/>
        </w:trPr>
        <w:tc>
          <w:tcPr>
            <w:tcW w:w="734" w:type="dxa"/>
            <w:tcBorders>
              <w:top w:val="single" w:sz="6" w:space="0" w:color="auto"/>
              <w:left w:val="single" w:sz="6" w:space="0" w:color="auto"/>
              <w:bottom w:val="single" w:sz="6" w:space="0" w:color="auto"/>
              <w:right w:val="single" w:sz="6" w:space="0" w:color="auto"/>
            </w:tcBorders>
            <w:vAlign w:val="center"/>
          </w:tcPr>
          <w:p w14:paraId="2E1ACFB6" w14:textId="77777777" w:rsidR="00DC0033" w:rsidRPr="00727F17" w:rsidRDefault="00DC0033" w:rsidP="00871EA4">
            <w:pPr>
              <w:pStyle w:val="Header"/>
              <w:tabs>
                <w:tab w:val="clear" w:pos="4513"/>
                <w:tab w:val="clear" w:pos="9026"/>
                <w:tab w:val="center" w:pos="4153"/>
                <w:tab w:val="right" w:pos="8306"/>
              </w:tabs>
              <w:ind w:left="360"/>
              <w:rPr>
                <w:rFonts w:ascii="Bookman Old Style" w:hAnsi="Bookman Old Style"/>
              </w:rPr>
            </w:pPr>
          </w:p>
        </w:tc>
        <w:tc>
          <w:tcPr>
            <w:tcW w:w="4511" w:type="dxa"/>
            <w:gridSpan w:val="3"/>
            <w:tcBorders>
              <w:top w:val="single" w:sz="6" w:space="0" w:color="auto"/>
              <w:left w:val="single" w:sz="6" w:space="0" w:color="auto"/>
              <w:bottom w:val="single" w:sz="6" w:space="0" w:color="auto"/>
              <w:right w:val="single" w:sz="6" w:space="0" w:color="auto"/>
            </w:tcBorders>
            <w:vAlign w:val="center"/>
          </w:tcPr>
          <w:p w14:paraId="559F37C2" w14:textId="77777777" w:rsidR="00DC0033" w:rsidRPr="00727F17" w:rsidRDefault="00DC0033" w:rsidP="00871EA4">
            <w:pPr>
              <w:pStyle w:val="Heading1"/>
              <w:rPr>
                <w:rFonts w:ascii="Bookman Old Style" w:hAnsi="Bookman Old Style"/>
                <w:sz w:val="22"/>
                <w:szCs w:val="22"/>
              </w:rPr>
            </w:pPr>
            <w:r w:rsidRPr="00727F17">
              <w:rPr>
                <w:rFonts w:ascii="Bookman Old Style" w:hAnsi="Bookman Old Style"/>
                <w:sz w:val="22"/>
                <w:szCs w:val="22"/>
              </w:rPr>
              <w:t xml:space="preserve">TOTAL </w:t>
            </w:r>
          </w:p>
        </w:tc>
        <w:tc>
          <w:tcPr>
            <w:tcW w:w="851" w:type="dxa"/>
            <w:gridSpan w:val="3"/>
            <w:tcBorders>
              <w:top w:val="single" w:sz="6" w:space="0" w:color="auto"/>
              <w:left w:val="single" w:sz="6" w:space="0" w:color="auto"/>
              <w:bottom w:val="single" w:sz="6" w:space="0" w:color="auto"/>
              <w:right w:val="single" w:sz="6" w:space="0" w:color="auto"/>
            </w:tcBorders>
            <w:vAlign w:val="center"/>
          </w:tcPr>
          <w:p w14:paraId="582AE19F" w14:textId="77777777" w:rsidR="00DC0033" w:rsidRPr="00727F17" w:rsidRDefault="00DC0033" w:rsidP="00871EA4">
            <w:pPr>
              <w:jc w:val="right"/>
              <w:rPr>
                <w:rFonts w:ascii="Bookman Old Style" w:hAnsi="Bookman Old Style"/>
              </w:rPr>
            </w:pPr>
          </w:p>
        </w:tc>
        <w:tc>
          <w:tcPr>
            <w:tcW w:w="1275" w:type="dxa"/>
            <w:gridSpan w:val="3"/>
            <w:tcBorders>
              <w:top w:val="single" w:sz="6" w:space="0" w:color="auto"/>
              <w:left w:val="single" w:sz="6" w:space="0" w:color="auto"/>
              <w:bottom w:val="single" w:sz="6" w:space="0" w:color="auto"/>
              <w:right w:val="single" w:sz="6" w:space="0" w:color="auto"/>
            </w:tcBorders>
            <w:vAlign w:val="center"/>
          </w:tcPr>
          <w:p w14:paraId="001E69EE" w14:textId="77777777" w:rsidR="00DC0033" w:rsidRPr="00727F17" w:rsidRDefault="00DC0033" w:rsidP="00871EA4">
            <w:pPr>
              <w:pStyle w:val="Header"/>
              <w:jc w:val="center"/>
              <w:rPr>
                <w:rFonts w:ascii="Bookman Old Style" w:hAnsi="Bookman Old Style"/>
              </w:rPr>
            </w:pP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29D288C8" w14:textId="77777777" w:rsidR="00DC0033" w:rsidRPr="00F807BE" w:rsidRDefault="00DC0033" w:rsidP="00871EA4">
            <w:pPr>
              <w:jc w:val="right"/>
              <w:rPr>
                <w:rFonts w:ascii="Bookman Old Style" w:hAnsi="Bookman Old Style"/>
                <w:highlight w:val="yellow"/>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14:paraId="0CD638C7" w14:textId="77777777" w:rsidR="00DC0033" w:rsidRPr="00F807BE" w:rsidRDefault="00DC0033" w:rsidP="00871EA4">
            <w:pPr>
              <w:jc w:val="right"/>
              <w:rPr>
                <w:rFonts w:ascii="Bookman Old Style" w:hAnsi="Bookman Old Style"/>
                <w:highlight w:val="yellow"/>
              </w:rPr>
            </w:pPr>
          </w:p>
        </w:tc>
        <w:tc>
          <w:tcPr>
            <w:tcW w:w="1653" w:type="dxa"/>
            <w:gridSpan w:val="3"/>
            <w:tcBorders>
              <w:top w:val="single" w:sz="6" w:space="0" w:color="auto"/>
              <w:left w:val="single" w:sz="6" w:space="0" w:color="auto"/>
              <w:bottom w:val="single" w:sz="6" w:space="0" w:color="auto"/>
              <w:right w:val="single" w:sz="6" w:space="0" w:color="auto"/>
            </w:tcBorders>
          </w:tcPr>
          <w:p w14:paraId="114CDD2C" w14:textId="77777777" w:rsidR="00DC0033" w:rsidRPr="00F807BE" w:rsidRDefault="00DC0033" w:rsidP="00871EA4">
            <w:pPr>
              <w:jc w:val="right"/>
              <w:rPr>
                <w:rFonts w:ascii="Bookman Old Style" w:hAnsi="Bookman Old Style"/>
                <w:highlight w:val="yellow"/>
              </w:rPr>
            </w:pPr>
          </w:p>
        </w:tc>
      </w:tr>
      <w:tr w:rsidR="00DC0033" w:rsidRPr="006F4DAD" w14:paraId="0B68E495" w14:textId="77777777" w:rsidTr="00871EA4">
        <w:trPr>
          <w:gridAfter w:val="1"/>
          <w:wAfter w:w="135" w:type="dxa"/>
          <w:cantSplit/>
          <w:trHeight w:val="543"/>
        </w:trPr>
        <w:tc>
          <w:tcPr>
            <w:tcW w:w="1276"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07B0CE6E" w14:textId="77777777" w:rsidR="00DC0033" w:rsidRPr="00F807BE" w:rsidRDefault="00DC0033" w:rsidP="00871EA4">
            <w:pPr>
              <w:pStyle w:val="Header"/>
              <w:jc w:val="center"/>
              <w:rPr>
                <w:rFonts w:ascii="Bookman Old Style" w:hAnsi="Bookman Old Style"/>
                <w:b/>
                <w:bCs/>
                <w:highlight w:val="yellow"/>
              </w:rPr>
            </w:pPr>
          </w:p>
        </w:tc>
        <w:tc>
          <w:tcPr>
            <w:tcW w:w="10307" w:type="dxa"/>
            <w:gridSpan w:val="14"/>
            <w:tcBorders>
              <w:top w:val="single" w:sz="4" w:space="0" w:color="auto"/>
              <w:left w:val="single" w:sz="4" w:space="0" w:color="auto"/>
              <w:bottom w:val="single" w:sz="4" w:space="0" w:color="auto"/>
              <w:right w:val="single" w:sz="4" w:space="0" w:color="auto"/>
            </w:tcBorders>
            <w:shd w:val="clear" w:color="000000" w:fill="BFBFBF"/>
            <w:vAlign w:val="bottom"/>
          </w:tcPr>
          <w:p w14:paraId="24EBF6D4" w14:textId="77777777" w:rsidR="00DC0033" w:rsidRPr="006F4DAD" w:rsidRDefault="00DC0033" w:rsidP="00871EA4">
            <w:pPr>
              <w:pStyle w:val="BodyText"/>
              <w:rPr>
                <w:rFonts w:ascii="Bookman Old Style" w:hAnsi="Bookman Old Style"/>
                <w:b/>
                <w:bCs/>
                <w:sz w:val="22"/>
                <w:szCs w:val="22"/>
              </w:rPr>
            </w:pPr>
            <w:r w:rsidRPr="006F4DAD">
              <w:rPr>
                <w:rFonts w:ascii="Bookman Old Style" w:hAnsi="Bookman Old Style"/>
                <w:b/>
                <w:bCs/>
                <w:sz w:val="22"/>
                <w:szCs w:val="22"/>
              </w:rPr>
              <w:t>Supply of Teaching Consumables for Mechanical Engineering</w:t>
            </w:r>
            <w:r w:rsidRPr="006F4DAD">
              <w:rPr>
                <w:rFonts w:ascii="Bookman Old Style" w:hAnsi="Bookman Old Style" w:cs="Calibri"/>
                <w:b/>
                <w:bCs/>
                <w:sz w:val="22"/>
                <w:szCs w:val="22"/>
              </w:rPr>
              <w:t>– ANNEX 14A</w:t>
            </w:r>
            <w:r>
              <w:rPr>
                <w:rFonts w:ascii="Bookman Old Style" w:hAnsi="Bookman Old Style" w:cs="Calibri"/>
                <w:b/>
                <w:bCs/>
                <w:sz w:val="22"/>
                <w:szCs w:val="22"/>
              </w:rPr>
              <w:t>-SUP/FWK/0014</w:t>
            </w:r>
          </w:p>
        </w:tc>
      </w:tr>
      <w:tr w:rsidR="00DC0033" w:rsidRPr="005A4C02" w14:paraId="47FABBA8" w14:textId="77777777" w:rsidTr="00871EA4">
        <w:trPr>
          <w:gridAfter w:val="1"/>
          <w:wAfter w:w="135" w:type="dxa"/>
          <w:cantSplit/>
          <w:trHeight w:val="543"/>
        </w:trPr>
        <w:tc>
          <w:tcPr>
            <w:tcW w:w="1276"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5215D922" w14:textId="77777777" w:rsidR="00DC0033" w:rsidRPr="005A4C02" w:rsidRDefault="00DC0033" w:rsidP="00871EA4">
            <w:pPr>
              <w:pStyle w:val="Header"/>
              <w:jc w:val="center"/>
              <w:rPr>
                <w:rFonts w:ascii="Bookman Old Style" w:hAnsi="Bookman Old Style"/>
                <w:b/>
                <w:bCs/>
              </w:rPr>
            </w:pPr>
          </w:p>
        </w:tc>
        <w:tc>
          <w:tcPr>
            <w:tcW w:w="3686" w:type="dxa"/>
            <w:tcBorders>
              <w:top w:val="single" w:sz="4" w:space="0" w:color="auto"/>
              <w:left w:val="single" w:sz="4" w:space="0" w:color="auto"/>
              <w:bottom w:val="single" w:sz="4" w:space="0" w:color="auto"/>
              <w:right w:val="single" w:sz="4" w:space="0" w:color="auto"/>
            </w:tcBorders>
            <w:shd w:val="clear" w:color="000000" w:fill="BFBFBF"/>
            <w:vAlign w:val="bottom"/>
          </w:tcPr>
          <w:p w14:paraId="2B37BF40" w14:textId="77777777" w:rsidR="00DC0033" w:rsidRPr="006F4DAD" w:rsidRDefault="00DC0033" w:rsidP="00871EA4">
            <w:pPr>
              <w:pStyle w:val="Header"/>
              <w:rPr>
                <w:rFonts w:ascii="Bookman Old Style" w:eastAsia="Times New Roman" w:hAnsi="Bookman Old Style" w:cs="Calibri"/>
                <w:b/>
                <w:bCs/>
              </w:rPr>
            </w:pPr>
            <w:r w:rsidRPr="006F4DAD">
              <w:rPr>
                <w:rFonts w:ascii="Bookman Old Style" w:eastAsia="Times New Roman" w:hAnsi="Bookman Old Style" w:cs="Calibri"/>
                <w:b/>
                <w:bCs/>
              </w:rPr>
              <w:t>Item Description</w:t>
            </w:r>
          </w:p>
        </w:tc>
        <w:tc>
          <w:tcPr>
            <w:tcW w:w="999" w:type="dxa"/>
            <w:gridSpan w:val="3"/>
            <w:tcBorders>
              <w:top w:val="single" w:sz="4" w:space="0" w:color="auto"/>
              <w:left w:val="nil"/>
              <w:bottom w:val="single" w:sz="4" w:space="0" w:color="auto"/>
              <w:right w:val="single" w:sz="4" w:space="0" w:color="auto"/>
            </w:tcBorders>
            <w:shd w:val="clear" w:color="000000" w:fill="BFBFBF"/>
            <w:vAlign w:val="bottom"/>
          </w:tcPr>
          <w:p w14:paraId="14B0C22F" w14:textId="77777777" w:rsidR="00DC0033" w:rsidRPr="006F4DAD" w:rsidRDefault="00DC0033" w:rsidP="00871EA4">
            <w:pPr>
              <w:pStyle w:val="Header"/>
              <w:rPr>
                <w:rFonts w:ascii="Bookman Old Style" w:eastAsia="Times New Roman" w:hAnsi="Bookman Old Style" w:cs="Calibri"/>
                <w:b/>
                <w:bCs/>
              </w:rPr>
            </w:pPr>
            <w:r w:rsidRPr="006F4DAD">
              <w:rPr>
                <w:rFonts w:ascii="Bookman Old Style" w:eastAsia="Times New Roman" w:hAnsi="Bookman Old Style" w:cs="Calibri"/>
                <w:b/>
                <w:bCs/>
              </w:rPr>
              <w:t>Qty</w:t>
            </w:r>
          </w:p>
        </w:tc>
        <w:tc>
          <w:tcPr>
            <w:tcW w:w="1275" w:type="dxa"/>
            <w:gridSpan w:val="3"/>
            <w:tcBorders>
              <w:top w:val="single" w:sz="4" w:space="0" w:color="auto"/>
              <w:left w:val="nil"/>
              <w:bottom w:val="single" w:sz="4" w:space="0" w:color="auto"/>
              <w:right w:val="single" w:sz="4" w:space="0" w:color="auto"/>
            </w:tcBorders>
            <w:shd w:val="clear" w:color="000000" w:fill="BFBFBF"/>
            <w:vAlign w:val="bottom"/>
          </w:tcPr>
          <w:p w14:paraId="5C1646EF" w14:textId="77777777" w:rsidR="00DC0033" w:rsidRPr="006F4DAD" w:rsidRDefault="00DC0033" w:rsidP="00871EA4">
            <w:pPr>
              <w:pStyle w:val="Header"/>
              <w:rPr>
                <w:rFonts w:ascii="Bookman Old Style" w:eastAsia="Times New Roman" w:hAnsi="Bookman Old Style" w:cs="Calibri"/>
                <w:b/>
                <w:bCs/>
              </w:rPr>
            </w:pPr>
            <w:r w:rsidRPr="006F4DAD">
              <w:rPr>
                <w:rFonts w:ascii="Bookman Old Style" w:eastAsia="Times New Roman" w:hAnsi="Bookman Old Style" w:cs="Calibri"/>
                <w:b/>
                <w:bCs/>
              </w:rPr>
              <w:t>Unit of Measure</w:t>
            </w:r>
          </w:p>
        </w:tc>
        <w:tc>
          <w:tcPr>
            <w:tcW w:w="1128" w:type="dxa"/>
            <w:gridSpan w:val="2"/>
            <w:tcBorders>
              <w:top w:val="single" w:sz="4" w:space="0" w:color="auto"/>
              <w:left w:val="nil"/>
              <w:bottom w:val="single" w:sz="4" w:space="0" w:color="auto"/>
              <w:right w:val="single" w:sz="4" w:space="0" w:color="auto"/>
            </w:tcBorders>
            <w:shd w:val="clear" w:color="000000" w:fill="BFBFBF"/>
            <w:vAlign w:val="bottom"/>
          </w:tcPr>
          <w:p w14:paraId="5DAC3210" w14:textId="77777777" w:rsidR="00DC0033" w:rsidRPr="005A4C02" w:rsidRDefault="00DC0033" w:rsidP="00871EA4">
            <w:pPr>
              <w:pStyle w:val="Header"/>
              <w:rPr>
                <w:rFonts w:ascii="Bookman Old Style" w:eastAsia="Times New Roman" w:hAnsi="Bookman Old Style" w:cs="Calibri"/>
                <w:b/>
                <w:bCs/>
              </w:rPr>
            </w:pPr>
            <w:r w:rsidRPr="005A4C02">
              <w:rPr>
                <w:rFonts w:ascii="Bookman Old Style" w:eastAsia="Times New Roman" w:hAnsi="Bookman Old Style" w:cs="Calibri"/>
                <w:b/>
                <w:bCs/>
              </w:rPr>
              <w:t xml:space="preserve"> Average Unit Price </w:t>
            </w:r>
          </w:p>
        </w:tc>
        <w:tc>
          <w:tcPr>
            <w:tcW w:w="1275" w:type="dxa"/>
            <w:gridSpan w:val="2"/>
            <w:tcBorders>
              <w:top w:val="single" w:sz="4" w:space="0" w:color="auto"/>
              <w:left w:val="nil"/>
              <w:bottom w:val="single" w:sz="4" w:space="0" w:color="auto"/>
              <w:right w:val="single" w:sz="4" w:space="0" w:color="auto"/>
            </w:tcBorders>
            <w:shd w:val="clear" w:color="000000" w:fill="BFBFBF"/>
            <w:vAlign w:val="bottom"/>
          </w:tcPr>
          <w:p w14:paraId="32097797" w14:textId="77777777" w:rsidR="00DC0033" w:rsidRPr="005A4C02" w:rsidRDefault="00DC0033" w:rsidP="00871EA4">
            <w:pPr>
              <w:pStyle w:val="Header"/>
              <w:rPr>
                <w:rFonts w:ascii="Bookman Old Style" w:eastAsia="Times New Roman" w:hAnsi="Bookman Old Style" w:cs="Calibri"/>
                <w:b/>
                <w:bCs/>
              </w:rPr>
            </w:pPr>
            <w:r w:rsidRPr="005A4C02">
              <w:rPr>
                <w:rFonts w:ascii="Bookman Old Style" w:eastAsia="Times New Roman" w:hAnsi="Bookman Old Style" w:cs="Calibri"/>
                <w:b/>
                <w:bCs/>
              </w:rPr>
              <w:t xml:space="preserve"> VAT 18% </w:t>
            </w:r>
          </w:p>
        </w:tc>
        <w:tc>
          <w:tcPr>
            <w:tcW w:w="1944" w:type="dxa"/>
            <w:gridSpan w:val="3"/>
            <w:tcBorders>
              <w:top w:val="single" w:sz="4" w:space="0" w:color="auto"/>
              <w:left w:val="nil"/>
              <w:bottom w:val="single" w:sz="4" w:space="0" w:color="auto"/>
              <w:right w:val="single" w:sz="4" w:space="0" w:color="auto"/>
            </w:tcBorders>
            <w:shd w:val="clear" w:color="000000" w:fill="BFBFBF"/>
            <w:vAlign w:val="bottom"/>
          </w:tcPr>
          <w:p w14:paraId="303DA549" w14:textId="77777777" w:rsidR="00DC0033" w:rsidRPr="005A4C02" w:rsidRDefault="00DC0033" w:rsidP="00871EA4">
            <w:pPr>
              <w:pStyle w:val="Header"/>
              <w:rPr>
                <w:rFonts w:ascii="Bookman Old Style" w:eastAsia="Times New Roman" w:hAnsi="Bookman Old Style" w:cs="Calibri"/>
                <w:b/>
                <w:bCs/>
              </w:rPr>
            </w:pPr>
            <w:r w:rsidRPr="005A4C02">
              <w:rPr>
                <w:rFonts w:ascii="Bookman Old Style" w:eastAsia="Times New Roman" w:hAnsi="Bookman Old Style" w:cs="Calibri"/>
                <w:b/>
                <w:bCs/>
              </w:rPr>
              <w:t xml:space="preserve">  Total Unit Prices (VAT Inclusive </w:t>
            </w:r>
          </w:p>
        </w:tc>
      </w:tr>
      <w:tr w:rsidR="00DC0033" w:rsidRPr="00F807BE" w14:paraId="31A61363" w14:textId="77777777" w:rsidTr="00871EA4">
        <w:trPr>
          <w:gridAfter w:val="1"/>
          <w:wAfter w:w="135" w:type="dxa"/>
          <w:cantSplit/>
          <w:trHeight w:val="391"/>
        </w:trPr>
        <w:tc>
          <w:tcPr>
            <w:tcW w:w="1276" w:type="dxa"/>
            <w:gridSpan w:val="2"/>
            <w:tcBorders>
              <w:top w:val="single" w:sz="6" w:space="0" w:color="auto"/>
              <w:left w:val="single" w:sz="6" w:space="0" w:color="auto"/>
              <w:right w:val="single" w:sz="6" w:space="0" w:color="auto"/>
            </w:tcBorders>
            <w:shd w:val="clear" w:color="auto" w:fill="FFFFFF"/>
          </w:tcPr>
          <w:p w14:paraId="78FE0993" w14:textId="77777777" w:rsidR="00DC0033" w:rsidRPr="00CA3850"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4C23BAC" w14:textId="77777777" w:rsidR="00DC0033" w:rsidRPr="006F4DAD" w:rsidRDefault="00DC0033" w:rsidP="00871EA4">
            <w:pPr>
              <w:adjustRightInd w:val="0"/>
              <w:rPr>
                <w:rFonts w:ascii="Bookman Old Style" w:hAnsi="Bookman Old Style"/>
              </w:rPr>
            </w:pPr>
            <w:r w:rsidRPr="006F4DAD">
              <w:rPr>
                <w:rFonts w:ascii="Bookman Old Style" w:hAnsi="Bookman Old Style"/>
                <w:bCs/>
              </w:rPr>
              <w:t xml:space="preserve">MS Angle line *50mm*50mm*4mm*6mm </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6A780548" w14:textId="77777777" w:rsidR="00DC0033" w:rsidRPr="006F4DAD" w:rsidRDefault="00DC0033" w:rsidP="00871EA4">
            <w:pPr>
              <w:jc w:val="right"/>
              <w:rPr>
                <w:rFonts w:ascii="Bookman Old Style" w:hAnsi="Bookman Old Style"/>
              </w:rPr>
            </w:pPr>
            <w:r w:rsidRPr="006F4DAD">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196F8628" w14:textId="77777777" w:rsidR="00DC0033" w:rsidRPr="006F4DAD" w:rsidRDefault="00DC0033" w:rsidP="00871EA4">
            <w:pPr>
              <w:pStyle w:val="Header"/>
              <w:jc w:val="center"/>
              <w:rPr>
                <w:rFonts w:ascii="Bookman Old Style" w:hAnsi="Bookman Old Style"/>
              </w:rPr>
            </w:pPr>
            <w:r w:rsidRPr="006F4DAD">
              <w:rPr>
                <w:rFonts w:ascii="Bookman Old Style" w:hAnsi="Bookman Old Style"/>
                <w:bCs/>
              </w:rPr>
              <w:t xml:space="preserve">Pc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667A6EB1" w14:textId="77777777" w:rsidR="00DC0033" w:rsidRPr="00F807BE" w:rsidRDefault="00DC0033" w:rsidP="00871EA4">
            <w:pPr>
              <w:jc w:val="right"/>
              <w:rPr>
                <w:rFonts w:ascii="Bookman Old Style" w:hAnsi="Bookman Old Style"/>
                <w:highlight w:val="yellow"/>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1F5650E" w14:textId="77777777" w:rsidR="00DC0033" w:rsidRPr="00F807BE" w:rsidRDefault="00DC0033" w:rsidP="00871EA4">
            <w:pPr>
              <w:jc w:val="right"/>
              <w:rPr>
                <w:rFonts w:ascii="Bookman Old Style" w:hAnsi="Bookman Old Style"/>
                <w:highlight w:val="yellow"/>
              </w:rPr>
            </w:pPr>
          </w:p>
        </w:tc>
        <w:tc>
          <w:tcPr>
            <w:tcW w:w="1944" w:type="dxa"/>
            <w:gridSpan w:val="3"/>
            <w:tcBorders>
              <w:top w:val="single" w:sz="4" w:space="0" w:color="auto"/>
              <w:left w:val="single" w:sz="6" w:space="0" w:color="auto"/>
              <w:bottom w:val="single" w:sz="6" w:space="0" w:color="auto"/>
              <w:right w:val="single" w:sz="6" w:space="0" w:color="auto"/>
            </w:tcBorders>
          </w:tcPr>
          <w:p w14:paraId="3E327B04" w14:textId="77777777" w:rsidR="00DC0033" w:rsidRPr="00F807BE" w:rsidRDefault="00DC0033" w:rsidP="00871EA4">
            <w:pPr>
              <w:jc w:val="right"/>
              <w:rPr>
                <w:rFonts w:ascii="Bookman Old Style" w:hAnsi="Bookman Old Style"/>
                <w:highlight w:val="yellow"/>
              </w:rPr>
            </w:pPr>
          </w:p>
        </w:tc>
      </w:tr>
      <w:tr w:rsidR="00DC0033" w:rsidRPr="00F807BE" w14:paraId="691E5B37" w14:textId="77777777" w:rsidTr="00871EA4">
        <w:trPr>
          <w:gridAfter w:val="1"/>
          <w:wAfter w:w="135" w:type="dxa"/>
          <w:cantSplit/>
          <w:trHeight w:val="391"/>
        </w:trPr>
        <w:tc>
          <w:tcPr>
            <w:tcW w:w="1276" w:type="dxa"/>
            <w:gridSpan w:val="2"/>
            <w:tcBorders>
              <w:top w:val="single" w:sz="6" w:space="0" w:color="auto"/>
              <w:left w:val="single" w:sz="6" w:space="0" w:color="auto"/>
              <w:right w:val="single" w:sz="6" w:space="0" w:color="auto"/>
            </w:tcBorders>
            <w:shd w:val="clear" w:color="auto" w:fill="FFFFFF"/>
          </w:tcPr>
          <w:p w14:paraId="4B4279A8" w14:textId="77777777" w:rsidR="00DC0033" w:rsidRPr="00CA3850"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04200D1" w14:textId="77777777" w:rsidR="00DC0033" w:rsidRPr="006F4DAD" w:rsidRDefault="00DC0033" w:rsidP="00871EA4">
            <w:pPr>
              <w:adjustRightInd w:val="0"/>
              <w:rPr>
                <w:rFonts w:ascii="Bookman Old Style" w:hAnsi="Bookman Old Style"/>
                <w:bCs/>
              </w:rPr>
            </w:pPr>
            <w:r w:rsidRPr="006F4DAD">
              <w:rPr>
                <w:rFonts w:ascii="Bookman Old Style" w:hAnsi="Bookman Old Style"/>
                <w:bCs/>
              </w:rPr>
              <w:t xml:space="preserve">MS Angle line *40mm*40mm*3mm </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0F262327" w14:textId="77777777" w:rsidR="00DC0033" w:rsidRPr="006F4DAD" w:rsidRDefault="00DC0033" w:rsidP="00871EA4">
            <w:pPr>
              <w:jc w:val="right"/>
              <w:rPr>
                <w:rFonts w:ascii="Bookman Old Style" w:hAnsi="Bookman Old Style"/>
                <w:bCs/>
              </w:rPr>
            </w:pPr>
            <w:r w:rsidRPr="006F4DAD">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451F3EBF" w14:textId="77777777" w:rsidR="00DC0033" w:rsidRPr="006F4DAD" w:rsidRDefault="00DC0033" w:rsidP="00871EA4">
            <w:pPr>
              <w:pStyle w:val="Header"/>
              <w:jc w:val="center"/>
              <w:rPr>
                <w:rFonts w:ascii="Bookman Old Style" w:hAnsi="Bookman Old Style"/>
                <w:bCs/>
              </w:rPr>
            </w:pPr>
            <w:r w:rsidRPr="006F4DAD">
              <w:rPr>
                <w:rFonts w:ascii="Bookman Old Style" w:hAnsi="Bookman Old Style"/>
                <w:bCs/>
              </w:rPr>
              <w:t xml:space="preserve">Pc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5AB70C56" w14:textId="77777777" w:rsidR="00DC0033" w:rsidRPr="00F807BE" w:rsidRDefault="00DC0033" w:rsidP="00871EA4">
            <w:pPr>
              <w:jc w:val="right"/>
              <w:rPr>
                <w:rFonts w:ascii="Bookman Old Style" w:hAnsi="Bookman Old Style"/>
                <w:highlight w:val="yellow"/>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3B612F1C" w14:textId="77777777" w:rsidR="00DC0033" w:rsidRPr="00F807BE" w:rsidRDefault="00DC0033" w:rsidP="00871EA4">
            <w:pPr>
              <w:jc w:val="right"/>
              <w:rPr>
                <w:rFonts w:ascii="Bookman Old Style" w:hAnsi="Bookman Old Style"/>
                <w:highlight w:val="yellow"/>
              </w:rPr>
            </w:pPr>
          </w:p>
        </w:tc>
        <w:tc>
          <w:tcPr>
            <w:tcW w:w="1944" w:type="dxa"/>
            <w:gridSpan w:val="3"/>
            <w:tcBorders>
              <w:top w:val="single" w:sz="4" w:space="0" w:color="auto"/>
              <w:left w:val="single" w:sz="6" w:space="0" w:color="auto"/>
              <w:bottom w:val="single" w:sz="6" w:space="0" w:color="auto"/>
              <w:right w:val="single" w:sz="6" w:space="0" w:color="auto"/>
            </w:tcBorders>
          </w:tcPr>
          <w:p w14:paraId="1A592648" w14:textId="77777777" w:rsidR="00DC0033" w:rsidRPr="00F807BE" w:rsidRDefault="00DC0033" w:rsidP="00871EA4">
            <w:pPr>
              <w:jc w:val="right"/>
              <w:rPr>
                <w:rFonts w:ascii="Bookman Old Style" w:hAnsi="Bookman Old Style"/>
                <w:highlight w:val="yellow"/>
              </w:rPr>
            </w:pPr>
          </w:p>
        </w:tc>
      </w:tr>
      <w:tr w:rsidR="00DC0033" w:rsidRPr="00F807BE" w14:paraId="2B428F30" w14:textId="77777777" w:rsidTr="00871EA4">
        <w:trPr>
          <w:gridAfter w:val="1"/>
          <w:wAfter w:w="135" w:type="dxa"/>
          <w:cantSplit/>
          <w:trHeight w:val="391"/>
        </w:trPr>
        <w:tc>
          <w:tcPr>
            <w:tcW w:w="1276" w:type="dxa"/>
            <w:gridSpan w:val="2"/>
            <w:tcBorders>
              <w:left w:val="single" w:sz="6" w:space="0" w:color="auto"/>
              <w:right w:val="single" w:sz="6" w:space="0" w:color="auto"/>
            </w:tcBorders>
            <w:shd w:val="clear" w:color="auto" w:fill="FFFFFF"/>
          </w:tcPr>
          <w:p w14:paraId="4C9E3CA0" w14:textId="77777777" w:rsidR="00DC0033" w:rsidRPr="00CA3850" w:rsidRDefault="00DC0033" w:rsidP="00DC0033">
            <w:pPr>
              <w:pStyle w:val="Header"/>
              <w:numPr>
                <w:ilvl w:val="0"/>
                <w:numId w:val="65"/>
              </w:numPr>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D889253" w14:textId="77777777" w:rsidR="00DC0033" w:rsidRPr="006F4DAD" w:rsidRDefault="00DC0033" w:rsidP="00871EA4">
            <w:pPr>
              <w:adjustRightInd w:val="0"/>
              <w:rPr>
                <w:rFonts w:ascii="Bookman Old Style" w:hAnsi="Bookman Old Style"/>
                <w:b/>
              </w:rPr>
            </w:pPr>
            <w:r w:rsidRPr="006F4DAD">
              <w:rPr>
                <w:rFonts w:ascii="Bookman Old Style" w:hAnsi="Bookman Old Style"/>
                <w:bCs/>
              </w:rPr>
              <w:t xml:space="preserve">Welding rods -MS gauge 3.2 E6013 </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2B626FF1" w14:textId="77777777" w:rsidR="00DC0033" w:rsidRPr="006F4DAD" w:rsidRDefault="00DC0033" w:rsidP="00871EA4">
            <w:pPr>
              <w:jc w:val="right"/>
              <w:rPr>
                <w:rFonts w:ascii="Bookman Old Style" w:hAnsi="Bookman Old Style"/>
              </w:rPr>
            </w:pPr>
            <w:r w:rsidRPr="006F4DAD">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7A6D38B4" w14:textId="77777777" w:rsidR="00DC0033" w:rsidRPr="006F4DAD" w:rsidRDefault="00DC0033" w:rsidP="00871EA4">
            <w:pPr>
              <w:pStyle w:val="Header"/>
              <w:jc w:val="center"/>
              <w:rPr>
                <w:rFonts w:ascii="Bookman Old Style" w:hAnsi="Bookman Old Style"/>
              </w:rPr>
            </w:pPr>
            <w:r w:rsidRPr="006F4DAD">
              <w:rPr>
                <w:rFonts w:ascii="Bookman Old Style" w:hAnsi="Bookman Old Style"/>
                <w:bCs/>
              </w:rPr>
              <w:t>PKT</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4B254E85" w14:textId="77777777" w:rsidR="00DC0033" w:rsidRPr="00F807BE" w:rsidRDefault="00DC0033" w:rsidP="00871EA4">
            <w:pPr>
              <w:jc w:val="right"/>
              <w:rPr>
                <w:rFonts w:ascii="Bookman Old Style" w:hAnsi="Bookman Old Style"/>
                <w:highlight w:val="yellow"/>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1422B57" w14:textId="77777777" w:rsidR="00DC0033" w:rsidRPr="00F807BE" w:rsidRDefault="00DC0033" w:rsidP="00871EA4">
            <w:pPr>
              <w:jc w:val="right"/>
              <w:rPr>
                <w:rFonts w:ascii="Bookman Old Style" w:hAnsi="Bookman Old Style"/>
                <w:highlight w:val="yellow"/>
              </w:rPr>
            </w:pPr>
          </w:p>
        </w:tc>
        <w:tc>
          <w:tcPr>
            <w:tcW w:w="1944" w:type="dxa"/>
            <w:gridSpan w:val="3"/>
            <w:tcBorders>
              <w:top w:val="single" w:sz="4" w:space="0" w:color="auto"/>
              <w:left w:val="single" w:sz="6" w:space="0" w:color="auto"/>
              <w:bottom w:val="single" w:sz="6" w:space="0" w:color="auto"/>
              <w:right w:val="single" w:sz="6" w:space="0" w:color="auto"/>
            </w:tcBorders>
          </w:tcPr>
          <w:p w14:paraId="12859F72" w14:textId="77777777" w:rsidR="00DC0033" w:rsidRPr="00F807BE" w:rsidRDefault="00DC0033" w:rsidP="00871EA4">
            <w:pPr>
              <w:jc w:val="right"/>
              <w:rPr>
                <w:rFonts w:ascii="Bookman Old Style" w:hAnsi="Bookman Old Style"/>
                <w:highlight w:val="yellow"/>
              </w:rPr>
            </w:pPr>
          </w:p>
        </w:tc>
      </w:tr>
      <w:tr w:rsidR="00DC0033" w:rsidRPr="00DC0033" w14:paraId="37289DEC" w14:textId="77777777" w:rsidTr="00871EA4">
        <w:trPr>
          <w:gridAfter w:val="1"/>
          <w:wAfter w:w="135" w:type="dxa"/>
          <w:cantSplit/>
          <w:trHeight w:val="391"/>
        </w:trPr>
        <w:tc>
          <w:tcPr>
            <w:tcW w:w="1276" w:type="dxa"/>
            <w:gridSpan w:val="2"/>
            <w:tcBorders>
              <w:left w:val="single" w:sz="6" w:space="0" w:color="auto"/>
              <w:right w:val="single" w:sz="6" w:space="0" w:color="auto"/>
            </w:tcBorders>
            <w:shd w:val="clear" w:color="auto" w:fill="FFFFFF"/>
          </w:tcPr>
          <w:p w14:paraId="337BF5D0" w14:textId="77777777" w:rsidR="00DC0033" w:rsidRPr="00CA3850"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591EA14" w14:textId="77777777" w:rsidR="00DC0033" w:rsidRPr="00DC0033" w:rsidRDefault="00DC0033" w:rsidP="00871EA4">
            <w:pPr>
              <w:adjustRightInd w:val="0"/>
              <w:rPr>
                <w:rFonts w:ascii="Bookman Old Style" w:hAnsi="Bookman Old Style"/>
              </w:rPr>
            </w:pPr>
            <w:r w:rsidRPr="00DC0033">
              <w:rPr>
                <w:rFonts w:ascii="Bookman Old Style" w:hAnsi="Bookman Old Style"/>
                <w:bCs/>
              </w:rPr>
              <w:t xml:space="preserve">Cutting Discs Rhodus diameter 220m </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39CDDFFA" w14:textId="77777777" w:rsidR="00DC0033" w:rsidRPr="00DC0033" w:rsidRDefault="00DC0033" w:rsidP="00871EA4">
            <w:pPr>
              <w:jc w:val="right"/>
              <w:rPr>
                <w:rFonts w:ascii="Bookman Old Style" w:hAnsi="Bookman Old Style"/>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2A164413"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bCs/>
              </w:rPr>
              <w:t xml:space="preserve">Pc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333E66F8"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C00F84E"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4C42BBBA" w14:textId="77777777" w:rsidR="00DC0033" w:rsidRPr="00DC0033" w:rsidRDefault="00DC0033" w:rsidP="00871EA4">
            <w:pPr>
              <w:jc w:val="right"/>
              <w:rPr>
                <w:rFonts w:ascii="Bookman Old Style" w:hAnsi="Bookman Old Style"/>
              </w:rPr>
            </w:pPr>
          </w:p>
        </w:tc>
      </w:tr>
      <w:tr w:rsidR="00DC0033" w:rsidRPr="00DC0033" w14:paraId="39F56EB2" w14:textId="77777777" w:rsidTr="00871EA4">
        <w:trPr>
          <w:gridAfter w:val="1"/>
          <w:wAfter w:w="135" w:type="dxa"/>
          <w:cantSplit/>
          <w:trHeight w:val="391"/>
        </w:trPr>
        <w:tc>
          <w:tcPr>
            <w:tcW w:w="1276" w:type="dxa"/>
            <w:gridSpan w:val="2"/>
            <w:tcBorders>
              <w:left w:val="single" w:sz="6" w:space="0" w:color="auto"/>
              <w:right w:val="single" w:sz="6" w:space="0" w:color="auto"/>
            </w:tcBorders>
            <w:shd w:val="clear" w:color="auto" w:fill="FFFFFF"/>
          </w:tcPr>
          <w:p w14:paraId="2C3F27EC"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DEB63A0" w14:textId="77777777" w:rsidR="00DC0033" w:rsidRPr="00DC0033" w:rsidRDefault="00DC0033" w:rsidP="00871EA4">
            <w:pPr>
              <w:adjustRightInd w:val="0"/>
              <w:rPr>
                <w:rFonts w:ascii="Bookman Old Style" w:hAnsi="Bookman Old Style"/>
                <w:bCs/>
              </w:rPr>
            </w:pPr>
            <w:r w:rsidRPr="00DC0033">
              <w:rPr>
                <w:rFonts w:ascii="Bookman Old Style" w:hAnsi="Bookman Old Style"/>
                <w:bCs/>
              </w:rPr>
              <w:t>Cutting Discs Rhodus diameter 125mm*22mm</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1A59B144" w14:textId="77777777" w:rsidR="00DC0033" w:rsidRPr="00DC0033" w:rsidRDefault="00DC0033" w:rsidP="00871EA4">
            <w:pPr>
              <w:jc w:val="right"/>
              <w:rPr>
                <w:rFonts w:ascii="Bookman Old Style" w:hAnsi="Bookman Old Style"/>
                <w:bCs/>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7DF243C2" w14:textId="77777777" w:rsidR="00DC0033" w:rsidRPr="00DC0033" w:rsidRDefault="00DC0033" w:rsidP="00871EA4">
            <w:pPr>
              <w:pStyle w:val="Header"/>
              <w:jc w:val="center"/>
              <w:rPr>
                <w:rFonts w:ascii="Bookman Old Style" w:hAnsi="Bookman Old Style"/>
                <w:bCs/>
              </w:rPr>
            </w:pPr>
            <w:r w:rsidRPr="00DC0033">
              <w:rPr>
                <w:rFonts w:ascii="Bookman Old Style" w:hAnsi="Bookman Old Style"/>
                <w:bCs/>
              </w:rPr>
              <w:t xml:space="preserve">Pc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521E634F"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2D4B506"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65319386" w14:textId="77777777" w:rsidR="00DC0033" w:rsidRPr="00DC0033" w:rsidRDefault="00DC0033" w:rsidP="00871EA4">
            <w:pPr>
              <w:jc w:val="right"/>
              <w:rPr>
                <w:rFonts w:ascii="Bookman Old Style" w:hAnsi="Bookman Old Style"/>
              </w:rPr>
            </w:pPr>
          </w:p>
        </w:tc>
      </w:tr>
      <w:tr w:rsidR="00DC0033" w:rsidRPr="00DC0033" w14:paraId="31A86124" w14:textId="77777777" w:rsidTr="00871EA4">
        <w:trPr>
          <w:gridAfter w:val="1"/>
          <w:wAfter w:w="135" w:type="dxa"/>
          <w:cantSplit/>
          <w:trHeight w:val="391"/>
        </w:trPr>
        <w:tc>
          <w:tcPr>
            <w:tcW w:w="1276" w:type="dxa"/>
            <w:gridSpan w:val="2"/>
            <w:tcBorders>
              <w:left w:val="single" w:sz="6" w:space="0" w:color="auto"/>
              <w:bottom w:val="single" w:sz="6" w:space="0" w:color="auto"/>
              <w:right w:val="single" w:sz="6" w:space="0" w:color="auto"/>
            </w:tcBorders>
            <w:shd w:val="clear" w:color="auto" w:fill="FFFFFF"/>
          </w:tcPr>
          <w:p w14:paraId="17A4758A"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B3DDE91" w14:textId="77777777" w:rsidR="00DC0033" w:rsidRPr="00DC0033" w:rsidRDefault="00DC0033" w:rsidP="00871EA4">
            <w:pPr>
              <w:adjustRightInd w:val="0"/>
              <w:rPr>
                <w:rFonts w:ascii="Bookman Old Style" w:hAnsi="Bookman Old Style"/>
              </w:rPr>
            </w:pPr>
            <w:r w:rsidRPr="00DC0033">
              <w:rPr>
                <w:rFonts w:ascii="Bookman Old Style" w:hAnsi="Bookman Old Style"/>
                <w:bCs/>
              </w:rPr>
              <w:t xml:space="preserve">Grading Discs </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2F901354" w14:textId="77777777" w:rsidR="00DC0033" w:rsidRPr="00DC0033" w:rsidRDefault="00DC0033" w:rsidP="00871EA4">
            <w:pPr>
              <w:jc w:val="right"/>
              <w:rPr>
                <w:rFonts w:ascii="Bookman Old Style" w:hAnsi="Bookman Old Style"/>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45424F43"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bCs/>
              </w:rPr>
              <w:t xml:space="preserve">Pc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1BE79DB3"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F99A622"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6487327A" w14:textId="77777777" w:rsidR="00DC0033" w:rsidRPr="00DC0033" w:rsidRDefault="00DC0033" w:rsidP="00871EA4">
            <w:pPr>
              <w:jc w:val="right"/>
              <w:rPr>
                <w:rFonts w:ascii="Bookman Old Style" w:hAnsi="Bookman Old Style"/>
              </w:rPr>
            </w:pPr>
          </w:p>
        </w:tc>
      </w:tr>
      <w:tr w:rsidR="00DC0033" w:rsidRPr="00DC0033" w14:paraId="4001999A" w14:textId="77777777" w:rsidTr="00871EA4">
        <w:trPr>
          <w:gridAfter w:val="1"/>
          <w:wAfter w:w="135" w:type="dxa"/>
          <w:cantSplit/>
          <w:trHeight w:val="391"/>
        </w:trPr>
        <w:tc>
          <w:tcPr>
            <w:tcW w:w="1276" w:type="dxa"/>
            <w:gridSpan w:val="2"/>
            <w:tcBorders>
              <w:top w:val="single" w:sz="6" w:space="0" w:color="auto"/>
              <w:left w:val="single" w:sz="6" w:space="0" w:color="auto"/>
              <w:bottom w:val="single" w:sz="6" w:space="0" w:color="auto"/>
              <w:right w:val="single" w:sz="6" w:space="0" w:color="auto"/>
            </w:tcBorders>
          </w:tcPr>
          <w:p w14:paraId="23A36E5B"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4FCD6F73" w14:textId="77777777" w:rsidR="00DC0033" w:rsidRPr="00DC0033" w:rsidRDefault="00DC0033" w:rsidP="00871EA4">
            <w:pPr>
              <w:adjustRightInd w:val="0"/>
              <w:rPr>
                <w:rFonts w:ascii="Bookman Old Style" w:hAnsi="Bookman Old Style"/>
              </w:rPr>
            </w:pPr>
            <w:r w:rsidRPr="00DC0033">
              <w:rPr>
                <w:rFonts w:ascii="Bookman Old Style" w:hAnsi="Bookman Old Style"/>
              </w:rPr>
              <w:t>Nissan Twin cam 16valve overhaul kit</w:t>
            </w:r>
          </w:p>
        </w:tc>
        <w:tc>
          <w:tcPr>
            <w:tcW w:w="999" w:type="dxa"/>
            <w:gridSpan w:val="3"/>
            <w:tcBorders>
              <w:top w:val="single" w:sz="6" w:space="0" w:color="auto"/>
              <w:left w:val="single" w:sz="6" w:space="0" w:color="auto"/>
              <w:bottom w:val="single" w:sz="6" w:space="0" w:color="auto"/>
              <w:right w:val="single" w:sz="6" w:space="0" w:color="auto"/>
            </w:tcBorders>
          </w:tcPr>
          <w:p w14:paraId="1739792E"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12EA8A7E"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 xml:space="preserve">Kit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4ACFC0C4"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F22F380"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1AE4363E" w14:textId="77777777" w:rsidR="00DC0033" w:rsidRPr="00DC0033" w:rsidRDefault="00DC0033" w:rsidP="00871EA4">
            <w:pPr>
              <w:jc w:val="right"/>
              <w:rPr>
                <w:rFonts w:ascii="Bookman Old Style" w:hAnsi="Bookman Old Style"/>
              </w:rPr>
            </w:pPr>
          </w:p>
        </w:tc>
      </w:tr>
      <w:tr w:rsidR="00DC0033" w:rsidRPr="00DC0033" w14:paraId="79822353" w14:textId="77777777" w:rsidTr="00871EA4">
        <w:trPr>
          <w:gridAfter w:val="1"/>
          <w:wAfter w:w="135" w:type="dxa"/>
          <w:cantSplit/>
          <w:trHeight w:val="391"/>
        </w:trPr>
        <w:tc>
          <w:tcPr>
            <w:tcW w:w="1276" w:type="dxa"/>
            <w:gridSpan w:val="2"/>
            <w:tcBorders>
              <w:top w:val="single" w:sz="6" w:space="0" w:color="auto"/>
              <w:left w:val="single" w:sz="6" w:space="0" w:color="auto"/>
              <w:right w:val="single" w:sz="6" w:space="0" w:color="auto"/>
            </w:tcBorders>
          </w:tcPr>
          <w:p w14:paraId="186E81D0"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6276CC5F" w14:textId="77777777" w:rsidR="00DC0033" w:rsidRPr="00DC0033" w:rsidRDefault="00DC0033" w:rsidP="00871EA4">
            <w:pPr>
              <w:adjustRightInd w:val="0"/>
              <w:rPr>
                <w:rFonts w:ascii="Bookman Old Style" w:hAnsi="Bookman Old Style"/>
              </w:rPr>
            </w:pPr>
            <w:r w:rsidRPr="00DC0033">
              <w:rPr>
                <w:rFonts w:ascii="Bookman Old Style" w:hAnsi="Bookman Old Style"/>
              </w:rPr>
              <w:t>Insulating Tape</w:t>
            </w:r>
          </w:p>
        </w:tc>
        <w:tc>
          <w:tcPr>
            <w:tcW w:w="999" w:type="dxa"/>
            <w:gridSpan w:val="3"/>
            <w:tcBorders>
              <w:top w:val="single" w:sz="6" w:space="0" w:color="auto"/>
              <w:left w:val="single" w:sz="6" w:space="0" w:color="auto"/>
              <w:bottom w:val="single" w:sz="6" w:space="0" w:color="auto"/>
              <w:right w:val="single" w:sz="6" w:space="0" w:color="auto"/>
            </w:tcBorders>
          </w:tcPr>
          <w:p w14:paraId="028B411E"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334DBEE4"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 xml:space="preserve">Pc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48A10400"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6423564E"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3AB2D42A" w14:textId="77777777" w:rsidR="00DC0033" w:rsidRPr="00DC0033" w:rsidRDefault="00DC0033" w:rsidP="00871EA4">
            <w:pPr>
              <w:jc w:val="right"/>
              <w:rPr>
                <w:rFonts w:ascii="Bookman Old Style" w:hAnsi="Bookman Old Style"/>
              </w:rPr>
            </w:pPr>
          </w:p>
        </w:tc>
      </w:tr>
      <w:tr w:rsidR="00DC0033" w:rsidRPr="00DC0033" w14:paraId="26BA66D1" w14:textId="77777777" w:rsidTr="00871EA4">
        <w:trPr>
          <w:gridAfter w:val="1"/>
          <w:wAfter w:w="135" w:type="dxa"/>
          <w:cantSplit/>
          <w:trHeight w:val="391"/>
        </w:trPr>
        <w:tc>
          <w:tcPr>
            <w:tcW w:w="1276" w:type="dxa"/>
            <w:gridSpan w:val="2"/>
            <w:tcBorders>
              <w:left w:val="single" w:sz="6" w:space="0" w:color="auto"/>
              <w:right w:val="single" w:sz="6" w:space="0" w:color="auto"/>
            </w:tcBorders>
          </w:tcPr>
          <w:p w14:paraId="10921FB7"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50D76CFF" w14:textId="77777777" w:rsidR="00DC0033" w:rsidRPr="00DC0033" w:rsidRDefault="00DC0033" w:rsidP="00871EA4">
            <w:pPr>
              <w:rPr>
                <w:rFonts w:ascii="Bookman Old Style" w:hAnsi="Bookman Old Style"/>
              </w:rPr>
            </w:pPr>
            <w:r w:rsidRPr="00DC0033">
              <w:rPr>
                <w:rFonts w:ascii="Bookman Old Style" w:hAnsi="Bookman Old Style"/>
              </w:rPr>
              <w:t>Fuse and Relay box block prewired Relay box</w:t>
            </w:r>
          </w:p>
        </w:tc>
        <w:tc>
          <w:tcPr>
            <w:tcW w:w="999" w:type="dxa"/>
            <w:gridSpan w:val="3"/>
            <w:tcBorders>
              <w:top w:val="single" w:sz="6" w:space="0" w:color="auto"/>
              <w:left w:val="single" w:sz="6" w:space="0" w:color="auto"/>
              <w:bottom w:val="single" w:sz="6" w:space="0" w:color="auto"/>
              <w:right w:val="single" w:sz="6" w:space="0" w:color="auto"/>
            </w:tcBorders>
          </w:tcPr>
          <w:p w14:paraId="737D5158"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29A68D96"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No</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75928DA1"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2504709"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2CC1ED53" w14:textId="77777777" w:rsidR="00DC0033" w:rsidRPr="00DC0033" w:rsidRDefault="00DC0033" w:rsidP="00871EA4">
            <w:pPr>
              <w:jc w:val="right"/>
              <w:rPr>
                <w:rFonts w:ascii="Bookman Old Style" w:hAnsi="Bookman Old Style"/>
              </w:rPr>
            </w:pPr>
          </w:p>
        </w:tc>
      </w:tr>
      <w:tr w:rsidR="00DC0033" w:rsidRPr="00DC0033" w14:paraId="13991DDC" w14:textId="77777777" w:rsidTr="00871EA4">
        <w:trPr>
          <w:gridAfter w:val="1"/>
          <w:wAfter w:w="135" w:type="dxa"/>
          <w:cantSplit/>
          <w:trHeight w:val="391"/>
        </w:trPr>
        <w:tc>
          <w:tcPr>
            <w:tcW w:w="1276" w:type="dxa"/>
            <w:gridSpan w:val="2"/>
            <w:tcBorders>
              <w:left w:val="single" w:sz="6" w:space="0" w:color="auto"/>
              <w:bottom w:val="single" w:sz="6" w:space="0" w:color="auto"/>
              <w:right w:val="single" w:sz="6" w:space="0" w:color="auto"/>
            </w:tcBorders>
          </w:tcPr>
          <w:p w14:paraId="58071559"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22CAE4BB" w14:textId="77777777" w:rsidR="00DC0033" w:rsidRPr="00DC0033" w:rsidRDefault="00DC0033" w:rsidP="00871EA4">
            <w:pPr>
              <w:rPr>
                <w:rFonts w:ascii="Bookman Old Style" w:hAnsi="Bookman Old Style"/>
              </w:rPr>
            </w:pPr>
            <w:r w:rsidRPr="00DC0033">
              <w:rPr>
                <w:rFonts w:ascii="Bookman Old Style" w:hAnsi="Bookman Old Style"/>
              </w:rPr>
              <w:t>Welding Rods MS Guage 2.5 E6013</w:t>
            </w:r>
          </w:p>
        </w:tc>
        <w:tc>
          <w:tcPr>
            <w:tcW w:w="999" w:type="dxa"/>
            <w:gridSpan w:val="3"/>
            <w:tcBorders>
              <w:top w:val="single" w:sz="6" w:space="0" w:color="auto"/>
              <w:left w:val="single" w:sz="6" w:space="0" w:color="auto"/>
              <w:bottom w:val="single" w:sz="6" w:space="0" w:color="auto"/>
              <w:right w:val="single" w:sz="6" w:space="0" w:color="auto"/>
            </w:tcBorders>
          </w:tcPr>
          <w:p w14:paraId="5CB594E7"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3D1E39E2"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 xml:space="preserve">Pkt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4B9F7662"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3F8D5AEE"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2CE62152" w14:textId="77777777" w:rsidR="00DC0033" w:rsidRPr="00DC0033" w:rsidRDefault="00DC0033" w:rsidP="00871EA4">
            <w:pPr>
              <w:jc w:val="right"/>
              <w:rPr>
                <w:rFonts w:ascii="Bookman Old Style" w:hAnsi="Bookman Old Style"/>
              </w:rPr>
            </w:pPr>
          </w:p>
        </w:tc>
      </w:tr>
      <w:tr w:rsidR="00DC0033" w:rsidRPr="00DC0033" w14:paraId="466BEB3C" w14:textId="77777777" w:rsidTr="00871EA4">
        <w:trPr>
          <w:gridAfter w:val="1"/>
          <w:wAfter w:w="135" w:type="dxa"/>
          <w:cantSplit/>
          <w:trHeight w:val="367"/>
        </w:trPr>
        <w:tc>
          <w:tcPr>
            <w:tcW w:w="1276" w:type="dxa"/>
            <w:gridSpan w:val="2"/>
            <w:tcBorders>
              <w:top w:val="single" w:sz="6" w:space="0" w:color="auto"/>
              <w:left w:val="single" w:sz="6" w:space="0" w:color="auto"/>
              <w:bottom w:val="single" w:sz="6" w:space="0" w:color="auto"/>
              <w:right w:val="single" w:sz="6" w:space="0" w:color="auto"/>
            </w:tcBorders>
          </w:tcPr>
          <w:p w14:paraId="741B36F1" w14:textId="77777777" w:rsidR="00DC0033" w:rsidRPr="00DC0033" w:rsidRDefault="00DC0033" w:rsidP="00DC0033">
            <w:pPr>
              <w:pStyle w:val="Header"/>
              <w:numPr>
                <w:ilvl w:val="0"/>
                <w:numId w:val="65"/>
              </w:numPr>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5317BA54" w14:textId="77777777" w:rsidR="00DC0033" w:rsidRPr="00DC0033" w:rsidRDefault="00DC0033" w:rsidP="00871EA4">
            <w:pPr>
              <w:rPr>
                <w:rFonts w:ascii="Bookman Old Style" w:hAnsi="Bookman Old Style"/>
                <w:bCs/>
              </w:rPr>
            </w:pPr>
            <w:r w:rsidRPr="00DC0033">
              <w:rPr>
                <w:rFonts w:ascii="Bookman Old Style" w:hAnsi="Bookman Old Style"/>
                <w:bCs/>
              </w:rPr>
              <w:t>Super High gloss Thinner</w:t>
            </w:r>
          </w:p>
        </w:tc>
        <w:tc>
          <w:tcPr>
            <w:tcW w:w="999" w:type="dxa"/>
            <w:gridSpan w:val="3"/>
            <w:tcBorders>
              <w:top w:val="single" w:sz="6" w:space="0" w:color="auto"/>
              <w:left w:val="single" w:sz="6" w:space="0" w:color="auto"/>
              <w:bottom w:val="single" w:sz="6" w:space="0" w:color="auto"/>
              <w:right w:val="single" w:sz="6" w:space="0" w:color="auto"/>
            </w:tcBorders>
          </w:tcPr>
          <w:p w14:paraId="50540F3E"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43D9987D"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Ltrs</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0DBBBA85"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5EF4240"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76CD8B74" w14:textId="77777777" w:rsidR="00DC0033" w:rsidRPr="00DC0033" w:rsidRDefault="00DC0033" w:rsidP="00871EA4">
            <w:pPr>
              <w:jc w:val="right"/>
              <w:rPr>
                <w:rFonts w:ascii="Bookman Old Style" w:hAnsi="Bookman Old Style"/>
              </w:rPr>
            </w:pPr>
          </w:p>
        </w:tc>
      </w:tr>
      <w:tr w:rsidR="00DC0033" w:rsidRPr="00DC0033" w14:paraId="22810E94" w14:textId="77777777" w:rsidTr="00871EA4">
        <w:trPr>
          <w:gridAfter w:val="1"/>
          <w:wAfter w:w="135" w:type="dxa"/>
          <w:cantSplit/>
          <w:trHeight w:val="391"/>
        </w:trPr>
        <w:tc>
          <w:tcPr>
            <w:tcW w:w="1276" w:type="dxa"/>
            <w:gridSpan w:val="2"/>
            <w:tcBorders>
              <w:top w:val="single" w:sz="6" w:space="0" w:color="auto"/>
              <w:left w:val="single" w:sz="6" w:space="0" w:color="auto"/>
              <w:bottom w:val="single" w:sz="6" w:space="0" w:color="auto"/>
              <w:right w:val="single" w:sz="6" w:space="0" w:color="auto"/>
            </w:tcBorders>
          </w:tcPr>
          <w:p w14:paraId="352C2DA5"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7ADFEC67" w14:textId="77777777" w:rsidR="00DC0033" w:rsidRPr="00DC0033" w:rsidRDefault="00DC0033" w:rsidP="00871EA4">
            <w:pPr>
              <w:rPr>
                <w:rFonts w:ascii="Bookman Old Style" w:hAnsi="Bookman Old Style"/>
              </w:rPr>
            </w:pPr>
            <w:r w:rsidRPr="00DC0033">
              <w:rPr>
                <w:rFonts w:ascii="Bookman Old Style" w:hAnsi="Bookman Old Style"/>
              </w:rPr>
              <w:t>Light sanding body filler p38</w:t>
            </w:r>
          </w:p>
        </w:tc>
        <w:tc>
          <w:tcPr>
            <w:tcW w:w="999" w:type="dxa"/>
            <w:gridSpan w:val="3"/>
            <w:tcBorders>
              <w:top w:val="single" w:sz="6" w:space="0" w:color="auto"/>
              <w:left w:val="single" w:sz="6" w:space="0" w:color="auto"/>
              <w:bottom w:val="single" w:sz="6" w:space="0" w:color="auto"/>
              <w:right w:val="single" w:sz="6" w:space="0" w:color="auto"/>
            </w:tcBorders>
          </w:tcPr>
          <w:p w14:paraId="7B7D26F9"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0B4D0C88"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pc</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25E66A71"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38E2AE6"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501075B9" w14:textId="77777777" w:rsidR="00DC0033" w:rsidRPr="00DC0033" w:rsidRDefault="00DC0033" w:rsidP="00871EA4">
            <w:pPr>
              <w:jc w:val="right"/>
              <w:rPr>
                <w:rFonts w:ascii="Bookman Old Style" w:hAnsi="Bookman Old Style"/>
              </w:rPr>
            </w:pPr>
          </w:p>
        </w:tc>
      </w:tr>
      <w:tr w:rsidR="00DC0033" w:rsidRPr="00DC0033" w14:paraId="7C048A30" w14:textId="77777777" w:rsidTr="00871EA4">
        <w:trPr>
          <w:gridAfter w:val="1"/>
          <w:wAfter w:w="135" w:type="dxa"/>
          <w:cantSplit/>
          <w:trHeight w:val="391"/>
        </w:trPr>
        <w:tc>
          <w:tcPr>
            <w:tcW w:w="1276" w:type="dxa"/>
            <w:gridSpan w:val="2"/>
            <w:tcBorders>
              <w:top w:val="single" w:sz="6" w:space="0" w:color="auto"/>
              <w:left w:val="single" w:sz="6" w:space="0" w:color="auto"/>
              <w:bottom w:val="single" w:sz="6" w:space="0" w:color="auto"/>
              <w:right w:val="single" w:sz="6" w:space="0" w:color="auto"/>
            </w:tcBorders>
          </w:tcPr>
          <w:p w14:paraId="4C190B79"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77D9F446" w14:textId="77777777" w:rsidR="00DC0033" w:rsidRPr="00DC0033" w:rsidRDefault="00DC0033" w:rsidP="00871EA4">
            <w:pPr>
              <w:rPr>
                <w:rFonts w:ascii="Bookman Old Style" w:hAnsi="Bookman Old Style"/>
              </w:rPr>
            </w:pPr>
            <w:r w:rsidRPr="00DC0033">
              <w:rPr>
                <w:rFonts w:ascii="Bookman Old Style" w:hAnsi="Bookman Old Style"/>
              </w:rPr>
              <w:t>Mild steel plates 1.2mm)</w:t>
            </w:r>
          </w:p>
        </w:tc>
        <w:tc>
          <w:tcPr>
            <w:tcW w:w="999" w:type="dxa"/>
            <w:gridSpan w:val="3"/>
            <w:tcBorders>
              <w:top w:val="single" w:sz="6" w:space="0" w:color="auto"/>
              <w:left w:val="single" w:sz="6" w:space="0" w:color="auto"/>
              <w:bottom w:val="single" w:sz="6" w:space="0" w:color="auto"/>
              <w:right w:val="single" w:sz="6" w:space="0" w:color="auto"/>
            </w:tcBorders>
          </w:tcPr>
          <w:p w14:paraId="7F7D2107"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7E6916A1"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pc</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20961FE4"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3A523BFB"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7FD3D0F7" w14:textId="77777777" w:rsidR="00DC0033" w:rsidRPr="00DC0033" w:rsidRDefault="00DC0033" w:rsidP="00871EA4">
            <w:pPr>
              <w:jc w:val="right"/>
              <w:rPr>
                <w:rFonts w:ascii="Bookman Old Style" w:hAnsi="Bookman Old Style"/>
              </w:rPr>
            </w:pPr>
          </w:p>
        </w:tc>
      </w:tr>
      <w:tr w:rsidR="00DC0033" w:rsidRPr="00DC0033" w14:paraId="0FCC3119" w14:textId="77777777" w:rsidTr="00871EA4">
        <w:trPr>
          <w:gridAfter w:val="1"/>
          <w:wAfter w:w="135" w:type="dxa"/>
          <w:cantSplit/>
          <w:trHeight w:val="391"/>
        </w:trPr>
        <w:tc>
          <w:tcPr>
            <w:tcW w:w="1276" w:type="dxa"/>
            <w:gridSpan w:val="2"/>
            <w:tcBorders>
              <w:top w:val="single" w:sz="6" w:space="0" w:color="auto"/>
              <w:left w:val="single" w:sz="6" w:space="0" w:color="auto"/>
              <w:bottom w:val="single" w:sz="6" w:space="0" w:color="auto"/>
              <w:right w:val="single" w:sz="6" w:space="0" w:color="auto"/>
            </w:tcBorders>
          </w:tcPr>
          <w:p w14:paraId="55365A62"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213640B0" w14:textId="77777777" w:rsidR="00DC0033" w:rsidRPr="00DC0033" w:rsidRDefault="00DC0033" w:rsidP="00871EA4">
            <w:pPr>
              <w:rPr>
                <w:rFonts w:ascii="Bookman Old Style" w:hAnsi="Bookman Old Style"/>
              </w:rPr>
            </w:pPr>
            <w:r w:rsidRPr="00DC0033">
              <w:rPr>
                <w:rFonts w:ascii="Bookman Old Style" w:hAnsi="Bookman Old Style"/>
              </w:rPr>
              <w:t>MS *Square section 40mm*40mm*1.5mm*6mm</w:t>
            </w:r>
          </w:p>
        </w:tc>
        <w:tc>
          <w:tcPr>
            <w:tcW w:w="999" w:type="dxa"/>
            <w:gridSpan w:val="3"/>
            <w:tcBorders>
              <w:top w:val="single" w:sz="6" w:space="0" w:color="auto"/>
              <w:left w:val="single" w:sz="6" w:space="0" w:color="auto"/>
              <w:bottom w:val="single" w:sz="6" w:space="0" w:color="auto"/>
              <w:right w:val="single" w:sz="6" w:space="0" w:color="auto"/>
            </w:tcBorders>
          </w:tcPr>
          <w:p w14:paraId="395C66AC"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28DB99F2"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pc</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0BAD9B01"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E2030C9"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53FC4411" w14:textId="77777777" w:rsidR="00DC0033" w:rsidRPr="00DC0033" w:rsidRDefault="00DC0033" w:rsidP="00871EA4">
            <w:pPr>
              <w:jc w:val="right"/>
              <w:rPr>
                <w:rFonts w:ascii="Bookman Old Style" w:hAnsi="Bookman Old Style"/>
              </w:rPr>
            </w:pPr>
          </w:p>
        </w:tc>
      </w:tr>
      <w:tr w:rsidR="00DC0033" w:rsidRPr="00DC0033" w14:paraId="6A82FAAB" w14:textId="77777777" w:rsidTr="00871EA4">
        <w:trPr>
          <w:gridAfter w:val="1"/>
          <w:wAfter w:w="135" w:type="dxa"/>
          <w:cantSplit/>
          <w:trHeight w:val="391"/>
        </w:trPr>
        <w:tc>
          <w:tcPr>
            <w:tcW w:w="1276" w:type="dxa"/>
            <w:gridSpan w:val="2"/>
            <w:tcBorders>
              <w:top w:val="single" w:sz="6" w:space="0" w:color="auto"/>
              <w:left w:val="single" w:sz="6" w:space="0" w:color="auto"/>
              <w:bottom w:val="single" w:sz="6" w:space="0" w:color="auto"/>
              <w:right w:val="single" w:sz="6" w:space="0" w:color="auto"/>
            </w:tcBorders>
          </w:tcPr>
          <w:p w14:paraId="2784354B"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15FD5457" w14:textId="77777777" w:rsidR="00DC0033" w:rsidRPr="00DC0033" w:rsidRDefault="00DC0033" w:rsidP="00871EA4">
            <w:pPr>
              <w:rPr>
                <w:rFonts w:ascii="Bookman Old Style" w:hAnsi="Bookman Old Style"/>
              </w:rPr>
            </w:pPr>
            <w:r w:rsidRPr="00DC0033">
              <w:rPr>
                <w:rFonts w:ascii="Bookman Old Style" w:hAnsi="Bookman Old Style"/>
              </w:rPr>
              <w:t>MS *Square section 16mm*16mm*1.5mm*6mm</w:t>
            </w:r>
          </w:p>
        </w:tc>
        <w:tc>
          <w:tcPr>
            <w:tcW w:w="999" w:type="dxa"/>
            <w:gridSpan w:val="3"/>
            <w:tcBorders>
              <w:top w:val="single" w:sz="6" w:space="0" w:color="auto"/>
              <w:left w:val="single" w:sz="6" w:space="0" w:color="auto"/>
              <w:bottom w:val="single" w:sz="6" w:space="0" w:color="auto"/>
              <w:right w:val="single" w:sz="6" w:space="0" w:color="auto"/>
            </w:tcBorders>
          </w:tcPr>
          <w:p w14:paraId="32995C22"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4070459D"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pc</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2E2B79E5"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4F00235"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1691980D" w14:textId="77777777" w:rsidR="00DC0033" w:rsidRPr="00DC0033" w:rsidRDefault="00DC0033" w:rsidP="00871EA4">
            <w:pPr>
              <w:jc w:val="right"/>
              <w:rPr>
                <w:rFonts w:ascii="Bookman Old Style" w:hAnsi="Bookman Old Style"/>
              </w:rPr>
            </w:pPr>
          </w:p>
        </w:tc>
      </w:tr>
      <w:tr w:rsidR="00DC0033" w:rsidRPr="00DC0033" w14:paraId="6C73A5AC" w14:textId="77777777" w:rsidTr="00871EA4">
        <w:trPr>
          <w:gridAfter w:val="1"/>
          <w:wAfter w:w="135" w:type="dxa"/>
          <w:cantSplit/>
          <w:trHeight w:val="367"/>
        </w:trPr>
        <w:tc>
          <w:tcPr>
            <w:tcW w:w="1276" w:type="dxa"/>
            <w:gridSpan w:val="2"/>
            <w:tcBorders>
              <w:top w:val="single" w:sz="6" w:space="0" w:color="auto"/>
              <w:left w:val="single" w:sz="6" w:space="0" w:color="auto"/>
              <w:bottom w:val="single" w:sz="6" w:space="0" w:color="auto"/>
              <w:right w:val="single" w:sz="6" w:space="0" w:color="auto"/>
            </w:tcBorders>
          </w:tcPr>
          <w:p w14:paraId="3DD76B0E" w14:textId="77777777" w:rsidR="00DC0033" w:rsidRPr="00DC0033" w:rsidRDefault="00DC0033" w:rsidP="00DC0033">
            <w:pPr>
              <w:pStyle w:val="Header"/>
              <w:numPr>
                <w:ilvl w:val="0"/>
                <w:numId w:val="65"/>
              </w:numPr>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0C32D85F" w14:textId="77777777" w:rsidR="00DC0033" w:rsidRPr="00DC0033" w:rsidRDefault="00DC0033" w:rsidP="00871EA4">
            <w:pPr>
              <w:rPr>
                <w:rFonts w:ascii="Bookman Old Style" w:hAnsi="Bookman Old Style"/>
                <w:b/>
              </w:rPr>
            </w:pPr>
            <w:r w:rsidRPr="00DC0033">
              <w:rPr>
                <w:rFonts w:ascii="Bookman Old Style" w:hAnsi="Bookman Old Style"/>
              </w:rPr>
              <w:t>Heavy duty door locks</w:t>
            </w:r>
          </w:p>
        </w:tc>
        <w:tc>
          <w:tcPr>
            <w:tcW w:w="999" w:type="dxa"/>
            <w:gridSpan w:val="3"/>
            <w:tcBorders>
              <w:top w:val="single" w:sz="6" w:space="0" w:color="auto"/>
              <w:left w:val="single" w:sz="6" w:space="0" w:color="auto"/>
              <w:bottom w:val="single" w:sz="6" w:space="0" w:color="auto"/>
              <w:right w:val="single" w:sz="6" w:space="0" w:color="auto"/>
            </w:tcBorders>
          </w:tcPr>
          <w:p w14:paraId="15A377A6"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3B31EB8E"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pc</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05266EAC"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2E7065EC"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2902D35F" w14:textId="77777777" w:rsidR="00DC0033" w:rsidRPr="00DC0033" w:rsidRDefault="00DC0033" w:rsidP="00871EA4">
            <w:pPr>
              <w:jc w:val="right"/>
              <w:rPr>
                <w:rFonts w:ascii="Bookman Old Style" w:hAnsi="Bookman Old Style"/>
              </w:rPr>
            </w:pPr>
          </w:p>
        </w:tc>
      </w:tr>
      <w:tr w:rsidR="00DC0033" w:rsidRPr="00DC0033" w14:paraId="68638217" w14:textId="77777777" w:rsidTr="00871EA4">
        <w:trPr>
          <w:gridAfter w:val="1"/>
          <w:wAfter w:w="135" w:type="dxa"/>
          <w:cantSplit/>
          <w:trHeight w:val="391"/>
        </w:trPr>
        <w:tc>
          <w:tcPr>
            <w:tcW w:w="1276" w:type="dxa"/>
            <w:gridSpan w:val="2"/>
            <w:tcBorders>
              <w:top w:val="single" w:sz="6" w:space="0" w:color="auto"/>
              <w:left w:val="single" w:sz="6" w:space="0" w:color="auto"/>
              <w:bottom w:val="single" w:sz="6" w:space="0" w:color="auto"/>
              <w:right w:val="single" w:sz="6" w:space="0" w:color="auto"/>
            </w:tcBorders>
          </w:tcPr>
          <w:p w14:paraId="2BA7A03C"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58BAF53D" w14:textId="77777777" w:rsidR="00DC0033" w:rsidRPr="00DC0033" w:rsidRDefault="00DC0033" w:rsidP="00871EA4">
            <w:pPr>
              <w:rPr>
                <w:rFonts w:ascii="Bookman Old Style" w:hAnsi="Bookman Old Style"/>
              </w:rPr>
            </w:pPr>
            <w:r w:rsidRPr="00DC0033">
              <w:rPr>
                <w:rFonts w:ascii="Bookman Old Style" w:hAnsi="Bookman Old Style"/>
              </w:rPr>
              <w:t>MS *Round solid shaft *diameter 20mm*6mm</w:t>
            </w:r>
          </w:p>
        </w:tc>
        <w:tc>
          <w:tcPr>
            <w:tcW w:w="999" w:type="dxa"/>
            <w:gridSpan w:val="3"/>
            <w:tcBorders>
              <w:top w:val="single" w:sz="6" w:space="0" w:color="auto"/>
              <w:left w:val="single" w:sz="6" w:space="0" w:color="auto"/>
              <w:bottom w:val="single" w:sz="6" w:space="0" w:color="auto"/>
              <w:right w:val="single" w:sz="6" w:space="0" w:color="auto"/>
            </w:tcBorders>
          </w:tcPr>
          <w:p w14:paraId="175EFE07"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3244165B"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pc</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791A634B"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46023F8"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77508DF9" w14:textId="77777777" w:rsidR="00DC0033" w:rsidRPr="00DC0033" w:rsidRDefault="00DC0033" w:rsidP="00871EA4">
            <w:pPr>
              <w:jc w:val="right"/>
              <w:rPr>
                <w:rFonts w:ascii="Bookman Old Style" w:hAnsi="Bookman Old Style"/>
              </w:rPr>
            </w:pPr>
          </w:p>
        </w:tc>
      </w:tr>
      <w:tr w:rsidR="00DC0033" w:rsidRPr="00DC0033" w14:paraId="5D04A00C" w14:textId="77777777" w:rsidTr="00871EA4">
        <w:trPr>
          <w:gridAfter w:val="1"/>
          <w:wAfter w:w="135" w:type="dxa"/>
          <w:cantSplit/>
          <w:trHeight w:val="391"/>
        </w:trPr>
        <w:tc>
          <w:tcPr>
            <w:tcW w:w="1276" w:type="dxa"/>
            <w:gridSpan w:val="2"/>
            <w:tcBorders>
              <w:top w:val="single" w:sz="6" w:space="0" w:color="auto"/>
              <w:left w:val="single" w:sz="6" w:space="0" w:color="auto"/>
              <w:right w:val="single" w:sz="6" w:space="0" w:color="auto"/>
            </w:tcBorders>
          </w:tcPr>
          <w:p w14:paraId="4C829747"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48F26059" w14:textId="77777777" w:rsidR="00DC0033" w:rsidRPr="00DC0033" w:rsidRDefault="00DC0033" w:rsidP="00871EA4">
            <w:pPr>
              <w:rPr>
                <w:rFonts w:ascii="Bookman Old Style" w:hAnsi="Bookman Old Style"/>
              </w:rPr>
            </w:pPr>
            <w:r w:rsidRPr="00DC0033">
              <w:rPr>
                <w:rFonts w:ascii="Bookman Old Style" w:hAnsi="Bookman Old Style"/>
              </w:rPr>
              <w:t>Auto coating paint</w:t>
            </w:r>
          </w:p>
        </w:tc>
        <w:tc>
          <w:tcPr>
            <w:tcW w:w="999" w:type="dxa"/>
            <w:gridSpan w:val="3"/>
            <w:tcBorders>
              <w:top w:val="single" w:sz="6" w:space="0" w:color="auto"/>
              <w:left w:val="single" w:sz="6" w:space="0" w:color="auto"/>
              <w:bottom w:val="single" w:sz="6" w:space="0" w:color="auto"/>
              <w:right w:val="single" w:sz="6" w:space="0" w:color="auto"/>
            </w:tcBorders>
          </w:tcPr>
          <w:p w14:paraId="15672335"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30BE58CF"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tin</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1161CBA7"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6FCE7FF6"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600FE658" w14:textId="77777777" w:rsidR="00DC0033" w:rsidRPr="00DC0033" w:rsidRDefault="00DC0033" w:rsidP="00871EA4">
            <w:pPr>
              <w:jc w:val="right"/>
              <w:rPr>
                <w:rFonts w:ascii="Bookman Old Style" w:hAnsi="Bookman Old Style"/>
              </w:rPr>
            </w:pPr>
          </w:p>
        </w:tc>
      </w:tr>
      <w:tr w:rsidR="00DC0033" w:rsidRPr="00DC0033" w14:paraId="2E74A250" w14:textId="77777777" w:rsidTr="00871EA4">
        <w:trPr>
          <w:gridAfter w:val="1"/>
          <w:wAfter w:w="135" w:type="dxa"/>
          <w:cantSplit/>
          <w:trHeight w:val="391"/>
        </w:trPr>
        <w:tc>
          <w:tcPr>
            <w:tcW w:w="1276" w:type="dxa"/>
            <w:gridSpan w:val="2"/>
            <w:tcBorders>
              <w:left w:val="single" w:sz="6" w:space="0" w:color="auto"/>
              <w:right w:val="single" w:sz="6" w:space="0" w:color="auto"/>
            </w:tcBorders>
          </w:tcPr>
          <w:p w14:paraId="157CE3A6"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7336115F" w14:textId="77777777" w:rsidR="00DC0033" w:rsidRPr="00DC0033" w:rsidRDefault="00DC0033" w:rsidP="00871EA4">
            <w:pPr>
              <w:rPr>
                <w:rFonts w:ascii="Bookman Old Style" w:hAnsi="Bookman Old Style"/>
              </w:rPr>
            </w:pPr>
            <w:r w:rsidRPr="00DC0033">
              <w:rPr>
                <w:rFonts w:ascii="Bookman Old Style" w:hAnsi="Bookman Old Style"/>
              </w:rPr>
              <w:t>Primer auto coating paint</w:t>
            </w:r>
          </w:p>
        </w:tc>
        <w:tc>
          <w:tcPr>
            <w:tcW w:w="999" w:type="dxa"/>
            <w:gridSpan w:val="3"/>
            <w:tcBorders>
              <w:top w:val="single" w:sz="6" w:space="0" w:color="auto"/>
              <w:left w:val="single" w:sz="6" w:space="0" w:color="auto"/>
              <w:bottom w:val="single" w:sz="6" w:space="0" w:color="auto"/>
              <w:right w:val="single" w:sz="6" w:space="0" w:color="auto"/>
            </w:tcBorders>
          </w:tcPr>
          <w:p w14:paraId="7C4560F2"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0CA51270"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pair</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33C1032B"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EA3501B"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2A44DA3A" w14:textId="77777777" w:rsidR="00DC0033" w:rsidRPr="00DC0033" w:rsidRDefault="00DC0033" w:rsidP="00871EA4">
            <w:pPr>
              <w:jc w:val="right"/>
              <w:rPr>
                <w:rFonts w:ascii="Bookman Old Style" w:hAnsi="Bookman Old Style"/>
              </w:rPr>
            </w:pPr>
          </w:p>
        </w:tc>
      </w:tr>
      <w:tr w:rsidR="00DC0033" w:rsidRPr="00DC0033" w14:paraId="400880BB" w14:textId="77777777" w:rsidTr="00871EA4">
        <w:trPr>
          <w:gridAfter w:val="1"/>
          <w:wAfter w:w="135" w:type="dxa"/>
          <w:cantSplit/>
          <w:trHeight w:val="391"/>
        </w:trPr>
        <w:tc>
          <w:tcPr>
            <w:tcW w:w="1276" w:type="dxa"/>
            <w:gridSpan w:val="2"/>
            <w:tcBorders>
              <w:left w:val="single" w:sz="6" w:space="0" w:color="auto"/>
              <w:bottom w:val="single" w:sz="6" w:space="0" w:color="auto"/>
              <w:right w:val="single" w:sz="6" w:space="0" w:color="auto"/>
            </w:tcBorders>
          </w:tcPr>
          <w:p w14:paraId="4B83963A"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12270DA2" w14:textId="77777777" w:rsidR="00DC0033" w:rsidRPr="00DC0033" w:rsidRDefault="00DC0033" w:rsidP="00871EA4">
            <w:pPr>
              <w:rPr>
                <w:rFonts w:ascii="Bookman Old Style" w:hAnsi="Bookman Old Style"/>
              </w:rPr>
            </w:pPr>
            <w:r w:rsidRPr="00DC0033">
              <w:rPr>
                <w:rFonts w:ascii="Bookman Old Style" w:hAnsi="Bookman Old Style"/>
              </w:rPr>
              <w:t>Top hung sliding door hinges</w:t>
            </w:r>
          </w:p>
        </w:tc>
        <w:tc>
          <w:tcPr>
            <w:tcW w:w="999" w:type="dxa"/>
            <w:gridSpan w:val="3"/>
            <w:tcBorders>
              <w:top w:val="single" w:sz="6" w:space="0" w:color="auto"/>
              <w:left w:val="single" w:sz="6" w:space="0" w:color="auto"/>
              <w:bottom w:val="single" w:sz="6" w:space="0" w:color="auto"/>
              <w:right w:val="single" w:sz="6" w:space="0" w:color="auto"/>
            </w:tcBorders>
          </w:tcPr>
          <w:p w14:paraId="7F42BC2A"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3E399FED"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tin</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43B92CED"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31FD542B"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5E92C7D1" w14:textId="77777777" w:rsidR="00DC0033" w:rsidRPr="00DC0033" w:rsidRDefault="00DC0033" w:rsidP="00871EA4">
            <w:pPr>
              <w:jc w:val="right"/>
              <w:rPr>
                <w:rFonts w:ascii="Bookman Old Style" w:hAnsi="Bookman Old Style"/>
              </w:rPr>
            </w:pPr>
          </w:p>
        </w:tc>
      </w:tr>
      <w:tr w:rsidR="00DC0033" w:rsidRPr="00DC0033" w14:paraId="05FFF88C" w14:textId="77777777" w:rsidTr="00871EA4">
        <w:trPr>
          <w:gridAfter w:val="1"/>
          <w:wAfter w:w="135" w:type="dxa"/>
          <w:cantSplit/>
          <w:trHeight w:val="349"/>
        </w:trPr>
        <w:tc>
          <w:tcPr>
            <w:tcW w:w="1276" w:type="dxa"/>
            <w:gridSpan w:val="2"/>
            <w:tcBorders>
              <w:top w:val="single" w:sz="6" w:space="0" w:color="auto"/>
              <w:left w:val="single" w:sz="6" w:space="0" w:color="auto"/>
              <w:bottom w:val="single" w:sz="6" w:space="0" w:color="auto"/>
              <w:right w:val="single" w:sz="6" w:space="0" w:color="auto"/>
            </w:tcBorders>
          </w:tcPr>
          <w:p w14:paraId="213F5DAD"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tcPr>
          <w:p w14:paraId="16F9843A" w14:textId="77777777" w:rsidR="00DC0033" w:rsidRPr="00DC0033" w:rsidRDefault="00DC0033" w:rsidP="00871EA4">
            <w:pPr>
              <w:rPr>
                <w:rFonts w:ascii="Bookman Old Style" w:hAnsi="Bookman Old Style"/>
              </w:rPr>
            </w:pPr>
            <w:r w:rsidRPr="00DC0033">
              <w:rPr>
                <w:rFonts w:ascii="Bookman Old Style" w:hAnsi="Bookman Old Style"/>
              </w:rPr>
              <w:t>Track Pulleys</w:t>
            </w:r>
          </w:p>
        </w:tc>
        <w:tc>
          <w:tcPr>
            <w:tcW w:w="999" w:type="dxa"/>
            <w:gridSpan w:val="3"/>
            <w:tcBorders>
              <w:top w:val="single" w:sz="6" w:space="0" w:color="auto"/>
              <w:left w:val="single" w:sz="6" w:space="0" w:color="auto"/>
              <w:bottom w:val="single" w:sz="6" w:space="0" w:color="auto"/>
              <w:right w:val="single" w:sz="6" w:space="0" w:color="auto"/>
            </w:tcBorders>
          </w:tcPr>
          <w:p w14:paraId="7D525865"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6" w:space="0" w:color="auto"/>
              <w:left w:val="single" w:sz="6" w:space="0" w:color="auto"/>
              <w:bottom w:val="single" w:sz="6" w:space="0" w:color="auto"/>
              <w:right w:val="single" w:sz="6" w:space="0" w:color="auto"/>
            </w:tcBorders>
          </w:tcPr>
          <w:p w14:paraId="5B1604CA"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pair</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76C29B03"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22C1B5EE"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7C6D3E67" w14:textId="77777777" w:rsidR="00DC0033" w:rsidRPr="00DC0033" w:rsidRDefault="00DC0033" w:rsidP="00871EA4">
            <w:pPr>
              <w:jc w:val="right"/>
              <w:rPr>
                <w:rFonts w:ascii="Bookman Old Style" w:hAnsi="Bookman Old Style"/>
              </w:rPr>
            </w:pPr>
          </w:p>
        </w:tc>
      </w:tr>
      <w:tr w:rsidR="00DC0033" w:rsidRPr="00DC0033" w14:paraId="0B162B47" w14:textId="77777777" w:rsidTr="00871EA4">
        <w:trPr>
          <w:gridAfter w:val="1"/>
          <w:wAfter w:w="135" w:type="dxa"/>
          <w:cantSplit/>
          <w:trHeight w:val="259"/>
        </w:trPr>
        <w:tc>
          <w:tcPr>
            <w:tcW w:w="1276" w:type="dxa"/>
            <w:gridSpan w:val="2"/>
            <w:tcBorders>
              <w:top w:val="single" w:sz="6" w:space="0" w:color="auto"/>
              <w:left w:val="single" w:sz="6" w:space="0" w:color="auto"/>
              <w:right w:val="single" w:sz="6" w:space="0" w:color="auto"/>
            </w:tcBorders>
          </w:tcPr>
          <w:p w14:paraId="47EEC18A"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4" w:space="0" w:color="auto"/>
              <w:left w:val="single" w:sz="4" w:space="0" w:color="auto"/>
              <w:right w:val="nil"/>
            </w:tcBorders>
          </w:tcPr>
          <w:p w14:paraId="2D83AB31" w14:textId="77777777" w:rsidR="00DC0033" w:rsidRPr="00DC0033" w:rsidRDefault="00DC0033" w:rsidP="00871EA4">
            <w:pPr>
              <w:rPr>
                <w:rFonts w:ascii="Bookman Old Style" w:hAnsi="Bookman Old Style"/>
              </w:rPr>
            </w:pPr>
            <w:r w:rsidRPr="00DC0033">
              <w:rPr>
                <w:rFonts w:ascii="Bookman Old Style" w:hAnsi="Bookman Old Style"/>
              </w:rPr>
              <w:t xml:space="preserve">Hollow Sections MS 25*25*1.5 </w:t>
            </w:r>
          </w:p>
        </w:tc>
        <w:tc>
          <w:tcPr>
            <w:tcW w:w="999" w:type="dxa"/>
            <w:gridSpan w:val="3"/>
            <w:tcBorders>
              <w:top w:val="single" w:sz="4" w:space="0" w:color="auto"/>
              <w:left w:val="single" w:sz="4" w:space="0" w:color="auto"/>
              <w:bottom w:val="single" w:sz="4" w:space="0" w:color="auto"/>
              <w:right w:val="single" w:sz="4" w:space="0" w:color="auto"/>
            </w:tcBorders>
          </w:tcPr>
          <w:p w14:paraId="2F4B4B65"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single" w:sz="4" w:space="0" w:color="auto"/>
              <w:left w:val="nil"/>
              <w:bottom w:val="single" w:sz="4" w:space="0" w:color="auto"/>
              <w:right w:val="single" w:sz="4" w:space="0" w:color="auto"/>
            </w:tcBorders>
          </w:tcPr>
          <w:p w14:paraId="76983E4D"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bCs/>
              </w:rPr>
              <w:t xml:space="preserve">Pc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499AFD4B"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9F400AF"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00CB1CA2" w14:textId="77777777" w:rsidR="00DC0033" w:rsidRPr="00DC0033" w:rsidRDefault="00DC0033" w:rsidP="00871EA4">
            <w:pPr>
              <w:jc w:val="right"/>
              <w:rPr>
                <w:rFonts w:ascii="Bookman Old Style" w:hAnsi="Bookman Old Style"/>
              </w:rPr>
            </w:pPr>
          </w:p>
        </w:tc>
      </w:tr>
      <w:tr w:rsidR="00DC0033" w:rsidRPr="00DC0033" w14:paraId="180199FB" w14:textId="77777777" w:rsidTr="00871EA4">
        <w:trPr>
          <w:gridAfter w:val="1"/>
          <w:wAfter w:w="135" w:type="dxa"/>
          <w:cantSplit/>
          <w:trHeight w:val="391"/>
        </w:trPr>
        <w:tc>
          <w:tcPr>
            <w:tcW w:w="1276" w:type="dxa"/>
            <w:gridSpan w:val="2"/>
            <w:tcBorders>
              <w:top w:val="single" w:sz="6" w:space="0" w:color="auto"/>
              <w:left w:val="single" w:sz="6" w:space="0" w:color="auto"/>
              <w:bottom w:val="single" w:sz="6" w:space="0" w:color="auto"/>
              <w:right w:val="single" w:sz="6" w:space="0" w:color="auto"/>
            </w:tcBorders>
          </w:tcPr>
          <w:p w14:paraId="6C86EDA7"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4" w:space="0" w:color="auto"/>
              <w:left w:val="single" w:sz="4" w:space="0" w:color="auto"/>
              <w:bottom w:val="single" w:sz="4" w:space="0" w:color="auto"/>
              <w:right w:val="nil"/>
            </w:tcBorders>
          </w:tcPr>
          <w:p w14:paraId="0F58011E" w14:textId="77777777" w:rsidR="00DC0033" w:rsidRPr="00DC0033" w:rsidRDefault="00DC0033" w:rsidP="00871EA4">
            <w:pPr>
              <w:rPr>
                <w:rFonts w:ascii="Bookman Old Style" w:hAnsi="Bookman Old Style"/>
              </w:rPr>
            </w:pPr>
            <w:r w:rsidRPr="00DC0033">
              <w:rPr>
                <w:rFonts w:ascii="Bookman Old Style" w:hAnsi="Bookman Old Style"/>
              </w:rPr>
              <w:t>Polishing Powders, Silicon Carbide, aluminum oxide, grain size34/64/94/12 about 250gms each</w:t>
            </w:r>
          </w:p>
        </w:tc>
        <w:tc>
          <w:tcPr>
            <w:tcW w:w="999" w:type="dxa"/>
            <w:gridSpan w:val="3"/>
            <w:tcBorders>
              <w:top w:val="nil"/>
              <w:left w:val="single" w:sz="4" w:space="0" w:color="auto"/>
              <w:bottom w:val="single" w:sz="4" w:space="0" w:color="auto"/>
              <w:right w:val="single" w:sz="4" w:space="0" w:color="auto"/>
            </w:tcBorders>
          </w:tcPr>
          <w:p w14:paraId="3E2F84E2"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nil"/>
              <w:left w:val="nil"/>
              <w:bottom w:val="single" w:sz="4" w:space="0" w:color="auto"/>
              <w:right w:val="single" w:sz="4" w:space="0" w:color="auto"/>
            </w:tcBorders>
          </w:tcPr>
          <w:p w14:paraId="4009B9A7"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 xml:space="preserve"> tin</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5024168E"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3822C17"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03E2346B" w14:textId="77777777" w:rsidR="00DC0033" w:rsidRPr="00DC0033" w:rsidRDefault="00DC0033" w:rsidP="00871EA4">
            <w:pPr>
              <w:jc w:val="right"/>
              <w:rPr>
                <w:rFonts w:ascii="Bookman Old Style" w:hAnsi="Bookman Old Style"/>
              </w:rPr>
            </w:pPr>
          </w:p>
        </w:tc>
      </w:tr>
      <w:tr w:rsidR="00DC0033" w:rsidRPr="00DC0033" w14:paraId="55746795" w14:textId="77777777" w:rsidTr="00871EA4">
        <w:trPr>
          <w:gridAfter w:val="1"/>
          <w:wAfter w:w="135" w:type="dxa"/>
          <w:cantSplit/>
          <w:trHeight w:val="391"/>
        </w:trPr>
        <w:tc>
          <w:tcPr>
            <w:tcW w:w="1276" w:type="dxa"/>
            <w:gridSpan w:val="2"/>
            <w:tcBorders>
              <w:top w:val="single" w:sz="6" w:space="0" w:color="auto"/>
              <w:left w:val="single" w:sz="6" w:space="0" w:color="auto"/>
              <w:bottom w:val="single" w:sz="6" w:space="0" w:color="auto"/>
              <w:right w:val="single" w:sz="6" w:space="0" w:color="auto"/>
            </w:tcBorders>
          </w:tcPr>
          <w:p w14:paraId="107CF300"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4" w:space="0" w:color="auto"/>
              <w:left w:val="single" w:sz="4" w:space="0" w:color="auto"/>
              <w:bottom w:val="single" w:sz="4" w:space="0" w:color="auto"/>
              <w:right w:val="nil"/>
            </w:tcBorders>
          </w:tcPr>
          <w:p w14:paraId="2482FF0C" w14:textId="77777777" w:rsidR="00DC0033" w:rsidRPr="00DC0033" w:rsidRDefault="00DC0033" w:rsidP="00871EA4">
            <w:pPr>
              <w:rPr>
                <w:rFonts w:ascii="Bookman Old Style" w:hAnsi="Bookman Old Style"/>
              </w:rPr>
            </w:pPr>
            <w:r w:rsidRPr="00DC0033">
              <w:rPr>
                <w:rFonts w:ascii="Bookman Old Style" w:hAnsi="Bookman Old Style"/>
              </w:rPr>
              <w:t>Metallurgical Polishing cloth Velvet polishing cloth red</w:t>
            </w:r>
          </w:p>
        </w:tc>
        <w:tc>
          <w:tcPr>
            <w:tcW w:w="999" w:type="dxa"/>
            <w:gridSpan w:val="3"/>
            <w:tcBorders>
              <w:top w:val="nil"/>
              <w:left w:val="single" w:sz="4" w:space="0" w:color="auto"/>
              <w:bottom w:val="single" w:sz="4" w:space="0" w:color="auto"/>
              <w:right w:val="single" w:sz="4" w:space="0" w:color="auto"/>
            </w:tcBorders>
          </w:tcPr>
          <w:p w14:paraId="507F441A"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nil"/>
              <w:left w:val="nil"/>
              <w:bottom w:val="single" w:sz="4" w:space="0" w:color="auto"/>
              <w:right w:val="single" w:sz="4" w:space="0" w:color="auto"/>
            </w:tcBorders>
          </w:tcPr>
          <w:p w14:paraId="3D6483FE"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 xml:space="preserve">Set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54288C5A"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329D33CF"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53D9613E" w14:textId="77777777" w:rsidR="00DC0033" w:rsidRPr="00DC0033" w:rsidRDefault="00DC0033" w:rsidP="00871EA4">
            <w:pPr>
              <w:jc w:val="right"/>
              <w:rPr>
                <w:rFonts w:ascii="Bookman Old Style" w:hAnsi="Bookman Old Style"/>
              </w:rPr>
            </w:pPr>
          </w:p>
        </w:tc>
      </w:tr>
      <w:tr w:rsidR="00DC0033" w:rsidRPr="00DC0033" w14:paraId="4F1C6306" w14:textId="77777777" w:rsidTr="00871EA4">
        <w:trPr>
          <w:gridAfter w:val="1"/>
          <w:wAfter w:w="135" w:type="dxa"/>
          <w:cantSplit/>
          <w:trHeight w:val="391"/>
        </w:trPr>
        <w:tc>
          <w:tcPr>
            <w:tcW w:w="1276" w:type="dxa"/>
            <w:gridSpan w:val="2"/>
            <w:tcBorders>
              <w:top w:val="single" w:sz="6" w:space="0" w:color="auto"/>
              <w:left w:val="single" w:sz="6" w:space="0" w:color="auto"/>
              <w:right w:val="single" w:sz="6" w:space="0" w:color="auto"/>
            </w:tcBorders>
          </w:tcPr>
          <w:p w14:paraId="6DB693B8"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4" w:space="0" w:color="auto"/>
              <w:left w:val="single" w:sz="4" w:space="0" w:color="auto"/>
              <w:bottom w:val="single" w:sz="4" w:space="0" w:color="auto"/>
              <w:right w:val="nil"/>
            </w:tcBorders>
          </w:tcPr>
          <w:p w14:paraId="104DFCD2" w14:textId="77777777" w:rsidR="00DC0033" w:rsidRPr="00DC0033" w:rsidRDefault="00DC0033" w:rsidP="00871EA4">
            <w:pPr>
              <w:rPr>
                <w:rFonts w:ascii="Bookman Old Style" w:hAnsi="Bookman Old Style"/>
                <w:b/>
              </w:rPr>
            </w:pPr>
            <w:r w:rsidRPr="00DC0033">
              <w:rPr>
                <w:rFonts w:ascii="Bookman Old Style" w:hAnsi="Bookman Old Style"/>
              </w:rPr>
              <w:t>Grade 120 (8” approximately 200mm</w:t>
            </w:r>
          </w:p>
        </w:tc>
        <w:tc>
          <w:tcPr>
            <w:tcW w:w="999" w:type="dxa"/>
            <w:gridSpan w:val="3"/>
            <w:tcBorders>
              <w:top w:val="nil"/>
              <w:left w:val="single" w:sz="4" w:space="0" w:color="auto"/>
              <w:bottom w:val="single" w:sz="4" w:space="0" w:color="auto"/>
              <w:right w:val="single" w:sz="4" w:space="0" w:color="auto"/>
            </w:tcBorders>
          </w:tcPr>
          <w:p w14:paraId="1AE8CB40"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nil"/>
              <w:left w:val="nil"/>
              <w:bottom w:val="single" w:sz="4" w:space="0" w:color="auto"/>
              <w:right w:val="single" w:sz="4" w:space="0" w:color="auto"/>
            </w:tcBorders>
          </w:tcPr>
          <w:p w14:paraId="6FCA0A3F"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 xml:space="preserve">Pc </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34F81556"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2C576739"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301FCD86" w14:textId="77777777" w:rsidR="00DC0033" w:rsidRPr="00DC0033" w:rsidRDefault="00DC0033" w:rsidP="00871EA4">
            <w:pPr>
              <w:jc w:val="right"/>
              <w:rPr>
                <w:rFonts w:ascii="Bookman Old Style" w:hAnsi="Bookman Old Style"/>
              </w:rPr>
            </w:pPr>
          </w:p>
        </w:tc>
      </w:tr>
      <w:tr w:rsidR="00DC0033" w:rsidRPr="00DC0033" w14:paraId="08B73B34" w14:textId="77777777" w:rsidTr="00871EA4">
        <w:trPr>
          <w:gridAfter w:val="1"/>
          <w:wAfter w:w="135" w:type="dxa"/>
          <w:cantSplit/>
          <w:trHeight w:val="391"/>
        </w:trPr>
        <w:tc>
          <w:tcPr>
            <w:tcW w:w="1276" w:type="dxa"/>
            <w:gridSpan w:val="2"/>
            <w:tcBorders>
              <w:left w:val="single" w:sz="6" w:space="0" w:color="auto"/>
              <w:right w:val="single" w:sz="6" w:space="0" w:color="auto"/>
            </w:tcBorders>
          </w:tcPr>
          <w:p w14:paraId="0F0FB2C0"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4" w:space="0" w:color="auto"/>
              <w:left w:val="single" w:sz="4" w:space="0" w:color="auto"/>
              <w:bottom w:val="single" w:sz="4" w:space="0" w:color="auto"/>
              <w:right w:val="nil"/>
            </w:tcBorders>
          </w:tcPr>
          <w:p w14:paraId="684933DC" w14:textId="77777777" w:rsidR="00DC0033" w:rsidRPr="00DC0033" w:rsidRDefault="00DC0033" w:rsidP="00871EA4">
            <w:pPr>
              <w:rPr>
                <w:rFonts w:ascii="Bookman Old Style" w:hAnsi="Bookman Old Style"/>
              </w:rPr>
            </w:pPr>
            <w:r w:rsidRPr="00DC0033">
              <w:rPr>
                <w:rFonts w:ascii="Bookman Old Style" w:hAnsi="Bookman Old Style"/>
              </w:rPr>
              <w:t>Grade 100 (8” approximately 200mm</w:t>
            </w:r>
          </w:p>
        </w:tc>
        <w:tc>
          <w:tcPr>
            <w:tcW w:w="999" w:type="dxa"/>
            <w:gridSpan w:val="3"/>
            <w:tcBorders>
              <w:top w:val="nil"/>
              <w:left w:val="single" w:sz="4" w:space="0" w:color="auto"/>
              <w:bottom w:val="single" w:sz="4" w:space="0" w:color="auto"/>
              <w:right w:val="single" w:sz="4" w:space="0" w:color="auto"/>
            </w:tcBorders>
          </w:tcPr>
          <w:p w14:paraId="5B575D08"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Borders>
              <w:top w:val="nil"/>
              <w:left w:val="nil"/>
              <w:bottom w:val="single" w:sz="4" w:space="0" w:color="auto"/>
              <w:right w:val="single" w:sz="4" w:space="0" w:color="auto"/>
            </w:tcBorders>
          </w:tcPr>
          <w:p w14:paraId="4198DB24" w14:textId="77777777" w:rsidR="00DC0033" w:rsidRPr="00DC0033" w:rsidRDefault="00DC0033" w:rsidP="00871EA4">
            <w:pPr>
              <w:pStyle w:val="Header"/>
              <w:jc w:val="center"/>
              <w:rPr>
                <w:rFonts w:ascii="Bookman Old Style" w:hAnsi="Bookman Old Style"/>
              </w:rPr>
            </w:pPr>
            <w:r w:rsidRPr="00DC0033">
              <w:rPr>
                <w:rFonts w:ascii="Bookman Old Style" w:hAnsi="Bookman Old Style"/>
              </w:rPr>
              <w:t>box</w:t>
            </w:r>
          </w:p>
        </w:tc>
        <w:tc>
          <w:tcPr>
            <w:tcW w:w="1128" w:type="dxa"/>
            <w:gridSpan w:val="2"/>
            <w:tcBorders>
              <w:top w:val="single" w:sz="4" w:space="0" w:color="auto"/>
              <w:left w:val="single" w:sz="6" w:space="0" w:color="auto"/>
              <w:bottom w:val="single" w:sz="6" w:space="0" w:color="auto"/>
              <w:right w:val="single" w:sz="6" w:space="0" w:color="auto"/>
            </w:tcBorders>
            <w:vAlign w:val="center"/>
          </w:tcPr>
          <w:p w14:paraId="201BC8C0"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64F12AF7" w14:textId="77777777" w:rsidR="00DC0033" w:rsidRPr="00DC0033" w:rsidRDefault="00DC0033" w:rsidP="00871EA4">
            <w:pPr>
              <w:jc w:val="right"/>
              <w:rPr>
                <w:rFonts w:ascii="Bookman Old Style" w:hAnsi="Bookman Old Style"/>
              </w:rPr>
            </w:pPr>
          </w:p>
        </w:tc>
        <w:tc>
          <w:tcPr>
            <w:tcW w:w="1944" w:type="dxa"/>
            <w:gridSpan w:val="3"/>
            <w:tcBorders>
              <w:top w:val="single" w:sz="4" w:space="0" w:color="auto"/>
              <w:left w:val="single" w:sz="6" w:space="0" w:color="auto"/>
              <w:bottom w:val="single" w:sz="6" w:space="0" w:color="auto"/>
              <w:right w:val="single" w:sz="6" w:space="0" w:color="auto"/>
            </w:tcBorders>
          </w:tcPr>
          <w:p w14:paraId="130A2EEF" w14:textId="77777777" w:rsidR="00DC0033" w:rsidRPr="00DC0033" w:rsidRDefault="00DC0033" w:rsidP="00871EA4">
            <w:pPr>
              <w:jc w:val="right"/>
              <w:rPr>
                <w:rFonts w:ascii="Bookman Old Style" w:hAnsi="Bookman Old Style"/>
              </w:rPr>
            </w:pPr>
          </w:p>
        </w:tc>
      </w:tr>
      <w:tr w:rsidR="00DC0033" w:rsidRPr="00DC0033" w14:paraId="7546B917"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866EC17"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F7C2305"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Battery Charger 6/24V &amp; ING-CB1501</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7858499C" w14:textId="77777777" w:rsidR="00DC0033" w:rsidRPr="00DC0033" w:rsidRDefault="00DC0033" w:rsidP="00871EA4">
            <w:pPr>
              <w:jc w:val="right"/>
              <w:rPr>
                <w:rFonts w:ascii="Bookman Old Style" w:hAnsi="Bookman Old Style"/>
                <w:bCs/>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6E0CDADB" w14:textId="77777777" w:rsidR="00DC0033" w:rsidRPr="00DC0033" w:rsidRDefault="00DC0033" w:rsidP="00871EA4">
            <w:pPr>
              <w:pStyle w:val="Header"/>
              <w:jc w:val="center"/>
              <w:rPr>
                <w:rFonts w:ascii="Bookman Old Style" w:hAnsi="Bookman Old Style"/>
                <w:bCs/>
              </w:rPr>
            </w:pPr>
            <w:r w:rsidRPr="00DC0033">
              <w:rPr>
                <w:rFonts w:ascii="Bookman Old Style" w:hAnsi="Bookman Old Style"/>
                <w:bCs/>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7E35070E"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35C9BE5"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2D58B1E" w14:textId="77777777" w:rsidR="00DC0033" w:rsidRPr="00DC0033" w:rsidRDefault="00DC0033" w:rsidP="00871EA4">
            <w:pPr>
              <w:jc w:val="right"/>
              <w:rPr>
                <w:rFonts w:ascii="Bookman Old Style" w:hAnsi="Bookman Old Style"/>
              </w:rPr>
            </w:pPr>
          </w:p>
        </w:tc>
      </w:tr>
      <w:tr w:rsidR="00DC0033" w:rsidRPr="00DC0033" w14:paraId="68016700"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537943A"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03E4C10"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Inverter MAG/MIG/MMA/TIG welding machine with helium gas</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60F8D73B" w14:textId="77777777" w:rsidR="00DC0033" w:rsidRPr="00DC0033" w:rsidRDefault="00DC0033" w:rsidP="00871EA4">
            <w:pPr>
              <w:jc w:val="right"/>
              <w:rPr>
                <w:rFonts w:ascii="Bookman Old Style" w:hAnsi="Bookman Old Style"/>
                <w:bCs/>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4565CEF8" w14:textId="77777777" w:rsidR="00DC0033" w:rsidRPr="00DC0033" w:rsidRDefault="00DC0033" w:rsidP="00871EA4">
            <w:pPr>
              <w:pStyle w:val="Header"/>
              <w:jc w:val="center"/>
              <w:rPr>
                <w:rFonts w:ascii="Bookman Old Style" w:hAnsi="Bookman Old Style"/>
                <w:bCs/>
              </w:rPr>
            </w:pPr>
            <w:r w:rsidRPr="00DC0033">
              <w:rPr>
                <w:rFonts w:ascii="Bookman Old Style" w:hAnsi="Bookman Old Style"/>
                <w:bCs/>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DC1E671"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42B281E6"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552E3057" w14:textId="77777777" w:rsidR="00DC0033" w:rsidRPr="00DC0033" w:rsidRDefault="00DC0033" w:rsidP="00871EA4">
            <w:pPr>
              <w:jc w:val="right"/>
              <w:rPr>
                <w:rFonts w:ascii="Bookman Old Style" w:hAnsi="Bookman Old Style"/>
              </w:rPr>
            </w:pPr>
          </w:p>
        </w:tc>
      </w:tr>
      <w:tr w:rsidR="00DC0033" w:rsidRPr="00DC0033" w14:paraId="1CA0B85B"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8D94C56"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35230D8"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Inco baby grinder 250W</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6328B1BF" w14:textId="77777777" w:rsidR="00DC0033" w:rsidRPr="00DC0033" w:rsidRDefault="00DC0033" w:rsidP="00871EA4">
            <w:pPr>
              <w:jc w:val="right"/>
              <w:rPr>
                <w:rFonts w:ascii="Bookman Old Style" w:hAnsi="Bookman Old Style"/>
                <w:bCs/>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2B37E014" w14:textId="77777777" w:rsidR="00DC0033" w:rsidRPr="00DC0033" w:rsidRDefault="00DC0033" w:rsidP="00871EA4">
            <w:pPr>
              <w:pStyle w:val="Header"/>
              <w:jc w:val="center"/>
              <w:rPr>
                <w:rFonts w:ascii="Bookman Old Style" w:hAnsi="Bookman Old Style"/>
                <w:bCs/>
              </w:rPr>
            </w:pPr>
            <w:r w:rsidRPr="00DC0033">
              <w:rPr>
                <w:rFonts w:ascii="Bookman Old Style" w:hAnsi="Bookman Old Style"/>
                <w:bCs/>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199C2421"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622B6B2"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4CC780B0" w14:textId="77777777" w:rsidR="00DC0033" w:rsidRPr="00DC0033" w:rsidRDefault="00DC0033" w:rsidP="00871EA4">
            <w:pPr>
              <w:jc w:val="right"/>
              <w:rPr>
                <w:rFonts w:ascii="Bookman Old Style" w:hAnsi="Bookman Old Style"/>
              </w:rPr>
            </w:pPr>
          </w:p>
        </w:tc>
      </w:tr>
      <w:tr w:rsidR="00DC0033" w:rsidRPr="00DC0033" w14:paraId="5A6FDE4F"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CCD3B6C"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86D7932"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Heavy duty pedestal grinder above 1KW with a wire brush and grinding wheel</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2ACF60A3" w14:textId="77777777" w:rsidR="00DC0033" w:rsidRPr="00DC0033" w:rsidRDefault="00DC0033" w:rsidP="00871EA4">
            <w:pPr>
              <w:jc w:val="right"/>
              <w:rPr>
                <w:rFonts w:ascii="Bookman Old Style" w:hAnsi="Bookman Old Style"/>
                <w:bCs/>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70BB0F26" w14:textId="77777777" w:rsidR="00DC0033" w:rsidRPr="00DC0033" w:rsidRDefault="00DC0033" w:rsidP="00871EA4">
            <w:pPr>
              <w:pStyle w:val="Header"/>
              <w:jc w:val="center"/>
              <w:rPr>
                <w:rFonts w:ascii="Bookman Old Style" w:hAnsi="Bookman Old Style"/>
                <w:bCs/>
              </w:rPr>
            </w:pPr>
            <w:r w:rsidRPr="00DC0033">
              <w:rPr>
                <w:rFonts w:ascii="Bookman Old Style" w:hAnsi="Bookman Old Style"/>
                <w:bCs/>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53411F0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44F99D3"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7CCCDE0F" w14:textId="77777777" w:rsidR="00DC0033" w:rsidRPr="00DC0033" w:rsidRDefault="00DC0033" w:rsidP="00871EA4">
            <w:pPr>
              <w:jc w:val="right"/>
              <w:rPr>
                <w:rFonts w:ascii="Bookman Old Style" w:hAnsi="Bookman Old Style"/>
              </w:rPr>
            </w:pPr>
          </w:p>
        </w:tc>
      </w:tr>
      <w:tr w:rsidR="00DC0033" w:rsidRPr="00DC0033" w14:paraId="3FBDCF43"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0B05618"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7E37E94"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Chain block HCBKO103 3TON CAPACITY</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4D7BE5E2" w14:textId="77777777" w:rsidR="00DC0033" w:rsidRPr="00DC0033" w:rsidRDefault="00DC0033" w:rsidP="00871EA4">
            <w:pPr>
              <w:jc w:val="right"/>
              <w:rPr>
                <w:rFonts w:ascii="Bookman Old Style" w:hAnsi="Bookman Old Style"/>
                <w:bCs/>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252EDB15" w14:textId="77777777" w:rsidR="00DC0033" w:rsidRPr="00DC0033" w:rsidRDefault="00DC0033" w:rsidP="00871EA4">
            <w:pPr>
              <w:pStyle w:val="Header"/>
              <w:jc w:val="center"/>
              <w:rPr>
                <w:rFonts w:ascii="Bookman Old Style" w:hAnsi="Bookman Old Style"/>
                <w:bCs/>
              </w:rPr>
            </w:pPr>
            <w:r w:rsidRPr="00DC0033">
              <w:rPr>
                <w:rFonts w:ascii="Bookman Old Style" w:hAnsi="Bookman Old Style"/>
                <w:bCs/>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11976F27"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98FD952"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1E911ACC" w14:textId="77777777" w:rsidR="00DC0033" w:rsidRPr="00DC0033" w:rsidRDefault="00DC0033" w:rsidP="00871EA4">
            <w:pPr>
              <w:jc w:val="right"/>
              <w:rPr>
                <w:rFonts w:ascii="Bookman Old Style" w:hAnsi="Bookman Old Style"/>
              </w:rPr>
            </w:pPr>
          </w:p>
        </w:tc>
      </w:tr>
      <w:tr w:rsidR="00DC0033" w:rsidRPr="00DC0033" w14:paraId="761A8C26"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6FC51E4B" w14:textId="77777777" w:rsidR="00DC0033" w:rsidRPr="00DC0033" w:rsidRDefault="00DC0033" w:rsidP="00DC0033">
            <w:pPr>
              <w:pStyle w:val="Header"/>
              <w:numPr>
                <w:ilvl w:val="0"/>
                <w:numId w:val="65"/>
              </w:numPr>
              <w:tabs>
                <w:tab w:val="clear" w:pos="4513"/>
                <w:tab w:val="clear" w:pos="9026"/>
                <w:tab w:val="center" w:pos="4153"/>
                <w:tab w:val="right" w:pos="8306"/>
              </w:tabs>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8282518"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Oxygen and acetylene regulators</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372401AE" w14:textId="77777777" w:rsidR="00DC0033" w:rsidRPr="00DC0033" w:rsidRDefault="00DC0033" w:rsidP="00871EA4">
            <w:pPr>
              <w:jc w:val="right"/>
              <w:rPr>
                <w:rFonts w:ascii="Bookman Old Style" w:hAnsi="Bookman Old Style"/>
                <w:bCs/>
              </w:rPr>
            </w:pPr>
            <w:r w:rsidRPr="00DC0033">
              <w:rPr>
                <w:rFonts w:ascii="Bookman Old Style" w:hAnsi="Bookman Old Style"/>
                <w:bCs/>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7B6142B4" w14:textId="77777777" w:rsidR="00DC0033" w:rsidRPr="00DC0033" w:rsidRDefault="00DC0033" w:rsidP="00871EA4">
            <w:pPr>
              <w:pStyle w:val="Header"/>
              <w:jc w:val="center"/>
              <w:rPr>
                <w:rFonts w:ascii="Bookman Old Style" w:hAnsi="Bookman Old Style"/>
                <w:bCs/>
              </w:rPr>
            </w:pPr>
            <w:r w:rsidRPr="00DC0033">
              <w:rPr>
                <w:rFonts w:ascii="Bookman Old Style" w:hAnsi="Bookman Old Style"/>
                <w:bCs/>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5D48F311"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2A1C0CC"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26E21FC" w14:textId="77777777" w:rsidR="00DC0033" w:rsidRPr="00DC0033" w:rsidRDefault="00DC0033" w:rsidP="00871EA4">
            <w:pPr>
              <w:jc w:val="right"/>
              <w:rPr>
                <w:rFonts w:ascii="Bookman Old Style" w:hAnsi="Bookman Old Style"/>
              </w:rPr>
            </w:pPr>
          </w:p>
        </w:tc>
      </w:tr>
      <w:tr w:rsidR="00DC0033" w:rsidRPr="00DC0033" w14:paraId="0A89085F" w14:textId="77777777" w:rsidTr="00871EA4">
        <w:trPr>
          <w:gridAfter w:val="1"/>
          <w:wAfter w:w="135" w:type="dxa"/>
          <w:cantSplit/>
          <w:trHeight w:val="322"/>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37F7235"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B4D4460" w14:textId="77777777" w:rsidR="00DC0033" w:rsidRPr="00DC0033" w:rsidRDefault="00DC0033" w:rsidP="00871EA4">
            <w:pPr>
              <w:pStyle w:val="Heading1"/>
              <w:rPr>
                <w:rFonts w:ascii="Bookman Old Style" w:hAnsi="Bookman Old Style"/>
                <w:sz w:val="22"/>
                <w:szCs w:val="22"/>
              </w:rPr>
            </w:pPr>
            <w:r w:rsidRPr="00DC0033">
              <w:rPr>
                <w:rFonts w:ascii="Bookman Old Style" w:hAnsi="Bookman Old Style"/>
                <w:sz w:val="22"/>
                <w:szCs w:val="22"/>
              </w:rPr>
              <w:t>TOTAL</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5E451115" w14:textId="77777777" w:rsidR="00DC0033" w:rsidRPr="00DC0033" w:rsidRDefault="00DC0033" w:rsidP="00871EA4">
            <w:pPr>
              <w:jc w:val="right"/>
              <w:rPr>
                <w:rFonts w:ascii="Bookman Old Style" w:hAnsi="Bookman Old Style"/>
                <w:bCs/>
              </w:rPr>
            </w:pP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1AAD365C" w14:textId="77777777" w:rsidR="00DC0033" w:rsidRPr="00DC0033" w:rsidRDefault="00DC0033" w:rsidP="00871EA4">
            <w:pPr>
              <w:pStyle w:val="Header"/>
              <w:jc w:val="center"/>
              <w:rPr>
                <w:rFonts w:ascii="Bookman Old Style" w:hAnsi="Bookman Old Style"/>
                <w:bCs/>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020B383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377A8AA"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08E34B7" w14:textId="77777777" w:rsidR="00DC0033" w:rsidRPr="00DC0033" w:rsidRDefault="00DC0033" w:rsidP="00871EA4">
            <w:pPr>
              <w:jc w:val="right"/>
              <w:rPr>
                <w:rFonts w:ascii="Bookman Old Style" w:hAnsi="Bookman Old Style"/>
              </w:rPr>
            </w:pPr>
          </w:p>
        </w:tc>
      </w:tr>
      <w:tr w:rsidR="00DC0033" w:rsidRPr="00DC0033" w14:paraId="54D67699"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612DC12"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10307" w:type="dxa"/>
            <w:gridSpan w:val="14"/>
            <w:tcBorders>
              <w:top w:val="single" w:sz="4" w:space="0" w:color="auto"/>
              <w:left w:val="single" w:sz="4" w:space="0" w:color="auto"/>
              <w:bottom w:val="single" w:sz="4" w:space="0" w:color="auto"/>
              <w:right w:val="single" w:sz="6" w:space="0" w:color="auto"/>
            </w:tcBorders>
            <w:shd w:val="clear" w:color="000000" w:fill="BFBFBF"/>
            <w:vAlign w:val="bottom"/>
          </w:tcPr>
          <w:p w14:paraId="5C917F88" w14:textId="77777777" w:rsidR="00DC0033" w:rsidRPr="00DC0033" w:rsidRDefault="00DC0033" w:rsidP="00871EA4">
            <w:pPr>
              <w:rPr>
                <w:rFonts w:ascii="Bookman Old Style" w:hAnsi="Bookman Old Style"/>
                <w:b/>
                <w:bCs/>
              </w:rPr>
            </w:pPr>
            <w:r w:rsidRPr="00DC0033">
              <w:rPr>
                <w:rFonts w:ascii="Bookman Old Style" w:hAnsi="Bookman Old Style"/>
                <w:b/>
                <w:bCs/>
              </w:rPr>
              <w:t>Supply of Teaching Consumables for Civil, Engineering – ANNEX 14B</w:t>
            </w:r>
          </w:p>
        </w:tc>
      </w:tr>
      <w:tr w:rsidR="00DC0033" w:rsidRPr="00DC0033" w14:paraId="7B37EE56"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2909E87"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Borders>
              <w:top w:val="single" w:sz="4" w:space="0" w:color="auto"/>
              <w:left w:val="single" w:sz="4" w:space="0" w:color="auto"/>
              <w:bottom w:val="single" w:sz="4" w:space="0" w:color="auto"/>
              <w:right w:val="single" w:sz="4" w:space="0" w:color="auto"/>
            </w:tcBorders>
            <w:shd w:val="clear" w:color="000000" w:fill="BFBFBF"/>
            <w:vAlign w:val="bottom"/>
          </w:tcPr>
          <w:p w14:paraId="411E7DCE" w14:textId="77777777" w:rsidR="00DC0033" w:rsidRPr="00DC0033" w:rsidRDefault="00DC0033" w:rsidP="00871EA4">
            <w:pPr>
              <w:pStyle w:val="Heading1"/>
              <w:rPr>
                <w:rFonts w:ascii="Bookman Old Style" w:hAnsi="Bookman Old Style"/>
                <w:sz w:val="22"/>
                <w:szCs w:val="22"/>
              </w:rPr>
            </w:pPr>
            <w:r w:rsidRPr="00DC0033">
              <w:rPr>
                <w:rFonts w:ascii="Bookman Old Style" w:hAnsi="Bookman Old Style"/>
                <w:sz w:val="22"/>
                <w:szCs w:val="22"/>
              </w:rPr>
              <w:t>Item Description</w:t>
            </w:r>
          </w:p>
        </w:tc>
        <w:tc>
          <w:tcPr>
            <w:tcW w:w="999" w:type="dxa"/>
            <w:gridSpan w:val="3"/>
            <w:tcBorders>
              <w:top w:val="single" w:sz="4" w:space="0" w:color="auto"/>
              <w:left w:val="nil"/>
              <w:bottom w:val="single" w:sz="4" w:space="0" w:color="auto"/>
              <w:right w:val="single" w:sz="4" w:space="0" w:color="auto"/>
            </w:tcBorders>
            <w:shd w:val="clear" w:color="000000" w:fill="BFBFBF"/>
            <w:vAlign w:val="bottom"/>
          </w:tcPr>
          <w:p w14:paraId="49CD1CBB" w14:textId="77777777" w:rsidR="00DC0033" w:rsidRPr="00DC0033" w:rsidRDefault="00DC0033" w:rsidP="00871EA4">
            <w:pPr>
              <w:jc w:val="right"/>
              <w:rPr>
                <w:rFonts w:ascii="Bookman Old Style" w:hAnsi="Bookman Old Style"/>
                <w:b/>
                <w:bCs/>
              </w:rPr>
            </w:pPr>
            <w:r w:rsidRPr="00DC0033">
              <w:rPr>
                <w:rFonts w:ascii="Bookman Old Style" w:hAnsi="Bookman Old Style"/>
                <w:b/>
                <w:bCs/>
              </w:rPr>
              <w:t>Qty</w:t>
            </w:r>
          </w:p>
        </w:tc>
        <w:tc>
          <w:tcPr>
            <w:tcW w:w="1275" w:type="dxa"/>
            <w:gridSpan w:val="3"/>
            <w:tcBorders>
              <w:top w:val="single" w:sz="4" w:space="0" w:color="auto"/>
              <w:left w:val="nil"/>
              <w:bottom w:val="single" w:sz="4" w:space="0" w:color="auto"/>
              <w:right w:val="single" w:sz="4" w:space="0" w:color="auto"/>
            </w:tcBorders>
            <w:shd w:val="clear" w:color="000000" w:fill="BFBFBF"/>
            <w:vAlign w:val="bottom"/>
          </w:tcPr>
          <w:p w14:paraId="5CD4040E" w14:textId="77777777" w:rsidR="00DC0033" w:rsidRPr="00DC0033" w:rsidRDefault="00DC0033" w:rsidP="00871EA4">
            <w:pPr>
              <w:pStyle w:val="Header"/>
              <w:jc w:val="center"/>
              <w:rPr>
                <w:rFonts w:ascii="Bookman Old Style" w:hAnsi="Bookman Old Style" w:cs="Times New Roman"/>
                <w:b/>
                <w:bCs/>
              </w:rPr>
            </w:pPr>
            <w:r w:rsidRPr="00DC0033">
              <w:rPr>
                <w:rFonts w:ascii="Bookman Old Style" w:eastAsia="Times New Roman" w:hAnsi="Bookman Old Style" w:cs="Times New Roman"/>
                <w:b/>
                <w:bCs/>
              </w:rPr>
              <w:t>Unit of Measure</w:t>
            </w:r>
          </w:p>
        </w:tc>
        <w:tc>
          <w:tcPr>
            <w:tcW w:w="1128" w:type="dxa"/>
            <w:gridSpan w:val="2"/>
            <w:tcBorders>
              <w:top w:val="single" w:sz="4" w:space="0" w:color="auto"/>
              <w:left w:val="nil"/>
              <w:bottom w:val="single" w:sz="4" w:space="0" w:color="auto"/>
              <w:right w:val="single" w:sz="4" w:space="0" w:color="auto"/>
            </w:tcBorders>
            <w:shd w:val="clear" w:color="000000" w:fill="BFBFBF"/>
            <w:vAlign w:val="bottom"/>
          </w:tcPr>
          <w:p w14:paraId="4CAC69EC" w14:textId="77777777" w:rsidR="00DC0033" w:rsidRPr="00DC0033" w:rsidRDefault="00DC0033" w:rsidP="00871EA4">
            <w:pPr>
              <w:jc w:val="right"/>
              <w:rPr>
                <w:rFonts w:ascii="Bookman Old Style" w:hAnsi="Bookman Old Style"/>
                <w:b/>
                <w:bCs/>
              </w:rPr>
            </w:pPr>
            <w:r w:rsidRPr="00DC0033">
              <w:rPr>
                <w:rFonts w:ascii="Bookman Old Style" w:hAnsi="Bookman Old Style"/>
                <w:b/>
                <w:bCs/>
              </w:rPr>
              <w:t xml:space="preserve"> Average Unit Price </w:t>
            </w:r>
          </w:p>
        </w:tc>
        <w:tc>
          <w:tcPr>
            <w:tcW w:w="1275" w:type="dxa"/>
            <w:gridSpan w:val="2"/>
            <w:tcBorders>
              <w:top w:val="single" w:sz="4" w:space="0" w:color="auto"/>
              <w:left w:val="nil"/>
              <w:bottom w:val="single" w:sz="4" w:space="0" w:color="auto"/>
              <w:right w:val="single" w:sz="4" w:space="0" w:color="auto"/>
            </w:tcBorders>
            <w:shd w:val="clear" w:color="000000" w:fill="BFBFBF"/>
            <w:vAlign w:val="bottom"/>
          </w:tcPr>
          <w:p w14:paraId="0D685E9A" w14:textId="77777777" w:rsidR="00DC0033" w:rsidRPr="00DC0033" w:rsidRDefault="00DC0033" w:rsidP="00871EA4">
            <w:pPr>
              <w:jc w:val="right"/>
              <w:rPr>
                <w:rFonts w:ascii="Bookman Old Style" w:hAnsi="Bookman Old Style"/>
                <w:b/>
                <w:bCs/>
              </w:rPr>
            </w:pPr>
            <w:r w:rsidRPr="00DC0033">
              <w:rPr>
                <w:rFonts w:ascii="Bookman Old Style" w:hAnsi="Bookman Old Style"/>
                <w:b/>
                <w:bCs/>
              </w:rPr>
              <w:t xml:space="preserve"> VAT 18% </w:t>
            </w:r>
          </w:p>
        </w:tc>
        <w:tc>
          <w:tcPr>
            <w:tcW w:w="1944" w:type="dxa"/>
            <w:gridSpan w:val="3"/>
            <w:tcBorders>
              <w:top w:val="single" w:sz="4" w:space="0" w:color="auto"/>
              <w:left w:val="nil"/>
              <w:bottom w:val="single" w:sz="4" w:space="0" w:color="auto"/>
              <w:right w:val="single" w:sz="4" w:space="0" w:color="auto"/>
            </w:tcBorders>
            <w:shd w:val="clear" w:color="000000" w:fill="BFBFBF"/>
            <w:vAlign w:val="bottom"/>
          </w:tcPr>
          <w:p w14:paraId="7801E194" w14:textId="77777777" w:rsidR="00DC0033" w:rsidRPr="00DC0033" w:rsidRDefault="00DC0033" w:rsidP="00871EA4">
            <w:pPr>
              <w:jc w:val="right"/>
              <w:rPr>
                <w:rFonts w:ascii="Bookman Old Style" w:hAnsi="Bookman Old Style"/>
                <w:b/>
                <w:bCs/>
              </w:rPr>
            </w:pPr>
            <w:r w:rsidRPr="00DC0033">
              <w:rPr>
                <w:rFonts w:ascii="Bookman Old Style" w:hAnsi="Bookman Old Style" w:cs="Calibri"/>
                <w:b/>
                <w:bCs/>
              </w:rPr>
              <w:t xml:space="preserve">  Total Unit Prices (VAT Inclusive </w:t>
            </w:r>
          </w:p>
        </w:tc>
      </w:tr>
      <w:tr w:rsidR="00DC0033" w:rsidRPr="00DC0033" w14:paraId="1617EF9A"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BBF57F3"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669DBEBF"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Cement</w:t>
            </w:r>
          </w:p>
        </w:tc>
        <w:tc>
          <w:tcPr>
            <w:tcW w:w="992" w:type="dxa"/>
            <w:gridSpan w:val="2"/>
          </w:tcPr>
          <w:p w14:paraId="4CAB8B70"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6C1130A9"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bag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6A84AF97"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F5118C8"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6530A432" w14:textId="77777777" w:rsidR="00DC0033" w:rsidRPr="00DC0033" w:rsidRDefault="00DC0033" w:rsidP="00871EA4">
            <w:pPr>
              <w:jc w:val="right"/>
              <w:rPr>
                <w:rFonts w:ascii="Bookman Old Style" w:hAnsi="Bookman Old Style"/>
              </w:rPr>
            </w:pPr>
          </w:p>
        </w:tc>
      </w:tr>
      <w:tr w:rsidR="00DC0033" w:rsidRPr="00DC0033" w14:paraId="3EFB1F59"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F4FADD4"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1ECC716A"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Sand (forward)</w:t>
            </w:r>
          </w:p>
        </w:tc>
        <w:tc>
          <w:tcPr>
            <w:tcW w:w="992" w:type="dxa"/>
            <w:gridSpan w:val="2"/>
          </w:tcPr>
          <w:p w14:paraId="2427A95B" w14:textId="77777777" w:rsidR="00DC0033" w:rsidRPr="00DC0033" w:rsidRDefault="00DC0033" w:rsidP="00871EA4">
            <w:pPr>
              <w:jc w:val="right"/>
              <w:rPr>
                <w:rFonts w:ascii="Bookman Old Style" w:hAnsi="Bookman Old Style"/>
              </w:rPr>
            </w:pPr>
            <w:r w:rsidRPr="00DC0033">
              <w:rPr>
                <w:rFonts w:ascii="Bookman Old Style" w:hAnsi="Bookman Old Style"/>
              </w:rPr>
              <w:t xml:space="preserve">1 </w:t>
            </w:r>
          </w:p>
        </w:tc>
        <w:tc>
          <w:tcPr>
            <w:tcW w:w="1275" w:type="dxa"/>
            <w:gridSpan w:val="3"/>
          </w:tcPr>
          <w:p w14:paraId="2098C43A"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trip</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1FACB971"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4052EBC2"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482B44CC" w14:textId="77777777" w:rsidR="00DC0033" w:rsidRPr="00DC0033" w:rsidRDefault="00DC0033" w:rsidP="00871EA4">
            <w:pPr>
              <w:jc w:val="right"/>
              <w:rPr>
                <w:rFonts w:ascii="Bookman Old Style" w:hAnsi="Bookman Old Style"/>
              </w:rPr>
            </w:pPr>
          </w:p>
        </w:tc>
      </w:tr>
      <w:tr w:rsidR="00DC0033" w:rsidRPr="00DC0033" w14:paraId="3282B5DE"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2EE7FFC"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52B0BA8A"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Sand (elf)</w:t>
            </w:r>
          </w:p>
        </w:tc>
        <w:tc>
          <w:tcPr>
            <w:tcW w:w="992" w:type="dxa"/>
            <w:gridSpan w:val="2"/>
          </w:tcPr>
          <w:p w14:paraId="60F131B9" w14:textId="77777777" w:rsidR="00DC0033" w:rsidRPr="00DC0033" w:rsidRDefault="00DC0033" w:rsidP="00871EA4">
            <w:pPr>
              <w:jc w:val="right"/>
              <w:rPr>
                <w:rFonts w:ascii="Bookman Old Style" w:hAnsi="Bookman Old Style"/>
              </w:rPr>
            </w:pPr>
            <w:r w:rsidRPr="00DC0033">
              <w:rPr>
                <w:rFonts w:ascii="Bookman Old Style" w:hAnsi="Bookman Old Style"/>
              </w:rPr>
              <w:t xml:space="preserve">1 </w:t>
            </w:r>
          </w:p>
        </w:tc>
        <w:tc>
          <w:tcPr>
            <w:tcW w:w="1275" w:type="dxa"/>
            <w:gridSpan w:val="3"/>
          </w:tcPr>
          <w:p w14:paraId="200D6E23"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trip</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3E46E5B8"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40E795BE"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0F6861F5" w14:textId="77777777" w:rsidR="00DC0033" w:rsidRPr="00DC0033" w:rsidRDefault="00DC0033" w:rsidP="00871EA4">
            <w:pPr>
              <w:jc w:val="right"/>
              <w:rPr>
                <w:rFonts w:ascii="Bookman Old Style" w:hAnsi="Bookman Old Style"/>
              </w:rPr>
            </w:pPr>
          </w:p>
        </w:tc>
      </w:tr>
      <w:tr w:rsidR="00DC0033" w:rsidRPr="00DC0033" w14:paraId="53F819D5"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B87D286"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04A44676"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Concrete Blocks</w:t>
            </w:r>
          </w:p>
        </w:tc>
        <w:tc>
          <w:tcPr>
            <w:tcW w:w="992" w:type="dxa"/>
            <w:gridSpan w:val="2"/>
          </w:tcPr>
          <w:p w14:paraId="2D2FBFEF"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1BE30DF7"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709B83E9"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92070EA"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0C9890CF" w14:textId="77777777" w:rsidR="00DC0033" w:rsidRPr="00DC0033" w:rsidRDefault="00DC0033" w:rsidP="00871EA4">
            <w:pPr>
              <w:jc w:val="right"/>
              <w:rPr>
                <w:rFonts w:ascii="Bookman Old Style" w:hAnsi="Bookman Old Style"/>
              </w:rPr>
            </w:pPr>
          </w:p>
        </w:tc>
      </w:tr>
      <w:tr w:rsidR="00DC0033" w:rsidRPr="00DC0033" w14:paraId="5DFDE725" w14:textId="77777777" w:rsidTr="00871EA4">
        <w:trPr>
          <w:gridAfter w:val="2"/>
          <w:wAfter w:w="142" w:type="dxa"/>
          <w:cantSplit/>
          <w:trHeight w:val="304"/>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003E8E7"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610ACEAB"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DPC</w:t>
            </w:r>
          </w:p>
        </w:tc>
        <w:tc>
          <w:tcPr>
            <w:tcW w:w="992" w:type="dxa"/>
            <w:gridSpan w:val="2"/>
          </w:tcPr>
          <w:p w14:paraId="76A74D8F"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0B57662E"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bag</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32F7B6AC"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6427B4A8"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624A7881" w14:textId="77777777" w:rsidR="00DC0033" w:rsidRPr="00DC0033" w:rsidRDefault="00DC0033" w:rsidP="00871EA4">
            <w:pPr>
              <w:jc w:val="right"/>
              <w:rPr>
                <w:rFonts w:ascii="Bookman Old Style" w:hAnsi="Bookman Old Style"/>
              </w:rPr>
            </w:pPr>
          </w:p>
        </w:tc>
      </w:tr>
      <w:tr w:rsidR="00DC0033" w:rsidRPr="00DC0033" w14:paraId="50CDCFF9"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0996110"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472D8EDC"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Reinforcements Y12</w:t>
            </w:r>
          </w:p>
        </w:tc>
        <w:tc>
          <w:tcPr>
            <w:tcW w:w="992" w:type="dxa"/>
            <w:gridSpan w:val="2"/>
          </w:tcPr>
          <w:p w14:paraId="39CE6510"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3E07FA2B"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531517EA"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6B43531B"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10D8309E" w14:textId="77777777" w:rsidR="00DC0033" w:rsidRPr="00DC0033" w:rsidRDefault="00DC0033" w:rsidP="00871EA4">
            <w:pPr>
              <w:jc w:val="right"/>
              <w:rPr>
                <w:rFonts w:ascii="Bookman Old Style" w:hAnsi="Bookman Old Style"/>
              </w:rPr>
            </w:pPr>
          </w:p>
        </w:tc>
      </w:tr>
      <w:tr w:rsidR="00DC0033" w:rsidRPr="00DC0033" w14:paraId="741FA201"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2B0749A"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4675F610"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Reinforcements Y10</w:t>
            </w:r>
          </w:p>
        </w:tc>
        <w:tc>
          <w:tcPr>
            <w:tcW w:w="992" w:type="dxa"/>
            <w:gridSpan w:val="2"/>
          </w:tcPr>
          <w:p w14:paraId="366D8D8C"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23DBF426"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483229CD"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477A68B3"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3E0F82F4" w14:textId="77777777" w:rsidR="00DC0033" w:rsidRPr="00DC0033" w:rsidRDefault="00DC0033" w:rsidP="00871EA4">
            <w:pPr>
              <w:jc w:val="right"/>
              <w:rPr>
                <w:rFonts w:ascii="Bookman Old Style" w:hAnsi="Bookman Old Style"/>
              </w:rPr>
            </w:pPr>
          </w:p>
        </w:tc>
      </w:tr>
      <w:tr w:rsidR="00DC0033" w:rsidRPr="00DC0033" w14:paraId="5BFD6183"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C96F89F"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46CCDA22"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Reinforcements Y14</w:t>
            </w:r>
          </w:p>
        </w:tc>
        <w:tc>
          <w:tcPr>
            <w:tcW w:w="992" w:type="dxa"/>
            <w:gridSpan w:val="2"/>
          </w:tcPr>
          <w:p w14:paraId="3BD91342"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11C49AB4"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3E6FA90F"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CB56ABB"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36CC704F" w14:textId="77777777" w:rsidR="00DC0033" w:rsidRPr="00DC0033" w:rsidRDefault="00DC0033" w:rsidP="00871EA4">
            <w:pPr>
              <w:jc w:val="right"/>
              <w:rPr>
                <w:rFonts w:ascii="Bookman Old Style" w:hAnsi="Bookman Old Style"/>
              </w:rPr>
            </w:pPr>
          </w:p>
        </w:tc>
      </w:tr>
      <w:tr w:rsidR="00DC0033" w:rsidRPr="00DC0033" w14:paraId="1B2E4DD4"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292BE20"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72949BCD"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Stirrups R6</w:t>
            </w:r>
          </w:p>
        </w:tc>
        <w:tc>
          <w:tcPr>
            <w:tcW w:w="992" w:type="dxa"/>
            <w:gridSpan w:val="2"/>
          </w:tcPr>
          <w:p w14:paraId="4A2A00EE"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4872953C"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6ED3F26A"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407C19F"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489BC701" w14:textId="77777777" w:rsidR="00DC0033" w:rsidRPr="00DC0033" w:rsidRDefault="00DC0033" w:rsidP="00871EA4">
            <w:pPr>
              <w:jc w:val="right"/>
              <w:rPr>
                <w:rFonts w:ascii="Bookman Old Style" w:hAnsi="Bookman Old Style"/>
              </w:rPr>
            </w:pPr>
          </w:p>
        </w:tc>
      </w:tr>
      <w:tr w:rsidR="00DC0033" w:rsidRPr="00DC0033" w14:paraId="5B635B0D" w14:textId="77777777" w:rsidTr="00871EA4">
        <w:trPr>
          <w:gridAfter w:val="2"/>
          <w:wAfter w:w="142" w:type="dxa"/>
          <w:cantSplit/>
          <w:trHeight w:val="322"/>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A6C7709"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0E1F76E1"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Binding Wire</w:t>
            </w:r>
          </w:p>
        </w:tc>
        <w:tc>
          <w:tcPr>
            <w:tcW w:w="992" w:type="dxa"/>
            <w:gridSpan w:val="2"/>
          </w:tcPr>
          <w:p w14:paraId="68204AB6"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39DF1211"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Kgs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3DC4E9DF"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464CE5BB"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0F1608FC" w14:textId="77777777" w:rsidR="00DC0033" w:rsidRPr="00DC0033" w:rsidRDefault="00DC0033" w:rsidP="00871EA4">
            <w:pPr>
              <w:jc w:val="right"/>
              <w:rPr>
                <w:rFonts w:ascii="Bookman Old Style" w:hAnsi="Bookman Old Style"/>
              </w:rPr>
            </w:pPr>
          </w:p>
        </w:tc>
      </w:tr>
      <w:tr w:rsidR="00DC0033" w:rsidRPr="00DC0033" w14:paraId="779103E9"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DA8E1B6"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22E7AA62"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Coarse aggregates (Concrete tests Well graded, ½ inch</w:t>
            </w:r>
          </w:p>
        </w:tc>
        <w:tc>
          <w:tcPr>
            <w:tcW w:w="992" w:type="dxa"/>
            <w:gridSpan w:val="2"/>
          </w:tcPr>
          <w:p w14:paraId="2C802BF9"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4C23B60A"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Trip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110B7B85"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08E67A6"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722B05F9" w14:textId="77777777" w:rsidR="00DC0033" w:rsidRPr="00DC0033" w:rsidRDefault="00DC0033" w:rsidP="00871EA4">
            <w:pPr>
              <w:jc w:val="right"/>
              <w:rPr>
                <w:rFonts w:ascii="Bookman Old Style" w:hAnsi="Bookman Old Style"/>
              </w:rPr>
            </w:pPr>
          </w:p>
        </w:tc>
      </w:tr>
      <w:tr w:rsidR="00DC0033" w:rsidRPr="00DC0033" w14:paraId="1D37407D"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15000F3"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45413521"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Timber for Form work (8*1)</w:t>
            </w:r>
          </w:p>
        </w:tc>
        <w:tc>
          <w:tcPr>
            <w:tcW w:w="992" w:type="dxa"/>
            <w:gridSpan w:val="2"/>
          </w:tcPr>
          <w:p w14:paraId="71A01E6F"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26BC744C"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26C657B6"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221F9B44"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31943162" w14:textId="77777777" w:rsidR="00DC0033" w:rsidRPr="00DC0033" w:rsidRDefault="00DC0033" w:rsidP="00871EA4">
            <w:pPr>
              <w:jc w:val="right"/>
              <w:rPr>
                <w:rFonts w:ascii="Bookman Old Style" w:hAnsi="Bookman Old Style"/>
              </w:rPr>
            </w:pPr>
          </w:p>
        </w:tc>
      </w:tr>
      <w:tr w:rsidR="00DC0033" w:rsidRPr="00DC0033" w14:paraId="58BD76BA"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6BB1C49D"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1DD0A6A2"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Scaffolding poles</w:t>
            </w:r>
          </w:p>
        </w:tc>
        <w:tc>
          <w:tcPr>
            <w:tcW w:w="992" w:type="dxa"/>
            <w:gridSpan w:val="2"/>
          </w:tcPr>
          <w:p w14:paraId="68956865"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46D2D8D6"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21D56408"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26B5C07"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3BB63935" w14:textId="77777777" w:rsidR="00DC0033" w:rsidRPr="00DC0033" w:rsidRDefault="00DC0033" w:rsidP="00871EA4">
            <w:pPr>
              <w:jc w:val="right"/>
              <w:rPr>
                <w:rFonts w:ascii="Bookman Old Style" w:hAnsi="Bookman Old Style"/>
              </w:rPr>
            </w:pPr>
          </w:p>
        </w:tc>
      </w:tr>
      <w:tr w:rsidR="00DC0033" w:rsidRPr="00DC0033" w14:paraId="2C485ECA"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7809A8E"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1BB62363"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Sisal Ropes </w:t>
            </w:r>
          </w:p>
        </w:tc>
        <w:tc>
          <w:tcPr>
            <w:tcW w:w="992" w:type="dxa"/>
            <w:gridSpan w:val="2"/>
          </w:tcPr>
          <w:p w14:paraId="357852B9"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640A612A"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7D3E7FEA"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61BE3748"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595BA7FC" w14:textId="77777777" w:rsidR="00DC0033" w:rsidRPr="00DC0033" w:rsidRDefault="00DC0033" w:rsidP="00871EA4">
            <w:pPr>
              <w:jc w:val="right"/>
              <w:rPr>
                <w:rFonts w:ascii="Bookman Old Style" w:hAnsi="Bookman Old Style"/>
              </w:rPr>
            </w:pPr>
          </w:p>
        </w:tc>
      </w:tr>
      <w:tr w:rsidR="00DC0033" w:rsidRPr="00DC0033" w14:paraId="607F384F"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6F6948F7"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352126EA"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Nails 5”</w:t>
            </w:r>
          </w:p>
        </w:tc>
        <w:tc>
          <w:tcPr>
            <w:tcW w:w="992" w:type="dxa"/>
            <w:gridSpan w:val="2"/>
          </w:tcPr>
          <w:p w14:paraId="53DEAA29"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2032C7DB"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Kgs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5729D1AF"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A5DF818"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0203A28A" w14:textId="77777777" w:rsidR="00DC0033" w:rsidRPr="00DC0033" w:rsidRDefault="00DC0033" w:rsidP="00871EA4">
            <w:pPr>
              <w:jc w:val="right"/>
              <w:rPr>
                <w:rFonts w:ascii="Bookman Old Style" w:hAnsi="Bookman Old Style"/>
              </w:rPr>
            </w:pPr>
          </w:p>
        </w:tc>
      </w:tr>
      <w:tr w:rsidR="00DC0033" w:rsidRPr="00DC0033" w14:paraId="3DF2CE48"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BA0270A"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1A066A2D"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Nails 3”</w:t>
            </w:r>
          </w:p>
        </w:tc>
        <w:tc>
          <w:tcPr>
            <w:tcW w:w="992" w:type="dxa"/>
            <w:gridSpan w:val="2"/>
          </w:tcPr>
          <w:p w14:paraId="0323F507"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157BB542"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Kgs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45E562CB"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C0BF0F9"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41283129" w14:textId="77777777" w:rsidR="00DC0033" w:rsidRPr="00DC0033" w:rsidRDefault="00DC0033" w:rsidP="00871EA4">
            <w:pPr>
              <w:jc w:val="right"/>
              <w:rPr>
                <w:rFonts w:ascii="Bookman Old Style" w:hAnsi="Bookman Old Style"/>
              </w:rPr>
            </w:pPr>
          </w:p>
        </w:tc>
      </w:tr>
      <w:tr w:rsidR="00DC0033" w:rsidRPr="00DC0033" w14:paraId="14560AF0"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6E07893"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0C7E5FC5"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Wheel Barrow</w:t>
            </w:r>
          </w:p>
        </w:tc>
        <w:tc>
          <w:tcPr>
            <w:tcW w:w="992" w:type="dxa"/>
            <w:gridSpan w:val="2"/>
          </w:tcPr>
          <w:p w14:paraId="672CBD2A"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3A61E1BB"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581D84DF"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F7F32DA"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4DCEDF36" w14:textId="77777777" w:rsidR="00DC0033" w:rsidRPr="00DC0033" w:rsidRDefault="00DC0033" w:rsidP="00871EA4">
            <w:pPr>
              <w:jc w:val="right"/>
              <w:rPr>
                <w:rFonts w:ascii="Bookman Old Style" w:hAnsi="Bookman Old Style"/>
              </w:rPr>
            </w:pPr>
          </w:p>
        </w:tc>
      </w:tr>
      <w:tr w:rsidR="00DC0033" w:rsidRPr="00DC0033" w14:paraId="72E6855A" w14:textId="77777777" w:rsidTr="00871EA4">
        <w:trPr>
          <w:gridAfter w:val="2"/>
          <w:wAfter w:w="142" w:type="dxa"/>
          <w:cantSplit/>
          <w:trHeight w:val="45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3EE5761"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299AF4F0"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Claw hammers with metallic handles</w:t>
            </w:r>
          </w:p>
        </w:tc>
        <w:tc>
          <w:tcPr>
            <w:tcW w:w="992" w:type="dxa"/>
            <w:gridSpan w:val="2"/>
          </w:tcPr>
          <w:p w14:paraId="38B366B7"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557857EA"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04D19942"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7F12601"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794BFAEE" w14:textId="77777777" w:rsidR="00DC0033" w:rsidRPr="00DC0033" w:rsidRDefault="00DC0033" w:rsidP="00871EA4">
            <w:pPr>
              <w:jc w:val="right"/>
              <w:rPr>
                <w:rFonts w:ascii="Bookman Old Style" w:hAnsi="Bookman Old Style"/>
              </w:rPr>
            </w:pPr>
          </w:p>
        </w:tc>
      </w:tr>
      <w:tr w:rsidR="00DC0033" w:rsidRPr="00DC0033" w14:paraId="6785291D"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096C882"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0396CB9E"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Tape measure5m, good quality</w:t>
            </w:r>
          </w:p>
        </w:tc>
        <w:tc>
          <w:tcPr>
            <w:tcW w:w="992" w:type="dxa"/>
            <w:gridSpan w:val="2"/>
          </w:tcPr>
          <w:p w14:paraId="4B0E1C34"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775CCC61"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3E19AF1B"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A5F8109"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3CE63B7E" w14:textId="77777777" w:rsidR="00DC0033" w:rsidRPr="00DC0033" w:rsidRDefault="00DC0033" w:rsidP="00871EA4">
            <w:pPr>
              <w:jc w:val="right"/>
              <w:rPr>
                <w:rFonts w:ascii="Bookman Old Style" w:hAnsi="Bookman Old Style"/>
              </w:rPr>
            </w:pPr>
          </w:p>
        </w:tc>
      </w:tr>
      <w:tr w:rsidR="00DC0033" w:rsidRPr="00DC0033" w14:paraId="1978581D"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A871D4A"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2C7BA555"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Tape measure 7.5m, good quality</w:t>
            </w:r>
          </w:p>
        </w:tc>
        <w:tc>
          <w:tcPr>
            <w:tcW w:w="992" w:type="dxa"/>
            <w:gridSpan w:val="2"/>
          </w:tcPr>
          <w:p w14:paraId="1E8274B0"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0DC3505E"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18EEE41E"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FB20EB2"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0CEA7432" w14:textId="77777777" w:rsidR="00DC0033" w:rsidRPr="00DC0033" w:rsidRDefault="00DC0033" w:rsidP="00871EA4">
            <w:pPr>
              <w:jc w:val="right"/>
              <w:rPr>
                <w:rFonts w:ascii="Bookman Old Style" w:hAnsi="Bookman Old Style"/>
              </w:rPr>
            </w:pPr>
          </w:p>
        </w:tc>
      </w:tr>
      <w:tr w:rsidR="00DC0033" w:rsidRPr="00DC0033" w14:paraId="479C5722"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8D921FC"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7CF98507"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Tape measure 50m</w:t>
            </w:r>
          </w:p>
        </w:tc>
        <w:tc>
          <w:tcPr>
            <w:tcW w:w="992" w:type="dxa"/>
            <w:gridSpan w:val="2"/>
          </w:tcPr>
          <w:p w14:paraId="0B715E80"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1742F8D8"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7F512D9D"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684FD43F"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598E6A99" w14:textId="77777777" w:rsidR="00DC0033" w:rsidRPr="00DC0033" w:rsidRDefault="00DC0033" w:rsidP="00871EA4">
            <w:pPr>
              <w:jc w:val="right"/>
              <w:rPr>
                <w:rFonts w:ascii="Bookman Old Style" w:hAnsi="Bookman Old Style"/>
              </w:rPr>
            </w:pPr>
          </w:p>
        </w:tc>
      </w:tr>
      <w:tr w:rsidR="00DC0033" w:rsidRPr="00DC0033" w14:paraId="5A3C5659"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3C78E3D"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29A8A0AA"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Jerrycans</w:t>
            </w:r>
          </w:p>
        </w:tc>
        <w:tc>
          <w:tcPr>
            <w:tcW w:w="992" w:type="dxa"/>
            <w:gridSpan w:val="2"/>
          </w:tcPr>
          <w:p w14:paraId="45285FD1"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38F0A866"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037911DF"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6AF500F"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1E9F2432" w14:textId="77777777" w:rsidR="00DC0033" w:rsidRPr="00DC0033" w:rsidRDefault="00DC0033" w:rsidP="00871EA4">
            <w:pPr>
              <w:jc w:val="right"/>
              <w:rPr>
                <w:rFonts w:ascii="Bookman Old Style" w:hAnsi="Bookman Old Style"/>
              </w:rPr>
            </w:pPr>
          </w:p>
        </w:tc>
      </w:tr>
      <w:tr w:rsidR="00DC0033" w:rsidRPr="00DC0033" w14:paraId="53A51D7B"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7C97969"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67438C41"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Hard core</w:t>
            </w:r>
          </w:p>
        </w:tc>
        <w:tc>
          <w:tcPr>
            <w:tcW w:w="992" w:type="dxa"/>
            <w:gridSpan w:val="2"/>
          </w:tcPr>
          <w:p w14:paraId="25689506" w14:textId="77777777" w:rsidR="00DC0033" w:rsidRPr="00DC0033" w:rsidRDefault="00DC0033" w:rsidP="00871EA4">
            <w:pPr>
              <w:jc w:val="right"/>
              <w:rPr>
                <w:rFonts w:ascii="Bookman Old Style" w:hAnsi="Bookman Old Style"/>
              </w:rPr>
            </w:pPr>
            <w:r w:rsidRPr="00DC0033">
              <w:rPr>
                <w:rFonts w:ascii="Bookman Old Style" w:hAnsi="Bookman Old Style"/>
              </w:rPr>
              <w:t xml:space="preserve">1 </w:t>
            </w:r>
          </w:p>
        </w:tc>
        <w:tc>
          <w:tcPr>
            <w:tcW w:w="1275" w:type="dxa"/>
            <w:gridSpan w:val="3"/>
          </w:tcPr>
          <w:p w14:paraId="3829C0E0"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Trip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34D925F8"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99277B5"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530721B6" w14:textId="77777777" w:rsidR="00DC0033" w:rsidRPr="00DC0033" w:rsidRDefault="00DC0033" w:rsidP="00871EA4">
            <w:pPr>
              <w:jc w:val="right"/>
              <w:rPr>
                <w:rFonts w:ascii="Bookman Old Style" w:hAnsi="Bookman Old Style"/>
              </w:rPr>
            </w:pPr>
          </w:p>
        </w:tc>
      </w:tr>
      <w:tr w:rsidR="00DC0033" w:rsidRPr="00DC0033" w14:paraId="38A981F0"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068D3C6"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50910F79"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Pick Axle</w:t>
            </w:r>
          </w:p>
        </w:tc>
        <w:tc>
          <w:tcPr>
            <w:tcW w:w="992" w:type="dxa"/>
            <w:gridSpan w:val="2"/>
          </w:tcPr>
          <w:p w14:paraId="680B65CE" w14:textId="77777777" w:rsidR="00DC0033" w:rsidRPr="00DC0033" w:rsidRDefault="00DC0033" w:rsidP="00871EA4">
            <w:pPr>
              <w:jc w:val="right"/>
              <w:rPr>
                <w:rFonts w:ascii="Bookman Old Style" w:hAnsi="Bookman Old Style"/>
              </w:rPr>
            </w:pPr>
            <w:r w:rsidRPr="00DC0033">
              <w:rPr>
                <w:rFonts w:ascii="Bookman Old Style" w:hAnsi="Bookman Old Style"/>
              </w:rPr>
              <w:t xml:space="preserve">1 </w:t>
            </w:r>
          </w:p>
        </w:tc>
        <w:tc>
          <w:tcPr>
            <w:tcW w:w="1275" w:type="dxa"/>
            <w:gridSpan w:val="3"/>
          </w:tcPr>
          <w:p w14:paraId="184D77B0"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6EF56B55"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8239842"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689509E5" w14:textId="77777777" w:rsidR="00DC0033" w:rsidRPr="00DC0033" w:rsidRDefault="00DC0033" w:rsidP="00871EA4">
            <w:pPr>
              <w:jc w:val="right"/>
              <w:rPr>
                <w:rFonts w:ascii="Bookman Old Style" w:hAnsi="Bookman Old Style"/>
              </w:rPr>
            </w:pPr>
          </w:p>
        </w:tc>
      </w:tr>
      <w:tr w:rsidR="00DC0033" w:rsidRPr="00DC0033" w14:paraId="30A38323"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9EAB5AB"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1C484707"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Spades </w:t>
            </w:r>
          </w:p>
        </w:tc>
        <w:tc>
          <w:tcPr>
            <w:tcW w:w="992" w:type="dxa"/>
            <w:gridSpan w:val="2"/>
          </w:tcPr>
          <w:p w14:paraId="1BD98C38"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03E50E6C"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0567030E"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BECDDF1"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290B46AF" w14:textId="77777777" w:rsidR="00DC0033" w:rsidRPr="00DC0033" w:rsidRDefault="00DC0033" w:rsidP="00871EA4">
            <w:pPr>
              <w:jc w:val="right"/>
              <w:rPr>
                <w:rFonts w:ascii="Bookman Old Style" w:hAnsi="Bookman Old Style"/>
              </w:rPr>
            </w:pPr>
          </w:p>
        </w:tc>
      </w:tr>
      <w:tr w:rsidR="00DC0033" w:rsidRPr="00DC0033" w14:paraId="04DBDDD9"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BEAAE35"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4529EE96"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Trowels </w:t>
            </w:r>
          </w:p>
        </w:tc>
        <w:tc>
          <w:tcPr>
            <w:tcW w:w="992" w:type="dxa"/>
            <w:gridSpan w:val="2"/>
          </w:tcPr>
          <w:p w14:paraId="74B2C755"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0995F5BA"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 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59009F22"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7E5CEE5"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163EDE1E" w14:textId="77777777" w:rsidR="00DC0033" w:rsidRPr="00DC0033" w:rsidRDefault="00DC0033" w:rsidP="00871EA4">
            <w:pPr>
              <w:jc w:val="right"/>
              <w:rPr>
                <w:rFonts w:ascii="Bookman Old Style" w:hAnsi="Bookman Old Style"/>
              </w:rPr>
            </w:pPr>
          </w:p>
        </w:tc>
      </w:tr>
      <w:tr w:rsidR="00DC0033" w:rsidRPr="00DC0033" w14:paraId="3CEAF687"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1DA831C"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36E48245"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Hoes  </w:t>
            </w:r>
          </w:p>
        </w:tc>
        <w:tc>
          <w:tcPr>
            <w:tcW w:w="992" w:type="dxa"/>
            <w:gridSpan w:val="2"/>
          </w:tcPr>
          <w:p w14:paraId="77665447"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2BBC1604"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69A5526B"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657D134"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720174CE" w14:textId="77777777" w:rsidR="00DC0033" w:rsidRPr="00DC0033" w:rsidRDefault="00DC0033" w:rsidP="00871EA4">
            <w:pPr>
              <w:jc w:val="right"/>
              <w:rPr>
                <w:rFonts w:ascii="Bookman Old Style" w:hAnsi="Bookman Old Style"/>
              </w:rPr>
            </w:pPr>
          </w:p>
        </w:tc>
      </w:tr>
      <w:tr w:rsidR="00DC0033" w:rsidRPr="00DC0033" w14:paraId="568E9F5E"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D005DE8"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321F3DFC"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High Gloss Paint</w:t>
            </w:r>
          </w:p>
        </w:tc>
        <w:tc>
          <w:tcPr>
            <w:tcW w:w="992" w:type="dxa"/>
            <w:gridSpan w:val="2"/>
          </w:tcPr>
          <w:p w14:paraId="7399C8EE"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6DBE513D"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Tin</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393F77E3"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2E71A80"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06F094F1" w14:textId="77777777" w:rsidR="00DC0033" w:rsidRPr="00DC0033" w:rsidRDefault="00DC0033" w:rsidP="00871EA4">
            <w:pPr>
              <w:jc w:val="right"/>
              <w:rPr>
                <w:rFonts w:ascii="Bookman Old Style" w:hAnsi="Bookman Old Style"/>
              </w:rPr>
            </w:pPr>
          </w:p>
        </w:tc>
      </w:tr>
      <w:tr w:rsidR="00DC0033" w:rsidRPr="00DC0033" w14:paraId="75F745ED"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884AD5E"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54FBCF48"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Frames wooden</w:t>
            </w:r>
          </w:p>
        </w:tc>
        <w:tc>
          <w:tcPr>
            <w:tcW w:w="992" w:type="dxa"/>
            <w:gridSpan w:val="2"/>
          </w:tcPr>
          <w:p w14:paraId="5B4BD8B8"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07C5E356"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4DAF2193"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2A7DB3E"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0C92C75F" w14:textId="77777777" w:rsidR="00DC0033" w:rsidRPr="00DC0033" w:rsidRDefault="00DC0033" w:rsidP="00871EA4">
            <w:pPr>
              <w:jc w:val="right"/>
              <w:rPr>
                <w:rFonts w:ascii="Bookman Old Style" w:hAnsi="Bookman Old Style"/>
              </w:rPr>
            </w:pPr>
          </w:p>
        </w:tc>
      </w:tr>
      <w:tr w:rsidR="00DC0033" w:rsidRPr="00DC0033" w14:paraId="423C6405"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A427AB4"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536A0A8E"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Doors wooden</w:t>
            </w:r>
          </w:p>
        </w:tc>
        <w:tc>
          <w:tcPr>
            <w:tcW w:w="992" w:type="dxa"/>
            <w:gridSpan w:val="2"/>
          </w:tcPr>
          <w:p w14:paraId="2623C826"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45C2161F"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41D78591"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42BF182"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24DCB5EF" w14:textId="77777777" w:rsidR="00DC0033" w:rsidRPr="00DC0033" w:rsidRDefault="00DC0033" w:rsidP="00871EA4">
            <w:pPr>
              <w:jc w:val="right"/>
              <w:rPr>
                <w:rFonts w:ascii="Bookman Old Style" w:hAnsi="Bookman Old Style"/>
              </w:rPr>
            </w:pPr>
          </w:p>
        </w:tc>
      </w:tr>
      <w:tr w:rsidR="00DC0033" w:rsidRPr="00DC0033" w14:paraId="5FF85AF5"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1D5F7A0"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28896681"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Locks</w:t>
            </w:r>
          </w:p>
        </w:tc>
        <w:tc>
          <w:tcPr>
            <w:tcW w:w="992" w:type="dxa"/>
            <w:gridSpan w:val="2"/>
          </w:tcPr>
          <w:p w14:paraId="3A2E313D"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1923CADA"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0D29D0EF"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8411C18"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14DF9233" w14:textId="77777777" w:rsidR="00DC0033" w:rsidRPr="00DC0033" w:rsidRDefault="00DC0033" w:rsidP="00871EA4">
            <w:pPr>
              <w:jc w:val="right"/>
              <w:rPr>
                <w:rFonts w:ascii="Bookman Old Style" w:hAnsi="Bookman Old Style"/>
              </w:rPr>
            </w:pPr>
          </w:p>
        </w:tc>
      </w:tr>
      <w:tr w:rsidR="00DC0033" w:rsidRPr="00DC0033" w14:paraId="1B2DDE0F"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5C65E31"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36185AF0"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Hinges </w:t>
            </w:r>
          </w:p>
        </w:tc>
        <w:tc>
          <w:tcPr>
            <w:tcW w:w="992" w:type="dxa"/>
            <w:gridSpan w:val="2"/>
          </w:tcPr>
          <w:p w14:paraId="5F657A8F"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531BA3D4"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Pair</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6668DAB9"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F9BDBD3"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794D07B7" w14:textId="77777777" w:rsidR="00DC0033" w:rsidRPr="00DC0033" w:rsidRDefault="00DC0033" w:rsidP="00871EA4">
            <w:pPr>
              <w:jc w:val="right"/>
              <w:rPr>
                <w:rFonts w:ascii="Bookman Old Style" w:hAnsi="Bookman Old Style"/>
              </w:rPr>
            </w:pPr>
          </w:p>
        </w:tc>
      </w:tr>
      <w:tr w:rsidR="00DC0033" w:rsidRPr="00DC0033" w14:paraId="14FB86BE"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9ACB28D"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014AA18B"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Screws 12mm</w:t>
            </w:r>
          </w:p>
        </w:tc>
        <w:tc>
          <w:tcPr>
            <w:tcW w:w="992" w:type="dxa"/>
            <w:gridSpan w:val="2"/>
          </w:tcPr>
          <w:p w14:paraId="27240E91"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2D4F8594"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Box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5EC446E2"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2AE03291"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7600BA64" w14:textId="77777777" w:rsidR="00DC0033" w:rsidRPr="00DC0033" w:rsidRDefault="00DC0033" w:rsidP="00871EA4">
            <w:pPr>
              <w:jc w:val="right"/>
              <w:rPr>
                <w:rFonts w:ascii="Bookman Old Style" w:hAnsi="Bookman Old Style"/>
              </w:rPr>
            </w:pPr>
          </w:p>
        </w:tc>
      </w:tr>
      <w:tr w:rsidR="00DC0033" w:rsidRPr="00DC0033" w14:paraId="4B1C79E7"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06CD69B"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3A71B8E6"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Screws 25mm</w:t>
            </w:r>
          </w:p>
        </w:tc>
        <w:tc>
          <w:tcPr>
            <w:tcW w:w="992" w:type="dxa"/>
            <w:gridSpan w:val="2"/>
          </w:tcPr>
          <w:p w14:paraId="37CF190F"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1F01358F"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Box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0C707203"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0D2A65E"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3C4556B7" w14:textId="77777777" w:rsidR="00DC0033" w:rsidRPr="00DC0033" w:rsidRDefault="00DC0033" w:rsidP="00871EA4">
            <w:pPr>
              <w:jc w:val="right"/>
              <w:rPr>
                <w:rFonts w:ascii="Bookman Old Style" w:hAnsi="Bookman Old Style"/>
              </w:rPr>
            </w:pPr>
          </w:p>
        </w:tc>
      </w:tr>
      <w:tr w:rsidR="00DC0033" w:rsidRPr="00DC0033" w14:paraId="6EB0662B"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E7D8171"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4FDB7C74"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Clear Vanish </w:t>
            </w:r>
          </w:p>
        </w:tc>
        <w:tc>
          <w:tcPr>
            <w:tcW w:w="992" w:type="dxa"/>
            <w:gridSpan w:val="2"/>
          </w:tcPr>
          <w:p w14:paraId="32425505"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35C4635B"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Ltr</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4A2458EC"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6F743EC8"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599971D2" w14:textId="77777777" w:rsidR="00DC0033" w:rsidRPr="00DC0033" w:rsidRDefault="00DC0033" w:rsidP="00871EA4">
            <w:pPr>
              <w:jc w:val="right"/>
              <w:rPr>
                <w:rFonts w:ascii="Bookman Old Style" w:hAnsi="Bookman Old Style"/>
              </w:rPr>
            </w:pPr>
          </w:p>
        </w:tc>
      </w:tr>
      <w:tr w:rsidR="00DC0033" w:rsidRPr="00DC0033" w14:paraId="24E57FFE"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04C7A82"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11047C82"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Sand Paper</w:t>
            </w:r>
          </w:p>
        </w:tc>
        <w:tc>
          <w:tcPr>
            <w:tcW w:w="992" w:type="dxa"/>
            <w:gridSpan w:val="2"/>
          </w:tcPr>
          <w:p w14:paraId="7429524E"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704762B1"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7DA202FA"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4B593990"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3902362F" w14:textId="77777777" w:rsidR="00DC0033" w:rsidRPr="00DC0033" w:rsidRDefault="00DC0033" w:rsidP="00871EA4">
            <w:pPr>
              <w:jc w:val="right"/>
              <w:rPr>
                <w:rFonts w:ascii="Bookman Old Style" w:hAnsi="Bookman Old Style"/>
              </w:rPr>
            </w:pPr>
          </w:p>
        </w:tc>
      </w:tr>
      <w:tr w:rsidR="00DC0033" w:rsidRPr="00DC0033" w14:paraId="6C104749"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36C01BA"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318AF6DE"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Wall Plugs </w:t>
            </w:r>
          </w:p>
        </w:tc>
        <w:tc>
          <w:tcPr>
            <w:tcW w:w="992" w:type="dxa"/>
            <w:gridSpan w:val="2"/>
          </w:tcPr>
          <w:p w14:paraId="3B2D6243"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571F8658"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6F71CE49"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7C03AB12"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33C6C8C0" w14:textId="77777777" w:rsidR="00DC0033" w:rsidRPr="00DC0033" w:rsidRDefault="00DC0033" w:rsidP="00871EA4">
            <w:pPr>
              <w:jc w:val="right"/>
              <w:rPr>
                <w:rFonts w:ascii="Bookman Old Style" w:hAnsi="Bookman Old Style"/>
              </w:rPr>
            </w:pPr>
          </w:p>
        </w:tc>
      </w:tr>
      <w:tr w:rsidR="00DC0033" w:rsidRPr="00DC0033" w14:paraId="61E41B81"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78BBE0B"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57069605"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4*2 Timber</w:t>
            </w:r>
          </w:p>
        </w:tc>
        <w:tc>
          <w:tcPr>
            <w:tcW w:w="992" w:type="dxa"/>
            <w:gridSpan w:val="2"/>
          </w:tcPr>
          <w:p w14:paraId="32B6187B"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0ED5F849"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41A2B494"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19F6641D"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1C6B77EA" w14:textId="77777777" w:rsidR="00DC0033" w:rsidRPr="00DC0033" w:rsidRDefault="00DC0033" w:rsidP="00871EA4">
            <w:pPr>
              <w:jc w:val="right"/>
              <w:rPr>
                <w:rFonts w:ascii="Bookman Old Style" w:hAnsi="Bookman Old Style"/>
              </w:rPr>
            </w:pPr>
          </w:p>
        </w:tc>
      </w:tr>
      <w:tr w:rsidR="00DC0033" w:rsidRPr="00DC0033" w14:paraId="4BD2C9CC"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700195B"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29D96458"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Brackets </w:t>
            </w:r>
          </w:p>
        </w:tc>
        <w:tc>
          <w:tcPr>
            <w:tcW w:w="992" w:type="dxa"/>
            <w:gridSpan w:val="2"/>
          </w:tcPr>
          <w:p w14:paraId="13EB44DC"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43BD6AF0"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54BC49CF"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5668751F"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006207D3" w14:textId="77777777" w:rsidR="00DC0033" w:rsidRPr="00DC0033" w:rsidRDefault="00DC0033" w:rsidP="00871EA4">
            <w:pPr>
              <w:jc w:val="right"/>
              <w:rPr>
                <w:rFonts w:ascii="Bookman Old Style" w:hAnsi="Bookman Old Style"/>
              </w:rPr>
            </w:pPr>
          </w:p>
        </w:tc>
      </w:tr>
      <w:tr w:rsidR="00DC0033" w:rsidRPr="00DC0033" w14:paraId="720B76E6" w14:textId="77777777" w:rsidTr="00871EA4">
        <w:trPr>
          <w:gridAfter w:val="2"/>
          <w:wAfter w:w="142"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0946E06" w14:textId="77777777" w:rsidR="00DC0033" w:rsidRPr="00DC0033" w:rsidRDefault="00DC0033" w:rsidP="00DC0033">
            <w:pPr>
              <w:pStyle w:val="ListParagraph"/>
              <w:widowControl/>
              <w:numPr>
                <w:ilvl w:val="0"/>
                <w:numId w:val="76"/>
              </w:numPr>
              <w:autoSpaceDE/>
              <w:autoSpaceDN/>
              <w:contextualSpacing/>
              <w:jc w:val="both"/>
              <w:rPr>
                <w:rFonts w:ascii="Bookman Old Style" w:hAnsi="Bookman Old Style"/>
              </w:rPr>
            </w:pPr>
          </w:p>
        </w:tc>
        <w:tc>
          <w:tcPr>
            <w:tcW w:w="3686" w:type="dxa"/>
          </w:tcPr>
          <w:p w14:paraId="094DDF62"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 xml:space="preserve">Brush </w:t>
            </w:r>
          </w:p>
        </w:tc>
        <w:tc>
          <w:tcPr>
            <w:tcW w:w="992" w:type="dxa"/>
            <w:gridSpan w:val="2"/>
          </w:tcPr>
          <w:p w14:paraId="0B7F682E" w14:textId="77777777" w:rsidR="00DC0033" w:rsidRPr="00DC0033" w:rsidRDefault="00DC0033" w:rsidP="00871EA4">
            <w:pPr>
              <w:jc w:val="right"/>
              <w:rPr>
                <w:rFonts w:ascii="Bookman Old Style" w:hAnsi="Bookman Old Style"/>
              </w:rPr>
            </w:pPr>
            <w:r w:rsidRPr="00DC0033">
              <w:rPr>
                <w:rFonts w:ascii="Bookman Old Style" w:hAnsi="Bookman Old Style"/>
              </w:rPr>
              <w:t>1</w:t>
            </w:r>
          </w:p>
        </w:tc>
        <w:tc>
          <w:tcPr>
            <w:tcW w:w="1275" w:type="dxa"/>
            <w:gridSpan w:val="3"/>
          </w:tcPr>
          <w:p w14:paraId="31CC5B51"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 xml:space="preserve">Pc </w:t>
            </w:r>
          </w:p>
        </w:tc>
        <w:tc>
          <w:tcPr>
            <w:tcW w:w="1135" w:type="dxa"/>
            <w:gridSpan w:val="3"/>
            <w:tcBorders>
              <w:top w:val="single" w:sz="4" w:space="0" w:color="auto"/>
              <w:left w:val="single" w:sz="6" w:space="0" w:color="auto"/>
              <w:bottom w:val="single" w:sz="6" w:space="0" w:color="auto"/>
              <w:right w:val="single" w:sz="6" w:space="0" w:color="auto"/>
            </w:tcBorders>
            <w:vAlign w:val="center"/>
          </w:tcPr>
          <w:p w14:paraId="07D80B85" w14:textId="77777777" w:rsidR="00DC0033" w:rsidRPr="00DC0033" w:rsidRDefault="00DC0033" w:rsidP="00871EA4">
            <w:pPr>
              <w:jc w:val="right"/>
              <w:rPr>
                <w:rFonts w:ascii="Bookman Old Style" w:hAnsi="Bookman Old Style"/>
              </w:rPr>
            </w:pPr>
          </w:p>
        </w:tc>
        <w:tc>
          <w:tcPr>
            <w:tcW w:w="1275" w:type="dxa"/>
            <w:gridSpan w:val="2"/>
            <w:tcBorders>
              <w:top w:val="single" w:sz="4" w:space="0" w:color="auto"/>
              <w:left w:val="single" w:sz="6" w:space="0" w:color="auto"/>
              <w:bottom w:val="single" w:sz="6" w:space="0" w:color="auto"/>
              <w:right w:val="single" w:sz="6" w:space="0" w:color="auto"/>
            </w:tcBorders>
            <w:vAlign w:val="center"/>
          </w:tcPr>
          <w:p w14:paraId="063E9FAC" w14:textId="77777777" w:rsidR="00DC0033" w:rsidRPr="00DC0033" w:rsidRDefault="00DC0033" w:rsidP="00871EA4">
            <w:pPr>
              <w:jc w:val="right"/>
              <w:rPr>
                <w:rFonts w:ascii="Bookman Old Style" w:hAnsi="Bookman Old Style"/>
              </w:rPr>
            </w:pPr>
          </w:p>
        </w:tc>
        <w:tc>
          <w:tcPr>
            <w:tcW w:w="1937" w:type="dxa"/>
            <w:gridSpan w:val="2"/>
            <w:tcBorders>
              <w:top w:val="single" w:sz="4" w:space="0" w:color="auto"/>
              <w:left w:val="single" w:sz="6" w:space="0" w:color="auto"/>
              <w:bottom w:val="single" w:sz="6" w:space="0" w:color="auto"/>
              <w:right w:val="single" w:sz="6" w:space="0" w:color="auto"/>
            </w:tcBorders>
          </w:tcPr>
          <w:p w14:paraId="2B803F5C" w14:textId="77777777" w:rsidR="00DC0033" w:rsidRPr="00DC0033" w:rsidRDefault="00DC0033" w:rsidP="00871EA4">
            <w:pPr>
              <w:jc w:val="right"/>
              <w:rPr>
                <w:rFonts w:ascii="Bookman Old Style" w:hAnsi="Bookman Old Style"/>
              </w:rPr>
            </w:pPr>
          </w:p>
        </w:tc>
      </w:tr>
      <w:tr w:rsidR="00DC0033" w:rsidRPr="00DC0033" w14:paraId="238E782A"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CDD4486"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F9AA2F9" w14:textId="77777777" w:rsidR="00DC0033" w:rsidRPr="00DC0033" w:rsidRDefault="00DC0033" w:rsidP="00871EA4">
            <w:pPr>
              <w:pStyle w:val="Heading1"/>
              <w:rPr>
                <w:rFonts w:ascii="Bookman Old Style" w:hAnsi="Bookman Old Style"/>
                <w:sz w:val="22"/>
                <w:szCs w:val="22"/>
              </w:rPr>
            </w:pPr>
            <w:r w:rsidRPr="00DC0033">
              <w:rPr>
                <w:rFonts w:ascii="Bookman Old Style" w:hAnsi="Bookman Old Style"/>
                <w:sz w:val="22"/>
                <w:szCs w:val="22"/>
              </w:rPr>
              <w:t>TOTAL</w:t>
            </w: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3A6AD937" w14:textId="77777777" w:rsidR="00DC0033" w:rsidRPr="00DC0033" w:rsidRDefault="00DC0033" w:rsidP="00871EA4">
            <w:pPr>
              <w:jc w:val="right"/>
              <w:rPr>
                <w:rFonts w:ascii="Bookman Old Style" w:hAnsi="Bookman Old Style"/>
              </w:rPr>
            </w:pP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301BD3A5" w14:textId="77777777" w:rsidR="00DC0033" w:rsidRPr="00DC0033" w:rsidRDefault="00DC0033" w:rsidP="00871EA4">
            <w:pPr>
              <w:pStyle w:val="Header"/>
              <w:jc w:val="center"/>
              <w:rPr>
                <w:rFonts w:ascii="Bookman Old Style" w:hAnsi="Bookman Old Style" w:cs="Times New Roman"/>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3693316A"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47DB8C7E"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4CA9A792" w14:textId="77777777" w:rsidR="00DC0033" w:rsidRPr="00DC0033" w:rsidRDefault="00DC0033" w:rsidP="00871EA4">
            <w:pPr>
              <w:jc w:val="right"/>
              <w:rPr>
                <w:rFonts w:ascii="Bookman Old Style" w:hAnsi="Bookman Old Style"/>
              </w:rPr>
            </w:pPr>
          </w:p>
        </w:tc>
      </w:tr>
      <w:tr w:rsidR="00DC0033" w:rsidRPr="00DC0033" w14:paraId="569F05CD"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BA49ADB"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4D594DB" w14:textId="77777777" w:rsidR="00DC0033" w:rsidRPr="00DC0033" w:rsidRDefault="00DC0033" w:rsidP="00871EA4">
            <w:pPr>
              <w:pStyle w:val="Heading1"/>
              <w:rPr>
                <w:rFonts w:ascii="Bookman Old Style" w:hAnsi="Bookman Old Style"/>
                <w:sz w:val="22"/>
                <w:szCs w:val="22"/>
              </w:rPr>
            </w:pPr>
          </w:p>
        </w:tc>
        <w:tc>
          <w:tcPr>
            <w:tcW w:w="999" w:type="dxa"/>
            <w:gridSpan w:val="3"/>
            <w:tcBorders>
              <w:top w:val="single" w:sz="6" w:space="0" w:color="auto"/>
              <w:left w:val="single" w:sz="6" w:space="0" w:color="auto"/>
              <w:bottom w:val="single" w:sz="6" w:space="0" w:color="auto"/>
              <w:right w:val="single" w:sz="6" w:space="0" w:color="auto"/>
            </w:tcBorders>
            <w:shd w:val="clear" w:color="auto" w:fill="FFFFFF"/>
          </w:tcPr>
          <w:p w14:paraId="70BC7278" w14:textId="77777777" w:rsidR="00DC0033" w:rsidRPr="00DC0033" w:rsidRDefault="00DC0033" w:rsidP="00871EA4">
            <w:pPr>
              <w:jc w:val="right"/>
              <w:rPr>
                <w:rFonts w:ascii="Bookman Old Style" w:hAnsi="Bookman Old Style"/>
              </w:rPr>
            </w:pP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0880486E" w14:textId="77777777" w:rsidR="00DC0033" w:rsidRPr="00DC0033" w:rsidRDefault="00DC0033" w:rsidP="00871EA4">
            <w:pPr>
              <w:pStyle w:val="Header"/>
              <w:jc w:val="center"/>
              <w:rPr>
                <w:rFonts w:ascii="Bookman Old Style" w:hAnsi="Bookman Old Style" w:cs="Times New Roman"/>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3C67478D"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6130D0C6"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8C632FE" w14:textId="77777777" w:rsidR="00DC0033" w:rsidRPr="00DC0033" w:rsidRDefault="00DC0033" w:rsidP="00871EA4">
            <w:pPr>
              <w:jc w:val="right"/>
              <w:rPr>
                <w:rFonts w:ascii="Bookman Old Style" w:hAnsi="Bookman Old Style"/>
              </w:rPr>
            </w:pPr>
          </w:p>
        </w:tc>
      </w:tr>
      <w:tr w:rsidR="00DC0033" w:rsidRPr="00DC0033" w14:paraId="48F67170"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DAE66E9"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10307" w:type="dxa"/>
            <w:gridSpan w:val="14"/>
            <w:tcBorders>
              <w:right w:val="single" w:sz="6" w:space="0" w:color="auto"/>
            </w:tcBorders>
            <w:shd w:val="clear" w:color="auto" w:fill="808080" w:themeFill="background1" w:themeFillShade="80"/>
            <w:vAlign w:val="center"/>
          </w:tcPr>
          <w:p w14:paraId="16AEBF88" w14:textId="77777777" w:rsidR="00DC0033" w:rsidRPr="00DC0033" w:rsidRDefault="00DC0033" w:rsidP="00871EA4">
            <w:pPr>
              <w:rPr>
                <w:rFonts w:ascii="Bookman Old Style" w:hAnsi="Bookman Old Style"/>
                <w:b/>
                <w:bCs/>
              </w:rPr>
            </w:pPr>
            <w:r w:rsidRPr="00DC0033">
              <w:rPr>
                <w:rFonts w:ascii="Bookman Old Style" w:hAnsi="Bookman Old Style"/>
                <w:b/>
                <w:bCs/>
              </w:rPr>
              <w:t>Supply of Teaching Consumables for Electrical Engineering – ANNEX 14C</w:t>
            </w:r>
          </w:p>
        </w:tc>
      </w:tr>
      <w:tr w:rsidR="00DC0033" w:rsidRPr="00DC0033" w14:paraId="229286D1"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16AB5E6"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D0F4B8" w14:textId="77777777" w:rsidR="00DC0033" w:rsidRPr="00DC0033" w:rsidRDefault="00DC0033" w:rsidP="00871EA4">
            <w:pPr>
              <w:pStyle w:val="Heading1"/>
              <w:rPr>
                <w:rFonts w:ascii="Bookman Old Style" w:hAnsi="Bookman Old Style"/>
                <w:sz w:val="22"/>
                <w:szCs w:val="22"/>
              </w:rPr>
            </w:pPr>
            <w:r w:rsidRPr="00DC0033">
              <w:rPr>
                <w:rFonts w:ascii="Bookman Old Style" w:hAnsi="Bookman Old Style" w:cs="Calibri"/>
                <w:sz w:val="22"/>
                <w:szCs w:val="22"/>
              </w:rPr>
              <w:t>Item Description</w:t>
            </w:r>
          </w:p>
        </w:tc>
        <w:tc>
          <w:tcPr>
            <w:tcW w:w="999" w:type="dxa"/>
            <w:gridSpan w:val="3"/>
            <w:tcBorders>
              <w:top w:val="single" w:sz="4" w:space="0" w:color="auto"/>
              <w:left w:val="nil"/>
              <w:bottom w:val="single" w:sz="4" w:space="0" w:color="auto"/>
              <w:right w:val="single" w:sz="4" w:space="0" w:color="auto"/>
            </w:tcBorders>
            <w:shd w:val="clear" w:color="auto" w:fill="A6A6A6" w:themeFill="background1" w:themeFillShade="A6"/>
          </w:tcPr>
          <w:p w14:paraId="1C493194" w14:textId="77777777" w:rsidR="00DC0033" w:rsidRPr="00DC0033" w:rsidRDefault="00DC0033" w:rsidP="00871EA4">
            <w:pPr>
              <w:jc w:val="center"/>
              <w:rPr>
                <w:rFonts w:ascii="Bookman Old Style" w:hAnsi="Bookman Old Style"/>
              </w:rPr>
            </w:pPr>
            <w:r w:rsidRPr="00DC0033">
              <w:rPr>
                <w:rFonts w:ascii="Bookman Old Style" w:hAnsi="Bookman Old Style" w:cs="Calibri"/>
                <w:b/>
                <w:bCs/>
              </w:rPr>
              <w:t>Qty</w:t>
            </w:r>
          </w:p>
        </w:tc>
        <w:tc>
          <w:tcPr>
            <w:tcW w:w="1275" w:type="dxa"/>
            <w:gridSpan w:val="3"/>
            <w:tcBorders>
              <w:top w:val="single" w:sz="4" w:space="0" w:color="auto"/>
              <w:left w:val="nil"/>
              <w:bottom w:val="single" w:sz="4" w:space="0" w:color="auto"/>
              <w:right w:val="single" w:sz="4" w:space="0" w:color="auto"/>
            </w:tcBorders>
            <w:shd w:val="clear" w:color="auto" w:fill="A6A6A6" w:themeFill="background1" w:themeFillShade="A6"/>
          </w:tcPr>
          <w:p w14:paraId="3EFFC279"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b/>
                <w:bCs/>
              </w:rPr>
              <w:t>UOM</w:t>
            </w:r>
          </w:p>
        </w:tc>
        <w:tc>
          <w:tcPr>
            <w:tcW w:w="1128" w:type="dxa"/>
            <w:gridSpan w:val="2"/>
            <w:tcBorders>
              <w:top w:val="single" w:sz="4" w:space="0" w:color="auto"/>
              <w:left w:val="nil"/>
              <w:bottom w:val="single" w:sz="4" w:space="0" w:color="auto"/>
              <w:right w:val="single" w:sz="4" w:space="0" w:color="auto"/>
            </w:tcBorders>
            <w:shd w:val="clear" w:color="auto" w:fill="A6A6A6" w:themeFill="background1" w:themeFillShade="A6"/>
          </w:tcPr>
          <w:p w14:paraId="74D46F46" w14:textId="77777777" w:rsidR="00DC0033" w:rsidRPr="00DC0033" w:rsidRDefault="00DC0033" w:rsidP="00871EA4">
            <w:pPr>
              <w:jc w:val="center"/>
              <w:rPr>
                <w:rFonts w:ascii="Bookman Old Style" w:hAnsi="Bookman Old Style"/>
              </w:rPr>
            </w:pPr>
            <w:r w:rsidRPr="00DC0033">
              <w:rPr>
                <w:rFonts w:ascii="Bookman Old Style" w:hAnsi="Bookman Old Style" w:cs="Calibri"/>
                <w:b/>
                <w:bCs/>
              </w:rPr>
              <w:t>Average Unit Price</w:t>
            </w:r>
          </w:p>
        </w:tc>
        <w:tc>
          <w:tcPr>
            <w:tcW w:w="1275" w:type="dxa"/>
            <w:gridSpan w:val="2"/>
            <w:tcBorders>
              <w:top w:val="single" w:sz="4" w:space="0" w:color="auto"/>
              <w:left w:val="nil"/>
              <w:bottom w:val="single" w:sz="4" w:space="0" w:color="auto"/>
              <w:right w:val="single" w:sz="4" w:space="0" w:color="auto"/>
            </w:tcBorders>
            <w:shd w:val="clear" w:color="auto" w:fill="A6A6A6" w:themeFill="background1" w:themeFillShade="A6"/>
          </w:tcPr>
          <w:p w14:paraId="14BDD009" w14:textId="77777777" w:rsidR="00DC0033" w:rsidRPr="00DC0033" w:rsidRDefault="00DC0033" w:rsidP="00871EA4">
            <w:pPr>
              <w:jc w:val="center"/>
              <w:rPr>
                <w:rFonts w:ascii="Bookman Old Style" w:hAnsi="Bookman Old Style"/>
              </w:rPr>
            </w:pPr>
            <w:r w:rsidRPr="00DC0033">
              <w:rPr>
                <w:rFonts w:ascii="Bookman Old Style" w:hAnsi="Bookman Old Style" w:cs="Calibri"/>
                <w:b/>
                <w:bCs/>
              </w:rPr>
              <w:t>VAT 18%</w:t>
            </w:r>
          </w:p>
        </w:tc>
        <w:tc>
          <w:tcPr>
            <w:tcW w:w="1944" w:type="dxa"/>
            <w:gridSpan w:val="3"/>
            <w:tcBorders>
              <w:top w:val="single" w:sz="4" w:space="0" w:color="auto"/>
              <w:left w:val="nil"/>
              <w:bottom w:val="single" w:sz="4" w:space="0" w:color="auto"/>
              <w:right w:val="single" w:sz="4" w:space="0" w:color="auto"/>
            </w:tcBorders>
            <w:shd w:val="clear" w:color="auto" w:fill="A6A6A6" w:themeFill="background1" w:themeFillShade="A6"/>
          </w:tcPr>
          <w:p w14:paraId="50E2A9A2" w14:textId="77777777" w:rsidR="00DC0033" w:rsidRPr="00DC0033" w:rsidRDefault="00DC0033" w:rsidP="00871EA4">
            <w:pPr>
              <w:jc w:val="center"/>
              <w:rPr>
                <w:rFonts w:ascii="Bookman Old Style" w:hAnsi="Bookman Old Style"/>
              </w:rPr>
            </w:pPr>
            <w:r w:rsidRPr="00DC0033">
              <w:rPr>
                <w:rFonts w:ascii="Bookman Old Style" w:hAnsi="Bookman Old Style" w:cs="Calibri"/>
                <w:b/>
                <w:bCs/>
              </w:rPr>
              <w:t>Total Unit Prices (VAT Inclusive</w:t>
            </w:r>
          </w:p>
        </w:tc>
      </w:tr>
      <w:tr w:rsidR="00DC0033" w:rsidRPr="00DC0033" w14:paraId="23F8A7B6"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6A4AC708"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51C26635"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AC/DC Clamp meter (fluke 374 true clamp meter</w:t>
            </w:r>
          </w:p>
        </w:tc>
        <w:tc>
          <w:tcPr>
            <w:tcW w:w="999" w:type="dxa"/>
            <w:gridSpan w:val="3"/>
            <w:tcBorders>
              <w:top w:val="nil"/>
              <w:left w:val="nil"/>
              <w:bottom w:val="single" w:sz="4" w:space="0" w:color="auto"/>
              <w:right w:val="single" w:sz="4" w:space="0" w:color="auto"/>
            </w:tcBorders>
          </w:tcPr>
          <w:p w14:paraId="29D7D31A"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57CA49BC"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Pr>
          <w:p w14:paraId="067BA178" w14:textId="77777777" w:rsidR="00DC0033" w:rsidRPr="00DC0033" w:rsidRDefault="00DC0033" w:rsidP="00871EA4">
            <w:pPr>
              <w:jc w:val="right"/>
              <w:rPr>
                <w:rFonts w:ascii="Bookman Old Style" w:hAnsi="Bookman Old Style"/>
              </w:rPr>
            </w:pPr>
          </w:p>
        </w:tc>
        <w:tc>
          <w:tcPr>
            <w:tcW w:w="1275" w:type="dxa"/>
            <w:gridSpan w:val="2"/>
          </w:tcPr>
          <w:p w14:paraId="4FEE28D9" w14:textId="77777777" w:rsidR="00DC0033" w:rsidRPr="00DC0033" w:rsidRDefault="00DC0033" w:rsidP="00871EA4">
            <w:pPr>
              <w:jc w:val="right"/>
              <w:rPr>
                <w:rFonts w:ascii="Bookman Old Style" w:hAnsi="Bookman Old Style"/>
              </w:rPr>
            </w:pPr>
          </w:p>
        </w:tc>
        <w:tc>
          <w:tcPr>
            <w:tcW w:w="1944" w:type="dxa"/>
            <w:gridSpan w:val="3"/>
          </w:tcPr>
          <w:p w14:paraId="7EA1E5C5" w14:textId="77777777" w:rsidR="00DC0033" w:rsidRPr="00DC0033" w:rsidRDefault="00DC0033" w:rsidP="00871EA4">
            <w:pPr>
              <w:jc w:val="right"/>
              <w:rPr>
                <w:rFonts w:ascii="Bookman Old Style" w:hAnsi="Bookman Old Style"/>
              </w:rPr>
            </w:pPr>
          </w:p>
        </w:tc>
      </w:tr>
      <w:tr w:rsidR="00DC0033" w:rsidRPr="00DC0033" w14:paraId="4257DACD"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546AF63"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53C31A44"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LCR Meter DE-5000 Handheld LCR (100-100KHZ</w:t>
            </w:r>
          </w:p>
        </w:tc>
        <w:tc>
          <w:tcPr>
            <w:tcW w:w="999" w:type="dxa"/>
            <w:gridSpan w:val="3"/>
            <w:tcBorders>
              <w:top w:val="nil"/>
              <w:left w:val="nil"/>
              <w:bottom w:val="single" w:sz="4" w:space="0" w:color="auto"/>
              <w:right w:val="single" w:sz="4" w:space="0" w:color="auto"/>
            </w:tcBorders>
          </w:tcPr>
          <w:p w14:paraId="7ED39078"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155A4FC5"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Pr>
          <w:p w14:paraId="44B2FBED" w14:textId="77777777" w:rsidR="00DC0033" w:rsidRPr="00DC0033" w:rsidRDefault="00DC0033" w:rsidP="00871EA4">
            <w:pPr>
              <w:jc w:val="right"/>
              <w:rPr>
                <w:rFonts w:ascii="Bookman Old Style" w:hAnsi="Bookman Old Style"/>
              </w:rPr>
            </w:pPr>
          </w:p>
        </w:tc>
        <w:tc>
          <w:tcPr>
            <w:tcW w:w="1275" w:type="dxa"/>
            <w:gridSpan w:val="2"/>
          </w:tcPr>
          <w:p w14:paraId="21779841" w14:textId="77777777" w:rsidR="00DC0033" w:rsidRPr="00DC0033" w:rsidRDefault="00DC0033" w:rsidP="00871EA4">
            <w:pPr>
              <w:jc w:val="right"/>
              <w:rPr>
                <w:rFonts w:ascii="Bookman Old Style" w:hAnsi="Bookman Old Style"/>
              </w:rPr>
            </w:pPr>
          </w:p>
        </w:tc>
        <w:tc>
          <w:tcPr>
            <w:tcW w:w="1944" w:type="dxa"/>
            <w:gridSpan w:val="3"/>
          </w:tcPr>
          <w:p w14:paraId="0418B156" w14:textId="77777777" w:rsidR="00DC0033" w:rsidRPr="00DC0033" w:rsidRDefault="00DC0033" w:rsidP="00871EA4">
            <w:pPr>
              <w:jc w:val="right"/>
              <w:rPr>
                <w:rFonts w:ascii="Bookman Old Style" w:hAnsi="Bookman Old Style"/>
              </w:rPr>
            </w:pPr>
          </w:p>
        </w:tc>
      </w:tr>
      <w:tr w:rsidR="00DC0033" w:rsidRPr="00DC0033" w14:paraId="6F3D6933"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F71CAE8"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B81F75B"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Adjustable power supply AC/DC</w:t>
            </w:r>
          </w:p>
        </w:tc>
        <w:tc>
          <w:tcPr>
            <w:tcW w:w="999" w:type="dxa"/>
            <w:gridSpan w:val="3"/>
            <w:tcBorders>
              <w:top w:val="nil"/>
              <w:left w:val="nil"/>
              <w:bottom w:val="single" w:sz="4" w:space="0" w:color="auto"/>
              <w:right w:val="single" w:sz="4" w:space="0" w:color="auto"/>
            </w:tcBorders>
          </w:tcPr>
          <w:p w14:paraId="13FB2611"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24F02302"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Pr>
          <w:p w14:paraId="2B7BCC7C" w14:textId="77777777" w:rsidR="00DC0033" w:rsidRPr="00DC0033" w:rsidRDefault="00DC0033" w:rsidP="00871EA4">
            <w:pPr>
              <w:jc w:val="right"/>
              <w:rPr>
                <w:rFonts w:ascii="Bookman Old Style" w:hAnsi="Bookman Old Style"/>
              </w:rPr>
            </w:pPr>
          </w:p>
        </w:tc>
        <w:tc>
          <w:tcPr>
            <w:tcW w:w="1275" w:type="dxa"/>
            <w:gridSpan w:val="2"/>
          </w:tcPr>
          <w:p w14:paraId="476072D5" w14:textId="77777777" w:rsidR="00DC0033" w:rsidRPr="00DC0033" w:rsidRDefault="00DC0033" w:rsidP="00871EA4">
            <w:pPr>
              <w:jc w:val="right"/>
              <w:rPr>
                <w:rFonts w:ascii="Bookman Old Style" w:hAnsi="Bookman Old Style"/>
              </w:rPr>
            </w:pPr>
          </w:p>
        </w:tc>
        <w:tc>
          <w:tcPr>
            <w:tcW w:w="1944" w:type="dxa"/>
            <w:gridSpan w:val="3"/>
          </w:tcPr>
          <w:p w14:paraId="5A2241A6" w14:textId="77777777" w:rsidR="00DC0033" w:rsidRPr="00DC0033" w:rsidRDefault="00DC0033" w:rsidP="00871EA4">
            <w:pPr>
              <w:jc w:val="right"/>
              <w:rPr>
                <w:rFonts w:ascii="Bookman Old Style" w:hAnsi="Bookman Old Style"/>
              </w:rPr>
            </w:pPr>
          </w:p>
        </w:tc>
      </w:tr>
      <w:tr w:rsidR="00DC0033" w:rsidRPr="00DC0033" w14:paraId="568BE020"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1F9B8F3"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438F9A7"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 xml:space="preserve">Fire Extinguisher kidde products </w:t>
            </w:r>
          </w:p>
        </w:tc>
        <w:tc>
          <w:tcPr>
            <w:tcW w:w="999" w:type="dxa"/>
            <w:gridSpan w:val="3"/>
            <w:tcBorders>
              <w:top w:val="nil"/>
              <w:left w:val="nil"/>
              <w:bottom w:val="single" w:sz="4" w:space="0" w:color="auto"/>
              <w:right w:val="single" w:sz="4" w:space="0" w:color="auto"/>
            </w:tcBorders>
          </w:tcPr>
          <w:p w14:paraId="18CE3810"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3A4980B9"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Pr>
          <w:p w14:paraId="30DC1AEA" w14:textId="77777777" w:rsidR="00DC0033" w:rsidRPr="00DC0033" w:rsidRDefault="00DC0033" w:rsidP="00871EA4">
            <w:pPr>
              <w:jc w:val="right"/>
              <w:rPr>
                <w:rFonts w:ascii="Bookman Old Style" w:hAnsi="Bookman Old Style"/>
              </w:rPr>
            </w:pPr>
          </w:p>
        </w:tc>
        <w:tc>
          <w:tcPr>
            <w:tcW w:w="1275" w:type="dxa"/>
            <w:gridSpan w:val="2"/>
          </w:tcPr>
          <w:p w14:paraId="07015775" w14:textId="77777777" w:rsidR="00DC0033" w:rsidRPr="00DC0033" w:rsidRDefault="00DC0033" w:rsidP="00871EA4">
            <w:pPr>
              <w:jc w:val="right"/>
              <w:rPr>
                <w:rFonts w:ascii="Bookman Old Style" w:hAnsi="Bookman Old Style"/>
              </w:rPr>
            </w:pPr>
          </w:p>
        </w:tc>
        <w:tc>
          <w:tcPr>
            <w:tcW w:w="1944" w:type="dxa"/>
            <w:gridSpan w:val="3"/>
          </w:tcPr>
          <w:p w14:paraId="5984CBD0" w14:textId="77777777" w:rsidR="00DC0033" w:rsidRPr="00DC0033" w:rsidRDefault="00DC0033" w:rsidP="00871EA4">
            <w:pPr>
              <w:jc w:val="right"/>
              <w:rPr>
                <w:rFonts w:ascii="Bookman Old Style" w:hAnsi="Bookman Old Style"/>
              </w:rPr>
            </w:pPr>
          </w:p>
        </w:tc>
      </w:tr>
      <w:tr w:rsidR="00DC0033" w:rsidRPr="00DC0033" w14:paraId="42731E9D"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F22053D"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72FD84A"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Hot air rework station (x-tronic 5040 XR3,1000W</w:t>
            </w:r>
          </w:p>
        </w:tc>
        <w:tc>
          <w:tcPr>
            <w:tcW w:w="999" w:type="dxa"/>
            <w:gridSpan w:val="3"/>
            <w:tcBorders>
              <w:top w:val="nil"/>
              <w:left w:val="nil"/>
              <w:bottom w:val="single" w:sz="4" w:space="0" w:color="auto"/>
              <w:right w:val="single" w:sz="4" w:space="0" w:color="auto"/>
            </w:tcBorders>
          </w:tcPr>
          <w:p w14:paraId="318974A3"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014C5E52"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Pr>
          <w:p w14:paraId="69CB1FBE" w14:textId="77777777" w:rsidR="00DC0033" w:rsidRPr="00DC0033" w:rsidRDefault="00DC0033" w:rsidP="00871EA4">
            <w:pPr>
              <w:jc w:val="right"/>
              <w:rPr>
                <w:rFonts w:ascii="Bookman Old Style" w:hAnsi="Bookman Old Style"/>
              </w:rPr>
            </w:pPr>
          </w:p>
        </w:tc>
        <w:tc>
          <w:tcPr>
            <w:tcW w:w="1275" w:type="dxa"/>
            <w:gridSpan w:val="2"/>
          </w:tcPr>
          <w:p w14:paraId="308D9F75" w14:textId="77777777" w:rsidR="00DC0033" w:rsidRPr="00DC0033" w:rsidRDefault="00DC0033" w:rsidP="00871EA4">
            <w:pPr>
              <w:jc w:val="right"/>
              <w:rPr>
                <w:rFonts w:ascii="Bookman Old Style" w:hAnsi="Bookman Old Style"/>
              </w:rPr>
            </w:pPr>
          </w:p>
        </w:tc>
        <w:tc>
          <w:tcPr>
            <w:tcW w:w="1944" w:type="dxa"/>
            <w:gridSpan w:val="3"/>
          </w:tcPr>
          <w:p w14:paraId="442B0BDE" w14:textId="77777777" w:rsidR="00DC0033" w:rsidRPr="00DC0033" w:rsidRDefault="00DC0033" w:rsidP="00871EA4">
            <w:pPr>
              <w:jc w:val="right"/>
              <w:rPr>
                <w:rFonts w:ascii="Bookman Old Style" w:hAnsi="Bookman Old Style"/>
              </w:rPr>
            </w:pPr>
          </w:p>
        </w:tc>
      </w:tr>
      <w:tr w:rsidR="00DC0033" w:rsidRPr="00DC0033" w14:paraId="30D69F27"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56A3424"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65F3160"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Digital Vernier Caliper (Vinca DCLA-0605 Digital</w:t>
            </w:r>
          </w:p>
        </w:tc>
        <w:tc>
          <w:tcPr>
            <w:tcW w:w="999" w:type="dxa"/>
            <w:gridSpan w:val="3"/>
            <w:tcBorders>
              <w:top w:val="nil"/>
              <w:left w:val="nil"/>
              <w:bottom w:val="single" w:sz="4" w:space="0" w:color="auto"/>
              <w:right w:val="single" w:sz="4" w:space="0" w:color="auto"/>
            </w:tcBorders>
          </w:tcPr>
          <w:p w14:paraId="6CF62A15"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3AB94B49"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Pr>
          <w:p w14:paraId="7189F979" w14:textId="77777777" w:rsidR="00DC0033" w:rsidRPr="00DC0033" w:rsidRDefault="00DC0033" w:rsidP="00871EA4">
            <w:pPr>
              <w:jc w:val="right"/>
              <w:rPr>
                <w:rFonts w:ascii="Bookman Old Style" w:hAnsi="Bookman Old Style"/>
              </w:rPr>
            </w:pPr>
          </w:p>
        </w:tc>
        <w:tc>
          <w:tcPr>
            <w:tcW w:w="1275" w:type="dxa"/>
            <w:gridSpan w:val="2"/>
          </w:tcPr>
          <w:p w14:paraId="55347B83" w14:textId="77777777" w:rsidR="00DC0033" w:rsidRPr="00DC0033" w:rsidRDefault="00DC0033" w:rsidP="00871EA4">
            <w:pPr>
              <w:jc w:val="right"/>
              <w:rPr>
                <w:rFonts w:ascii="Bookman Old Style" w:hAnsi="Bookman Old Style"/>
              </w:rPr>
            </w:pPr>
          </w:p>
        </w:tc>
        <w:tc>
          <w:tcPr>
            <w:tcW w:w="1944" w:type="dxa"/>
            <w:gridSpan w:val="3"/>
          </w:tcPr>
          <w:p w14:paraId="59732170" w14:textId="77777777" w:rsidR="00DC0033" w:rsidRPr="00DC0033" w:rsidRDefault="00DC0033" w:rsidP="00871EA4">
            <w:pPr>
              <w:jc w:val="right"/>
              <w:rPr>
                <w:rFonts w:ascii="Bookman Old Style" w:hAnsi="Bookman Old Style"/>
              </w:rPr>
            </w:pPr>
          </w:p>
        </w:tc>
      </w:tr>
      <w:tr w:rsidR="00DC0033" w:rsidRPr="00DC0033" w14:paraId="10BD8357"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4A4705D"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377676B"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AM/FM Modulation and demodulation Kit(ACT-10 FM Transmitter and receiver kit</w:t>
            </w:r>
          </w:p>
        </w:tc>
        <w:tc>
          <w:tcPr>
            <w:tcW w:w="999" w:type="dxa"/>
            <w:gridSpan w:val="3"/>
            <w:tcBorders>
              <w:top w:val="nil"/>
              <w:left w:val="nil"/>
              <w:bottom w:val="single" w:sz="4" w:space="0" w:color="auto"/>
              <w:right w:val="single" w:sz="4" w:space="0" w:color="auto"/>
            </w:tcBorders>
          </w:tcPr>
          <w:p w14:paraId="36C74039"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14F7A812"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7BF77A7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60218BA8"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1F78BDE" w14:textId="77777777" w:rsidR="00DC0033" w:rsidRPr="00DC0033" w:rsidRDefault="00DC0033" w:rsidP="00871EA4">
            <w:pPr>
              <w:jc w:val="right"/>
              <w:rPr>
                <w:rFonts w:ascii="Bookman Old Style" w:hAnsi="Bookman Old Style"/>
              </w:rPr>
            </w:pPr>
          </w:p>
        </w:tc>
      </w:tr>
      <w:tr w:rsidR="00DC0033" w:rsidRPr="00DC0033" w14:paraId="2A712A1C"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1646338"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133F382F"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Dual DC Power supply (B&amp;K Precision model 9174B, 3A,2 Output 210W</w:t>
            </w:r>
          </w:p>
        </w:tc>
        <w:tc>
          <w:tcPr>
            <w:tcW w:w="999" w:type="dxa"/>
            <w:gridSpan w:val="3"/>
            <w:tcBorders>
              <w:top w:val="nil"/>
              <w:left w:val="nil"/>
              <w:bottom w:val="single" w:sz="4" w:space="0" w:color="auto"/>
              <w:right w:val="single" w:sz="4" w:space="0" w:color="auto"/>
            </w:tcBorders>
          </w:tcPr>
          <w:p w14:paraId="7B5B1892"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70CA8D66"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59F85B5"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3D929C6"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6D247388" w14:textId="77777777" w:rsidR="00DC0033" w:rsidRPr="00DC0033" w:rsidRDefault="00DC0033" w:rsidP="00871EA4">
            <w:pPr>
              <w:jc w:val="right"/>
              <w:rPr>
                <w:rFonts w:ascii="Bookman Old Style" w:hAnsi="Bookman Old Style"/>
              </w:rPr>
            </w:pPr>
          </w:p>
        </w:tc>
      </w:tr>
      <w:tr w:rsidR="00DC0033" w:rsidRPr="00DC0033" w14:paraId="4E068F6A"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26937D5"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98FC10B"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Logic Analyser (saleae logic 8 modules</w:t>
            </w:r>
          </w:p>
        </w:tc>
        <w:tc>
          <w:tcPr>
            <w:tcW w:w="999" w:type="dxa"/>
            <w:gridSpan w:val="3"/>
            <w:tcBorders>
              <w:top w:val="nil"/>
              <w:left w:val="nil"/>
              <w:bottom w:val="single" w:sz="4" w:space="0" w:color="auto"/>
              <w:right w:val="single" w:sz="4" w:space="0" w:color="auto"/>
            </w:tcBorders>
          </w:tcPr>
          <w:p w14:paraId="0AED9499"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single" w:sz="6" w:space="0" w:color="auto"/>
              <w:left w:val="single" w:sz="6" w:space="0" w:color="auto"/>
              <w:bottom w:val="single" w:sz="6" w:space="0" w:color="auto"/>
              <w:right w:val="single" w:sz="6" w:space="0" w:color="auto"/>
            </w:tcBorders>
            <w:shd w:val="clear" w:color="auto" w:fill="FFFFFF"/>
          </w:tcPr>
          <w:p w14:paraId="576A5DA4"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6972EED"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0F0057B"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630EE8D1" w14:textId="77777777" w:rsidR="00DC0033" w:rsidRPr="00DC0033" w:rsidRDefault="00DC0033" w:rsidP="00871EA4">
            <w:pPr>
              <w:jc w:val="right"/>
              <w:rPr>
                <w:rFonts w:ascii="Bookman Old Style" w:hAnsi="Bookman Old Style"/>
              </w:rPr>
            </w:pPr>
          </w:p>
        </w:tc>
      </w:tr>
      <w:tr w:rsidR="00DC0033" w:rsidRPr="00DC0033" w14:paraId="1022ED9E"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6CB8A827"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317C76C"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Electronic Transformer input 240V, Output 14V,5A</w:t>
            </w:r>
          </w:p>
        </w:tc>
        <w:tc>
          <w:tcPr>
            <w:tcW w:w="999" w:type="dxa"/>
            <w:gridSpan w:val="3"/>
            <w:tcBorders>
              <w:top w:val="nil"/>
              <w:left w:val="nil"/>
              <w:bottom w:val="single" w:sz="4" w:space="0" w:color="auto"/>
              <w:right w:val="single" w:sz="4" w:space="0" w:color="auto"/>
            </w:tcBorders>
          </w:tcPr>
          <w:p w14:paraId="424A3966"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3488DC9E"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01846CB9"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04BA815"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17C1449" w14:textId="77777777" w:rsidR="00DC0033" w:rsidRPr="00DC0033" w:rsidRDefault="00DC0033" w:rsidP="00871EA4">
            <w:pPr>
              <w:jc w:val="right"/>
              <w:rPr>
                <w:rFonts w:ascii="Bookman Old Style" w:hAnsi="Bookman Old Style"/>
              </w:rPr>
            </w:pPr>
          </w:p>
        </w:tc>
      </w:tr>
      <w:tr w:rsidR="00DC0033" w:rsidRPr="00DC0033" w14:paraId="37B0934A"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702899D"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7660864"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LCD 16*2</w:t>
            </w:r>
          </w:p>
        </w:tc>
        <w:tc>
          <w:tcPr>
            <w:tcW w:w="999" w:type="dxa"/>
            <w:gridSpan w:val="3"/>
            <w:tcBorders>
              <w:top w:val="nil"/>
              <w:left w:val="nil"/>
              <w:bottom w:val="single" w:sz="4" w:space="0" w:color="auto"/>
              <w:right w:val="single" w:sz="4" w:space="0" w:color="auto"/>
            </w:tcBorders>
          </w:tcPr>
          <w:p w14:paraId="105CB6F1"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4FE2E5C6"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4E95B130"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FBB4EE9"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FCF1DA2" w14:textId="77777777" w:rsidR="00DC0033" w:rsidRPr="00DC0033" w:rsidRDefault="00DC0033" w:rsidP="00871EA4">
            <w:pPr>
              <w:jc w:val="right"/>
              <w:rPr>
                <w:rFonts w:ascii="Bookman Old Style" w:hAnsi="Bookman Old Style"/>
              </w:rPr>
            </w:pPr>
          </w:p>
        </w:tc>
      </w:tr>
      <w:tr w:rsidR="00DC0033" w:rsidRPr="00DC0033" w14:paraId="7C5B6F30"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C0F43A5"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40A2C88A"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LM337 Regulator</w:t>
            </w:r>
          </w:p>
        </w:tc>
        <w:tc>
          <w:tcPr>
            <w:tcW w:w="999" w:type="dxa"/>
            <w:gridSpan w:val="3"/>
            <w:tcBorders>
              <w:top w:val="nil"/>
              <w:left w:val="nil"/>
              <w:bottom w:val="single" w:sz="4" w:space="0" w:color="auto"/>
              <w:right w:val="single" w:sz="4" w:space="0" w:color="auto"/>
            </w:tcBorders>
          </w:tcPr>
          <w:p w14:paraId="3FF4276E"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149983E0"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064E4D7"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9ABFC5A"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75FCBFEA" w14:textId="77777777" w:rsidR="00DC0033" w:rsidRPr="00DC0033" w:rsidRDefault="00DC0033" w:rsidP="00871EA4">
            <w:pPr>
              <w:jc w:val="right"/>
              <w:rPr>
                <w:rFonts w:ascii="Bookman Old Style" w:hAnsi="Bookman Old Style"/>
              </w:rPr>
            </w:pPr>
          </w:p>
        </w:tc>
      </w:tr>
      <w:tr w:rsidR="00DC0033" w:rsidRPr="00DC0033" w14:paraId="59270615"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AC575F4"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44AF2AC"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LM317, 1.5A</w:t>
            </w:r>
          </w:p>
        </w:tc>
        <w:tc>
          <w:tcPr>
            <w:tcW w:w="999" w:type="dxa"/>
            <w:gridSpan w:val="3"/>
            <w:tcBorders>
              <w:top w:val="nil"/>
              <w:left w:val="nil"/>
              <w:bottom w:val="single" w:sz="4" w:space="0" w:color="auto"/>
              <w:right w:val="single" w:sz="4" w:space="0" w:color="auto"/>
            </w:tcBorders>
          </w:tcPr>
          <w:p w14:paraId="2A4C92F1"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56ADF4F3"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A9B0077"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76DCE8A"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A9960E5" w14:textId="77777777" w:rsidR="00DC0033" w:rsidRPr="00DC0033" w:rsidRDefault="00DC0033" w:rsidP="00871EA4">
            <w:pPr>
              <w:jc w:val="right"/>
              <w:rPr>
                <w:rFonts w:ascii="Bookman Old Style" w:hAnsi="Bookman Old Style"/>
              </w:rPr>
            </w:pPr>
          </w:p>
        </w:tc>
      </w:tr>
      <w:tr w:rsidR="00DC0033" w:rsidRPr="00DC0033" w14:paraId="76BF15BE"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9214C1D"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1D71D160"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IRLZ24N Feedback transistor</w:t>
            </w:r>
          </w:p>
        </w:tc>
        <w:tc>
          <w:tcPr>
            <w:tcW w:w="999" w:type="dxa"/>
            <w:gridSpan w:val="3"/>
            <w:tcBorders>
              <w:top w:val="nil"/>
              <w:left w:val="nil"/>
              <w:bottom w:val="single" w:sz="4" w:space="0" w:color="auto"/>
              <w:right w:val="single" w:sz="4" w:space="0" w:color="auto"/>
            </w:tcBorders>
          </w:tcPr>
          <w:p w14:paraId="327A0560"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0E2D01E1"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FADCB95"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96811D4"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880F837" w14:textId="77777777" w:rsidR="00DC0033" w:rsidRPr="00DC0033" w:rsidRDefault="00DC0033" w:rsidP="00871EA4">
            <w:pPr>
              <w:jc w:val="right"/>
              <w:rPr>
                <w:rFonts w:ascii="Bookman Old Style" w:hAnsi="Bookman Old Style"/>
              </w:rPr>
            </w:pPr>
          </w:p>
        </w:tc>
      </w:tr>
      <w:tr w:rsidR="00DC0033" w:rsidRPr="00DC0033" w14:paraId="52842629"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BB209F8"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183530F5"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Zener diode 12V</w:t>
            </w:r>
          </w:p>
        </w:tc>
        <w:tc>
          <w:tcPr>
            <w:tcW w:w="999" w:type="dxa"/>
            <w:gridSpan w:val="3"/>
            <w:tcBorders>
              <w:top w:val="nil"/>
              <w:left w:val="nil"/>
              <w:bottom w:val="single" w:sz="4" w:space="0" w:color="auto"/>
              <w:right w:val="single" w:sz="4" w:space="0" w:color="auto"/>
            </w:tcBorders>
          </w:tcPr>
          <w:p w14:paraId="4BA3F3E1"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6BCFE683"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1CB1F6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87FCCBE"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9DE5C35" w14:textId="77777777" w:rsidR="00DC0033" w:rsidRPr="00DC0033" w:rsidRDefault="00DC0033" w:rsidP="00871EA4">
            <w:pPr>
              <w:jc w:val="right"/>
              <w:rPr>
                <w:rFonts w:ascii="Bookman Old Style" w:hAnsi="Bookman Old Style"/>
              </w:rPr>
            </w:pPr>
          </w:p>
        </w:tc>
      </w:tr>
      <w:tr w:rsidR="00DC0033" w:rsidRPr="00DC0033" w14:paraId="7C475AD0"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2B8C29F"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750F0B6D"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Zener diode 5.6V</w:t>
            </w:r>
          </w:p>
        </w:tc>
        <w:tc>
          <w:tcPr>
            <w:tcW w:w="999" w:type="dxa"/>
            <w:gridSpan w:val="3"/>
            <w:tcBorders>
              <w:top w:val="nil"/>
              <w:left w:val="nil"/>
              <w:bottom w:val="single" w:sz="4" w:space="0" w:color="auto"/>
              <w:right w:val="single" w:sz="4" w:space="0" w:color="auto"/>
            </w:tcBorders>
          </w:tcPr>
          <w:p w14:paraId="5D36413E"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0571D00D"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7A47451B"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B331A77"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128B123D" w14:textId="77777777" w:rsidR="00DC0033" w:rsidRPr="00DC0033" w:rsidRDefault="00DC0033" w:rsidP="00871EA4">
            <w:pPr>
              <w:jc w:val="right"/>
              <w:rPr>
                <w:rFonts w:ascii="Bookman Old Style" w:hAnsi="Bookman Old Style"/>
              </w:rPr>
            </w:pPr>
          </w:p>
        </w:tc>
      </w:tr>
      <w:tr w:rsidR="00DC0033" w:rsidRPr="00DC0033" w14:paraId="6298C36D"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873E7A7"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718AE8E0"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SSR solid Stae relay with signal channel</w:t>
            </w:r>
          </w:p>
        </w:tc>
        <w:tc>
          <w:tcPr>
            <w:tcW w:w="999" w:type="dxa"/>
            <w:gridSpan w:val="3"/>
            <w:tcBorders>
              <w:top w:val="nil"/>
              <w:left w:val="nil"/>
              <w:bottom w:val="single" w:sz="4" w:space="0" w:color="auto"/>
              <w:right w:val="single" w:sz="4" w:space="0" w:color="auto"/>
            </w:tcBorders>
          </w:tcPr>
          <w:p w14:paraId="7914D933"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2FDD753C"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5DE75470"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E9F3E22"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E1F51FB" w14:textId="77777777" w:rsidR="00DC0033" w:rsidRPr="00DC0033" w:rsidRDefault="00DC0033" w:rsidP="00871EA4">
            <w:pPr>
              <w:jc w:val="right"/>
              <w:rPr>
                <w:rFonts w:ascii="Bookman Old Style" w:hAnsi="Bookman Old Style"/>
              </w:rPr>
            </w:pPr>
          </w:p>
        </w:tc>
      </w:tr>
      <w:tr w:rsidR="00DC0033" w:rsidRPr="00DC0033" w14:paraId="11739984"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98E241C"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7D0C1525"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Arduino UNO Micro controller</w:t>
            </w:r>
          </w:p>
        </w:tc>
        <w:tc>
          <w:tcPr>
            <w:tcW w:w="999" w:type="dxa"/>
            <w:gridSpan w:val="3"/>
            <w:tcBorders>
              <w:top w:val="nil"/>
              <w:left w:val="nil"/>
              <w:bottom w:val="single" w:sz="4" w:space="0" w:color="auto"/>
              <w:right w:val="single" w:sz="4" w:space="0" w:color="auto"/>
            </w:tcBorders>
          </w:tcPr>
          <w:p w14:paraId="53941783"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7356EC28"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8AEA620"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F281389"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F82368E" w14:textId="77777777" w:rsidR="00DC0033" w:rsidRPr="00DC0033" w:rsidRDefault="00DC0033" w:rsidP="00871EA4">
            <w:pPr>
              <w:jc w:val="right"/>
              <w:rPr>
                <w:rFonts w:ascii="Bookman Old Style" w:hAnsi="Bookman Old Style"/>
              </w:rPr>
            </w:pPr>
          </w:p>
        </w:tc>
      </w:tr>
      <w:tr w:rsidR="00DC0033" w:rsidRPr="00DC0033" w14:paraId="3A2EE937"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AD50BB6"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7A2F05C7"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Transistors TIP42</w:t>
            </w:r>
          </w:p>
        </w:tc>
        <w:tc>
          <w:tcPr>
            <w:tcW w:w="999" w:type="dxa"/>
            <w:gridSpan w:val="3"/>
            <w:tcBorders>
              <w:top w:val="nil"/>
              <w:left w:val="nil"/>
              <w:bottom w:val="single" w:sz="4" w:space="0" w:color="auto"/>
              <w:right w:val="single" w:sz="4" w:space="0" w:color="auto"/>
            </w:tcBorders>
          </w:tcPr>
          <w:p w14:paraId="78FD9A20"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340EC120"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3513BA1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0D62F63"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43E4C38E" w14:textId="77777777" w:rsidR="00DC0033" w:rsidRPr="00DC0033" w:rsidRDefault="00DC0033" w:rsidP="00871EA4">
            <w:pPr>
              <w:jc w:val="right"/>
              <w:rPr>
                <w:rFonts w:ascii="Bookman Old Style" w:hAnsi="Bookman Old Style"/>
              </w:rPr>
            </w:pPr>
          </w:p>
        </w:tc>
      </w:tr>
      <w:tr w:rsidR="00DC0033" w:rsidRPr="00DC0033" w14:paraId="666BC004"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4B5B986"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3A9B1BA7"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Transistors SL100</w:t>
            </w:r>
          </w:p>
        </w:tc>
        <w:tc>
          <w:tcPr>
            <w:tcW w:w="999" w:type="dxa"/>
            <w:gridSpan w:val="3"/>
            <w:tcBorders>
              <w:top w:val="nil"/>
              <w:left w:val="nil"/>
              <w:bottom w:val="single" w:sz="4" w:space="0" w:color="auto"/>
              <w:right w:val="single" w:sz="4" w:space="0" w:color="auto"/>
            </w:tcBorders>
          </w:tcPr>
          <w:p w14:paraId="6B80A491"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413632C8"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5746EFE8"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76E7B89"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448611F5" w14:textId="77777777" w:rsidR="00DC0033" w:rsidRPr="00DC0033" w:rsidRDefault="00DC0033" w:rsidP="00871EA4">
            <w:pPr>
              <w:jc w:val="right"/>
              <w:rPr>
                <w:rFonts w:ascii="Bookman Old Style" w:hAnsi="Bookman Old Style"/>
              </w:rPr>
            </w:pPr>
          </w:p>
        </w:tc>
      </w:tr>
      <w:tr w:rsidR="00DC0033" w:rsidRPr="00DC0033" w14:paraId="2A997168"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EB23564"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5B7124C"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Transistors 2SC2120</w:t>
            </w:r>
          </w:p>
        </w:tc>
        <w:tc>
          <w:tcPr>
            <w:tcW w:w="999" w:type="dxa"/>
            <w:gridSpan w:val="3"/>
            <w:tcBorders>
              <w:top w:val="nil"/>
              <w:left w:val="nil"/>
              <w:bottom w:val="single" w:sz="4" w:space="0" w:color="auto"/>
              <w:right w:val="single" w:sz="4" w:space="0" w:color="auto"/>
            </w:tcBorders>
          </w:tcPr>
          <w:p w14:paraId="7B45C6B2"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3EE499BE"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2EAEA42"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6929D6D1"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522FEE6" w14:textId="77777777" w:rsidR="00DC0033" w:rsidRPr="00DC0033" w:rsidRDefault="00DC0033" w:rsidP="00871EA4">
            <w:pPr>
              <w:jc w:val="right"/>
              <w:rPr>
                <w:rFonts w:ascii="Bookman Old Style" w:hAnsi="Bookman Old Style"/>
              </w:rPr>
            </w:pPr>
          </w:p>
        </w:tc>
      </w:tr>
      <w:tr w:rsidR="00DC0033" w:rsidRPr="00DC0033" w14:paraId="6D821772"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BA070EE"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3519459C"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eastAsia="Calibri" w:hAnsi="Bookman Old Style"/>
                <w:b w:val="0"/>
                <w:bCs w:val="0"/>
                <w:sz w:val="22"/>
                <w:szCs w:val="22"/>
              </w:rPr>
              <w:t>OP-AMP, 741</w:t>
            </w:r>
          </w:p>
        </w:tc>
        <w:tc>
          <w:tcPr>
            <w:tcW w:w="999" w:type="dxa"/>
            <w:gridSpan w:val="3"/>
            <w:tcBorders>
              <w:top w:val="nil"/>
              <w:left w:val="nil"/>
              <w:bottom w:val="single" w:sz="4" w:space="0" w:color="auto"/>
              <w:right w:val="single" w:sz="4" w:space="0" w:color="auto"/>
            </w:tcBorders>
          </w:tcPr>
          <w:p w14:paraId="259041C6"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2A380313"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pcs</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41DAC7F1"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13552CE"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75B64BAD" w14:textId="77777777" w:rsidR="00DC0033" w:rsidRPr="00DC0033" w:rsidRDefault="00DC0033" w:rsidP="00871EA4">
            <w:pPr>
              <w:jc w:val="right"/>
              <w:rPr>
                <w:rFonts w:ascii="Bookman Old Style" w:hAnsi="Bookman Old Style"/>
              </w:rPr>
            </w:pPr>
          </w:p>
        </w:tc>
      </w:tr>
      <w:tr w:rsidR="00DC0033" w:rsidRPr="00DC0033" w14:paraId="58DD304A"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2CA4F80"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1658A84F"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mbria" w:hAnsi="Bookman Old Style" w:cs="Cambria"/>
                <w:b w:val="0"/>
                <w:bCs w:val="0"/>
                <w:w w:val="110"/>
                <w:sz w:val="22"/>
                <w:szCs w:val="22"/>
              </w:rPr>
              <w:t>Rotary Electronic switch variable</w:t>
            </w:r>
            <w:r w:rsidRPr="00DC0033">
              <w:rPr>
                <w:rFonts w:ascii="Bookman Old Style" w:eastAsia="Cambria" w:hAnsi="Bookman Old Style" w:cs="Cambria"/>
                <w:b w:val="0"/>
                <w:bCs w:val="0"/>
                <w:spacing w:val="6"/>
                <w:sz w:val="22"/>
                <w:szCs w:val="22"/>
              </w:rPr>
              <w:t xml:space="preserve"> </w:t>
            </w:r>
          </w:p>
        </w:tc>
        <w:tc>
          <w:tcPr>
            <w:tcW w:w="999" w:type="dxa"/>
            <w:gridSpan w:val="3"/>
            <w:tcBorders>
              <w:top w:val="single" w:sz="4" w:space="0" w:color="auto"/>
              <w:left w:val="nil"/>
              <w:bottom w:val="single" w:sz="4" w:space="0" w:color="auto"/>
              <w:right w:val="single" w:sz="4" w:space="0" w:color="auto"/>
            </w:tcBorders>
          </w:tcPr>
          <w:p w14:paraId="623DAB2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72DACEF4"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4F4248CC"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3CEF9227"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4DC6A60D" w14:textId="77777777" w:rsidR="00DC0033" w:rsidRPr="00DC0033" w:rsidRDefault="00DC0033" w:rsidP="00871EA4">
            <w:pPr>
              <w:jc w:val="right"/>
              <w:rPr>
                <w:rFonts w:ascii="Bookman Old Style" w:hAnsi="Bookman Old Style"/>
              </w:rPr>
            </w:pPr>
          </w:p>
        </w:tc>
      </w:tr>
      <w:tr w:rsidR="00DC0033" w:rsidRPr="00DC0033" w14:paraId="24CE4A82"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892727B"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53EAC3A"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mbria" w:hAnsi="Bookman Old Style" w:cs="Cambria"/>
                <w:b w:val="0"/>
                <w:bCs w:val="0"/>
                <w:w w:val="110"/>
                <w:sz w:val="22"/>
                <w:szCs w:val="22"/>
              </w:rPr>
              <w:t>Potentiometers 25k</w:t>
            </w:r>
          </w:p>
        </w:tc>
        <w:tc>
          <w:tcPr>
            <w:tcW w:w="999" w:type="dxa"/>
            <w:gridSpan w:val="3"/>
            <w:tcBorders>
              <w:top w:val="single" w:sz="4" w:space="0" w:color="auto"/>
              <w:left w:val="nil"/>
              <w:bottom w:val="single" w:sz="4" w:space="0" w:color="auto"/>
              <w:right w:val="single" w:sz="4" w:space="0" w:color="auto"/>
            </w:tcBorders>
          </w:tcPr>
          <w:p w14:paraId="30621B3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3EBAE745"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3471730"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9514D19"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3F07AEEB" w14:textId="77777777" w:rsidR="00DC0033" w:rsidRPr="00DC0033" w:rsidRDefault="00DC0033" w:rsidP="00871EA4">
            <w:pPr>
              <w:jc w:val="right"/>
              <w:rPr>
                <w:rFonts w:ascii="Bookman Old Style" w:hAnsi="Bookman Old Style"/>
              </w:rPr>
            </w:pPr>
          </w:p>
        </w:tc>
      </w:tr>
      <w:tr w:rsidR="00DC0033" w:rsidRPr="00DC0033" w14:paraId="03B3A582"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90D2E9A"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9C18777"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mbria" w:hAnsi="Bookman Old Style" w:cs="Cambria"/>
                <w:b w:val="0"/>
                <w:bCs w:val="0"/>
                <w:w w:val="110"/>
                <w:sz w:val="22"/>
                <w:szCs w:val="22"/>
              </w:rPr>
              <w:t>Potentiometers 50k</w:t>
            </w:r>
          </w:p>
        </w:tc>
        <w:tc>
          <w:tcPr>
            <w:tcW w:w="999" w:type="dxa"/>
            <w:gridSpan w:val="3"/>
            <w:tcBorders>
              <w:top w:val="single" w:sz="4" w:space="0" w:color="auto"/>
              <w:left w:val="nil"/>
              <w:bottom w:val="single" w:sz="4" w:space="0" w:color="auto"/>
              <w:right w:val="single" w:sz="4" w:space="0" w:color="auto"/>
            </w:tcBorders>
          </w:tcPr>
          <w:p w14:paraId="0076989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60C83005"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7AE709E1"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C72EEC8"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303F33D1" w14:textId="77777777" w:rsidR="00DC0033" w:rsidRPr="00DC0033" w:rsidRDefault="00DC0033" w:rsidP="00871EA4">
            <w:pPr>
              <w:jc w:val="right"/>
              <w:rPr>
                <w:rFonts w:ascii="Bookman Old Style" w:hAnsi="Bookman Old Style"/>
              </w:rPr>
            </w:pPr>
          </w:p>
        </w:tc>
      </w:tr>
      <w:tr w:rsidR="00DC0033" w:rsidRPr="00DC0033" w14:paraId="5915F93C"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DE111C5"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5E73661E"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mbria" w:hAnsi="Bookman Old Style" w:cs="Cambria"/>
                <w:b w:val="0"/>
                <w:bCs w:val="0"/>
                <w:w w:val="110"/>
                <w:sz w:val="22"/>
                <w:szCs w:val="22"/>
              </w:rPr>
              <w:t>Potentiometers 100k</w:t>
            </w:r>
          </w:p>
        </w:tc>
        <w:tc>
          <w:tcPr>
            <w:tcW w:w="999" w:type="dxa"/>
            <w:gridSpan w:val="3"/>
            <w:tcBorders>
              <w:top w:val="single" w:sz="4" w:space="0" w:color="auto"/>
              <w:left w:val="nil"/>
              <w:bottom w:val="single" w:sz="4" w:space="0" w:color="auto"/>
              <w:right w:val="single" w:sz="4" w:space="0" w:color="auto"/>
            </w:tcBorders>
          </w:tcPr>
          <w:p w14:paraId="0C21658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78413466"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78842204"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019E220"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7C04A409" w14:textId="77777777" w:rsidR="00DC0033" w:rsidRPr="00DC0033" w:rsidRDefault="00DC0033" w:rsidP="00871EA4">
            <w:pPr>
              <w:jc w:val="right"/>
              <w:rPr>
                <w:rFonts w:ascii="Bookman Old Style" w:hAnsi="Bookman Old Style"/>
              </w:rPr>
            </w:pPr>
          </w:p>
        </w:tc>
      </w:tr>
      <w:tr w:rsidR="00DC0033" w:rsidRPr="00DC0033" w14:paraId="0F816DA3"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B07661D"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5E52EEB"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mbria" w:hAnsi="Bookman Old Style" w:cs="Cambria"/>
                <w:b w:val="0"/>
                <w:bCs w:val="0"/>
                <w:w w:val="110"/>
                <w:sz w:val="22"/>
                <w:szCs w:val="22"/>
              </w:rPr>
              <w:t xml:space="preserve">LEDS </w:t>
            </w:r>
          </w:p>
        </w:tc>
        <w:tc>
          <w:tcPr>
            <w:tcW w:w="999" w:type="dxa"/>
            <w:gridSpan w:val="3"/>
            <w:tcBorders>
              <w:top w:val="single" w:sz="4" w:space="0" w:color="auto"/>
              <w:left w:val="nil"/>
              <w:bottom w:val="single" w:sz="4" w:space="0" w:color="auto"/>
              <w:right w:val="single" w:sz="4" w:space="0" w:color="auto"/>
            </w:tcBorders>
          </w:tcPr>
          <w:p w14:paraId="6445B2A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60E497B9"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3C9D7E3B"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100781A"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A0C28AF" w14:textId="77777777" w:rsidR="00DC0033" w:rsidRPr="00DC0033" w:rsidRDefault="00DC0033" w:rsidP="00871EA4">
            <w:pPr>
              <w:jc w:val="right"/>
              <w:rPr>
                <w:rFonts w:ascii="Bookman Old Style" w:hAnsi="Bookman Old Style"/>
              </w:rPr>
            </w:pPr>
          </w:p>
        </w:tc>
      </w:tr>
      <w:tr w:rsidR="00DC0033" w:rsidRPr="00DC0033" w14:paraId="27E9CCC4"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357BDB2"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815560F"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hAnsi="Bookman Old Style"/>
                <w:b w:val="0"/>
                <w:bCs w:val="0"/>
                <w:w w:val="105"/>
                <w:sz w:val="22"/>
                <w:szCs w:val="22"/>
              </w:rPr>
              <w:t>Handy resistors kit</w:t>
            </w:r>
          </w:p>
        </w:tc>
        <w:tc>
          <w:tcPr>
            <w:tcW w:w="999" w:type="dxa"/>
            <w:gridSpan w:val="3"/>
            <w:tcBorders>
              <w:top w:val="single" w:sz="4" w:space="0" w:color="auto"/>
              <w:left w:val="nil"/>
              <w:bottom w:val="single" w:sz="4" w:space="0" w:color="auto"/>
              <w:right w:val="single" w:sz="4" w:space="0" w:color="auto"/>
            </w:tcBorders>
          </w:tcPr>
          <w:p w14:paraId="3593270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694D56D7"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5709566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C43FD77"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775F8E7A" w14:textId="77777777" w:rsidR="00DC0033" w:rsidRPr="00DC0033" w:rsidRDefault="00DC0033" w:rsidP="00871EA4">
            <w:pPr>
              <w:jc w:val="right"/>
              <w:rPr>
                <w:rFonts w:ascii="Bookman Old Style" w:hAnsi="Bookman Old Style"/>
              </w:rPr>
            </w:pPr>
          </w:p>
        </w:tc>
      </w:tr>
      <w:tr w:rsidR="00DC0033" w:rsidRPr="00DC0033" w14:paraId="7A956275"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F614B27"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28CE9BD"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Capacitors 1000uf, 35V</w:t>
            </w:r>
          </w:p>
        </w:tc>
        <w:tc>
          <w:tcPr>
            <w:tcW w:w="999" w:type="dxa"/>
            <w:gridSpan w:val="3"/>
            <w:tcBorders>
              <w:top w:val="single" w:sz="4" w:space="0" w:color="auto"/>
              <w:left w:val="nil"/>
              <w:bottom w:val="single" w:sz="4" w:space="0" w:color="auto"/>
              <w:right w:val="single" w:sz="4" w:space="0" w:color="auto"/>
            </w:tcBorders>
          </w:tcPr>
          <w:p w14:paraId="52EFD7F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563C220C"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5BF31CF8"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8AB448A"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7D7131EE" w14:textId="77777777" w:rsidR="00DC0033" w:rsidRPr="00DC0033" w:rsidRDefault="00DC0033" w:rsidP="00871EA4">
            <w:pPr>
              <w:jc w:val="right"/>
              <w:rPr>
                <w:rFonts w:ascii="Bookman Old Style" w:hAnsi="Bookman Old Style"/>
              </w:rPr>
            </w:pPr>
          </w:p>
        </w:tc>
      </w:tr>
      <w:tr w:rsidR="00DC0033" w:rsidRPr="00DC0033" w14:paraId="62CB7DE9"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FEF0B07"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086F45F"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Capacitors 1UF, 25V</w:t>
            </w:r>
          </w:p>
        </w:tc>
        <w:tc>
          <w:tcPr>
            <w:tcW w:w="999" w:type="dxa"/>
            <w:gridSpan w:val="3"/>
            <w:tcBorders>
              <w:top w:val="single" w:sz="4" w:space="0" w:color="auto"/>
              <w:left w:val="nil"/>
              <w:bottom w:val="single" w:sz="4" w:space="0" w:color="auto"/>
              <w:right w:val="single" w:sz="4" w:space="0" w:color="auto"/>
            </w:tcBorders>
          </w:tcPr>
          <w:p w14:paraId="7459986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2C38BAF4"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1768EF25"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2FAB2360"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5378F7E9" w14:textId="77777777" w:rsidR="00DC0033" w:rsidRPr="00DC0033" w:rsidRDefault="00DC0033" w:rsidP="00871EA4">
            <w:pPr>
              <w:jc w:val="right"/>
              <w:rPr>
                <w:rFonts w:ascii="Bookman Old Style" w:hAnsi="Bookman Old Style"/>
              </w:rPr>
            </w:pPr>
          </w:p>
        </w:tc>
      </w:tr>
      <w:tr w:rsidR="00DC0033" w:rsidRPr="00DC0033" w14:paraId="085D016B"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3AA2C70"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2778188"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Capacitors 0.33UF, 16V</w:t>
            </w:r>
          </w:p>
        </w:tc>
        <w:tc>
          <w:tcPr>
            <w:tcW w:w="999" w:type="dxa"/>
            <w:gridSpan w:val="3"/>
            <w:tcBorders>
              <w:top w:val="single" w:sz="4" w:space="0" w:color="auto"/>
              <w:left w:val="nil"/>
              <w:bottom w:val="single" w:sz="4" w:space="0" w:color="auto"/>
              <w:right w:val="single" w:sz="4" w:space="0" w:color="auto"/>
            </w:tcBorders>
          </w:tcPr>
          <w:p w14:paraId="5DB104C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6B109C2E"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77448DC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BFF7830"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32B29724" w14:textId="77777777" w:rsidR="00DC0033" w:rsidRPr="00DC0033" w:rsidRDefault="00DC0033" w:rsidP="00871EA4">
            <w:pPr>
              <w:jc w:val="right"/>
              <w:rPr>
                <w:rFonts w:ascii="Bookman Old Style" w:hAnsi="Bookman Old Style"/>
              </w:rPr>
            </w:pPr>
          </w:p>
        </w:tc>
      </w:tr>
      <w:tr w:rsidR="00DC0033" w:rsidRPr="00DC0033" w14:paraId="284C5724"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30C2854"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34742324"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Capacitors O.1UF</w:t>
            </w:r>
          </w:p>
        </w:tc>
        <w:tc>
          <w:tcPr>
            <w:tcW w:w="999" w:type="dxa"/>
            <w:gridSpan w:val="3"/>
            <w:tcBorders>
              <w:top w:val="single" w:sz="4" w:space="0" w:color="auto"/>
              <w:left w:val="nil"/>
              <w:bottom w:val="single" w:sz="4" w:space="0" w:color="auto"/>
              <w:right w:val="single" w:sz="4" w:space="0" w:color="auto"/>
            </w:tcBorders>
          </w:tcPr>
          <w:p w14:paraId="6674E30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2D36AAA2"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53CE4F1"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2C27AE18"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94E9F92" w14:textId="77777777" w:rsidR="00DC0033" w:rsidRPr="00DC0033" w:rsidRDefault="00DC0033" w:rsidP="00871EA4">
            <w:pPr>
              <w:jc w:val="right"/>
              <w:rPr>
                <w:rFonts w:ascii="Bookman Old Style" w:hAnsi="Bookman Old Style"/>
              </w:rPr>
            </w:pPr>
          </w:p>
        </w:tc>
      </w:tr>
      <w:tr w:rsidR="00DC0033" w:rsidRPr="00DC0033" w14:paraId="1EF8B174"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3B7D546"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E7DA611"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Capacitors 10UF, 16V</w:t>
            </w:r>
          </w:p>
        </w:tc>
        <w:tc>
          <w:tcPr>
            <w:tcW w:w="999" w:type="dxa"/>
            <w:gridSpan w:val="3"/>
            <w:tcBorders>
              <w:top w:val="single" w:sz="4" w:space="0" w:color="auto"/>
              <w:left w:val="nil"/>
              <w:bottom w:val="single" w:sz="4" w:space="0" w:color="auto"/>
              <w:right w:val="single" w:sz="4" w:space="0" w:color="auto"/>
            </w:tcBorders>
          </w:tcPr>
          <w:p w14:paraId="0558802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2F39A89F"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52069BAD"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628F135D"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5E6B69F" w14:textId="77777777" w:rsidR="00DC0033" w:rsidRPr="00DC0033" w:rsidRDefault="00DC0033" w:rsidP="00871EA4">
            <w:pPr>
              <w:jc w:val="right"/>
              <w:rPr>
                <w:rFonts w:ascii="Bookman Old Style" w:hAnsi="Bookman Old Style"/>
              </w:rPr>
            </w:pPr>
          </w:p>
        </w:tc>
      </w:tr>
      <w:tr w:rsidR="00DC0033" w:rsidRPr="00DC0033" w14:paraId="0C3178D6"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5BC71C0"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964BEF2"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Transistor TIP32C, TIP31C, IRF3205, IRFB4110, IRF2804</w:t>
            </w:r>
          </w:p>
        </w:tc>
        <w:tc>
          <w:tcPr>
            <w:tcW w:w="999" w:type="dxa"/>
            <w:gridSpan w:val="3"/>
            <w:tcBorders>
              <w:top w:val="single" w:sz="4" w:space="0" w:color="auto"/>
              <w:left w:val="nil"/>
              <w:bottom w:val="single" w:sz="4" w:space="0" w:color="auto"/>
              <w:right w:val="single" w:sz="4" w:space="0" w:color="auto"/>
            </w:tcBorders>
          </w:tcPr>
          <w:p w14:paraId="58FE2ED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2A57E1A6" w14:textId="77777777" w:rsidR="00DC0033" w:rsidRPr="00DC0033" w:rsidRDefault="00DC0033" w:rsidP="00871EA4">
            <w:pPr>
              <w:pStyle w:val="Header"/>
              <w:jc w:val="center"/>
              <w:rPr>
                <w:rFonts w:ascii="Bookman Old Style" w:eastAsia="Times New Roman" w:hAnsi="Bookman Old Style" w:cs="Calibri"/>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0878543B"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B441462"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4DCEA8E0" w14:textId="77777777" w:rsidR="00DC0033" w:rsidRPr="00DC0033" w:rsidRDefault="00DC0033" w:rsidP="00871EA4">
            <w:pPr>
              <w:jc w:val="right"/>
              <w:rPr>
                <w:rFonts w:ascii="Bookman Old Style" w:hAnsi="Bookman Old Style"/>
              </w:rPr>
            </w:pPr>
          </w:p>
        </w:tc>
      </w:tr>
      <w:tr w:rsidR="00DC0033" w:rsidRPr="00DC0033" w14:paraId="2CB0F4DA"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60F56CF4"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4261A3DB"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Sensors ABB,63A,GY-65, LVDT, PIR HCSR04</w:t>
            </w:r>
          </w:p>
        </w:tc>
        <w:tc>
          <w:tcPr>
            <w:tcW w:w="999" w:type="dxa"/>
            <w:gridSpan w:val="3"/>
            <w:tcBorders>
              <w:top w:val="single" w:sz="4" w:space="0" w:color="auto"/>
              <w:left w:val="nil"/>
              <w:bottom w:val="single" w:sz="4" w:space="0" w:color="auto"/>
              <w:right w:val="single" w:sz="4" w:space="0" w:color="auto"/>
            </w:tcBorders>
          </w:tcPr>
          <w:p w14:paraId="36D7F2E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158D9847" w14:textId="77777777" w:rsidR="00DC0033" w:rsidRPr="00DC0033" w:rsidRDefault="00DC0033" w:rsidP="00871EA4">
            <w:pPr>
              <w:pStyle w:val="Header"/>
              <w:jc w:val="center"/>
              <w:rPr>
                <w:rFonts w:ascii="Bookman Old Style" w:eastAsia="Times New Roman" w:hAnsi="Bookman Old Style" w:cs="Calibri"/>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74179CE7"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48EB4433"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4A44327" w14:textId="77777777" w:rsidR="00DC0033" w:rsidRPr="00DC0033" w:rsidRDefault="00DC0033" w:rsidP="00871EA4">
            <w:pPr>
              <w:jc w:val="right"/>
              <w:rPr>
                <w:rFonts w:ascii="Bookman Old Style" w:hAnsi="Bookman Old Style"/>
              </w:rPr>
            </w:pPr>
          </w:p>
        </w:tc>
      </w:tr>
      <w:tr w:rsidR="00DC0033" w:rsidRPr="00DC0033" w14:paraId="2393D551"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BAE2631"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2FBD4DC"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Drivers LM393 MODULE, HD44780</w:t>
            </w:r>
          </w:p>
        </w:tc>
        <w:tc>
          <w:tcPr>
            <w:tcW w:w="999" w:type="dxa"/>
            <w:gridSpan w:val="3"/>
            <w:tcBorders>
              <w:top w:val="single" w:sz="4" w:space="0" w:color="auto"/>
              <w:left w:val="nil"/>
              <w:bottom w:val="single" w:sz="4" w:space="0" w:color="auto"/>
              <w:right w:val="single" w:sz="4" w:space="0" w:color="auto"/>
            </w:tcBorders>
          </w:tcPr>
          <w:p w14:paraId="1221B21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31BA2913" w14:textId="77777777" w:rsidR="00DC0033" w:rsidRPr="00DC0033" w:rsidRDefault="00DC0033" w:rsidP="00871EA4">
            <w:pPr>
              <w:pStyle w:val="Header"/>
              <w:jc w:val="center"/>
              <w:rPr>
                <w:rFonts w:ascii="Bookman Old Style" w:eastAsia="Times New Roman" w:hAnsi="Bookman Old Style" w:cs="Calibri"/>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4DC68D07"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51D1830"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5835D0B0" w14:textId="77777777" w:rsidR="00DC0033" w:rsidRPr="00DC0033" w:rsidRDefault="00DC0033" w:rsidP="00871EA4">
            <w:pPr>
              <w:jc w:val="right"/>
              <w:rPr>
                <w:rFonts w:ascii="Bookman Old Style" w:hAnsi="Bookman Old Style"/>
              </w:rPr>
            </w:pPr>
          </w:p>
        </w:tc>
      </w:tr>
      <w:tr w:rsidR="00DC0033" w:rsidRPr="00DC0033" w14:paraId="2FB4125A"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96B550C"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5AA9849"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Timers 7555, 7556</w:t>
            </w:r>
          </w:p>
        </w:tc>
        <w:tc>
          <w:tcPr>
            <w:tcW w:w="999" w:type="dxa"/>
            <w:gridSpan w:val="3"/>
            <w:tcBorders>
              <w:top w:val="single" w:sz="4" w:space="0" w:color="auto"/>
              <w:left w:val="nil"/>
              <w:bottom w:val="single" w:sz="4" w:space="0" w:color="auto"/>
              <w:right w:val="single" w:sz="4" w:space="0" w:color="auto"/>
            </w:tcBorders>
          </w:tcPr>
          <w:p w14:paraId="1CA0E3C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634F89DB" w14:textId="77777777" w:rsidR="00DC0033" w:rsidRPr="00DC0033" w:rsidRDefault="00DC0033" w:rsidP="00871EA4">
            <w:pPr>
              <w:pStyle w:val="Header"/>
              <w:jc w:val="center"/>
              <w:rPr>
                <w:rFonts w:ascii="Bookman Old Style" w:eastAsia="Times New Roman" w:hAnsi="Bookman Old Style" w:cs="Calibri"/>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7D688FB7"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2F5E54AB"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50E30142" w14:textId="77777777" w:rsidR="00DC0033" w:rsidRPr="00DC0033" w:rsidRDefault="00DC0033" w:rsidP="00871EA4">
            <w:pPr>
              <w:jc w:val="right"/>
              <w:rPr>
                <w:rFonts w:ascii="Bookman Old Style" w:hAnsi="Bookman Old Style"/>
              </w:rPr>
            </w:pPr>
          </w:p>
        </w:tc>
      </w:tr>
      <w:tr w:rsidR="00DC0033" w:rsidRPr="00DC0033" w14:paraId="3A769502"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A30C437"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2BE42A54"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Digital TTL IC</w:t>
            </w:r>
          </w:p>
        </w:tc>
        <w:tc>
          <w:tcPr>
            <w:tcW w:w="999" w:type="dxa"/>
            <w:gridSpan w:val="3"/>
            <w:tcBorders>
              <w:top w:val="single" w:sz="4" w:space="0" w:color="auto"/>
              <w:left w:val="nil"/>
              <w:bottom w:val="single" w:sz="4" w:space="0" w:color="auto"/>
              <w:right w:val="single" w:sz="4" w:space="0" w:color="auto"/>
            </w:tcBorders>
          </w:tcPr>
          <w:p w14:paraId="6B38A2C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76C939A1" w14:textId="77777777" w:rsidR="00DC0033" w:rsidRPr="00DC0033" w:rsidRDefault="00DC0033" w:rsidP="00871EA4">
            <w:pPr>
              <w:pStyle w:val="Header"/>
              <w:jc w:val="center"/>
              <w:rPr>
                <w:rFonts w:ascii="Bookman Old Style" w:eastAsia="Times New Roman" w:hAnsi="Bookman Old Style" w:cs="Calibri"/>
              </w:rPr>
            </w:pPr>
            <w:r w:rsidRPr="00DC0033">
              <w:rPr>
                <w:rFonts w:ascii="Bookman Old Style" w:eastAsia="Times New Roman" w:hAnsi="Bookman Old Style" w:cs="Calibri"/>
              </w:rPr>
              <w:t>Pkt</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0B4BC38"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0A56505"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74213EE4" w14:textId="77777777" w:rsidR="00DC0033" w:rsidRPr="00DC0033" w:rsidRDefault="00DC0033" w:rsidP="00871EA4">
            <w:pPr>
              <w:jc w:val="right"/>
              <w:rPr>
                <w:rFonts w:ascii="Bookman Old Style" w:hAnsi="Bookman Old Style"/>
              </w:rPr>
            </w:pPr>
          </w:p>
        </w:tc>
      </w:tr>
      <w:tr w:rsidR="00DC0033" w:rsidRPr="00DC0033" w14:paraId="15CFA65D"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23F4205"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7FD4A0EA"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Diodes IN4007</w:t>
            </w:r>
          </w:p>
        </w:tc>
        <w:tc>
          <w:tcPr>
            <w:tcW w:w="999" w:type="dxa"/>
            <w:gridSpan w:val="3"/>
            <w:tcBorders>
              <w:top w:val="single" w:sz="4" w:space="0" w:color="auto"/>
              <w:left w:val="nil"/>
              <w:bottom w:val="single" w:sz="4" w:space="0" w:color="auto"/>
              <w:right w:val="single" w:sz="4" w:space="0" w:color="auto"/>
            </w:tcBorders>
          </w:tcPr>
          <w:p w14:paraId="1B2E2ED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55C6BA80"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43EDB1A4"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0C4C50F"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67C89A2D" w14:textId="77777777" w:rsidR="00DC0033" w:rsidRPr="00DC0033" w:rsidRDefault="00DC0033" w:rsidP="00871EA4">
            <w:pPr>
              <w:jc w:val="right"/>
              <w:rPr>
                <w:rFonts w:ascii="Bookman Old Style" w:hAnsi="Bookman Old Style"/>
              </w:rPr>
            </w:pPr>
          </w:p>
        </w:tc>
      </w:tr>
      <w:tr w:rsidR="00DC0033" w:rsidRPr="00DC0033" w14:paraId="654D9077"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A2DF47B"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30090374"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Regulators 7812</w:t>
            </w:r>
          </w:p>
        </w:tc>
        <w:tc>
          <w:tcPr>
            <w:tcW w:w="999" w:type="dxa"/>
            <w:gridSpan w:val="3"/>
            <w:tcBorders>
              <w:top w:val="single" w:sz="4" w:space="0" w:color="auto"/>
              <w:left w:val="nil"/>
              <w:bottom w:val="single" w:sz="4" w:space="0" w:color="auto"/>
              <w:right w:val="single" w:sz="4" w:space="0" w:color="auto"/>
            </w:tcBorders>
          </w:tcPr>
          <w:p w14:paraId="64D63AC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0999C2A2"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ACC684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3EC8C102"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36A14E82" w14:textId="77777777" w:rsidR="00DC0033" w:rsidRPr="00DC0033" w:rsidRDefault="00DC0033" w:rsidP="00871EA4">
            <w:pPr>
              <w:jc w:val="right"/>
              <w:rPr>
                <w:rFonts w:ascii="Bookman Old Style" w:hAnsi="Bookman Old Style"/>
              </w:rPr>
            </w:pPr>
          </w:p>
        </w:tc>
      </w:tr>
      <w:tr w:rsidR="00DC0033" w:rsidRPr="00DC0033" w14:paraId="7C1C8DC5"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6BAC0AC2"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42259309"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Regulators 7805</w:t>
            </w:r>
          </w:p>
        </w:tc>
        <w:tc>
          <w:tcPr>
            <w:tcW w:w="999" w:type="dxa"/>
            <w:gridSpan w:val="3"/>
            <w:tcBorders>
              <w:top w:val="single" w:sz="4" w:space="0" w:color="auto"/>
              <w:left w:val="nil"/>
              <w:bottom w:val="single" w:sz="4" w:space="0" w:color="auto"/>
              <w:right w:val="single" w:sz="4" w:space="0" w:color="auto"/>
            </w:tcBorders>
          </w:tcPr>
          <w:p w14:paraId="3686A31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single" w:sz="4" w:space="0" w:color="auto"/>
              <w:left w:val="nil"/>
              <w:bottom w:val="single" w:sz="4" w:space="0" w:color="auto"/>
              <w:right w:val="single" w:sz="4" w:space="0" w:color="auto"/>
            </w:tcBorders>
          </w:tcPr>
          <w:p w14:paraId="662BE653"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pc</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3D2FDBBD"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00DB67A"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591E57D6" w14:textId="77777777" w:rsidR="00DC0033" w:rsidRPr="00DC0033" w:rsidRDefault="00DC0033" w:rsidP="00871EA4">
            <w:pPr>
              <w:jc w:val="right"/>
              <w:rPr>
                <w:rFonts w:ascii="Bookman Old Style" w:hAnsi="Bookman Old Style"/>
              </w:rPr>
            </w:pPr>
          </w:p>
        </w:tc>
      </w:tr>
      <w:tr w:rsidR="00DC0033" w:rsidRPr="00DC0033" w14:paraId="43BC0FF0"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6E77C762"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428EE85"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Hot Gun</w:t>
            </w:r>
          </w:p>
        </w:tc>
        <w:tc>
          <w:tcPr>
            <w:tcW w:w="999" w:type="dxa"/>
            <w:gridSpan w:val="3"/>
            <w:tcBorders>
              <w:top w:val="nil"/>
              <w:left w:val="nil"/>
              <w:bottom w:val="single" w:sz="4" w:space="0" w:color="auto"/>
              <w:right w:val="single" w:sz="4" w:space="0" w:color="auto"/>
            </w:tcBorders>
          </w:tcPr>
          <w:p w14:paraId="315317C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5BC4986B"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0181A4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7B44A90"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3A9D686E" w14:textId="77777777" w:rsidR="00DC0033" w:rsidRPr="00DC0033" w:rsidRDefault="00DC0033" w:rsidP="00871EA4">
            <w:pPr>
              <w:jc w:val="right"/>
              <w:rPr>
                <w:rFonts w:ascii="Bookman Old Style" w:hAnsi="Bookman Old Style"/>
              </w:rPr>
            </w:pPr>
          </w:p>
        </w:tc>
      </w:tr>
      <w:tr w:rsidR="00DC0033" w:rsidRPr="00DC0033" w14:paraId="5B42411F"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0BC4B12"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7298C60E"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Mild steel plate 1.5mm</w:t>
            </w:r>
          </w:p>
        </w:tc>
        <w:tc>
          <w:tcPr>
            <w:tcW w:w="999" w:type="dxa"/>
            <w:gridSpan w:val="3"/>
            <w:tcBorders>
              <w:top w:val="nil"/>
              <w:left w:val="nil"/>
              <w:bottom w:val="single" w:sz="4" w:space="0" w:color="auto"/>
              <w:right w:val="single" w:sz="4" w:space="0" w:color="auto"/>
            </w:tcBorders>
          </w:tcPr>
          <w:p w14:paraId="69F3031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2ACA7AE0"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34D89DF8"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5310E94"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76093BA6" w14:textId="77777777" w:rsidR="00DC0033" w:rsidRPr="00DC0033" w:rsidRDefault="00DC0033" w:rsidP="00871EA4">
            <w:pPr>
              <w:jc w:val="right"/>
              <w:rPr>
                <w:rFonts w:ascii="Bookman Old Style" w:hAnsi="Bookman Old Style"/>
              </w:rPr>
            </w:pPr>
          </w:p>
        </w:tc>
      </w:tr>
      <w:tr w:rsidR="00DC0033" w:rsidRPr="00DC0033" w14:paraId="6BDAC55A"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7C918CF"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18C968CF"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Drill bits 5mm</w:t>
            </w:r>
          </w:p>
        </w:tc>
        <w:tc>
          <w:tcPr>
            <w:tcW w:w="999" w:type="dxa"/>
            <w:gridSpan w:val="3"/>
            <w:tcBorders>
              <w:top w:val="nil"/>
              <w:left w:val="nil"/>
              <w:bottom w:val="single" w:sz="4" w:space="0" w:color="auto"/>
              <w:right w:val="single" w:sz="4" w:space="0" w:color="auto"/>
            </w:tcBorders>
          </w:tcPr>
          <w:p w14:paraId="01C69C1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3B5F4F30"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526DB1B1"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5546A832"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12AF584A" w14:textId="77777777" w:rsidR="00DC0033" w:rsidRPr="00DC0033" w:rsidRDefault="00DC0033" w:rsidP="00871EA4">
            <w:pPr>
              <w:jc w:val="right"/>
              <w:rPr>
                <w:rFonts w:ascii="Bookman Old Style" w:hAnsi="Bookman Old Style"/>
              </w:rPr>
            </w:pPr>
          </w:p>
        </w:tc>
      </w:tr>
      <w:tr w:rsidR="00DC0033" w:rsidRPr="00DC0033" w14:paraId="51460881"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42D20FEC"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FB99EE3"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Drill bits 8mm</w:t>
            </w:r>
          </w:p>
        </w:tc>
        <w:tc>
          <w:tcPr>
            <w:tcW w:w="999" w:type="dxa"/>
            <w:gridSpan w:val="3"/>
            <w:tcBorders>
              <w:top w:val="nil"/>
              <w:left w:val="nil"/>
              <w:bottom w:val="single" w:sz="4" w:space="0" w:color="auto"/>
              <w:right w:val="single" w:sz="4" w:space="0" w:color="auto"/>
            </w:tcBorders>
          </w:tcPr>
          <w:p w14:paraId="5F112F3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314E7A59"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2AB888D7"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04667826"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6A1C0DB0" w14:textId="77777777" w:rsidR="00DC0033" w:rsidRPr="00DC0033" w:rsidRDefault="00DC0033" w:rsidP="00871EA4">
            <w:pPr>
              <w:jc w:val="right"/>
              <w:rPr>
                <w:rFonts w:ascii="Bookman Old Style" w:hAnsi="Bookman Old Style"/>
              </w:rPr>
            </w:pPr>
          </w:p>
        </w:tc>
      </w:tr>
      <w:tr w:rsidR="00DC0033" w:rsidRPr="00DC0033" w14:paraId="294BACF3"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06C12877"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3B3A0A6A"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Welding Rods</w:t>
            </w:r>
          </w:p>
        </w:tc>
        <w:tc>
          <w:tcPr>
            <w:tcW w:w="999" w:type="dxa"/>
            <w:gridSpan w:val="3"/>
            <w:tcBorders>
              <w:top w:val="nil"/>
              <w:left w:val="nil"/>
              <w:bottom w:val="single" w:sz="4" w:space="0" w:color="auto"/>
              <w:right w:val="single" w:sz="4" w:space="0" w:color="auto"/>
            </w:tcBorders>
          </w:tcPr>
          <w:p w14:paraId="3CAE4C4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05B18D2D"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0781A61B"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13CE1A7A"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64DA646E" w14:textId="77777777" w:rsidR="00DC0033" w:rsidRPr="00DC0033" w:rsidRDefault="00DC0033" w:rsidP="00871EA4">
            <w:pPr>
              <w:jc w:val="right"/>
              <w:rPr>
                <w:rFonts w:ascii="Bookman Old Style" w:hAnsi="Bookman Old Style"/>
              </w:rPr>
            </w:pPr>
          </w:p>
        </w:tc>
      </w:tr>
      <w:tr w:rsidR="00DC0033" w:rsidRPr="00DC0033" w14:paraId="1868483F"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5736A9B6"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719973D"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Cutting Discs</w:t>
            </w:r>
          </w:p>
        </w:tc>
        <w:tc>
          <w:tcPr>
            <w:tcW w:w="999" w:type="dxa"/>
            <w:gridSpan w:val="3"/>
            <w:tcBorders>
              <w:top w:val="nil"/>
              <w:left w:val="nil"/>
              <w:bottom w:val="single" w:sz="4" w:space="0" w:color="auto"/>
              <w:right w:val="single" w:sz="4" w:space="0" w:color="auto"/>
            </w:tcBorders>
          </w:tcPr>
          <w:p w14:paraId="5BCBDD1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36EEBF8F"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0037ADDD"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315B3C0"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29DBCFF" w14:textId="77777777" w:rsidR="00DC0033" w:rsidRPr="00DC0033" w:rsidRDefault="00DC0033" w:rsidP="00871EA4">
            <w:pPr>
              <w:jc w:val="right"/>
              <w:rPr>
                <w:rFonts w:ascii="Bookman Old Style" w:hAnsi="Bookman Old Style"/>
              </w:rPr>
            </w:pPr>
          </w:p>
        </w:tc>
      </w:tr>
      <w:tr w:rsidR="00DC0033" w:rsidRPr="00DC0033" w14:paraId="5889CE1B"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73A868E8"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1ECD8C30"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Mounting Board</w:t>
            </w:r>
          </w:p>
        </w:tc>
        <w:tc>
          <w:tcPr>
            <w:tcW w:w="999" w:type="dxa"/>
            <w:gridSpan w:val="3"/>
            <w:tcBorders>
              <w:top w:val="nil"/>
              <w:left w:val="nil"/>
              <w:bottom w:val="single" w:sz="4" w:space="0" w:color="auto"/>
              <w:right w:val="single" w:sz="4" w:space="0" w:color="auto"/>
            </w:tcBorders>
          </w:tcPr>
          <w:p w14:paraId="4E87C34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495C9E8A"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013B031B"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4FF2D6A9"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3221DF8C" w14:textId="77777777" w:rsidR="00DC0033" w:rsidRPr="00DC0033" w:rsidRDefault="00DC0033" w:rsidP="00871EA4">
            <w:pPr>
              <w:jc w:val="right"/>
              <w:rPr>
                <w:rFonts w:ascii="Bookman Old Style" w:hAnsi="Bookman Old Style"/>
              </w:rPr>
            </w:pPr>
          </w:p>
        </w:tc>
      </w:tr>
      <w:tr w:rsidR="00DC0033" w:rsidRPr="00DC0033" w14:paraId="66856DD2"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39B4D041"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8A61D69" w14:textId="77777777" w:rsidR="00DC0033" w:rsidRPr="00DC0033" w:rsidRDefault="00DC0033" w:rsidP="00871EA4">
            <w:pPr>
              <w:pStyle w:val="Heading1"/>
              <w:rPr>
                <w:rFonts w:ascii="Bookman Old Style" w:eastAsia="Calibri" w:hAnsi="Bookman Old Style"/>
                <w:b w:val="0"/>
                <w:bCs w:val="0"/>
                <w:sz w:val="22"/>
                <w:szCs w:val="22"/>
              </w:rPr>
            </w:pPr>
            <w:r w:rsidRPr="00DC0033">
              <w:rPr>
                <w:rFonts w:ascii="Bookman Old Style" w:eastAsia="Calibri" w:hAnsi="Bookman Old Style"/>
                <w:b w:val="0"/>
                <w:bCs w:val="0"/>
                <w:sz w:val="22"/>
                <w:szCs w:val="22"/>
              </w:rPr>
              <w:t>Grinding Disc</w:t>
            </w:r>
          </w:p>
        </w:tc>
        <w:tc>
          <w:tcPr>
            <w:tcW w:w="999" w:type="dxa"/>
            <w:gridSpan w:val="3"/>
            <w:tcBorders>
              <w:top w:val="nil"/>
              <w:left w:val="nil"/>
              <w:bottom w:val="single" w:sz="4" w:space="0" w:color="auto"/>
              <w:right w:val="single" w:sz="4" w:space="0" w:color="auto"/>
            </w:tcBorders>
          </w:tcPr>
          <w:p w14:paraId="47C3302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261ABD9B"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AE8A5B1"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A2974F4"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378A602" w14:textId="77777777" w:rsidR="00DC0033" w:rsidRPr="00DC0033" w:rsidRDefault="00DC0033" w:rsidP="00871EA4">
            <w:pPr>
              <w:jc w:val="right"/>
              <w:rPr>
                <w:rFonts w:ascii="Bookman Old Style" w:hAnsi="Bookman Old Style"/>
              </w:rPr>
            </w:pPr>
          </w:p>
        </w:tc>
      </w:tr>
      <w:tr w:rsidR="00DC0033" w:rsidRPr="00DC0033" w14:paraId="0713A1F7"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7D2FBFD"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6419E58F"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Earth wire 10mm</w:t>
            </w:r>
          </w:p>
        </w:tc>
        <w:tc>
          <w:tcPr>
            <w:tcW w:w="999" w:type="dxa"/>
            <w:gridSpan w:val="3"/>
            <w:tcBorders>
              <w:top w:val="nil"/>
              <w:left w:val="nil"/>
              <w:bottom w:val="single" w:sz="4" w:space="0" w:color="auto"/>
              <w:right w:val="single" w:sz="4" w:space="0" w:color="auto"/>
            </w:tcBorders>
          </w:tcPr>
          <w:p w14:paraId="5088982F" w14:textId="77777777" w:rsidR="00DC0033" w:rsidRPr="00DC0033" w:rsidRDefault="00DC0033" w:rsidP="00871EA4">
            <w:pPr>
              <w:jc w:val="center"/>
              <w:rPr>
                <w:rFonts w:ascii="Bookman Old Style" w:hAnsi="Bookman Old Style"/>
              </w:rPr>
            </w:pPr>
            <w:r w:rsidRPr="00DC0033">
              <w:rPr>
                <w:rFonts w:ascii="Bookman Old Style" w:hAnsi="Bookman Old Style" w:cs="Calibri"/>
              </w:rPr>
              <w:t>1</w:t>
            </w:r>
          </w:p>
        </w:tc>
        <w:tc>
          <w:tcPr>
            <w:tcW w:w="1275" w:type="dxa"/>
            <w:gridSpan w:val="3"/>
            <w:tcBorders>
              <w:top w:val="nil"/>
              <w:left w:val="nil"/>
              <w:bottom w:val="single" w:sz="4" w:space="0" w:color="auto"/>
              <w:right w:val="single" w:sz="4" w:space="0" w:color="auto"/>
            </w:tcBorders>
          </w:tcPr>
          <w:p w14:paraId="234318DF" w14:textId="77777777" w:rsidR="00DC0033" w:rsidRPr="00DC0033" w:rsidRDefault="00DC0033" w:rsidP="00871EA4">
            <w:pPr>
              <w:pStyle w:val="Header"/>
              <w:jc w:val="center"/>
              <w:rPr>
                <w:rFonts w:ascii="Bookman Old Style" w:hAnsi="Bookman Old Style" w:cs="Times New Roman"/>
              </w:rPr>
            </w:pPr>
            <w:r w:rsidRPr="00DC0033">
              <w:rPr>
                <w:rFonts w:ascii="Bookman Old Style" w:eastAsia="Times New Roman" w:hAnsi="Bookman Old Style" w:cs="Calibri"/>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601DD5A9"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739AAC80"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0FD8B139" w14:textId="77777777" w:rsidR="00DC0033" w:rsidRPr="00DC0033" w:rsidRDefault="00DC0033" w:rsidP="00871EA4">
            <w:pPr>
              <w:jc w:val="right"/>
              <w:rPr>
                <w:rFonts w:ascii="Bookman Old Style" w:hAnsi="Bookman Old Style"/>
              </w:rPr>
            </w:pPr>
          </w:p>
        </w:tc>
      </w:tr>
      <w:tr w:rsidR="00DC0033" w:rsidRPr="00DC0033" w14:paraId="616CD785"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1739346F"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089D468B"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Earth Rod-copper type</w:t>
            </w:r>
          </w:p>
        </w:tc>
        <w:tc>
          <w:tcPr>
            <w:tcW w:w="999" w:type="dxa"/>
            <w:gridSpan w:val="3"/>
            <w:tcBorders>
              <w:top w:val="nil"/>
              <w:left w:val="nil"/>
              <w:bottom w:val="single" w:sz="4" w:space="0" w:color="auto"/>
              <w:right w:val="single" w:sz="4" w:space="0" w:color="auto"/>
            </w:tcBorders>
          </w:tcPr>
          <w:p w14:paraId="14A7E929" w14:textId="77777777" w:rsidR="00DC0033" w:rsidRPr="00DC0033" w:rsidRDefault="00DC0033" w:rsidP="00871EA4">
            <w:pPr>
              <w:jc w:val="center"/>
              <w:rPr>
                <w:rFonts w:ascii="Bookman Old Style" w:hAnsi="Bookman Old Style"/>
              </w:rPr>
            </w:pPr>
            <w:r w:rsidRPr="00DC0033">
              <w:rPr>
                <w:rFonts w:ascii="Bookman Old Style" w:hAnsi="Bookman Old Style"/>
              </w:rPr>
              <w:t>1</w:t>
            </w:r>
          </w:p>
        </w:tc>
        <w:tc>
          <w:tcPr>
            <w:tcW w:w="1275" w:type="dxa"/>
            <w:gridSpan w:val="3"/>
            <w:tcBorders>
              <w:top w:val="nil"/>
              <w:left w:val="nil"/>
              <w:bottom w:val="single" w:sz="4" w:space="0" w:color="auto"/>
              <w:right w:val="single" w:sz="4" w:space="0" w:color="auto"/>
            </w:tcBorders>
          </w:tcPr>
          <w:p w14:paraId="08A8993F"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each</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470BC713"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29E0FECB"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379B71E3" w14:textId="77777777" w:rsidR="00DC0033" w:rsidRPr="00DC0033" w:rsidRDefault="00DC0033" w:rsidP="00871EA4">
            <w:pPr>
              <w:jc w:val="right"/>
              <w:rPr>
                <w:rFonts w:ascii="Bookman Old Style" w:hAnsi="Bookman Old Style"/>
              </w:rPr>
            </w:pPr>
          </w:p>
        </w:tc>
      </w:tr>
      <w:tr w:rsidR="00DC0033" w:rsidRPr="00DC0033" w14:paraId="3A6595DA"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6" w:space="0" w:color="auto"/>
            </w:tcBorders>
            <w:vAlign w:val="center"/>
          </w:tcPr>
          <w:p w14:paraId="27950327"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rPr>
            </w:pPr>
          </w:p>
        </w:tc>
        <w:tc>
          <w:tcPr>
            <w:tcW w:w="3686" w:type="dxa"/>
          </w:tcPr>
          <w:p w14:paraId="1AA6AFFC" w14:textId="77777777" w:rsidR="00DC0033" w:rsidRPr="00DC0033" w:rsidRDefault="00DC0033" w:rsidP="00871EA4">
            <w:pPr>
              <w:pStyle w:val="Heading1"/>
              <w:rPr>
                <w:rFonts w:ascii="Bookman Old Style" w:hAnsi="Bookman Old Style"/>
                <w:b w:val="0"/>
                <w:bCs w:val="0"/>
                <w:sz w:val="22"/>
                <w:szCs w:val="22"/>
              </w:rPr>
            </w:pPr>
            <w:r w:rsidRPr="00DC0033">
              <w:rPr>
                <w:rFonts w:ascii="Bookman Old Style" w:hAnsi="Bookman Old Style"/>
                <w:b w:val="0"/>
                <w:bCs w:val="0"/>
                <w:sz w:val="22"/>
                <w:szCs w:val="22"/>
              </w:rPr>
              <w:t>Load Cable</w:t>
            </w:r>
          </w:p>
        </w:tc>
        <w:tc>
          <w:tcPr>
            <w:tcW w:w="999" w:type="dxa"/>
            <w:gridSpan w:val="3"/>
            <w:tcBorders>
              <w:top w:val="nil"/>
              <w:left w:val="nil"/>
              <w:bottom w:val="single" w:sz="4" w:space="0" w:color="auto"/>
              <w:right w:val="single" w:sz="4" w:space="0" w:color="auto"/>
            </w:tcBorders>
          </w:tcPr>
          <w:p w14:paraId="07BA0E99" w14:textId="77777777" w:rsidR="00DC0033" w:rsidRPr="00DC0033" w:rsidRDefault="00DC0033" w:rsidP="00871EA4">
            <w:pPr>
              <w:jc w:val="center"/>
              <w:rPr>
                <w:rFonts w:ascii="Bookman Old Style" w:hAnsi="Bookman Old Style"/>
              </w:rPr>
            </w:pPr>
            <w:r w:rsidRPr="00DC0033">
              <w:rPr>
                <w:rFonts w:ascii="Bookman Old Style" w:hAnsi="Bookman Old Style"/>
              </w:rPr>
              <w:t>1</w:t>
            </w:r>
          </w:p>
        </w:tc>
        <w:tc>
          <w:tcPr>
            <w:tcW w:w="1275" w:type="dxa"/>
            <w:gridSpan w:val="3"/>
            <w:tcBorders>
              <w:top w:val="nil"/>
              <w:left w:val="nil"/>
              <w:bottom w:val="single" w:sz="4" w:space="0" w:color="auto"/>
              <w:right w:val="single" w:sz="4" w:space="0" w:color="auto"/>
            </w:tcBorders>
          </w:tcPr>
          <w:p w14:paraId="07CEB1F7" w14:textId="77777777" w:rsidR="00DC0033" w:rsidRPr="00DC0033" w:rsidRDefault="00DC0033" w:rsidP="00871EA4">
            <w:pPr>
              <w:pStyle w:val="Header"/>
              <w:jc w:val="center"/>
              <w:rPr>
                <w:rFonts w:ascii="Bookman Old Style" w:hAnsi="Bookman Old Style" w:cs="Times New Roman"/>
              </w:rPr>
            </w:pPr>
            <w:r w:rsidRPr="00DC0033">
              <w:rPr>
                <w:rFonts w:ascii="Bookman Old Style" w:hAnsi="Bookman Old Style" w:cs="Times New Roman"/>
              </w:rPr>
              <w:t>meter</w:t>
            </w:r>
          </w:p>
        </w:tc>
        <w:tc>
          <w:tcPr>
            <w:tcW w:w="1128" w:type="dxa"/>
            <w:gridSpan w:val="2"/>
            <w:tcBorders>
              <w:top w:val="single" w:sz="6" w:space="0" w:color="auto"/>
              <w:left w:val="single" w:sz="6" w:space="0" w:color="auto"/>
              <w:bottom w:val="single" w:sz="6" w:space="0" w:color="auto"/>
              <w:right w:val="single" w:sz="6" w:space="0" w:color="auto"/>
            </w:tcBorders>
            <w:vAlign w:val="center"/>
          </w:tcPr>
          <w:p w14:paraId="1F8E14EB"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6" w:space="0" w:color="auto"/>
              <w:bottom w:val="single" w:sz="6" w:space="0" w:color="auto"/>
              <w:right w:val="single" w:sz="6" w:space="0" w:color="auto"/>
            </w:tcBorders>
            <w:vAlign w:val="center"/>
          </w:tcPr>
          <w:p w14:paraId="28C53A16"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3152391B" w14:textId="77777777" w:rsidR="00DC0033" w:rsidRPr="00DC0033" w:rsidRDefault="00DC0033" w:rsidP="00871EA4">
            <w:pPr>
              <w:jc w:val="right"/>
              <w:rPr>
                <w:rFonts w:ascii="Bookman Old Style" w:hAnsi="Bookman Old Style"/>
              </w:rPr>
            </w:pPr>
          </w:p>
        </w:tc>
      </w:tr>
      <w:tr w:rsidR="00DC0033" w:rsidRPr="00DC0033" w14:paraId="28E9A3C3" w14:textId="77777777" w:rsidTr="00871EA4">
        <w:trPr>
          <w:gridAfter w:val="1"/>
          <w:wAfter w:w="135" w:type="dxa"/>
          <w:cantSplit/>
          <w:trHeight w:val="397"/>
        </w:trPr>
        <w:tc>
          <w:tcPr>
            <w:tcW w:w="1276" w:type="dxa"/>
            <w:gridSpan w:val="2"/>
            <w:tcBorders>
              <w:top w:val="single" w:sz="6" w:space="0" w:color="auto"/>
              <w:left w:val="single" w:sz="6" w:space="0" w:color="auto"/>
              <w:bottom w:val="single" w:sz="6" w:space="0" w:color="auto"/>
              <w:right w:val="single" w:sz="4" w:space="0" w:color="auto"/>
            </w:tcBorders>
            <w:vAlign w:val="center"/>
          </w:tcPr>
          <w:p w14:paraId="6632AC40" w14:textId="77777777" w:rsidR="00DC0033" w:rsidRPr="00DC0033" w:rsidRDefault="00DC0033" w:rsidP="00871EA4">
            <w:pPr>
              <w:pStyle w:val="Header"/>
              <w:tabs>
                <w:tab w:val="clear" w:pos="4513"/>
                <w:tab w:val="clear" w:pos="9026"/>
                <w:tab w:val="center" w:pos="4153"/>
                <w:tab w:val="right" w:pos="8306"/>
              </w:tabs>
              <w:ind w:left="720"/>
              <w:rPr>
                <w:rFonts w:ascii="Bookman Old Style" w:hAnsi="Bookman Old Style"/>
                <w:b/>
                <w:bCs/>
              </w:rPr>
            </w:pPr>
          </w:p>
        </w:tc>
        <w:tc>
          <w:tcPr>
            <w:tcW w:w="3686" w:type="dxa"/>
            <w:tcBorders>
              <w:top w:val="single" w:sz="4" w:space="0" w:color="auto"/>
              <w:left w:val="single" w:sz="4" w:space="0" w:color="auto"/>
              <w:bottom w:val="single" w:sz="4" w:space="0" w:color="auto"/>
              <w:right w:val="single" w:sz="4" w:space="0" w:color="auto"/>
            </w:tcBorders>
          </w:tcPr>
          <w:p w14:paraId="41070E35" w14:textId="77777777" w:rsidR="00DC0033" w:rsidRPr="00DC0033" w:rsidRDefault="00DC0033" w:rsidP="00871EA4">
            <w:pPr>
              <w:pStyle w:val="Heading1"/>
              <w:rPr>
                <w:rFonts w:ascii="Bookman Old Style" w:eastAsia="Calibri" w:hAnsi="Bookman Old Style"/>
                <w:sz w:val="22"/>
                <w:szCs w:val="22"/>
              </w:rPr>
            </w:pPr>
            <w:r w:rsidRPr="00DC0033">
              <w:rPr>
                <w:rFonts w:ascii="Bookman Old Style" w:eastAsia="Calibri" w:hAnsi="Bookman Old Style"/>
                <w:sz w:val="22"/>
                <w:szCs w:val="22"/>
              </w:rPr>
              <w:t>TOTAL</w:t>
            </w:r>
          </w:p>
        </w:tc>
        <w:tc>
          <w:tcPr>
            <w:tcW w:w="999" w:type="dxa"/>
            <w:gridSpan w:val="3"/>
            <w:tcBorders>
              <w:top w:val="nil"/>
              <w:left w:val="nil"/>
              <w:bottom w:val="single" w:sz="4" w:space="0" w:color="auto"/>
              <w:right w:val="single" w:sz="4" w:space="0" w:color="auto"/>
            </w:tcBorders>
          </w:tcPr>
          <w:p w14:paraId="46B8E3DD" w14:textId="77777777" w:rsidR="00DC0033" w:rsidRPr="00DC0033" w:rsidRDefault="00DC0033" w:rsidP="00871EA4">
            <w:pPr>
              <w:jc w:val="center"/>
              <w:rPr>
                <w:rFonts w:ascii="Bookman Old Style" w:hAnsi="Bookman Old Style" w:cs="Calibri"/>
              </w:rPr>
            </w:pPr>
            <w:r w:rsidRPr="00DC0033">
              <w:rPr>
                <w:rFonts w:ascii="Bookman Old Style" w:hAnsi="Bookman Old Style"/>
              </w:rPr>
              <w:t>1</w:t>
            </w:r>
          </w:p>
        </w:tc>
        <w:tc>
          <w:tcPr>
            <w:tcW w:w="1275" w:type="dxa"/>
            <w:gridSpan w:val="3"/>
            <w:tcBorders>
              <w:top w:val="nil"/>
              <w:left w:val="nil"/>
              <w:bottom w:val="single" w:sz="4" w:space="0" w:color="auto"/>
              <w:right w:val="single" w:sz="4" w:space="0" w:color="auto"/>
            </w:tcBorders>
          </w:tcPr>
          <w:p w14:paraId="3E0A829B" w14:textId="77777777" w:rsidR="00DC0033" w:rsidRPr="00DC0033" w:rsidRDefault="00DC0033" w:rsidP="00871EA4">
            <w:pPr>
              <w:pStyle w:val="Header"/>
              <w:jc w:val="center"/>
              <w:rPr>
                <w:rFonts w:ascii="Bookman Old Style" w:eastAsia="Times New Roman" w:hAnsi="Bookman Old Style" w:cs="Calibri"/>
              </w:rPr>
            </w:pPr>
            <w:r w:rsidRPr="00DC0033">
              <w:rPr>
                <w:rFonts w:ascii="Bookman Old Style" w:hAnsi="Bookman Old Style" w:cs="Times New Roman"/>
              </w:rPr>
              <w:t>each</w:t>
            </w:r>
          </w:p>
        </w:tc>
        <w:tc>
          <w:tcPr>
            <w:tcW w:w="1128" w:type="dxa"/>
            <w:gridSpan w:val="2"/>
            <w:tcBorders>
              <w:top w:val="single" w:sz="4" w:space="0" w:color="auto"/>
              <w:left w:val="single" w:sz="4" w:space="0" w:color="auto"/>
              <w:bottom w:val="single" w:sz="4" w:space="0" w:color="auto"/>
              <w:right w:val="single" w:sz="4" w:space="0" w:color="auto"/>
            </w:tcBorders>
            <w:vAlign w:val="center"/>
          </w:tcPr>
          <w:p w14:paraId="34414EAC" w14:textId="77777777" w:rsidR="00DC0033" w:rsidRPr="00DC0033" w:rsidRDefault="00DC0033" w:rsidP="00871EA4">
            <w:pPr>
              <w:jc w:val="right"/>
              <w:rPr>
                <w:rFonts w:ascii="Bookman Old Style" w:hAnsi="Bookman Old Style"/>
              </w:rPr>
            </w:pPr>
          </w:p>
        </w:tc>
        <w:tc>
          <w:tcPr>
            <w:tcW w:w="1275" w:type="dxa"/>
            <w:gridSpan w:val="2"/>
            <w:tcBorders>
              <w:top w:val="single" w:sz="6" w:space="0" w:color="auto"/>
              <w:left w:val="single" w:sz="4" w:space="0" w:color="auto"/>
              <w:bottom w:val="single" w:sz="6" w:space="0" w:color="auto"/>
              <w:right w:val="single" w:sz="6" w:space="0" w:color="auto"/>
            </w:tcBorders>
            <w:vAlign w:val="center"/>
          </w:tcPr>
          <w:p w14:paraId="4873F892" w14:textId="77777777" w:rsidR="00DC0033" w:rsidRPr="00DC0033" w:rsidRDefault="00DC0033" w:rsidP="00871EA4">
            <w:pPr>
              <w:jc w:val="right"/>
              <w:rPr>
                <w:rFonts w:ascii="Bookman Old Style" w:hAnsi="Bookman Old Style"/>
              </w:rPr>
            </w:pPr>
          </w:p>
        </w:tc>
        <w:tc>
          <w:tcPr>
            <w:tcW w:w="1944" w:type="dxa"/>
            <w:gridSpan w:val="3"/>
            <w:tcBorders>
              <w:top w:val="single" w:sz="6" w:space="0" w:color="auto"/>
              <w:left w:val="single" w:sz="6" w:space="0" w:color="auto"/>
              <w:bottom w:val="single" w:sz="6" w:space="0" w:color="auto"/>
              <w:right w:val="single" w:sz="6" w:space="0" w:color="auto"/>
            </w:tcBorders>
          </w:tcPr>
          <w:p w14:paraId="2413DBF2" w14:textId="77777777" w:rsidR="00DC0033" w:rsidRPr="00DC0033" w:rsidRDefault="00DC0033" w:rsidP="00871EA4">
            <w:pPr>
              <w:jc w:val="right"/>
              <w:rPr>
                <w:rFonts w:ascii="Bookman Old Style" w:hAnsi="Bookman Old Style"/>
              </w:rPr>
            </w:pPr>
          </w:p>
        </w:tc>
      </w:tr>
    </w:tbl>
    <w:p w14:paraId="263C494E" w14:textId="77777777" w:rsidR="00DC0033" w:rsidRPr="00DC0033" w:rsidRDefault="00DC0033" w:rsidP="00DC0033">
      <w:pPr>
        <w:rPr>
          <w:rFonts w:ascii="Bookman Old Style" w:hAnsi="Bookman Old Style"/>
        </w:rPr>
      </w:pPr>
    </w:p>
    <w:tbl>
      <w:tblPr>
        <w:tblW w:w="10773" w:type="dxa"/>
        <w:tblInd w:w="-572" w:type="dxa"/>
        <w:tblLook w:val="04A0" w:firstRow="1" w:lastRow="0" w:firstColumn="1" w:lastColumn="0" w:noHBand="0" w:noVBand="1"/>
      </w:tblPr>
      <w:tblGrid>
        <w:gridCol w:w="3402"/>
        <w:gridCol w:w="876"/>
        <w:gridCol w:w="1534"/>
        <w:gridCol w:w="1418"/>
        <w:gridCol w:w="1559"/>
        <w:gridCol w:w="1984"/>
      </w:tblGrid>
      <w:tr w:rsidR="00DC0033" w:rsidRPr="00DC0033" w14:paraId="1501CB0A" w14:textId="77777777" w:rsidTr="00871EA4">
        <w:trPr>
          <w:trHeight w:val="525"/>
        </w:trPr>
        <w:tc>
          <w:tcPr>
            <w:tcW w:w="10773" w:type="dxa"/>
            <w:gridSpan w:val="6"/>
            <w:tcBorders>
              <w:top w:val="single" w:sz="4" w:space="0" w:color="auto"/>
              <w:left w:val="single" w:sz="4" w:space="0" w:color="auto"/>
              <w:bottom w:val="single" w:sz="4" w:space="0" w:color="auto"/>
              <w:right w:val="single" w:sz="4" w:space="0" w:color="auto"/>
            </w:tcBorders>
            <w:shd w:val="clear" w:color="000000" w:fill="757171"/>
            <w:noWrap/>
            <w:vAlign w:val="center"/>
            <w:hideMark/>
          </w:tcPr>
          <w:p w14:paraId="71D50A87"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PLUMBING MATERIALS- ANNEX 15-SUP/FWK/0015</w:t>
            </w:r>
          </w:p>
        </w:tc>
      </w:tr>
      <w:tr w:rsidR="00DC0033" w:rsidRPr="00DC0033" w14:paraId="15988F49"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shd w:val="clear" w:color="000000" w:fill="BFBFBF"/>
            <w:vAlign w:val="bottom"/>
          </w:tcPr>
          <w:p w14:paraId="00D70AFD"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876" w:type="dxa"/>
            <w:tcBorders>
              <w:top w:val="single" w:sz="4" w:space="0" w:color="auto"/>
              <w:left w:val="nil"/>
              <w:bottom w:val="single" w:sz="4" w:space="0" w:color="auto"/>
              <w:right w:val="single" w:sz="4" w:space="0" w:color="auto"/>
            </w:tcBorders>
            <w:shd w:val="clear" w:color="000000" w:fill="BFBFBF"/>
            <w:vAlign w:val="bottom"/>
          </w:tcPr>
          <w:p w14:paraId="54CD42E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534" w:type="dxa"/>
            <w:tcBorders>
              <w:top w:val="single" w:sz="4" w:space="0" w:color="auto"/>
              <w:left w:val="nil"/>
              <w:bottom w:val="single" w:sz="4" w:space="0" w:color="auto"/>
              <w:right w:val="single" w:sz="4" w:space="0" w:color="auto"/>
            </w:tcBorders>
            <w:shd w:val="clear" w:color="000000" w:fill="BFBFBF"/>
            <w:vAlign w:val="bottom"/>
          </w:tcPr>
          <w:p w14:paraId="618CA48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418" w:type="dxa"/>
            <w:tcBorders>
              <w:top w:val="single" w:sz="4" w:space="0" w:color="auto"/>
              <w:left w:val="nil"/>
              <w:bottom w:val="single" w:sz="4" w:space="0" w:color="auto"/>
              <w:right w:val="single" w:sz="4" w:space="0" w:color="auto"/>
            </w:tcBorders>
            <w:shd w:val="clear" w:color="000000" w:fill="BFBFBF"/>
            <w:noWrap/>
            <w:vAlign w:val="bottom"/>
          </w:tcPr>
          <w:p w14:paraId="6B91E4ED"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1559" w:type="dxa"/>
            <w:tcBorders>
              <w:top w:val="single" w:sz="4" w:space="0" w:color="auto"/>
              <w:left w:val="nil"/>
              <w:bottom w:val="single" w:sz="4" w:space="0" w:color="auto"/>
              <w:right w:val="single" w:sz="4" w:space="0" w:color="auto"/>
            </w:tcBorders>
            <w:shd w:val="clear" w:color="000000" w:fill="BFBFBF"/>
            <w:noWrap/>
            <w:vAlign w:val="bottom"/>
          </w:tcPr>
          <w:p w14:paraId="57085647"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984" w:type="dxa"/>
            <w:tcBorders>
              <w:top w:val="single" w:sz="4" w:space="0" w:color="auto"/>
              <w:left w:val="nil"/>
              <w:bottom w:val="single" w:sz="4" w:space="0" w:color="auto"/>
              <w:right w:val="single" w:sz="4" w:space="0" w:color="auto"/>
            </w:tcBorders>
            <w:shd w:val="clear" w:color="000000" w:fill="BFBFBF"/>
            <w:noWrap/>
            <w:vAlign w:val="bottom"/>
          </w:tcPr>
          <w:p w14:paraId="75E2B722"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79A919BE" w14:textId="77777777" w:rsidTr="00871EA4">
        <w:trPr>
          <w:trHeight w:val="450"/>
        </w:trPr>
        <w:tc>
          <w:tcPr>
            <w:tcW w:w="3402" w:type="dxa"/>
            <w:tcBorders>
              <w:top w:val="nil"/>
              <w:left w:val="single" w:sz="4" w:space="0" w:color="auto"/>
              <w:bottom w:val="single" w:sz="4" w:space="0" w:color="auto"/>
              <w:right w:val="single" w:sz="4" w:space="0" w:color="auto"/>
            </w:tcBorders>
            <w:hideMark/>
          </w:tcPr>
          <w:p w14:paraId="18BDA7C8" w14:textId="77777777" w:rsidR="00DC0033" w:rsidRPr="00DC0033" w:rsidRDefault="00DC0033" w:rsidP="00871EA4">
            <w:pPr>
              <w:rPr>
                <w:rFonts w:ascii="Bookman Old Style" w:hAnsi="Bookman Old Style" w:cs="Calibri"/>
              </w:rPr>
            </w:pPr>
            <w:r w:rsidRPr="00DC0033">
              <w:rPr>
                <w:rFonts w:ascii="Bookman Old Style" w:hAnsi="Bookman Old Style" w:cs="Calibri"/>
              </w:rPr>
              <w:t>Water Tanks plastic (1000ltrs)</w:t>
            </w:r>
          </w:p>
        </w:tc>
        <w:tc>
          <w:tcPr>
            <w:tcW w:w="876" w:type="dxa"/>
            <w:tcBorders>
              <w:top w:val="nil"/>
              <w:left w:val="nil"/>
              <w:bottom w:val="single" w:sz="4" w:space="0" w:color="auto"/>
              <w:right w:val="single" w:sz="4" w:space="0" w:color="auto"/>
            </w:tcBorders>
            <w:hideMark/>
          </w:tcPr>
          <w:p w14:paraId="3EDA695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5C08059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3ACB9400" w14:textId="77777777" w:rsidR="00DC0033" w:rsidRPr="00DC0033"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2EF9A08A" w14:textId="77777777" w:rsidR="00DC0033" w:rsidRPr="00DC0033"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39908E1F" w14:textId="77777777" w:rsidR="00DC0033" w:rsidRPr="00DC0033" w:rsidRDefault="00DC0033" w:rsidP="00871EA4">
            <w:pPr>
              <w:rPr>
                <w:rFonts w:ascii="Bookman Old Style" w:hAnsi="Bookman Old Style" w:cs="Calibri"/>
              </w:rPr>
            </w:pPr>
          </w:p>
        </w:tc>
      </w:tr>
      <w:tr w:rsidR="00DC0033" w:rsidRPr="00DC0033" w14:paraId="671DCFC5" w14:textId="77777777" w:rsidTr="00871EA4">
        <w:trPr>
          <w:trHeight w:val="330"/>
        </w:trPr>
        <w:tc>
          <w:tcPr>
            <w:tcW w:w="3402" w:type="dxa"/>
            <w:tcBorders>
              <w:top w:val="nil"/>
              <w:left w:val="single" w:sz="4" w:space="0" w:color="auto"/>
              <w:bottom w:val="single" w:sz="4" w:space="0" w:color="auto"/>
              <w:right w:val="single" w:sz="4" w:space="0" w:color="auto"/>
            </w:tcBorders>
            <w:hideMark/>
          </w:tcPr>
          <w:p w14:paraId="674D9019" w14:textId="77777777" w:rsidR="00DC0033" w:rsidRPr="00DC0033" w:rsidRDefault="00DC0033" w:rsidP="00871EA4">
            <w:pPr>
              <w:rPr>
                <w:rFonts w:ascii="Bookman Old Style" w:hAnsi="Bookman Old Style" w:cs="Calibri"/>
              </w:rPr>
            </w:pPr>
            <w:r w:rsidRPr="00DC0033">
              <w:rPr>
                <w:rFonts w:ascii="Bookman Old Style" w:hAnsi="Bookman Old Style" w:cs="Calibri"/>
              </w:rPr>
              <w:t>Water Tanks plastic (500ltrs)</w:t>
            </w:r>
          </w:p>
        </w:tc>
        <w:tc>
          <w:tcPr>
            <w:tcW w:w="876" w:type="dxa"/>
            <w:tcBorders>
              <w:top w:val="nil"/>
              <w:left w:val="nil"/>
              <w:bottom w:val="single" w:sz="4" w:space="0" w:color="auto"/>
              <w:right w:val="single" w:sz="4" w:space="0" w:color="auto"/>
            </w:tcBorders>
            <w:hideMark/>
          </w:tcPr>
          <w:p w14:paraId="259DF58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nil"/>
              <w:left w:val="nil"/>
              <w:bottom w:val="single" w:sz="4" w:space="0" w:color="auto"/>
              <w:right w:val="single" w:sz="4" w:space="0" w:color="auto"/>
            </w:tcBorders>
            <w:vAlign w:val="center"/>
            <w:hideMark/>
          </w:tcPr>
          <w:p w14:paraId="37E061A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418" w:type="dxa"/>
            <w:tcBorders>
              <w:top w:val="nil"/>
              <w:left w:val="nil"/>
              <w:bottom w:val="single" w:sz="4" w:space="0" w:color="auto"/>
              <w:right w:val="single" w:sz="4" w:space="0" w:color="auto"/>
            </w:tcBorders>
            <w:noWrap/>
            <w:vAlign w:val="bottom"/>
          </w:tcPr>
          <w:p w14:paraId="361027CE" w14:textId="77777777" w:rsidR="00DC0033" w:rsidRPr="00DC0033"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24D3CA47" w14:textId="77777777" w:rsidR="00DC0033" w:rsidRPr="00DC0033" w:rsidRDefault="00DC0033" w:rsidP="00871EA4">
            <w:pPr>
              <w:rPr>
                <w:rFonts w:ascii="Bookman Old Style" w:hAnsi="Bookman Old Style" w:cs="Calibri"/>
              </w:rPr>
            </w:pPr>
          </w:p>
        </w:tc>
        <w:tc>
          <w:tcPr>
            <w:tcW w:w="1984" w:type="dxa"/>
            <w:tcBorders>
              <w:top w:val="nil"/>
              <w:left w:val="nil"/>
              <w:bottom w:val="single" w:sz="4" w:space="0" w:color="auto"/>
              <w:right w:val="single" w:sz="4" w:space="0" w:color="auto"/>
            </w:tcBorders>
            <w:noWrap/>
            <w:vAlign w:val="bottom"/>
          </w:tcPr>
          <w:p w14:paraId="6C03C15C" w14:textId="77777777" w:rsidR="00DC0033" w:rsidRPr="00DC0033" w:rsidRDefault="00DC0033" w:rsidP="00871EA4">
            <w:pPr>
              <w:rPr>
                <w:rFonts w:ascii="Bookman Old Style" w:hAnsi="Bookman Old Style" w:cs="Calibri"/>
              </w:rPr>
            </w:pPr>
          </w:p>
        </w:tc>
      </w:tr>
      <w:tr w:rsidR="00DC0033" w:rsidRPr="00DC0033" w14:paraId="304DE65F"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DB8A163" w14:textId="77777777" w:rsidR="00DC0033" w:rsidRPr="00DC0033" w:rsidRDefault="00DC0033" w:rsidP="00871EA4">
            <w:pPr>
              <w:rPr>
                <w:rFonts w:ascii="Bookman Old Style" w:hAnsi="Bookman Old Style"/>
              </w:rPr>
            </w:pPr>
            <w:r w:rsidRPr="00DC0033">
              <w:rPr>
                <w:rFonts w:ascii="Bookman Old Style" w:hAnsi="Bookman Old Style"/>
                <w:w w:val="105"/>
              </w:rPr>
              <w:t>Urinal</w:t>
            </w:r>
            <w:r w:rsidRPr="00DC0033">
              <w:rPr>
                <w:rFonts w:ascii="Bookman Old Style" w:hAnsi="Bookman Old Style"/>
                <w:spacing w:val="8"/>
                <w:w w:val="105"/>
              </w:rPr>
              <w:t xml:space="preserve"> </w:t>
            </w:r>
            <w:r w:rsidRPr="00DC0033">
              <w:rPr>
                <w:rFonts w:ascii="Bookman Old Style" w:hAnsi="Bookman Old Style"/>
                <w:w w:val="105"/>
              </w:rPr>
              <w:t>valve</w:t>
            </w:r>
          </w:p>
          <w:p w14:paraId="2F145797" w14:textId="77777777" w:rsidR="00DC0033" w:rsidRPr="00DC0033" w:rsidRDefault="00DC0033" w:rsidP="00871EA4">
            <w:pPr>
              <w:pStyle w:val="TableParagraph"/>
              <w:ind w:right="131"/>
              <w:rPr>
                <w:rFonts w:ascii="Bookman Old Style" w:hAnsi="Bookman Old Style"/>
              </w:rPr>
            </w:pPr>
            <w:r w:rsidRPr="00DC0033">
              <w:rPr>
                <w:rFonts w:ascii="Bookman Old Style" w:hAnsi="Bookman Old Style"/>
              </w:rPr>
              <w:t>Self</w:t>
            </w:r>
            <w:r w:rsidRPr="00DC0033">
              <w:rPr>
                <w:rFonts w:ascii="Bookman Old Style" w:hAnsi="Bookman Old Style"/>
                <w:spacing w:val="9"/>
              </w:rPr>
              <w:t xml:space="preserve">  </w:t>
            </w:r>
            <w:r w:rsidRPr="00DC0033">
              <w:rPr>
                <w:rFonts w:ascii="Bookman Old Style" w:hAnsi="Bookman Old Style"/>
              </w:rPr>
              <w:t>cleaning</w:t>
            </w:r>
            <w:r w:rsidRPr="00DC0033">
              <w:rPr>
                <w:rFonts w:ascii="Bookman Old Style" w:hAnsi="Bookman Old Style"/>
                <w:spacing w:val="9"/>
              </w:rPr>
              <w:t xml:space="preserve"> </w:t>
            </w:r>
            <w:r w:rsidRPr="00DC0033">
              <w:rPr>
                <w:rFonts w:ascii="Bookman Old Style" w:hAnsi="Bookman Old Style"/>
              </w:rPr>
              <w:t>bruss</w:t>
            </w:r>
            <w:r w:rsidRPr="00DC0033">
              <w:rPr>
                <w:rFonts w:ascii="Bookman Old Style" w:hAnsi="Bookman Old Style"/>
                <w:spacing w:val="1"/>
              </w:rPr>
              <w:t xml:space="preserve"> </w:t>
            </w:r>
            <w:r w:rsidRPr="00DC0033">
              <w:rPr>
                <w:rFonts w:ascii="Bookman Old Style" w:hAnsi="Bookman Old Style"/>
              </w:rPr>
              <w:t>piston</w:t>
            </w:r>
            <w:r w:rsidRPr="00DC0033">
              <w:rPr>
                <w:rFonts w:ascii="Bookman Old Style" w:hAnsi="Bookman Old Style"/>
                <w:spacing w:val="8"/>
              </w:rPr>
              <w:t xml:space="preserve"> </w:t>
            </w:r>
            <w:r w:rsidRPr="00DC0033">
              <w:rPr>
                <w:rFonts w:ascii="Bookman Old Style" w:hAnsi="Bookman Old Style"/>
              </w:rPr>
              <w:t>with</w:t>
            </w:r>
            <w:r w:rsidRPr="00DC0033">
              <w:rPr>
                <w:rFonts w:ascii="Bookman Old Style" w:hAnsi="Bookman Old Style"/>
                <w:spacing w:val="9"/>
              </w:rPr>
              <w:t xml:space="preserve"> </w:t>
            </w:r>
            <w:r w:rsidRPr="00DC0033">
              <w:rPr>
                <w:rFonts w:ascii="Bookman Old Style" w:hAnsi="Bookman Old Style"/>
              </w:rPr>
              <w:t>integral</w:t>
            </w:r>
            <w:r w:rsidRPr="00DC0033">
              <w:rPr>
                <w:rFonts w:ascii="Bookman Old Style" w:hAnsi="Bookman Old Style"/>
                <w:spacing w:val="1"/>
              </w:rPr>
              <w:t xml:space="preserve"> </w:t>
            </w:r>
            <w:r w:rsidRPr="00DC0033">
              <w:rPr>
                <w:rFonts w:ascii="Bookman Old Style" w:hAnsi="Bookman Old Style"/>
              </w:rPr>
              <w:t>wiper</w:t>
            </w:r>
            <w:r w:rsidRPr="00DC0033">
              <w:rPr>
                <w:rFonts w:ascii="Bookman Old Style" w:hAnsi="Bookman Old Style"/>
                <w:spacing w:val="13"/>
              </w:rPr>
              <w:t xml:space="preserve"> </w:t>
            </w:r>
            <w:r w:rsidRPr="00DC0033">
              <w:rPr>
                <w:rFonts w:ascii="Bookman Old Style" w:hAnsi="Bookman Old Style"/>
              </w:rPr>
              <w:t>spring</w:t>
            </w:r>
            <w:r w:rsidRPr="00DC0033">
              <w:rPr>
                <w:rFonts w:ascii="Bookman Old Style" w:hAnsi="Bookman Old Style"/>
                <w:spacing w:val="12"/>
              </w:rPr>
              <w:t xml:space="preserve"> </w:t>
            </w:r>
            <w:r w:rsidRPr="00DC0033">
              <w:rPr>
                <w:rFonts w:ascii="Bookman Old Style" w:hAnsi="Bookman Old Style"/>
              </w:rPr>
              <w:t>positive</w:t>
            </w:r>
            <w:r w:rsidRPr="00DC0033">
              <w:rPr>
                <w:rFonts w:ascii="Bookman Old Style" w:hAnsi="Bookman Old Style"/>
                <w:spacing w:val="1"/>
              </w:rPr>
              <w:t xml:space="preserve"> </w:t>
            </w:r>
            <w:r w:rsidRPr="00DC0033">
              <w:rPr>
                <w:rFonts w:ascii="Bookman Old Style" w:hAnsi="Bookman Old Style"/>
              </w:rPr>
              <w:t>steel</w:t>
            </w:r>
            <w:r w:rsidRPr="00DC0033">
              <w:rPr>
                <w:rFonts w:ascii="Bookman Old Style" w:hAnsi="Bookman Old Style"/>
                <w:spacing w:val="6"/>
              </w:rPr>
              <w:t xml:space="preserve"> </w:t>
            </w:r>
            <w:r w:rsidRPr="00DC0033">
              <w:rPr>
                <w:rFonts w:ascii="Bookman Old Style" w:hAnsi="Bookman Old Style"/>
              </w:rPr>
              <w:t>to</w:t>
            </w:r>
            <w:r w:rsidRPr="00DC0033">
              <w:rPr>
                <w:rFonts w:ascii="Bookman Old Style" w:hAnsi="Bookman Old Style"/>
                <w:spacing w:val="7"/>
              </w:rPr>
              <w:t xml:space="preserve"> </w:t>
            </w:r>
            <w:r w:rsidRPr="00DC0033">
              <w:rPr>
                <w:rFonts w:ascii="Bookman Old Style" w:hAnsi="Bookman Old Style"/>
              </w:rPr>
              <w:t>ensure</w:t>
            </w:r>
            <w:r w:rsidRPr="00DC0033">
              <w:rPr>
                <w:rFonts w:ascii="Bookman Old Style" w:hAnsi="Bookman Old Style"/>
                <w:spacing w:val="8"/>
              </w:rPr>
              <w:t xml:space="preserve"> </w:t>
            </w:r>
            <w:r w:rsidRPr="00DC0033">
              <w:rPr>
                <w:rFonts w:ascii="Bookman Old Style" w:hAnsi="Bookman Old Style"/>
              </w:rPr>
              <w:t>leak</w:t>
            </w:r>
            <w:r w:rsidRPr="00DC0033">
              <w:rPr>
                <w:rFonts w:ascii="Bookman Old Style" w:hAnsi="Bookman Old Style"/>
                <w:spacing w:val="6"/>
              </w:rPr>
              <w:t xml:space="preserve"> </w:t>
            </w:r>
            <w:r w:rsidRPr="00DC0033">
              <w:rPr>
                <w:rFonts w:ascii="Bookman Old Style" w:hAnsi="Bookman Old Style"/>
              </w:rPr>
              <w:t>free</w:t>
            </w:r>
            <w:r w:rsidRPr="00DC0033">
              <w:rPr>
                <w:rFonts w:ascii="Bookman Old Style" w:hAnsi="Bookman Old Style"/>
                <w:spacing w:val="1"/>
              </w:rPr>
              <w:t xml:space="preserve"> </w:t>
            </w:r>
            <w:r w:rsidRPr="00DC0033">
              <w:rPr>
                <w:rFonts w:ascii="Bookman Old Style" w:hAnsi="Bookman Old Style"/>
              </w:rPr>
              <w:t>performance,</w:t>
            </w:r>
            <w:r w:rsidRPr="00DC0033">
              <w:rPr>
                <w:rFonts w:ascii="Bookman Old Style" w:hAnsi="Bookman Old Style"/>
                <w:spacing w:val="1"/>
              </w:rPr>
              <w:t xml:space="preserve"> </w:t>
            </w:r>
            <w:r w:rsidRPr="00DC0033">
              <w:rPr>
                <w:rFonts w:ascii="Bookman Old Style" w:hAnsi="Bookman Old Style"/>
              </w:rPr>
              <w:t>durable</w:t>
            </w:r>
            <w:r w:rsidRPr="00DC0033">
              <w:rPr>
                <w:rFonts w:ascii="Bookman Old Style" w:hAnsi="Bookman Old Style"/>
                <w:spacing w:val="1"/>
              </w:rPr>
              <w:t xml:space="preserve"> </w:t>
            </w:r>
            <w:r w:rsidRPr="00DC0033">
              <w:rPr>
                <w:rFonts w:ascii="Bookman Old Style" w:hAnsi="Bookman Old Style"/>
              </w:rPr>
              <w:t>crome,</w:t>
            </w:r>
            <w:r w:rsidRPr="00DC0033">
              <w:rPr>
                <w:rFonts w:ascii="Bookman Old Style" w:hAnsi="Bookman Old Style"/>
                <w:spacing w:val="18"/>
              </w:rPr>
              <w:t xml:space="preserve"> </w:t>
            </w:r>
            <w:r w:rsidRPr="00DC0033">
              <w:rPr>
                <w:rFonts w:ascii="Bookman Old Style" w:hAnsi="Bookman Old Style"/>
              </w:rPr>
              <w:t>plated</w:t>
            </w:r>
            <w:r w:rsidRPr="00DC0033">
              <w:rPr>
                <w:rFonts w:ascii="Bookman Old Style" w:hAnsi="Bookman Old Style"/>
                <w:spacing w:val="18"/>
              </w:rPr>
              <w:t xml:space="preserve"> </w:t>
            </w:r>
            <w:r w:rsidRPr="00DC0033">
              <w:rPr>
                <w:rFonts w:ascii="Bookman Old Style" w:hAnsi="Bookman Old Style"/>
              </w:rPr>
              <w:t>coat</w:t>
            </w:r>
            <w:r w:rsidRPr="00DC0033">
              <w:rPr>
                <w:rFonts w:ascii="Bookman Old Style" w:hAnsi="Bookman Old Style"/>
                <w:spacing w:val="16"/>
              </w:rPr>
              <w:t xml:space="preserve"> </w:t>
            </w:r>
            <w:r w:rsidRPr="00DC0033">
              <w:rPr>
                <w:rFonts w:ascii="Bookman Old Style" w:hAnsi="Bookman Old Style"/>
              </w:rPr>
              <w:t>bruss</w:t>
            </w:r>
            <w:r w:rsidRPr="00DC0033">
              <w:rPr>
                <w:rFonts w:ascii="Bookman Old Style" w:hAnsi="Bookman Old Style"/>
                <w:spacing w:val="-41"/>
              </w:rPr>
              <w:t xml:space="preserve"> </w:t>
            </w:r>
            <w:r w:rsidRPr="00DC0033">
              <w:rPr>
                <w:rFonts w:ascii="Bookman Old Style" w:hAnsi="Bookman Old Style"/>
              </w:rPr>
              <w:t>construction</w:t>
            </w:r>
            <w:r w:rsidRPr="00DC0033">
              <w:rPr>
                <w:rFonts w:ascii="Bookman Old Style" w:hAnsi="Bookman Old Style"/>
                <w:spacing w:val="13"/>
              </w:rPr>
              <w:t xml:space="preserve"> </w:t>
            </w:r>
            <w:r w:rsidRPr="00DC0033">
              <w:rPr>
                <w:rFonts w:ascii="Bookman Old Style" w:hAnsi="Bookman Old Style"/>
              </w:rPr>
              <w:t>is</w:t>
            </w:r>
            <w:r w:rsidRPr="00DC0033">
              <w:rPr>
                <w:rFonts w:ascii="Bookman Old Style" w:hAnsi="Bookman Old Style"/>
                <w:spacing w:val="13"/>
              </w:rPr>
              <w:t xml:space="preserve"> </w:t>
            </w:r>
            <w:r w:rsidRPr="00DC0033">
              <w:rPr>
                <w:rFonts w:ascii="Bookman Old Style" w:hAnsi="Bookman Old Style"/>
              </w:rPr>
              <w:t>ideal</w:t>
            </w:r>
            <w:r w:rsidRPr="00DC0033">
              <w:rPr>
                <w:rFonts w:ascii="Bookman Old Style" w:hAnsi="Bookman Old Style"/>
                <w:spacing w:val="13"/>
              </w:rPr>
              <w:t xml:space="preserve"> </w:t>
            </w:r>
            <w:r w:rsidRPr="00DC0033">
              <w:rPr>
                <w:rFonts w:ascii="Bookman Old Style" w:hAnsi="Bookman Old Style"/>
              </w:rPr>
              <w:t>for commercial</w:t>
            </w:r>
            <w:r w:rsidRPr="00DC0033">
              <w:rPr>
                <w:rFonts w:ascii="Bookman Old Style" w:hAnsi="Bookman Old Style"/>
                <w:spacing w:val="59"/>
              </w:rPr>
              <w:t xml:space="preserve"> </w:t>
            </w:r>
            <w:r w:rsidRPr="00DC0033">
              <w:rPr>
                <w:rFonts w:ascii="Bookman Old Style" w:hAnsi="Bookman Old Style"/>
              </w:rPr>
              <w:t>application either</w:t>
            </w:r>
            <w:r w:rsidRPr="00DC0033">
              <w:rPr>
                <w:rFonts w:ascii="Bookman Old Style" w:hAnsi="Bookman Old Style"/>
                <w:spacing w:val="6"/>
              </w:rPr>
              <w:t xml:space="preserve"> </w:t>
            </w:r>
            <w:r w:rsidRPr="00DC0033">
              <w:rPr>
                <w:rFonts w:ascii="Bookman Old Style" w:hAnsi="Bookman Old Style"/>
              </w:rPr>
              <w:t>left</w:t>
            </w:r>
            <w:r w:rsidRPr="00DC0033">
              <w:rPr>
                <w:rFonts w:ascii="Bookman Old Style" w:hAnsi="Bookman Old Style"/>
                <w:spacing w:val="5"/>
              </w:rPr>
              <w:t xml:space="preserve"> </w:t>
            </w:r>
            <w:r w:rsidRPr="00DC0033">
              <w:rPr>
                <w:rFonts w:ascii="Bookman Old Style" w:hAnsi="Bookman Old Style"/>
              </w:rPr>
              <w:t>or</w:t>
            </w:r>
            <w:r w:rsidRPr="00DC0033">
              <w:rPr>
                <w:rFonts w:ascii="Bookman Old Style" w:hAnsi="Bookman Old Style"/>
                <w:spacing w:val="5"/>
              </w:rPr>
              <w:t xml:space="preserve"> </w:t>
            </w:r>
            <w:r w:rsidRPr="00DC0033">
              <w:rPr>
                <w:rFonts w:ascii="Bookman Old Style" w:hAnsi="Bookman Old Style"/>
              </w:rPr>
              <w:t>right</w:t>
            </w:r>
            <w:r w:rsidRPr="00DC0033">
              <w:rPr>
                <w:rFonts w:ascii="Bookman Old Style" w:hAnsi="Bookman Old Style"/>
                <w:spacing w:val="-41"/>
              </w:rPr>
              <w:t xml:space="preserve"> </w:t>
            </w:r>
            <w:r w:rsidRPr="00DC0033">
              <w:rPr>
                <w:rFonts w:ascii="Bookman Old Style" w:hAnsi="Bookman Old Style"/>
              </w:rPr>
              <w:t>handed</w:t>
            </w:r>
          </w:p>
        </w:tc>
        <w:tc>
          <w:tcPr>
            <w:tcW w:w="876" w:type="dxa"/>
            <w:tcBorders>
              <w:top w:val="single" w:sz="4" w:space="0" w:color="auto"/>
              <w:left w:val="nil"/>
              <w:bottom w:val="single" w:sz="4" w:space="0" w:color="auto"/>
              <w:right w:val="single" w:sz="4" w:space="0" w:color="auto"/>
            </w:tcBorders>
            <w:noWrap/>
          </w:tcPr>
          <w:p w14:paraId="3A7102D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C85BFE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5220C32F"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DECC4FB"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F4DA209" w14:textId="77777777" w:rsidR="00DC0033" w:rsidRPr="00DC0033" w:rsidRDefault="00DC0033" w:rsidP="00871EA4">
            <w:pPr>
              <w:rPr>
                <w:rFonts w:ascii="Bookman Old Style" w:hAnsi="Bookman Old Style" w:cs="Calibri"/>
              </w:rPr>
            </w:pPr>
          </w:p>
        </w:tc>
      </w:tr>
      <w:tr w:rsidR="00DC0033" w:rsidRPr="00DC0033" w14:paraId="4535AFD8"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78B9FB5" w14:textId="77777777" w:rsidR="00DC0033" w:rsidRPr="00DC0033" w:rsidRDefault="00DC0033" w:rsidP="00871EA4">
            <w:pPr>
              <w:rPr>
                <w:rFonts w:ascii="Bookman Old Style" w:hAnsi="Bookman Old Style"/>
              </w:rPr>
            </w:pPr>
            <w:r w:rsidRPr="00DC0033">
              <w:rPr>
                <w:rFonts w:ascii="Bookman Old Style" w:hAnsi="Bookman Old Style"/>
                <w:w w:val="105"/>
              </w:rPr>
              <w:t>Urinal</w:t>
            </w:r>
            <w:r w:rsidRPr="00DC0033">
              <w:rPr>
                <w:rFonts w:ascii="Bookman Old Style" w:hAnsi="Bookman Old Style"/>
                <w:spacing w:val="3"/>
                <w:w w:val="105"/>
              </w:rPr>
              <w:t xml:space="preserve"> </w:t>
            </w:r>
            <w:r w:rsidRPr="00DC0033">
              <w:rPr>
                <w:rFonts w:ascii="Bookman Old Style" w:hAnsi="Bookman Old Style"/>
                <w:w w:val="105"/>
              </w:rPr>
              <w:t>Bowl</w:t>
            </w:r>
          </w:p>
          <w:p w14:paraId="027AAA64" w14:textId="77777777" w:rsidR="00DC0033" w:rsidRPr="00DC0033" w:rsidRDefault="00DC0033" w:rsidP="00871EA4">
            <w:pPr>
              <w:pStyle w:val="TableParagraph"/>
              <w:ind w:right="259"/>
              <w:rPr>
                <w:rFonts w:ascii="Bookman Old Style" w:hAnsi="Bookman Old Style"/>
              </w:rPr>
            </w:pPr>
            <w:r w:rsidRPr="00DC0033">
              <w:rPr>
                <w:rFonts w:ascii="Bookman Old Style" w:hAnsi="Bookman Old Style"/>
                <w:w w:val="105"/>
              </w:rPr>
              <w:t>U</w:t>
            </w:r>
            <w:r w:rsidRPr="00DC0033">
              <w:rPr>
                <w:rFonts w:ascii="Bookman Old Style" w:hAnsi="Bookman Old Style"/>
                <w:spacing w:val="1"/>
                <w:w w:val="105"/>
              </w:rPr>
              <w:t xml:space="preserve"> </w:t>
            </w:r>
            <w:r w:rsidRPr="00DC0033">
              <w:rPr>
                <w:rFonts w:ascii="Bookman Old Style" w:hAnsi="Bookman Old Style"/>
                <w:w w:val="105"/>
              </w:rPr>
              <w:t>shape</w:t>
            </w:r>
            <w:r w:rsidRPr="00DC0033">
              <w:rPr>
                <w:rFonts w:ascii="Bookman Old Style" w:hAnsi="Bookman Old Style"/>
                <w:spacing w:val="1"/>
                <w:w w:val="105"/>
              </w:rPr>
              <w:t xml:space="preserve"> </w:t>
            </w:r>
            <w:r w:rsidRPr="00DC0033">
              <w:rPr>
                <w:rFonts w:ascii="Bookman Old Style" w:hAnsi="Bookman Old Style"/>
                <w:w w:val="105"/>
              </w:rPr>
              <w:t>of</w:t>
            </w:r>
            <w:r w:rsidRPr="00DC0033">
              <w:rPr>
                <w:rFonts w:ascii="Bookman Old Style" w:hAnsi="Bookman Old Style"/>
                <w:spacing w:val="1"/>
                <w:w w:val="105"/>
              </w:rPr>
              <w:t xml:space="preserve"> </w:t>
            </w:r>
            <w:r w:rsidRPr="00DC0033">
              <w:rPr>
                <w:rFonts w:ascii="Bookman Old Style" w:hAnsi="Bookman Old Style"/>
                <w:w w:val="105"/>
              </w:rPr>
              <w:t>ceramic</w:t>
            </w:r>
            <w:r w:rsidRPr="00DC0033">
              <w:rPr>
                <w:rFonts w:ascii="Bookman Old Style" w:hAnsi="Bookman Old Style"/>
                <w:spacing w:val="1"/>
                <w:w w:val="105"/>
              </w:rPr>
              <w:t xml:space="preserve"> </w:t>
            </w:r>
            <w:r w:rsidRPr="00DC0033">
              <w:rPr>
                <w:rFonts w:ascii="Bookman Old Style" w:hAnsi="Bookman Old Style"/>
                <w:spacing w:val="-1"/>
                <w:w w:val="105"/>
              </w:rPr>
              <w:t>material</w:t>
            </w:r>
            <w:r w:rsidRPr="00DC0033">
              <w:rPr>
                <w:rFonts w:ascii="Bookman Old Style" w:hAnsi="Bookman Old Style"/>
                <w:spacing w:val="-8"/>
                <w:w w:val="105"/>
              </w:rPr>
              <w:t xml:space="preserve"> </w:t>
            </w:r>
            <w:r w:rsidRPr="00DC0033">
              <w:rPr>
                <w:rFonts w:ascii="Bookman Old Style" w:hAnsi="Bookman Old Style"/>
                <w:spacing w:val="-1"/>
                <w:w w:val="105"/>
              </w:rPr>
              <w:t>with</w:t>
            </w:r>
            <w:r w:rsidRPr="00DC0033">
              <w:rPr>
                <w:rFonts w:ascii="Bookman Old Style" w:hAnsi="Bookman Old Style"/>
                <w:spacing w:val="-7"/>
                <w:w w:val="105"/>
              </w:rPr>
              <w:t xml:space="preserve"> </w:t>
            </w:r>
            <w:r w:rsidRPr="00DC0033">
              <w:rPr>
                <w:rFonts w:ascii="Bookman Old Style" w:hAnsi="Bookman Old Style"/>
                <w:spacing w:val="-1"/>
                <w:w w:val="105"/>
              </w:rPr>
              <w:t>drainage</w:t>
            </w:r>
          </w:p>
          <w:p w14:paraId="36E76451" w14:textId="77777777" w:rsidR="00DC0033" w:rsidRPr="00DC0033" w:rsidRDefault="00DC0033" w:rsidP="00871EA4">
            <w:pPr>
              <w:pStyle w:val="TableParagraph"/>
              <w:rPr>
                <w:rFonts w:ascii="Bookman Old Style" w:hAnsi="Bookman Old Style"/>
                <w:w w:val="105"/>
              </w:rPr>
            </w:pPr>
            <w:r w:rsidRPr="00DC0033">
              <w:rPr>
                <w:rFonts w:ascii="Bookman Old Style" w:hAnsi="Bookman Old Style"/>
              </w:rPr>
              <w:t>holes</w:t>
            </w:r>
            <w:r w:rsidRPr="00DC0033">
              <w:rPr>
                <w:rFonts w:ascii="Bookman Old Style" w:hAnsi="Bookman Old Style"/>
                <w:spacing w:val="8"/>
              </w:rPr>
              <w:t xml:space="preserve"> </w:t>
            </w:r>
            <w:r w:rsidRPr="00DC0033">
              <w:rPr>
                <w:rFonts w:ascii="Bookman Old Style" w:hAnsi="Bookman Old Style"/>
              </w:rPr>
              <w:t>at</w:t>
            </w:r>
            <w:r w:rsidRPr="00DC0033">
              <w:rPr>
                <w:rFonts w:ascii="Bookman Old Style" w:hAnsi="Bookman Old Style"/>
                <w:spacing w:val="8"/>
              </w:rPr>
              <w:t xml:space="preserve"> </w:t>
            </w:r>
            <w:r w:rsidRPr="00DC0033">
              <w:rPr>
                <w:rFonts w:ascii="Bookman Old Style" w:hAnsi="Bookman Old Style"/>
              </w:rPr>
              <w:t>the</w:t>
            </w:r>
            <w:r w:rsidRPr="00DC0033">
              <w:rPr>
                <w:rFonts w:ascii="Bookman Old Style" w:hAnsi="Bookman Old Style"/>
                <w:spacing w:val="10"/>
              </w:rPr>
              <w:t xml:space="preserve"> </w:t>
            </w:r>
            <w:r w:rsidRPr="00DC0033">
              <w:rPr>
                <w:rFonts w:ascii="Bookman Old Style" w:hAnsi="Bookman Old Style"/>
              </w:rPr>
              <w:t xml:space="preserve">bottom </w:t>
            </w:r>
          </w:p>
        </w:tc>
        <w:tc>
          <w:tcPr>
            <w:tcW w:w="876" w:type="dxa"/>
            <w:tcBorders>
              <w:top w:val="single" w:sz="4" w:space="0" w:color="auto"/>
              <w:left w:val="nil"/>
              <w:bottom w:val="single" w:sz="4" w:space="0" w:color="auto"/>
              <w:right w:val="single" w:sz="4" w:space="0" w:color="auto"/>
            </w:tcBorders>
            <w:noWrap/>
          </w:tcPr>
          <w:p w14:paraId="660054C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35C1A04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418" w:type="dxa"/>
            <w:tcBorders>
              <w:top w:val="single" w:sz="4" w:space="0" w:color="auto"/>
              <w:left w:val="nil"/>
              <w:bottom w:val="single" w:sz="4" w:space="0" w:color="auto"/>
              <w:right w:val="single" w:sz="4" w:space="0" w:color="auto"/>
            </w:tcBorders>
            <w:noWrap/>
            <w:vAlign w:val="bottom"/>
          </w:tcPr>
          <w:p w14:paraId="602F786C"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82BA7E5"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DD4BBCE" w14:textId="77777777" w:rsidR="00DC0033" w:rsidRPr="00DC0033" w:rsidRDefault="00DC0033" w:rsidP="00871EA4">
            <w:pPr>
              <w:rPr>
                <w:rFonts w:ascii="Bookman Old Style" w:hAnsi="Bookman Old Style" w:cs="Calibri"/>
              </w:rPr>
            </w:pPr>
          </w:p>
        </w:tc>
      </w:tr>
      <w:tr w:rsidR="00DC0033" w:rsidRPr="00DC0033" w14:paraId="14A4FBF9"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7A7BB6C" w14:textId="77777777" w:rsidR="00DC0033" w:rsidRPr="00DC0033" w:rsidRDefault="00DC0033" w:rsidP="00871EA4">
            <w:pPr>
              <w:rPr>
                <w:rFonts w:ascii="Bookman Old Style" w:hAnsi="Bookman Old Style"/>
              </w:rPr>
            </w:pPr>
            <w:r w:rsidRPr="00DC0033">
              <w:rPr>
                <w:rFonts w:ascii="Bookman Old Style" w:hAnsi="Bookman Old Style"/>
                <w:w w:val="105"/>
              </w:rPr>
              <w:t>Hand</w:t>
            </w:r>
            <w:r w:rsidRPr="00DC0033">
              <w:rPr>
                <w:rFonts w:ascii="Bookman Old Style" w:hAnsi="Bookman Old Style"/>
                <w:spacing w:val="5"/>
                <w:w w:val="105"/>
              </w:rPr>
              <w:t xml:space="preserve"> </w:t>
            </w:r>
            <w:r w:rsidRPr="00DC0033">
              <w:rPr>
                <w:rFonts w:ascii="Bookman Old Style" w:hAnsi="Bookman Old Style"/>
                <w:w w:val="105"/>
              </w:rPr>
              <w:t>wash</w:t>
            </w:r>
            <w:r w:rsidRPr="00DC0033">
              <w:rPr>
                <w:rFonts w:ascii="Bookman Old Style" w:hAnsi="Bookman Old Style"/>
                <w:spacing w:val="-43"/>
                <w:w w:val="105"/>
              </w:rPr>
              <w:t xml:space="preserve"> </w:t>
            </w:r>
            <w:r w:rsidRPr="00DC0033">
              <w:rPr>
                <w:rFonts w:ascii="Bookman Old Style" w:hAnsi="Bookman Old Style"/>
                <w:w w:val="105"/>
              </w:rPr>
              <w:t>basin</w:t>
            </w:r>
          </w:p>
          <w:p w14:paraId="38CE02CA" w14:textId="77777777" w:rsidR="00DC0033" w:rsidRPr="00DC0033" w:rsidRDefault="00DC0033" w:rsidP="00871EA4">
            <w:pPr>
              <w:pStyle w:val="TableParagraph"/>
              <w:rPr>
                <w:rFonts w:ascii="Bookman Old Style" w:hAnsi="Bookman Old Style"/>
              </w:rPr>
            </w:pPr>
            <w:r w:rsidRPr="00DC0033">
              <w:rPr>
                <w:rFonts w:ascii="Bookman Old Style" w:hAnsi="Bookman Old Style"/>
              </w:rPr>
              <w:t>Ability</w:t>
            </w:r>
            <w:r w:rsidRPr="00DC0033">
              <w:rPr>
                <w:rFonts w:ascii="Bookman Old Style" w:hAnsi="Bookman Old Style"/>
                <w:spacing w:val="17"/>
              </w:rPr>
              <w:t xml:space="preserve"> </w:t>
            </w:r>
            <w:r w:rsidRPr="00DC0033">
              <w:rPr>
                <w:rFonts w:ascii="Bookman Old Style" w:hAnsi="Bookman Old Style"/>
              </w:rPr>
              <w:t>to</w:t>
            </w:r>
            <w:r w:rsidRPr="00DC0033">
              <w:rPr>
                <w:rFonts w:ascii="Bookman Old Style" w:hAnsi="Bookman Old Style"/>
                <w:spacing w:val="17"/>
              </w:rPr>
              <w:t xml:space="preserve"> </w:t>
            </w:r>
            <w:r w:rsidRPr="00DC0033">
              <w:rPr>
                <w:rFonts w:ascii="Bookman Old Style" w:hAnsi="Bookman Old Style"/>
              </w:rPr>
              <w:t>connect</w:t>
            </w:r>
            <w:r w:rsidRPr="00DC0033">
              <w:rPr>
                <w:rFonts w:ascii="Bookman Old Style" w:hAnsi="Bookman Old Style"/>
                <w:spacing w:val="17"/>
              </w:rPr>
              <w:t xml:space="preserve"> </w:t>
            </w:r>
            <w:r w:rsidRPr="00DC0033">
              <w:rPr>
                <w:rFonts w:ascii="Bookman Old Style" w:hAnsi="Bookman Old Style"/>
              </w:rPr>
              <w:t>to</w:t>
            </w:r>
          </w:p>
          <w:p w14:paraId="524DD014" w14:textId="77777777" w:rsidR="00DC0033" w:rsidRPr="00DC0033" w:rsidRDefault="00DC0033" w:rsidP="00871EA4">
            <w:pPr>
              <w:pStyle w:val="TableParagraph"/>
              <w:ind w:right="279"/>
              <w:rPr>
                <w:rFonts w:ascii="Bookman Old Style" w:hAnsi="Bookman Old Style"/>
              </w:rPr>
            </w:pPr>
            <w:r w:rsidRPr="00DC0033">
              <w:rPr>
                <w:rFonts w:ascii="Bookman Old Style" w:hAnsi="Bookman Old Style"/>
                <w:spacing w:val="-1"/>
                <w:w w:val="105"/>
              </w:rPr>
              <w:t>drainage</w:t>
            </w:r>
            <w:r w:rsidRPr="00DC0033">
              <w:rPr>
                <w:rFonts w:ascii="Bookman Old Style" w:hAnsi="Bookman Old Style"/>
                <w:spacing w:val="-10"/>
                <w:w w:val="105"/>
              </w:rPr>
              <w:t xml:space="preserve"> </w:t>
            </w:r>
            <w:r w:rsidRPr="00DC0033">
              <w:rPr>
                <w:rFonts w:ascii="Bookman Old Style" w:hAnsi="Bookman Old Style"/>
                <w:spacing w:val="-1"/>
                <w:w w:val="105"/>
              </w:rPr>
              <w:t>seamlessly</w:t>
            </w:r>
            <w:r w:rsidRPr="00DC0033">
              <w:rPr>
                <w:rFonts w:ascii="Bookman Old Style" w:hAnsi="Bookman Old Style"/>
                <w:spacing w:val="-11"/>
                <w:w w:val="105"/>
              </w:rPr>
              <w:t xml:space="preserve"> </w:t>
            </w:r>
            <w:r w:rsidRPr="00DC0033">
              <w:rPr>
                <w:rFonts w:ascii="Bookman Old Style" w:hAnsi="Bookman Old Style"/>
                <w:w w:val="105"/>
              </w:rPr>
              <w:t>of</w:t>
            </w:r>
            <w:r w:rsidRPr="00DC0033">
              <w:rPr>
                <w:rFonts w:ascii="Bookman Old Style" w:hAnsi="Bookman Old Style"/>
                <w:spacing w:val="-43"/>
                <w:w w:val="105"/>
              </w:rPr>
              <w:t xml:space="preserve"> </w:t>
            </w:r>
            <w:r w:rsidRPr="00DC0033">
              <w:rPr>
                <w:rFonts w:ascii="Bookman Old Style" w:hAnsi="Bookman Old Style"/>
                <w:w w:val="105"/>
              </w:rPr>
              <w:t>Oval</w:t>
            </w:r>
            <w:r w:rsidRPr="00DC0033">
              <w:rPr>
                <w:rFonts w:ascii="Bookman Old Style" w:hAnsi="Bookman Old Style"/>
                <w:spacing w:val="3"/>
                <w:w w:val="105"/>
              </w:rPr>
              <w:t xml:space="preserve"> </w:t>
            </w:r>
            <w:r w:rsidRPr="00DC0033">
              <w:rPr>
                <w:rFonts w:ascii="Bookman Old Style" w:hAnsi="Bookman Old Style"/>
                <w:w w:val="105"/>
              </w:rPr>
              <w:t>sahpe</w:t>
            </w:r>
          </w:p>
        </w:tc>
        <w:tc>
          <w:tcPr>
            <w:tcW w:w="876" w:type="dxa"/>
            <w:tcBorders>
              <w:top w:val="single" w:sz="4" w:space="0" w:color="auto"/>
              <w:left w:val="nil"/>
              <w:bottom w:val="single" w:sz="4" w:space="0" w:color="auto"/>
              <w:right w:val="single" w:sz="4" w:space="0" w:color="auto"/>
            </w:tcBorders>
            <w:noWrap/>
          </w:tcPr>
          <w:p w14:paraId="0E348129" w14:textId="77777777" w:rsidR="00DC0033" w:rsidRPr="00DC0033" w:rsidRDefault="00DC0033" w:rsidP="00871EA4">
            <w:pPr>
              <w:jc w:val="center"/>
              <w:rPr>
                <w:rFonts w:ascii="Bookman Old Style" w:hAnsi="Bookman Old Style"/>
                <w:b/>
                <w:bCs/>
                <w:w w:val="105"/>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0F4BB8F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418" w:type="dxa"/>
            <w:tcBorders>
              <w:top w:val="single" w:sz="4" w:space="0" w:color="auto"/>
              <w:left w:val="nil"/>
              <w:bottom w:val="single" w:sz="4" w:space="0" w:color="auto"/>
              <w:right w:val="single" w:sz="4" w:space="0" w:color="auto"/>
            </w:tcBorders>
            <w:noWrap/>
          </w:tcPr>
          <w:p w14:paraId="6703C8F9" w14:textId="77777777" w:rsidR="00DC0033" w:rsidRPr="00DC0033" w:rsidRDefault="00DC0033" w:rsidP="00871EA4">
            <w:pPr>
              <w:jc w:val="cente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741F238"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7F60830" w14:textId="77777777" w:rsidR="00DC0033" w:rsidRPr="00DC0033" w:rsidRDefault="00DC0033" w:rsidP="00871EA4">
            <w:pPr>
              <w:rPr>
                <w:rFonts w:ascii="Bookman Old Style" w:hAnsi="Bookman Old Style" w:cs="Calibri"/>
              </w:rPr>
            </w:pPr>
          </w:p>
        </w:tc>
      </w:tr>
      <w:tr w:rsidR="00DC0033" w:rsidRPr="00DC0033" w14:paraId="666BD033"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8632D77" w14:textId="77777777" w:rsidR="00DC0033" w:rsidRPr="00DC0033" w:rsidRDefault="00DC0033" w:rsidP="00871EA4">
            <w:pPr>
              <w:pStyle w:val="TableParagraph"/>
              <w:ind w:right="150"/>
              <w:rPr>
                <w:rFonts w:ascii="Bookman Old Style" w:hAnsi="Bookman Old Style"/>
                <w:b/>
                <w:bCs/>
              </w:rPr>
            </w:pPr>
            <w:r w:rsidRPr="00DC0033">
              <w:rPr>
                <w:rFonts w:ascii="Bookman Old Style" w:hAnsi="Bookman Old Style"/>
              </w:rPr>
              <w:t>Automated</w:t>
            </w:r>
            <w:r w:rsidRPr="00DC0033">
              <w:rPr>
                <w:rFonts w:ascii="Bookman Old Style" w:hAnsi="Bookman Old Style"/>
                <w:spacing w:val="1"/>
              </w:rPr>
              <w:t xml:space="preserve"> </w:t>
            </w:r>
            <w:r w:rsidRPr="00DC0033">
              <w:rPr>
                <w:rFonts w:ascii="Bookman Old Style" w:hAnsi="Bookman Old Style"/>
              </w:rPr>
              <w:t>taps (cast</w:t>
            </w:r>
            <w:r w:rsidRPr="00DC0033">
              <w:rPr>
                <w:rFonts w:ascii="Bookman Old Style" w:hAnsi="Bookman Old Style"/>
                <w:spacing w:val="1"/>
              </w:rPr>
              <w:t xml:space="preserve"> </w:t>
            </w:r>
            <w:r w:rsidRPr="00DC0033">
              <w:rPr>
                <w:rFonts w:ascii="Bookman Old Style" w:hAnsi="Bookman Old Style"/>
              </w:rPr>
              <w:t>iron</w:t>
            </w:r>
            <w:r w:rsidRPr="00DC0033">
              <w:rPr>
                <w:rFonts w:ascii="Bookman Old Style" w:hAnsi="Bookman Old Style"/>
                <w:spacing w:val="6"/>
              </w:rPr>
              <w:t xml:space="preserve"> </w:t>
            </w:r>
            <w:r w:rsidRPr="00DC0033">
              <w:rPr>
                <w:rFonts w:ascii="Bookman Old Style" w:hAnsi="Bookman Old Style"/>
              </w:rPr>
              <w:t>or</w:t>
            </w:r>
            <w:r w:rsidRPr="00DC0033">
              <w:rPr>
                <w:rFonts w:ascii="Bookman Old Style" w:hAnsi="Bookman Old Style"/>
                <w:spacing w:val="5"/>
              </w:rPr>
              <w:t xml:space="preserve"> </w:t>
            </w:r>
            <w:r w:rsidRPr="00DC0033">
              <w:rPr>
                <w:rFonts w:ascii="Bookman Old Style" w:hAnsi="Bookman Old Style"/>
              </w:rPr>
              <w:t>steel</w:t>
            </w:r>
            <w:r w:rsidRPr="00DC0033">
              <w:rPr>
                <w:rFonts w:ascii="Bookman Old Style" w:hAnsi="Bookman Old Style"/>
                <w:spacing w:val="5"/>
              </w:rPr>
              <w:t xml:space="preserve"> </w:t>
            </w:r>
            <w:r w:rsidRPr="00DC0033">
              <w:rPr>
                <w:rFonts w:ascii="Bookman Old Style" w:hAnsi="Bookman Old Style"/>
              </w:rPr>
              <w:t>1/2</w:t>
            </w:r>
            <w:r w:rsidRPr="00DC0033">
              <w:rPr>
                <w:rFonts w:ascii="Bookman Old Style" w:hAnsi="Bookman Old Style"/>
                <w:spacing w:val="6"/>
              </w:rPr>
              <w:t xml:space="preserve"> </w:t>
            </w:r>
            <w:r w:rsidRPr="00DC0033">
              <w:rPr>
                <w:rFonts w:ascii="Bookman Old Style" w:hAnsi="Bookman Old Style"/>
              </w:rPr>
              <w:t>inch or 3/4)</w:t>
            </w:r>
          </w:p>
        </w:tc>
        <w:tc>
          <w:tcPr>
            <w:tcW w:w="876" w:type="dxa"/>
            <w:tcBorders>
              <w:top w:val="single" w:sz="4" w:space="0" w:color="auto"/>
              <w:left w:val="single" w:sz="4" w:space="0" w:color="auto"/>
              <w:bottom w:val="single" w:sz="4" w:space="0" w:color="auto"/>
              <w:right w:val="single" w:sz="4" w:space="0" w:color="auto"/>
            </w:tcBorders>
            <w:noWrap/>
          </w:tcPr>
          <w:p w14:paraId="2FD3F5F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718ECB81"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0E221378"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C51A2F5"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2E56BF7" w14:textId="77777777" w:rsidR="00DC0033" w:rsidRPr="00DC0033" w:rsidRDefault="00DC0033" w:rsidP="00871EA4">
            <w:pPr>
              <w:rPr>
                <w:rFonts w:ascii="Bookman Old Style" w:hAnsi="Bookman Old Style" w:cs="Calibri"/>
              </w:rPr>
            </w:pPr>
          </w:p>
        </w:tc>
      </w:tr>
      <w:tr w:rsidR="00DC0033" w:rsidRPr="00DC0033" w14:paraId="781A4D4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11F1CE7"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w w:val="105"/>
              </w:rPr>
              <w:t>Non</w:t>
            </w:r>
            <w:r w:rsidRPr="00DC0033">
              <w:rPr>
                <w:rFonts w:ascii="Bookman Old Style" w:hAnsi="Bookman Old Style"/>
                <w:spacing w:val="-3"/>
                <w:w w:val="105"/>
              </w:rPr>
              <w:t xml:space="preserve"> </w:t>
            </w:r>
            <w:r w:rsidRPr="00DC0033">
              <w:rPr>
                <w:rFonts w:ascii="Bookman Old Style" w:hAnsi="Bookman Old Style"/>
                <w:w w:val="105"/>
              </w:rPr>
              <w:t>automated taps</w:t>
            </w:r>
          </w:p>
        </w:tc>
        <w:tc>
          <w:tcPr>
            <w:tcW w:w="876" w:type="dxa"/>
            <w:tcBorders>
              <w:top w:val="single" w:sz="4" w:space="0" w:color="auto"/>
              <w:left w:val="single" w:sz="4" w:space="0" w:color="auto"/>
              <w:bottom w:val="single" w:sz="4" w:space="0" w:color="auto"/>
              <w:right w:val="single" w:sz="4" w:space="0" w:color="auto"/>
            </w:tcBorders>
            <w:noWrap/>
          </w:tcPr>
          <w:p w14:paraId="31A4A4B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4507978"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6E50BAC5"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A1A1107"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50BFDF4" w14:textId="77777777" w:rsidR="00DC0033" w:rsidRPr="00DC0033" w:rsidRDefault="00DC0033" w:rsidP="00871EA4">
            <w:pPr>
              <w:rPr>
                <w:rFonts w:ascii="Bookman Old Style" w:hAnsi="Bookman Old Style" w:cs="Calibri"/>
              </w:rPr>
            </w:pPr>
          </w:p>
        </w:tc>
      </w:tr>
      <w:tr w:rsidR="00DC0033" w:rsidRPr="00DC0033" w14:paraId="1EC2770F"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412D217"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w w:val="105"/>
              </w:rPr>
              <w:t>Kitchen</w:t>
            </w:r>
            <w:r w:rsidRPr="00DC0033">
              <w:rPr>
                <w:rFonts w:ascii="Bookman Old Style" w:hAnsi="Bookman Old Style"/>
                <w:spacing w:val="-6"/>
                <w:w w:val="105"/>
              </w:rPr>
              <w:t xml:space="preserve"> </w:t>
            </w:r>
            <w:r w:rsidRPr="00DC0033">
              <w:rPr>
                <w:rFonts w:ascii="Bookman Old Style" w:hAnsi="Bookman Old Style"/>
                <w:w w:val="105"/>
              </w:rPr>
              <w:t>sink</w:t>
            </w:r>
            <w:r w:rsidRPr="00DC0033">
              <w:rPr>
                <w:rFonts w:ascii="Bookman Old Style" w:hAnsi="Bookman Old Style"/>
                <w:spacing w:val="-5"/>
                <w:w w:val="105"/>
              </w:rPr>
              <w:t xml:space="preserve"> </w:t>
            </w:r>
            <w:r w:rsidRPr="00DC0033">
              <w:rPr>
                <w:rFonts w:ascii="Bookman Old Style" w:hAnsi="Bookman Old Style"/>
                <w:w w:val="105"/>
              </w:rPr>
              <w:t>taps</w:t>
            </w:r>
          </w:p>
        </w:tc>
        <w:tc>
          <w:tcPr>
            <w:tcW w:w="876" w:type="dxa"/>
            <w:tcBorders>
              <w:top w:val="single" w:sz="4" w:space="0" w:color="auto"/>
              <w:left w:val="single" w:sz="4" w:space="0" w:color="auto"/>
              <w:bottom w:val="single" w:sz="4" w:space="0" w:color="auto"/>
              <w:right w:val="single" w:sz="4" w:space="0" w:color="auto"/>
            </w:tcBorders>
            <w:noWrap/>
          </w:tcPr>
          <w:p w14:paraId="0112929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08ED40B"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42698962"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5C83C4E"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DBE7605" w14:textId="77777777" w:rsidR="00DC0033" w:rsidRPr="00DC0033" w:rsidRDefault="00DC0033" w:rsidP="00871EA4">
            <w:pPr>
              <w:rPr>
                <w:rFonts w:ascii="Bookman Old Style" w:hAnsi="Bookman Old Style" w:cs="Calibri"/>
              </w:rPr>
            </w:pPr>
          </w:p>
        </w:tc>
      </w:tr>
      <w:tr w:rsidR="00DC0033" w:rsidRPr="00DC0033" w14:paraId="46536EC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55E3ABD"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w w:val="105"/>
              </w:rPr>
              <w:t>Hand wash basin taps</w:t>
            </w:r>
          </w:p>
        </w:tc>
        <w:tc>
          <w:tcPr>
            <w:tcW w:w="876" w:type="dxa"/>
            <w:tcBorders>
              <w:top w:val="single" w:sz="4" w:space="0" w:color="auto"/>
              <w:left w:val="single" w:sz="4" w:space="0" w:color="auto"/>
              <w:bottom w:val="single" w:sz="4" w:space="0" w:color="auto"/>
              <w:right w:val="single" w:sz="4" w:space="0" w:color="auto"/>
            </w:tcBorders>
            <w:noWrap/>
          </w:tcPr>
          <w:p w14:paraId="2B0038A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28A5042"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4F35DBE7"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0420448"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FAB366A" w14:textId="77777777" w:rsidR="00DC0033" w:rsidRPr="00DC0033" w:rsidRDefault="00DC0033" w:rsidP="00871EA4">
            <w:pPr>
              <w:rPr>
                <w:rFonts w:ascii="Bookman Old Style" w:hAnsi="Bookman Old Style" w:cs="Calibri"/>
              </w:rPr>
            </w:pPr>
          </w:p>
        </w:tc>
      </w:tr>
      <w:tr w:rsidR="00DC0033" w:rsidRPr="00DC0033" w14:paraId="50E2559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9CE96B4"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rPr>
              <w:t>Bib</w:t>
            </w:r>
            <w:r w:rsidRPr="00DC0033">
              <w:rPr>
                <w:rFonts w:ascii="Bookman Old Style" w:hAnsi="Bookman Old Style"/>
                <w:spacing w:val="9"/>
              </w:rPr>
              <w:t xml:space="preserve"> </w:t>
            </w:r>
            <w:r w:rsidRPr="00DC0033">
              <w:rPr>
                <w:rFonts w:ascii="Bookman Old Style" w:hAnsi="Bookman Old Style"/>
              </w:rPr>
              <w:t>tap</w:t>
            </w:r>
          </w:p>
        </w:tc>
        <w:tc>
          <w:tcPr>
            <w:tcW w:w="876" w:type="dxa"/>
            <w:tcBorders>
              <w:top w:val="single" w:sz="4" w:space="0" w:color="auto"/>
              <w:left w:val="single" w:sz="4" w:space="0" w:color="auto"/>
              <w:bottom w:val="single" w:sz="4" w:space="0" w:color="auto"/>
              <w:right w:val="single" w:sz="4" w:space="0" w:color="auto"/>
            </w:tcBorders>
            <w:noWrap/>
          </w:tcPr>
          <w:p w14:paraId="55781DE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7C200EB1"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74E08C17"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56B4EDB"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0BD152D" w14:textId="77777777" w:rsidR="00DC0033" w:rsidRPr="00DC0033" w:rsidRDefault="00DC0033" w:rsidP="00871EA4">
            <w:pPr>
              <w:rPr>
                <w:rFonts w:ascii="Bookman Old Style" w:hAnsi="Bookman Old Style" w:cs="Calibri"/>
              </w:rPr>
            </w:pPr>
          </w:p>
        </w:tc>
      </w:tr>
      <w:tr w:rsidR="00DC0033" w:rsidRPr="00DC0033" w14:paraId="10E683FC"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5FA2719" w14:textId="77777777" w:rsidR="00DC0033" w:rsidRPr="00DC0033" w:rsidRDefault="00DC0033" w:rsidP="00871EA4">
            <w:pPr>
              <w:ind w:right="84"/>
              <w:rPr>
                <w:rFonts w:ascii="Bookman Old Style" w:hAnsi="Bookman Old Style"/>
                <w:b/>
                <w:bCs/>
              </w:rPr>
            </w:pPr>
            <w:r w:rsidRPr="00DC0033">
              <w:rPr>
                <w:rFonts w:ascii="Bookman Old Style" w:eastAsia="Cambria" w:hAnsi="Bookman Old Style" w:cs="Cambria"/>
                <w:w w:val="105"/>
              </w:rPr>
              <w:t>Cross</w:t>
            </w:r>
            <w:r w:rsidRPr="00DC0033">
              <w:rPr>
                <w:rFonts w:ascii="Bookman Old Style" w:eastAsia="Cambria" w:hAnsi="Bookman Old Style" w:cs="Cambria"/>
                <w:spacing w:val="-9"/>
                <w:w w:val="105"/>
              </w:rPr>
              <w:t xml:space="preserve"> </w:t>
            </w:r>
            <w:r w:rsidRPr="00DC0033">
              <w:rPr>
                <w:rFonts w:ascii="Bookman Old Style" w:eastAsia="Cambria" w:hAnsi="Bookman Old Style" w:cs="Cambria"/>
                <w:w w:val="105"/>
              </w:rPr>
              <w:t xml:space="preserve">T-junction </w:t>
            </w:r>
            <w:r w:rsidRPr="00DC0033">
              <w:rPr>
                <w:rFonts w:ascii="Bookman Old Style" w:eastAsia="Cambria" w:hAnsi="Bookman Old Style" w:cs="Cambria"/>
              </w:rPr>
              <w:t>(2</w:t>
            </w:r>
            <w:r w:rsidRPr="00DC0033">
              <w:rPr>
                <w:rFonts w:ascii="Bookman Old Style" w:eastAsia="Cambria" w:hAnsi="Bookman Old Style" w:cs="Cambria"/>
                <w:spacing w:val="-1"/>
              </w:rPr>
              <w:t xml:space="preserve"> </w:t>
            </w:r>
            <w:r w:rsidRPr="00DC0033">
              <w:rPr>
                <w:rFonts w:ascii="Bookman Old Style" w:eastAsia="Cambria" w:hAnsi="Bookman Old Style" w:cs="Cambria"/>
              </w:rPr>
              <w:t>or</w:t>
            </w:r>
            <w:r w:rsidRPr="00DC0033">
              <w:rPr>
                <w:rFonts w:ascii="Bookman Old Style" w:eastAsia="Cambria" w:hAnsi="Bookman Old Style" w:cs="Cambria"/>
                <w:spacing w:val="-2"/>
              </w:rPr>
              <w:t xml:space="preserve"> </w:t>
            </w:r>
            <w:r w:rsidRPr="00DC0033">
              <w:rPr>
                <w:rFonts w:ascii="Bookman Old Style" w:eastAsia="Cambria" w:hAnsi="Bookman Old Style" w:cs="Cambria"/>
              </w:rPr>
              <w:t>4</w:t>
            </w:r>
            <w:r w:rsidRPr="00DC0033">
              <w:rPr>
                <w:rFonts w:ascii="Bookman Old Style" w:eastAsia="Cambria" w:hAnsi="Bookman Old Style" w:cs="Cambria"/>
                <w:spacing w:val="-1"/>
              </w:rPr>
              <w:t xml:space="preserve"> </w:t>
            </w:r>
            <w:r w:rsidRPr="00DC0033">
              <w:rPr>
                <w:rFonts w:ascii="Bookman Old Style" w:eastAsia="Cambria" w:hAnsi="Bookman Old Style" w:cs="Cambria"/>
              </w:rPr>
              <w:t xml:space="preserve">inch) </w:t>
            </w:r>
            <w:r w:rsidRPr="00DC0033">
              <w:rPr>
                <w:rFonts w:ascii="Bookman Old Style" w:hAnsi="Bookman Old Style"/>
                <w:w w:val="110"/>
              </w:rPr>
              <w:t>Made</w:t>
            </w:r>
            <w:r w:rsidRPr="00DC0033">
              <w:rPr>
                <w:rFonts w:ascii="Bookman Old Style" w:hAnsi="Bookman Old Style"/>
                <w:spacing w:val="7"/>
                <w:w w:val="110"/>
              </w:rPr>
              <w:t xml:space="preserve"> </w:t>
            </w:r>
            <w:r w:rsidRPr="00DC0033">
              <w:rPr>
                <w:rFonts w:ascii="Bookman Old Style" w:hAnsi="Bookman Old Style"/>
                <w:w w:val="110"/>
              </w:rPr>
              <w:t>of</w:t>
            </w:r>
            <w:r w:rsidRPr="00DC0033">
              <w:rPr>
                <w:rFonts w:ascii="Bookman Old Style" w:hAnsi="Bookman Old Style"/>
                <w:spacing w:val="6"/>
                <w:w w:val="110"/>
              </w:rPr>
              <w:t xml:space="preserve"> </w:t>
            </w:r>
            <w:r w:rsidRPr="00DC0033">
              <w:rPr>
                <w:rFonts w:ascii="Bookman Old Style" w:hAnsi="Bookman Old Style"/>
                <w:w w:val="110"/>
              </w:rPr>
              <w:t>UPVC</w:t>
            </w:r>
          </w:p>
        </w:tc>
        <w:tc>
          <w:tcPr>
            <w:tcW w:w="876" w:type="dxa"/>
            <w:tcBorders>
              <w:top w:val="single" w:sz="4" w:space="0" w:color="auto"/>
              <w:left w:val="single" w:sz="4" w:space="0" w:color="auto"/>
              <w:bottom w:val="single" w:sz="4" w:space="0" w:color="auto"/>
              <w:right w:val="single" w:sz="4" w:space="0" w:color="auto"/>
            </w:tcBorders>
            <w:noWrap/>
          </w:tcPr>
          <w:p w14:paraId="38BAA82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BD09662"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3C2627BC"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ECF3423"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E0FD838" w14:textId="77777777" w:rsidR="00DC0033" w:rsidRPr="00DC0033" w:rsidRDefault="00DC0033" w:rsidP="00871EA4">
            <w:pPr>
              <w:rPr>
                <w:rFonts w:ascii="Bookman Old Style" w:hAnsi="Bookman Old Style" w:cs="Calibri"/>
              </w:rPr>
            </w:pPr>
          </w:p>
        </w:tc>
      </w:tr>
      <w:tr w:rsidR="00DC0033" w:rsidRPr="00DC0033" w14:paraId="4576D658"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6621164" w14:textId="77777777" w:rsidR="00DC0033" w:rsidRPr="00DC0033" w:rsidRDefault="00DC0033" w:rsidP="00871EA4">
            <w:pPr>
              <w:rPr>
                <w:rFonts w:ascii="Bookman Old Style" w:eastAsia="Cambria" w:hAnsi="Bookman Old Style" w:cs="Cambria"/>
                <w:bCs/>
              </w:rPr>
            </w:pPr>
            <w:r w:rsidRPr="00DC0033">
              <w:rPr>
                <w:rFonts w:ascii="Bookman Old Style" w:eastAsia="Cambria" w:hAnsi="Bookman Old Style" w:cs="Cambria"/>
                <w:bCs/>
              </w:rPr>
              <w:t>T</w:t>
            </w:r>
            <w:r w:rsidRPr="00DC0033">
              <w:rPr>
                <w:rFonts w:ascii="Bookman Old Style" w:eastAsia="Cambria" w:hAnsi="Bookman Old Style" w:cs="Cambria"/>
                <w:bCs/>
                <w:spacing w:val="5"/>
              </w:rPr>
              <w:t xml:space="preserve"> </w:t>
            </w:r>
            <w:r w:rsidRPr="00DC0033">
              <w:rPr>
                <w:rFonts w:ascii="Bookman Old Style" w:eastAsia="Cambria" w:hAnsi="Bookman Old Style" w:cs="Cambria"/>
                <w:bCs/>
              </w:rPr>
              <w:t>-</w:t>
            </w:r>
            <w:r w:rsidRPr="00DC0033">
              <w:rPr>
                <w:rFonts w:ascii="Bookman Old Style" w:eastAsia="Cambria" w:hAnsi="Bookman Old Style" w:cs="Cambria"/>
                <w:bCs/>
                <w:spacing w:val="7"/>
              </w:rPr>
              <w:t xml:space="preserve"> </w:t>
            </w:r>
            <w:r w:rsidRPr="00DC0033">
              <w:rPr>
                <w:rFonts w:ascii="Bookman Old Style" w:eastAsia="Cambria" w:hAnsi="Bookman Old Style" w:cs="Cambria"/>
                <w:bCs/>
              </w:rPr>
              <w:t>junction</w:t>
            </w:r>
          </w:p>
          <w:p w14:paraId="2B422809" w14:textId="77777777" w:rsidR="00DC0033" w:rsidRPr="00DC0033" w:rsidRDefault="00DC0033" w:rsidP="00871EA4">
            <w:pPr>
              <w:pStyle w:val="TableParagraph"/>
              <w:ind w:right="114"/>
              <w:rPr>
                <w:rFonts w:ascii="Bookman Old Style" w:hAnsi="Bookman Old Style"/>
                <w:bCs/>
              </w:rPr>
            </w:pPr>
            <w:r w:rsidRPr="00DC0033">
              <w:rPr>
                <w:rFonts w:ascii="Bookman Old Style" w:hAnsi="Bookman Old Style"/>
                <w:bCs/>
                <w:w w:val="110"/>
              </w:rPr>
              <w:t>Made</w:t>
            </w:r>
            <w:r w:rsidRPr="00DC0033">
              <w:rPr>
                <w:rFonts w:ascii="Bookman Old Style" w:hAnsi="Bookman Old Style"/>
                <w:bCs/>
                <w:spacing w:val="3"/>
                <w:w w:val="110"/>
              </w:rPr>
              <w:t xml:space="preserve"> </w:t>
            </w:r>
            <w:r w:rsidRPr="00DC0033">
              <w:rPr>
                <w:rFonts w:ascii="Bookman Old Style" w:hAnsi="Bookman Old Style"/>
                <w:bCs/>
                <w:w w:val="110"/>
              </w:rPr>
              <w:t>of</w:t>
            </w:r>
            <w:r w:rsidRPr="00DC0033">
              <w:rPr>
                <w:rFonts w:ascii="Bookman Old Style" w:hAnsi="Bookman Old Style"/>
                <w:bCs/>
                <w:spacing w:val="3"/>
                <w:w w:val="110"/>
              </w:rPr>
              <w:t xml:space="preserve"> </w:t>
            </w:r>
            <w:r w:rsidRPr="00DC0033">
              <w:rPr>
                <w:rFonts w:ascii="Bookman Old Style" w:hAnsi="Bookman Old Style"/>
                <w:bCs/>
                <w:w w:val="110"/>
              </w:rPr>
              <w:t>PVC</w:t>
            </w:r>
          </w:p>
        </w:tc>
        <w:tc>
          <w:tcPr>
            <w:tcW w:w="876" w:type="dxa"/>
            <w:tcBorders>
              <w:top w:val="single" w:sz="4" w:space="0" w:color="auto"/>
              <w:left w:val="single" w:sz="4" w:space="0" w:color="auto"/>
              <w:bottom w:val="single" w:sz="4" w:space="0" w:color="auto"/>
              <w:right w:val="single" w:sz="4" w:space="0" w:color="auto"/>
            </w:tcBorders>
            <w:noWrap/>
          </w:tcPr>
          <w:p w14:paraId="24069AB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2C6B2AB7"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26527118"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3C96B8D"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12FE527" w14:textId="77777777" w:rsidR="00DC0033" w:rsidRPr="00DC0033" w:rsidRDefault="00DC0033" w:rsidP="00871EA4">
            <w:pPr>
              <w:rPr>
                <w:rFonts w:ascii="Bookman Old Style" w:hAnsi="Bookman Old Style" w:cs="Calibri"/>
              </w:rPr>
            </w:pPr>
          </w:p>
        </w:tc>
      </w:tr>
      <w:tr w:rsidR="00DC0033" w:rsidRPr="00DC0033" w14:paraId="01B784DA"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B09CB40" w14:textId="77777777" w:rsidR="00DC0033" w:rsidRPr="00DC0033" w:rsidRDefault="00DC0033" w:rsidP="00871EA4">
            <w:pPr>
              <w:rPr>
                <w:rFonts w:ascii="Bookman Old Style" w:eastAsia="Cambria" w:hAnsi="Bookman Old Style" w:cs="Cambria"/>
                <w:bCs/>
              </w:rPr>
            </w:pPr>
            <w:r w:rsidRPr="00DC0033">
              <w:rPr>
                <w:rFonts w:ascii="Bookman Old Style" w:eastAsia="Cambria" w:hAnsi="Bookman Old Style" w:cs="Cambria"/>
                <w:bCs/>
              </w:rPr>
              <w:t>T</w:t>
            </w:r>
            <w:r w:rsidRPr="00DC0033">
              <w:rPr>
                <w:rFonts w:ascii="Bookman Old Style" w:eastAsia="Cambria" w:hAnsi="Bookman Old Style" w:cs="Cambria"/>
                <w:bCs/>
                <w:spacing w:val="5"/>
              </w:rPr>
              <w:t xml:space="preserve"> </w:t>
            </w:r>
            <w:r w:rsidRPr="00DC0033">
              <w:rPr>
                <w:rFonts w:ascii="Bookman Old Style" w:eastAsia="Cambria" w:hAnsi="Bookman Old Style" w:cs="Cambria"/>
                <w:bCs/>
              </w:rPr>
              <w:t>-</w:t>
            </w:r>
            <w:r w:rsidRPr="00DC0033">
              <w:rPr>
                <w:rFonts w:ascii="Bookman Old Style" w:eastAsia="Cambria" w:hAnsi="Bookman Old Style" w:cs="Cambria"/>
                <w:bCs/>
                <w:spacing w:val="7"/>
              </w:rPr>
              <w:t xml:space="preserve"> </w:t>
            </w:r>
            <w:r w:rsidRPr="00DC0033">
              <w:rPr>
                <w:rFonts w:ascii="Bookman Old Style" w:eastAsia="Cambria" w:hAnsi="Bookman Old Style" w:cs="Cambria"/>
                <w:bCs/>
              </w:rPr>
              <w:t>junction</w:t>
            </w:r>
          </w:p>
          <w:p w14:paraId="41C75BEC" w14:textId="77777777" w:rsidR="00DC0033" w:rsidRPr="00DC0033" w:rsidRDefault="00DC0033" w:rsidP="00871EA4">
            <w:pPr>
              <w:pStyle w:val="TableParagraph"/>
              <w:ind w:right="114"/>
              <w:rPr>
                <w:rFonts w:ascii="Bookman Old Style" w:hAnsi="Bookman Old Style"/>
                <w:bCs/>
              </w:rPr>
            </w:pPr>
            <w:r w:rsidRPr="00DC0033">
              <w:rPr>
                <w:rFonts w:ascii="Bookman Old Style" w:hAnsi="Bookman Old Style"/>
                <w:bCs/>
                <w:w w:val="110"/>
              </w:rPr>
              <w:t>Made</w:t>
            </w:r>
            <w:r w:rsidRPr="00DC0033">
              <w:rPr>
                <w:rFonts w:ascii="Bookman Old Style" w:hAnsi="Bookman Old Style"/>
                <w:bCs/>
                <w:spacing w:val="-1"/>
                <w:w w:val="110"/>
              </w:rPr>
              <w:t xml:space="preserve"> </w:t>
            </w:r>
            <w:r w:rsidRPr="00DC0033">
              <w:rPr>
                <w:rFonts w:ascii="Bookman Old Style" w:hAnsi="Bookman Old Style"/>
                <w:bCs/>
                <w:w w:val="110"/>
              </w:rPr>
              <w:t>of HDPE</w:t>
            </w:r>
          </w:p>
        </w:tc>
        <w:tc>
          <w:tcPr>
            <w:tcW w:w="876" w:type="dxa"/>
            <w:tcBorders>
              <w:top w:val="single" w:sz="4" w:space="0" w:color="auto"/>
              <w:left w:val="single" w:sz="4" w:space="0" w:color="auto"/>
              <w:bottom w:val="single" w:sz="4" w:space="0" w:color="auto"/>
              <w:right w:val="single" w:sz="4" w:space="0" w:color="auto"/>
            </w:tcBorders>
            <w:noWrap/>
          </w:tcPr>
          <w:p w14:paraId="181E486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CCB43F8"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7CFB6AAA"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437F956"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2654292" w14:textId="77777777" w:rsidR="00DC0033" w:rsidRPr="00DC0033" w:rsidRDefault="00DC0033" w:rsidP="00871EA4">
            <w:pPr>
              <w:rPr>
                <w:rFonts w:ascii="Bookman Old Style" w:hAnsi="Bookman Old Style" w:cs="Calibri"/>
              </w:rPr>
            </w:pPr>
          </w:p>
        </w:tc>
      </w:tr>
      <w:tr w:rsidR="00DC0033" w:rsidRPr="00DC0033" w14:paraId="60D3334A"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870604F" w14:textId="77777777" w:rsidR="00DC0033" w:rsidRPr="00DC0033" w:rsidRDefault="00DC0033" w:rsidP="00871EA4">
            <w:pPr>
              <w:rPr>
                <w:rFonts w:ascii="Bookman Old Style" w:eastAsia="Cambria" w:hAnsi="Bookman Old Style" w:cs="Cambria"/>
                <w:bCs/>
              </w:rPr>
            </w:pPr>
            <w:r w:rsidRPr="00DC0033">
              <w:rPr>
                <w:rFonts w:ascii="Bookman Old Style" w:eastAsia="Cambria" w:hAnsi="Bookman Old Style" w:cs="Cambria"/>
                <w:bCs/>
              </w:rPr>
              <w:t>T</w:t>
            </w:r>
            <w:r w:rsidRPr="00DC0033">
              <w:rPr>
                <w:rFonts w:ascii="Bookman Old Style" w:eastAsia="Cambria" w:hAnsi="Bookman Old Style" w:cs="Cambria"/>
                <w:bCs/>
                <w:spacing w:val="5"/>
              </w:rPr>
              <w:t xml:space="preserve"> </w:t>
            </w:r>
            <w:r w:rsidRPr="00DC0033">
              <w:rPr>
                <w:rFonts w:ascii="Bookman Old Style" w:eastAsia="Cambria" w:hAnsi="Bookman Old Style" w:cs="Cambria"/>
                <w:bCs/>
              </w:rPr>
              <w:t>-</w:t>
            </w:r>
            <w:r w:rsidRPr="00DC0033">
              <w:rPr>
                <w:rFonts w:ascii="Bookman Old Style" w:eastAsia="Cambria" w:hAnsi="Bookman Old Style" w:cs="Cambria"/>
                <w:bCs/>
                <w:spacing w:val="7"/>
              </w:rPr>
              <w:t xml:space="preserve"> </w:t>
            </w:r>
            <w:r w:rsidRPr="00DC0033">
              <w:rPr>
                <w:rFonts w:ascii="Bookman Old Style" w:eastAsia="Cambria" w:hAnsi="Bookman Old Style" w:cs="Cambria"/>
                <w:bCs/>
              </w:rPr>
              <w:t>junction</w:t>
            </w:r>
          </w:p>
          <w:p w14:paraId="0A2BA19F" w14:textId="77777777" w:rsidR="00DC0033" w:rsidRPr="00DC0033" w:rsidRDefault="00DC0033" w:rsidP="00871EA4">
            <w:pPr>
              <w:pStyle w:val="TableParagraph"/>
              <w:ind w:right="114"/>
              <w:rPr>
                <w:rFonts w:ascii="Bookman Old Style" w:hAnsi="Bookman Old Style"/>
                <w:bCs/>
              </w:rPr>
            </w:pPr>
            <w:r w:rsidRPr="00DC0033">
              <w:rPr>
                <w:rFonts w:ascii="Bookman Old Style" w:hAnsi="Bookman Old Style"/>
                <w:bCs/>
                <w:w w:val="105"/>
              </w:rPr>
              <w:t>Made</w:t>
            </w:r>
            <w:r w:rsidRPr="00DC0033">
              <w:rPr>
                <w:rFonts w:ascii="Bookman Old Style" w:hAnsi="Bookman Old Style"/>
                <w:bCs/>
                <w:spacing w:val="8"/>
                <w:w w:val="105"/>
              </w:rPr>
              <w:t xml:space="preserve"> </w:t>
            </w:r>
            <w:r w:rsidRPr="00DC0033">
              <w:rPr>
                <w:rFonts w:ascii="Bookman Old Style" w:hAnsi="Bookman Old Style"/>
                <w:bCs/>
                <w:w w:val="105"/>
              </w:rPr>
              <w:t>of</w:t>
            </w:r>
            <w:r w:rsidRPr="00DC0033">
              <w:rPr>
                <w:rFonts w:ascii="Bookman Old Style" w:hAnsi="Bookman Old Style"/>
                <w:bCs/>
                <w:spacing w:val="9"/>
                <w:w w:val="105"/>
              </w:rPr>
              <w:t xml:space="preserve"> </w:t>
            </w:r>
            <w:r w:rsidRPr="00DC0033">
              <w:rPr>
                <w:rFonts w:ascii="Bookman Old Style" w:hAnsi="Bookman Old Style"/>
                <w:bCs/>
                <w:w w:val="105"/>
              </w:rPr>
              <w:t>PPR</w:t>
            </w:r>
          </w:p>
        </w:tc>
        <w:tc>
          <w:tcPr>
            <w:tcW w:w="876" w:type="dxa"/>
            <w:tcBorders>
              <w:top w:val="single" w:sz="4" w:space="0" w:color="auto"/>
              <w:left w:val="single" w:sz="4" w:space="0" w:color="auto"/>
              <w:bottom w:val="single" w:sz="4" w:space="0" w:color="auto"/>
              <w:right w:val="single" w:sz="4" w:space="0" w:color="auto"/>
            </w:tcBorders>
            <w:noWrap/>
          </w:tcPr>
          <w:p w14:paraId="46E4046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34892993"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0D0CBD8E"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CD09933"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991FE3D" w14:textId="77777777" w:rsidR="00DC0033" w:rsidRPr="00DC0033" w:rsidRDefault="00DC0033" w:rsidP="00871EA4">
            <w:pPr>
              <w:rPr>
                <w:rFonts w:ascii="Bookman Old Style" w:hAnsi="Bookman Old Style" w:cs="Calibri"/>
              </w:rPr>
            </w:pPr>
          </w:p>
        </w:tc>
      </w:tr>
      <w:tr w:rsidR="00DC0033" w:rsidRPr="00DC0033" w14:paraId="70F4D2B7"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1638284" w14:textId="77777777" w:rsidR="00DC0033" w:rsidRPr="00DC0033" w:rsidRDefault="00DC0033" w:rsidP="00871EA4">
            <w:pPr>
              <w:ind w:right="85"/>
              <w:rPr>
                <w:rFonts w:ascii="Bookman Old Style" w:hAnsi="Bookman Old Style"/>
                <w:b/>
                <w:bCs/>
              </w:rPr>
            </w:pPr>
            <w:r w:rsidRPr="00DC0033">
              <w:rPr>
                <w:rFonts w:ascii="Bookman Old Style" w:eastAsia="Cambria" w:hAnsi="Bookman Old Style" w:cs="Cambria"/>
                <w:w w:val="105"/>
              </w:rPr>
              <w:t>Ordinary</w:t>
            </w:r>
            <w:r w:rsidRPr="00DC0033">
              <w:rPr>
                <w:rFonts w:ascii="Bookman Old Style" w:eastAsia="Cambria" w:hAnsi="Bookman Old Style" w:cs="Cambria"/>
                <w:spacing w:val="4"/>
                <w:w w:val="105"/>
              </w:rPr>
              <w:t xml:space="preserve"> </w:t>
            </w:r>
            <w:r w:rsidRPr="00DC0033">
              <w:rPr>
                <w:rFonts w:ascii="Bookman Old Style" w:eastAsia="Cambria" w:hAnsi="Bookman Old Style" w:cs="Cambria"/>
                <w:w w:val="105"/>
              </w:rPr>
              <w:t xml:space="preserve">T- </w:t>
            </w:r>
            <w:r w:rsidRPr="00DC0033">
              <w:rPr>
                <w:rFonts w:ascii="Bookman Old Style" w:hAnsi="Bookman Old Style"/>
              </w:rPr>
              <w:t>junction (2 or 4</w:t>
            </w:r>
            <w:r w:rsidRPr="00DC0033">
              <w:rPr>
                <w:rFonts w:ascii="Bookman Old Style" w:hAnsi="Bookman Old Style"/>
                <w:spacing w:val="-42"/>
              </w:rPr>
              <w:t xml:space="preserve"> </w:t>
            </w:r>
            <w:r w:rsidRPr="00DC0033">
              <w:rPr>
                <w:rFonts w:ascii="Bookman Old Style" w:hAnsi="Bookman Old Style"/>
              </w:rPr>
              <w:t>inch)-</w:t>
            </w:r>
            <w:r w:rsidRPr="00DC0033">
              <w:rPr>
                <w:rFonts w:ascii="Bookman Old Style" w:hAnsi="Bookman Old Style"/>
                <w:w w:val="110"/>
              </w:rPr>
              <w:t xml:space="preserve"> Made</w:t>
            </w:r>
            <w:r w:rsidRPr="00DC0033">
              <w:rPr>
                <w:rFonts w:ascii="Bookman Old Style" w:hAnsi="Bookman Old Style"/>
                <w:spacing w:val="7"/>
                <w:w w:val="110"/>
              </w:rPr>
              <w:t xml:space="preserve"> </w:t>
            </w:r>
            <w:r w:rsidRPr="00DC0033">
              <w:rPr>
                <w:rFonts w:ascii="Bookman Old Style" w:hAnsi="Bookman Old Style"/>
                <w:w w:val="110"/>
              </w:rPr>
              <w:t>of</w:t>
            </w:r>
            <w:r w:rsidRPr="00DC0033">
              <w:rPr>
                <w:rFonts w:ascii="Bookman Old Style" w:hAnsi="Bookman Old Style"/>
                <w:spacing w:val="6"/>
                <w:w w:val="110"/>
              </w:rPr>
              <w:t xml:space="preserve"> </w:t>
            </w:r>
            <w:r w:rsidRPr="00DC0033">
              <w:rPr>
                <w:rFonts w:ascii="Bookman Old Style" w:hAnsi="Bookman Old Style"/>
                <w:w w:val="110"/>
              </w:rPr>
              <w:t>UPVC</w:t>
            </w:r>
          </w:p>
        </w:tc>
        <w:tc>
          <w:tcPr>
            <w:tcW w:w="876" w:type="dxa"/>
            <w:tcBorders>
              <w:top w:val="single" w:sz="4" w:space="0" w:color="auto"/>
              <w:left w:val="single" w:sz="4" w:space="0" w:color="auto"/>
              <w:bottom w:val="single" w:sz="4" w:space="0" w:color="auto"/>
              <w:right w:val="single" w:sz="4" w:space="0" w:color="auto"/>
            </w:tcBorders>
            <w:noWrap/>
          </w:tcPr>
          <w:p w14:paraId="0192B34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73F3B261"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670F3769"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DCDAC68"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65BF5E2" w14:textId="77777777" w:rsidR="00DC0033" w:rsidRPr="00DC0033" w:rsidRDefault="00DC0033" w:rsidP="00871EA4">
            <w:pPr>
              <w:rPr>
                <w:rFonts w:ascii="Bookman Old Style" w:hAnsi="Bookman Old Style" w:cs="Calibri"/>
              </w:rPr>
            </w:pPr>
          </w:p>
        </w:tc>
      </w:tr>
      <w:tr w:rsidR="00DC0033" w:rsidRPr="00DC0033" w14:paraId="291372E8"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B449ABB"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w w:val="105"/>
              </w:rPr>
              <w:t>Ordinary</w:t>
            </w:r>
            <w:r w:rsidRPr="00DC0033">
              <w:rPr>
                <w:rFonts w:ascii="Bookman Old Style" w:hAnsi="Bookman Old Style"/>
                <w:spacing w:val="4"/>
                <w:w w:val="105"/>
              </w:rPr>
              <w:t xml:space="preserve"> </w:t>
            </w:r>
            <w:r w:rsidRPr="00DC0033">
              <w:rPr>
                <w:rFonts w:ascii="Bookman Old Style" w:hAnsi="Bookman Old Style"/>
                <w:w w:val="105"/>
              </w:rPr>
              <w:t xml:space="preserve">T- </w:t>
            </w:r>
            <w:r w:rsidRPr="00DC0033">
              <w:rPr>
                <w:rFonts w:ascii="Bookman Old Style" w:hAnsi="Bookman Old Style"/>
              </w:rPr>
              <w:t>junction</w:t>
            </w:r>
            <w:r w:rsidRPr="00DC0033">
              <w:rPr>
                <w:rFonts w:ascii="Bookman Old Style" w:hAnsi="Bookman Old Style"/>
                <w:w w:val="110"/>
              </w:rPr>
              <w:t xml:space="preserve"> Made</w:t>
            </w:r>
            <w:r w:rsidRPr="00DC0033">
              <w:rPr>
                <w:rFonts w:ascii="Bookman Old Style" w:hAnsi="Bookman Old Style"/>
                <w:spacing w:val="3"/>
                <w:w w:val="110"/>
              </w:rPr>
              <w:t xml:space="preserve"> </w:t>
            </w:r>
            <w:r w:rsidRPr="00DC0033">
              <w:rPr>
                <w:rFonts w:ascii="Bookman Old Style" w:hAnsi="Bookman Old Style"/>
                <w:w w:val="110"/>
              </w:rPr>
              <w:t>of</w:t>
            </w:r>
            <w:r w:rsidRPr="00DC0033">
              <w:rPr>
                <w:rFonts w:ascii="Bookman Old Style" w:hAnsi="Bookman Old Style"/>
                <w:spacing w:val="3"/>
                <w:w w:val="110"/>
              </w:rPr>
              <w:t xml:space="preserve"> </w:t>
            </w:r>
            <w:r w:rsidRPr="00DC0033">
              <w:rPr>
                <w:rFonts w:ascii="Bookman Old Style" w:hAnsi="Bookman Old Style"/>
                <w:w w:val="110"/>
              </w:rPr>
              <w:t>PVC</w:t>
            </w:r>
          </w:p>
        </w:tc>
        <w:tc>
          <w:tcPr>
            <w:tcW w:w="876" w:type="dxa"/>
            <w:tcBorders>
              <w:top w:val="single" w:sz="4" w:space="0" w:color="auto"/>
              <w:left w:val="single" w:sz="4" w:space="0" w:color="auto"/>
              <w:bottom w:val="single" w:sz="4" w:space="0" w:color="auto"/>
              <w:right w:val="single" w:sz="4" w:space="0" w:color="auto"/>
            </w:tcBorders>
            <w:noWrap/>
          </w:tcPr>
          <w:p w14:paraId="11F0F9A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4A5A5E0"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41D95D0A"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AD31A3B"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FA21BDB" w14:textId="77777777" w:rsidR="00DC0033" w:rsidRPr="00DC0033" w:rsidRDefault="00DC0033" w:rsidP="00871EA4">
            <w:pPr>
              <w:rPr>
                <w:rFonts w:ascii="Bookman Old Style" w:hAnsi="Bookman Old Style" w:cs="Calibri"/>
              </w:rPr>
            </w:pPr>
          </w:p>
        </w:tc>
      </w:tr>
      <w:tr w:rsidR="00DC0033" w:rsidRPr="00DC0033" w14:paraId="7234E534"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A2BF9A8"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w w:val="105"/>
              </w:rPr>
              <w:t>Ordinary</w:t>
            </w:r>
            <w:r w:rsidRPr="00DC0033">
              <w:rPr>
                <w:rFonts w:ascii="Bookman Old Style" w:hAnsi="Bookman Old Style"/>
                <w:spacing w:val="4"/>
                <w:w w:val="105"/>
              </w:rPr>
              <w:t xml:space="preserve"> </w:t>
            </w:r>
            <w:r w:rsidRPr="00DC0033">
              <w:rPr>
                <w:rFonts w:ascii="Bookman Old Style" w:hAnsi="Bookman Old Style"/>
                <w:w w:val="105"/>
              </w:rPr>
              <w:t xml:space="preserve">T- </w:t>
            </w:r>
            <w:r w:rsidRPr="00DC0033">
              <w:rPr>
                <w:rFonts w:ascii="Bookman Old Style" w:hAnsi="Bookman Old Style"/>
              </w:rPr>
              <w:t>junction</w:t>
            </w:r>
            <w:r w:rsidRPr="00DC0033">
              <w:rPr>
                <w:rFonts w:ascii="Bookman Old Style" w:hAnsi="Bookman Old Style"/>
                <w:w w:val="110"/>
              </w:rPr>
              <w:t xml:space="preserve"> Made</w:t>
            </w:r>
            <w:r w:rsidRPr="00DC0033">
              <w:rPr>
                <w:rFonts w:ascii="Bookman Old Style" w:hAnsi="Bookman Old Style"/>
                <w:spacing w:val="-1"/>
                <w:w w:val="110"/>
              </w:rPr>
              <w:t xml:space="preserve"> </w:t>
            </w:r>
            <w:r w:rsidRPr="00DC0033">
              <w:rPr>
                <w:rFonts w:ascii="Bookman Old Style" w:hAnsi="Bookman Old Style"/>
                <w:w w:val="110"/>
              </w:rPr>
              <w:t>of HDPE</w:t>
            </w:r>
          </w:p>
        </w:tc>
        <w:tc>
          <w:tcPr>
            <w:tcW w:w="876" w:type="dxa"/>
            <w:tcBorders>
              <w:top w:val="single" w:sz="4" w:space="0" w:color="auto"/>
              <w:left w:val="single" w:sz="4" w:space="0" w:color="auto"/>
              <w:bottom w:val="single" w:sz="4" w:space="0" w:color="auto"/>
              <w:right w:val="single" w:sz="4" w:space="0" w:color="auto"/>
            </w:tcBorders>
            <w:noWrap/>
          </w:tcPr>
          <w:p w14:paraId="341597E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3B70FB51"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78662512"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01A90ACB"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D0FCCE9" w14:textId="77777777" w:rsidR="00DC0033" w:rsidRPr="00DC0033" w:rsidRDefault="00DC0033" w:rsidP="00871EA4">
            <w:pPr>
              <w:rPr>
                <w:rFonts w:ascii="Bookman Old Style" w:hAnsi="Bookman Old Style" w:cs="Calibri"/>
              </w:rPr>
            </w:pPr>
          </w:p>
        </w:tc>
      </w:tr>
      <w:tr w:rsidR="00DC0033" w:rsidRPr="00DC0033" w14:paraId="1FC9725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249EA08"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w w:val="105"/>
              </w:rPr>
              <w:t>Ordinary</w:t>
            </w:r>
            <w:r w:rsidRPr="00DC0033">
              <w:rPr>
                <w:rFonts w:ascii="Bookman Old Style" w:hAnsi="Bookman Old Style"/>
                <w:spacing w:val="4"/>
                <w:w w:val="105"/>
              </w:rPr>
              <w:t xml:space="preserve"> </w:t>
            </w:r>
            <w:r w:rsidRPr="00DC0033">
              <w:rPr>
                <w:rFonts w:ascii="Bookman Old Style" w:hAnsi="Bookman Old Style"/>
                <w:w w:val="105"/>
              </w:rPr>
              <w:t xml:space="preserve">T- </w:t>
            </w:r>
            <w:r w:rsidRPr="00DC0033">
              <w:rPr>
                <w:rFonts w:ascii="Bookman Old Style" w:hAnsi="Bookman Old Style"/>
              </w:rPr>
              <w:t>junction</w:t>
            </w:r>
            <w:r w:rsidRPr="00DC0033">
              <w:rPr>
                <w:rFonts w:ascii="Bookman Old Style" w:hAnsi="Bookman Old Style"/>
                <w:w w:val="110"/>
              </w:rPr>
              <w:t xml:space="preserve"> </w:t>
            </w:r>
            <w:r w:rsidRPr="00DC0033">
              <w:rPr>
                <w:rFonts w:ascii="Bookman Old Style" w:hAnsi="Bookman Old Style"/>
                <w:w w:val="105"/>
              </w:rPr>
              <w:t>Made</w:t>
            </w:r>
            <w:r w:rsidRPr="00DC0033">
              <w:rPr>
                <w:rFonts w:ascii="Bookman Old Style" w:hAnsi="Bookman Old Style"/>
                <w:spacing w:val="8"/>
                <w:w w:val="105"/>
              </w:rPr>
              <w:t xml:space="preserve"> </w:t>
            </w:r>
            <w:r w:rsidRPr="00DC0033">
              <w:rPr>
                <w:rFonts w:ascii="Bookman Old Style" w:hAnsi="Bookman Old Style"/>
                <w:w w:val="105"/>
              </w:rPr>
              <w:t>of</w:t>
            </w:r>
            <w:r w:rsidRPr="00DC0033">
              <w:rPr>
                <w:rFonts w:ascii="Bookman Old Style" w:hAnsi="Bookman Old Style"/>
                <w:spacing w:val="9"/>
                <w:w w:val="105"/>
              </w:rPr>
              <w:t xml:space="preserve"> </w:t>
            </w:r>
            <w:r w:rsidRPr="00DC0033">
              <w:rPr>
                <w:rFonts w:ascii="Bookman Old Style" w:hAnsi="Bookman Old Style"/>
                <w:w w:val="105"/>
              </w:rPr>
              <w:t>PPR</w:t>
            </w:r>
          </w:p>
        </w:tc>
        <w:tc>
          <w:tcPr>
            <w:tcW w:w="876" w:type="dxa"/>
            <w:tcBorders>
              <w:top w:val="single" w:sz="4" w:space="0" w:color="auto"/>
              <w:left w:val="single" w:sz="4" w:space="0" w:color="auto"/>
              <w:bottom w:val="single" w:sz="4" w:space="0" w:color="auto"/>
              <w:right w:val="single" w:sz="4" w:space="0" w:color="auto"/>
            </w:tcBorders>
            <w:noWrap/>
          </w:tcPr>
          <w:p w14:paraId="18A435B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EAD43E2"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08121ADC"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99D10CF"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99AB974" w14:textId="77777777" w:rsidR="00DC0033" w:rsidRPr="00DC0033" w:rsidRDefault="00DC0033" w:rsidP="00871EA4">
            <w:pPr>
              <w:rPr>
                <w:rFonts w:ascii="Bookman Old Style" w:hAnsi="Bookman Old Style" w:cs="Calibri"/>
              </w:rPr>
            </w:pPr>
          </w:p>
        </w:tc>
      </w:tr>
      <w:tr w:rsidR="00DC0033" w:rsidRPr="00DC0033" w14:paraId="0BCD19E9"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E33DC88"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w w:val="105"/>
              </w:rPr>
              <w:t>PN6</w:t>
            </w:r>
            <w:r w:rsidRPr="00DC0033">
              <w:rPr>
                <w:rFonts w:ascii="Bookman Old Style" w:hAnsi="Bookman Old Style"/>
                <w:spacing w:val="-3"/>
                <w:w w:val="105"/>
              </w:rPr>
              <w:t xml:space="preserve"> </w:t>
            </w:r>
            <w:r w:rsidRPr="00DC0033">
              <w:rPr>
                <w:rFonts w:ascii="Bookman Old Style" w:hAnsi="Bookman Old Style"/>
                <w:w w:val="105"/>
              </w:rPr>
              <w:t>water</w:t>
            </w:r>
            <w:r w:rsidRPr="00DC0033">
              <w:rPr>
                <w:rFonts w:ascii="Bookman Old Style" w:hAnsi="Bookman Old Style"/>
                <w:spacing w:val="-2"/>
                <w:w w:val="105"/>
              </w:rPr>
              <w:t xml:space="preserve"> </w:t>
            </w:r>
            <w:r w:rsidRPr="00DC0033">
              <w:rPr>
                <w:rFonts w:ascii="Bookman Old Style" w:hAnsi="Bookman Old Style"/>
                <w:w w:val="105"/>
              </w:rPr>
              <w:t>pipe</w:t>
            </w:r>
          </w:p>
        </w:tc>
        <w:tc>
          <w:tcPr>
            <w:tcW w:w="876" w:type="dxa"/>
            <w:tcBorders>
              <w:top w:val="single" w:sz="4" w:space="0" w:color="auto"/>
              <w:left w:val="single" w:sz="4" w:space="0" w:color="auto"/>
              <w:bottom w:val="single" w:sz="4" w:space="0" w:color="auto"/>
              <w:right w:val="single" w:sz="4" w:space="0" w:color="auto"/>
            </w:tcBorders>
            <w:noWrap/>
          </w:tcPr>
          <w:p w14:paraId="76A002F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739F2C26"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3C6DAD68"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6A25582"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CB73731" w14:textId="77777777" w:rsidR="00DC0033" w:rsidRPr="00DC0033" w:rsidRDefault="00DC0033" w:rsidP="00871EA4">
            <w:pPr>
              <w:rPr>
                <w:rFonts w:ascii="Bookman Old Style" w:hAnsi="Bookman Old Style" w:cs="Calibri"/>
              </w:rPr>
            </w:pPr>
          </w:p>
        </w:tc>
      </w:tr>
      <w:tr w:rsidR="00DC0033" w:rsidRPr="00DC0033" w14:paraId="6B3C941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667C195"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rPr>
              <w:t>PN10</w:t>
            </w:r>
            <w:r w:rsidRPr="00DC0033">
              <w:rPr>
                <w:rFonts w:ascii="Bookman Old Style" w:hAnsi="Bookman Old Style"/>
                <w:spacing w:val="15"/>
              </w:rPr>
              <w:t xml:space="preserve"> </w:t>
            </w:r>
            <w:r w:rsidRPr="00DC0033">
              <w:rPr>
                <w:rFonts w:ascii="Bookman Old Style" w:hAnsi="Bookman Old Style"/>
              </w:rPr>
              <w:t>water</w:t>
            </w:r>
            <w:r w:rsidRPr="00DC0033">
              <w:rPr>
                <w:rFonts w:ascii="Bookman Old Style" w:hAnsi="Bookman Old Style"/>
                <w:spacing w:val="15"/>
              </w:rPr>
              <w:t xml:space="preserve"> </w:t>
            </w:r>
            <w:r w:rsidRPr="00DC0033">
              <w:rPr>
                <w:rFonts w:ascii="Bookman Old Style" w:hAnsi="Bookman Old Style"/>
              </w:rPr>
              <w:t>pipe</w:t>
            </w:r>
          </w:p>
        </w:tc>
        <w:tc>
          <w:tcPr>
            <w:tcW w:w="876" w:type="dxa"/>
            <w:tcBorders>
              <w:top w:val="single" w:sz="4" w:space="0" w:color="auto"/>
              <w:left w:val="single" w:sz="4" w:space="0" w:color="auto"/>
              <w:bottom w:val="single" w:sz="4" w:space="0" w:color="auto"/>
              <w:right w:val="single" w:sz="4" w:space="0" w:color="auto"/>
            </w:tcBorders>
            <w:noWrap/>
          </w:tcPr>
          <w:p w14:paraId="657A44F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EB4E81D"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1D396A58"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EB16239"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611FDA6" w14:textId="77777777" w:rsidR="00DC0033" w:rsidRPr="00DC0033" w:rsidRDefault="00DC0033" w:rsidP="00871EA4">
            <w:pPr>
              <w:rPr>
                <w:rFonts w:ascii="Bookman Old Style" w:hAnsi="Bookman Old Style" w:cs="Calibri"/>
              </w:rPr>
            </w:pPr>
          </w:p>
        </w:tc>
      </w:tr>
      <w:tr w:rsidR="00DC0033" w:rsidRPr="00DC0033" w14:paraId="34D977CE"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E09CE1C"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rPr>
              <w:t>150MM</w:t>
            </w:r>
            <w:r w:rsidRPr="00DC0033">
              <w:rPr>
                <w:rFonts w:ascii="Bookman Old Style" w:hAnsi="Bookman Old Style"/>
                <w:spacing w:val="15"/>
              </w:rPr>
              <w:t xml:space="preserve"> </w:t>
            </w:r>
            <w:r w:rsidRPr="00DC0033">
              <w:rPr>
                <w:rFonts w:ascii="Bookman Old Style" w:hAnsi="Bookman Old Style"/>
              </w:rPr>
              <w:t>water</w:t>
            </w:r>
            <w:r w:rsidRPr="00DC0033">
              <w:rPr>
                <w:rFonts w:ascii="Bookman Old Style" w:hAnsi="Bookman Old Style"/>
                <w:spacing w:val="18"/>
              </w:rPr>
              <w:t xml:space="preserve"> </w:t>
            </w:r>
            <w:r w:rsidRPr="00DC0033">
              <w:rPr>
                <w:rFonts w:ascii="Bookman Old Style" w:hAnsi="Bookman Old Style"/>
              </w:rPr>
              <w:t>pipe</w:t>
            </w:r>
          </w:p>
        </w:tc>
        <w:tc>
          <w:tcPr>
            <w:tcW w:w="876" w:type="dxa"/>
            <w:tcBorders>
              <w:top w:val="single" w:sz="4" w:space="0" w:color="auto"/>
              <w:left w:val="single" w:sz="4" w:space="0" w:color="auto"/>
              <w:bottom w:val="single" w:sz="4" w:space="0" w:color="auto"/>
              <w:right w:val="single" w:sz="4" w:space="0" w:color="auto"/>
            </w:tcBorders>
            <w:noWrap/>
          </w:tcPr>
          <w:p w14:paraId="2934D1F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A683A6F"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3B96B3A1"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F75F245"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ADBFF2F" w14:textId="77777777" w:rsidR="00DC0033" w:rsidRPr="00DC0033" w:rsidRDefault="00DC0033" w:rsidP="00871EA4">
            <w:pPr>
              <w:rPr>
                <w:rFonts w:ascii="Bookman Old Style" w:hAnsi="Bookman Old Style" w:cs="Calibri"/>
              </w:rPr>
            </w:pPr>
          </w:p>
        </w:tc>
      </w:tr>
      <w:tr w:rsidR="00DC0033" w:rsidRPr="00DC0033" w14:paraId="358F4F23"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5D5E97D"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rPr>
              <w:t>25MM</w:t>
            </w:r>
            <w:r w:rsidRPr="00DC0033">
              <w:rPr>
                <w:rFonts w:ascii="Bookman Old Style" w:hAnsi="Bookman Old Style"/>
                <w:spacing w:val="19"/>
              </w:rPr>
              <w:t xml:space="preserve"> </w:t>
            </w:r>
            <w:r w:rsidRPr="00DC0033">
              <w:rPr>
                <w:rFonts w:ascii="Bookman Old Style" w:hAnsi="Bookman Old Style"/>
              </w:rPr>
              <w:t>water</w:t>
            </w:r>
            <w:r w:rsidRPr="00DC0033">
              <w:rPr>
                <w:rFonts w:ascii="Bookman Old Style" w:hAnsi="Bookman Old Style"/>
                <w:spacing w:val="18"/>
              </w:rPr>
              <w:t xml:space="preserve"> </w:t>
            </w:r>
            <w:r w:rsidRPr="00DC0033">
              <w:rPr>
                <w:rFonts w:ascii="Bookman Old Style" w:hAnsi="Bookman Old Style"/>
              </w:rPr>
              <w:t>pipe</w:t>
            </w:r>
            <w:r w:rsidRPr="00DC0033">
              <w:rPr>
                <w:rFonts w:ascii="Bookman Old Style" w:hAnsi="Bookman Old Style"/>
                <w:spacing w:val="18"/>
              </w:rPr>
              <w:t xml:space="preserve"> </w:t>
            </w:r>
            <w:r w:rsidRPr="00DC0033">
              <w:rPr>
                <w:rFonts w:ascii="Bookman Old Style" w:hAnsi="Bookman Old Style"/>
              </w:rPr>
              <w:t>(PN6)</w:t>
            </w:r>
          </w:p>
        </w:tc>
        <w:tc>
          <w:tcPr>
            <w:tcW w:w="876" w:type="dxa"/>
            <w:tcBorders>
              <w:top w:val="single" w:sz="4" w:space="0" w:color="auto"/>
              <w:left w:val="single" w:sz="4" w:space="0" w:color="auto"/>
              <w:bottom w:val="single" w:sz="4" w:space="0" w:color="auto"/>
              <w:right w:val="single" w:sz="4" w:space="0" w:color="auto"/>
            </w:tcBorders>
            <w:noWrap/>
          </w:tcPr>
          <w:p w14:paraId="4A6B171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09625794"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1CC68A68"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07B86FC2"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9A40CE3" w14:textId="77777777" w:rsidR="00DC0033" w:rsidRPr="00DC0033" w:rsidRDefault="00DC0033" w:rsidP="00871EA4">
            <w:pPr>
              <w:rPr>
                <w:rFonts w:ascii="Bookman Old Style" w:hAnsi="Bookman Old Style" w:cs="Calibri"/>
              </w:rPr>
            </w:pPr>
          </w:p>
        </w:tc>
      </w:tr>
      <w:tr w:rsidR="00DC0033" w:rsidRPr="00DC0033" w14:paraId="19B3D06E"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5DBB00E"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rPr>
              <w:t>50MM</w:t>
            </w:r>
            <w:r w:rsidRPr="00DC0033">
              <w:rPr>
                <w:rFonts w:ascii="Bookman Old Style" w:hAnsi="Bookman Old Style"/>
                <w:spacing w:val="19"/>
              </w:rPr>
              <w:t xml:space="preserve"> </w:t>
            </w:r>
            <w:r w:rsidRPr="00DC0033">
              <w:rPr>
                <w:rFonts w:ascii="Bookman Old Style" w:hAnsi="Bookman Old Style"/>
              </w:rPr>
              <w:t>water</w:t>
            </w:r>
            <w:r w:rsidRPr="00DC0033">
              <w:rPr>
                <w:rFonts w:ascii="Bookman Old Style" w:hAnsi="Bookman Old Style"/>
                <w:spacing w:val="18"/>
              </w:rPr>
              <w:t xml:space="preserve"> </w:t>
            </w:r>
            <w:r w:rsidRPr="00DC0033">
              <w:rPr>
                <w:rFonts w:ascii="Bookman Old Style" w:hAnsi="Bookman Old Style"/>
              </w:rPr>
              <w:t>pipe</w:t>
            </w:r>
            <w:r w:rsidRPr="00DC0033">
              <w:rPr>
                <w:rFonts w:ascii="Bookman Old Style" w:hAnsi="Bookman Old Style"/>
                <w:spacing w:val="18"/>
              </w:rPr>
              <w:t xml:space="preserve"> </w:t>
            </w:r>
            <w:r w:rsidRPr="00DC0033">
              <w:rPr>
                <w:rFonts w:ascii="Bookman Old Style" w:hAnsi="Bookman Old Style"/>
              </w:rPr>
              <w:t>(PN6)</w:t>
            </w:r>
          </w:p>
        </w:tc>
        <w:tc>
          <w:tcPr>
            <w:tcW w:w="876" w:type="dxa"/>
            <w:tcBorders>
              <w:top w:val="single" w:sz="4" w:space="0" w:color="auto"/>
              <w:left w:val="single" w:sz="4" w:space="0" w:color="auto"/>
              <w:bottom w:val="single" w:sz="4" w:space="0" w:color="auto"/>
              <w:right w:val="single" w:sz="4" w:space="0" w:color="auto"/>
            </w:tcBorders>
            <w:noWrap/>
          </w:tcPr>
          <w:p w14:paraId="67FDE7B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2AF677F"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6E222AF5"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FD6DF35"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13DC4CD" w14:textId="77777777" w:rsidR="00DC0033" w:rsidRPr="00DC0033" w:rsidRDefault="00DC0033" w:rsidP="00871EA4">
            <w:pPr>
              <w:rPr>
                <w:rFonts w:ascii="Bookman Old Style" w:hAnsi="Bookman Old Style" w:cs="Calibri"/>
              </w:rPr>
            </w:pPr>
          </w:p>
        </w:tc>
      </w:tr>
      <w:tr w:rsidR="00DC0033" w:rsidRPr="00DC0033" w14:paraId="7D26529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24FCB47"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rPr>
              <w:t>200MM</w:t>
            </w:r>
            <w:r w:rsidRPr="00DC0033">
              <w:rPr>
                <w:rFonts w:ascii="Bookman Old Style" w:hAnsi="Bookman Old Style"/>
                <w:spacing w:val="15"/>
              </w:rPr>
              <w:t xml:space="preserve"> </w:t>
            </w:r>
            <w:r w:rsidRPr="00DC0033">
              <w:rPr>
                <w:rFonts w:ascii="Bookman Old Style" w:hAnsi="Bookman Old Style"/>
              </w:rPr>
              <w:t>water</w:t>
            </w:r>
            <w:r w:rsidRPr="00DC0033">
              <w:rPr>
                <w:rFonts w:ascii="Bookman Old Style" w:hAnsi="Bookman Old Style"/>
                <w:spacing w:val="18"/>
              </w:rPr>
              <w:t xml:space="preserve"> </w:t>
            </w:r>
            <w:r w:rsidRPr="00DC0033">
              <w:rPr>
                <w:rFonts w:ascii="Bookman Old Style" w:hAnsi="Bookman Old Style"/>
              </w:rPr>
              <w:t>pipe</w:t>
            </w:r>
          </w:p>
        </w:tc>
        <w:tc>
          <w:tcPr>
            <w:tcW w:w="876" w:type="dxa"/>
            <w:tcBorders>
              <w:top w:val="single" w:sz="4" w:space="0" w:color="auto"/>
              <w:left w:val="single" w:sz="4" w:space="0" w:color="auto"/>
              <w:bottom w:val="single" w:sz="4" w:space="0" w:color="auto"/>
              <w:right w:val="single" w:sz="4" w:space="0" w:color="auto"/>
            </w:tcBorders>
            <w:noWrap/>
          </w:tcPr>
          <w:p w14:paraId="6A3628E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3ACCE689"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61B4F8D3"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6BA956F"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F03BAE8" w14:textId="77777777" w:rsidR="00DC0033" w:rsidRPr="00DC0033" w:rsidRDefault="00DC0033" w:rsidP="00871EA4">
            <w:pPr>
              <w:rPr>
                <w:rFonts w:ascii="Bookman Old Style" w:hAnsi="Bookman Old Style" w:cs="Calibri"/>
              </w:rPr>
            </w:pPr>
          </w:p>
        </w:tc>
      </w:tr>
      <w:tr w:rsidR="00DC0033" w:rsidRPr="00DC0033" w14:paraId="17AFCCD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423B2B85"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rPr>
              <w:t>600MM</w:t>
            </w:r>
            <w:r w:rsidRPr="00DC0033">
              <w:rPr>
                <w:rFonts w:ascii="Bookman Old Style" w:hAnsi="Bookman Old Style"/>
                <w:spacing w:val="15"/>
              </w:rPr>
              <w:t xml:space="preserve"> </w:t>
            </w:r>
            <w:r w:rsidRPr="00DC0033">
              <w:rPr>
                <w:rFonts w:ascii="Bookman Old Style" w:hAnsi="Bookman Old Style"/>
              </w:rPr>
              <w:t>water</w:t>
            </w:r>
            <w:r w:rsidRPr="00DC0033">
              <w:rPr>
                <w:rFonts w:ascii="Bookman Old Style" w:hAnsi="Bookman Old Style"/>
                <w:spacing w:val="18"/>
              </w:rPr>
              <w:t xml:space="preserve"> </w:t>
            </w:r>
            <w:r w:rsidRPr="00DC0033">
              <w:rPr>
                <w:rFonts w:ascii="Bookman Old Style" w:hAnsi="Bookman Old Style"/>
              </w:rPr>
              <w:t>pipe</w:t>
            </w:r>
          </w:p>
        </w:tc>
        <w:tc>
          <w:tcPr>
            <w:tcW w:w="876" w:type="dxa"/>
            <w:tcBorders>
              <w:top w:val="single" w:sz="4" w:space="0" w:color="auto"/>
              <w:left w:val="single" w:sz="4" w:space="0" w:color="auto"/>
              <w:bottom w:val="single" w:sz="4" w:space="0" w:color="auto"/>
              <w:right w:val="single" w:sz="4" w:space="0" w:color="auto"/>
            </w:tcBorders>
            <w:noWrap/>
          </w:tcPr>
          <w:p w14:paraId="73015DD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67ACB3E"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7FD3C8FC"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AD265FA"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49F2087" w14:textId="77777777" w:rsidR="00DC0033" w:rsidRPr="00DC0033" w:rsidRDefault="00DC0033" w:rsidP="00871EA4">
            <w:pPr>
              <w:rPr>
                <w:rFonts w:ascii="Bookman Old Style" w:hAnsi="Bookman Old Style" w:cs="Calibri"/>
              </w:rPr>
            </w:pPr>
          </w:p>
        </w:tc>
      </w:tr>
      <w:tr w:rsidR="00DC0033" w:rsidRPr="00DC0033" w14:paraId="75D8A97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4E52EA77"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Toilet covers (mac-dee)</w:t>
            </w:r>
          </w:p>
        </w:tc>
        <w:tc>
          <w:tcPr>
            <w:tcW w:w="876" w:type="dxa"/>
            <w:tcBorders>
              <w:top w:val="single" w:sz="4" w:space="0" w:color="auto"/>
              <w:left w:val="single" w:sz="4" w:space="0" w:color="auto"/>
              <w:bottom w:val="single" w:sz="4" w:space="0" w:color="auto"/>
              <w:right w:val="single" w:sz="4" w:space="0" w:color="auto"/>
            </w:tcBorders>
            <w:noWrap/>
          </w:tcPr>
          <w:p w14:paraId="5DF9A93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DDCFECA"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32276F7D"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DECDBAA"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2B3C6A5" w14:textId="77777777" w:rsidR="00DC0033" w:rsidRPr="00DC0033" w:rsidRDefault="00DC0033" w:rsidP="00871EA4">
            <w:pPr>
              <w:rPr>
                <w:rFonts w:ascii="Bookman Old Style" w:hAnsi="Bookman Old Style" w:cs="Calibri"/>
              </w:rPr>
            </w:pPr>
          </w:p>
        </w:tc>
      </w:tr>
      <w:tr w:rsidR="00DC0033" w:rsidRPr="00DC0033" w14:paraId="6AB44EDB"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3EB22DD"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Angle Valve 20mm best mix</w:t>
            </w:r>
          </w:p>
        </w:tc>
        <w:tc>
          <w:tcPr>
            <w:tcW w:w="876" w:type="dxa"/>
            <w:tcBorders>
              <w:top w:val="single" w:sz="4" w:space="0" w:color="auto"/>
              <w:left w:val="single" w:sz="4" w:space="0" w:color="auto"/>
              <w:bottom w:val="single" w:sz="4" w:space="0" w:color="auto"/>
              <w:right w:val="single" w:sz="4" w:space="0" w:color="auto"/>
            </w:tcBorders>
            <w:noWrap/>
          </w:tcPr>
          <w:p w14:paraId="3EA534E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2EB59BB"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79DE56A3"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1AEA725"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44F2111" w14:textId="77777777" w:rsidR="00DC0033" w:rsidRPr="00DC0033" w:rsidRDefault="00DC0033" w:rsidP="00871EA4">
            <w:pPr>
              <w:rPr>
                <w:rFonts w:ascii="Bookman Old Style" w:hAnsi="Bookman Old Style" w:cs="Calibri"/>
              </w:rPr>
            </w:pPr>
          </w:p>
        </w:tc>
      </w:tr>
      <w:tr w:rsidR="00DC0033" w:rsidRPr="00DC0033" w14:paraId="0BD1D46C"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24224EA"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Siphone fittings 50mm</w:t>
            </w:r>
          </w:p>
        </w:tc>
        <w:tc>
          <w:tcPr>
            <w:tcW w:w="876" w:type="dxa"/>
            <w:tcBorders>
              <w:top w:val="single" w:sz="4" w:space="0" w:color="auto"/>
              <w:left w:val="single" w:sz="4" w:space="0" w:color="auto"/>
              <w:bottom w:val="single" w:sz="4" w:space="0" w:color="auto"/>
              <w:right w:val="single" w:sz="4" w:space="0" w:color="auto"/>
            </w:tcBorders>
            <w:noWrap/>
          </w:tcPr>
          <w:p w14:paraId="5E8EFA6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2E2A0423"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1CED72B5"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C5641E0"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42A0A16" w14:textId="77777777" w:rsidR="00DC0033" w:rsidRPr="00DC0033" w:rsidRDefault="00DC0033" w:rsidP="00871EA4">
            <w:pPr>
              <w:rPr>
                <w:rFonts w:ascii="Bookman Old Style" w:hAnsi="Bookman Old Style" w:cs="Calibri"/>
              </w:rPr>
            </w:pPr>
          </w:p>
        </w:tc>
      </w:tr>
      <w:tr w:rsidR="00DC0033" w:rsidRPr="00DC0033" w14:paraId="53AE881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BCEF267"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Flexible tubes 20mm (1.5ft)</w:t>
            </w:r>
          </w:p>
        </w:tc>
        <w:tc>
          <w:tcPr>
            <w:tcW w:w="876" w:type="dxa"/>
            <w:tcBorders>
              <w:top w:val="single" w:sz="4" w:space="0" w:color="auto"/>
              <w:left w:val="single" w:sz="4" w:space="0" w:color="auto"/>
              <w:bottom w:val="single" w:sz="4" w:space="0" w:color="auto"/>
              <w:right w:val="single" w:sz="4" w:space="0" w:color="auto"/>
            </w:tcBorders>
            <w:noWrap/>
          </w:tcPr>
          <w:p w14:paraId="1D36119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3E4E96B7"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67F8CCC9"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ED520D9"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159F8E6" w14:textId="77777777" w:rsidR="00DC0033" w:rsidRPr="00DC0033" w:rsidRDefault="00DC0033" w:rsidP="00871EA4">
            <w:pPr>
              <w:rPr>
                <w:rFonts w:ascii="Bookman Old Style" w:hAnsi="Bookman Old Style" w:cs="Calibri"/>
              </w:rPr>
            </w:pPr>
          </w:p>
        </w:tc>
      </w:tr>
      <w:tr w:rsidR="00DC0033" w:rsidRPr="00DC0033" w14:paraId="205FF02A"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9A8A456"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High level flash Handle plastic</w:t>
            </w:r>
          </w:p>
        </w:tc>
        <w:tc>
          <w:tcPr>
            <w:tcW w:w="876" w:type="dxa"/>
            <w:tcBorders>
              <w:top w:val="single" w:sz="4" w:space="0" w:color="auto"/>
              <w:left w:val="single" w:sz="4" w:space="0" w:color="auto"/>
              <w:bottom w:val="single" w:sz="4" w:space="0" w:color="auto"/>
              <w:right w:val="single" w:sz="4" w:space="0" w:color="auto"/>
            </w:tcBorders>
            <w:noWrap/>
          </w:tcPr>
          <w:p w14:paraId="05B5755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D63A5B6"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12D8EA72"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6A6DB27"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A32226F" w14:textId="77777777" w:rsidR="00DC0033" w:rsidRPr="00DC0033" w:rsidRDefault="00DC0033" w:rsidP="00871EA4">
            <w:pPr>
              <w:rPr>
                <w:rFonts w:ascii="Bookman Old Style" w:hAnsi="Bookman Old Style" w:cs="Calibri"/>
              </w:rPr>
            </w:pPr>
          </w:p>
        </w:tc>
      </w:tr>
      <w:tr w:rsidR="00DC0033" w:rsidRPr="00DC0033" w14:paraId="2223192C"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B8D4E0E"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Low level flash handle (metallic)</w:t>
            </w:r>
          </w:p>
        </w:tc>
        <w:tc>
          <w:tcPr>
            <w:tcW w:w="876" w:type="dxa"/>
            <w:tcBorders>
              <w:top w:val="single" w:sz="4" w:space="0" w:color="auto"/>
              <w:left w:val="single" w:sz="4" w:space="0" w:color="auto"/>
              <w:bottom w:val="single" w:sz="4" w:space="0" w:color="auto"/>
              <w:right w:val="single" w:sz="4" w:space="0" w:color="auto"/>
            </w:tcBorders>
            <w:noWrap/>
          </w:tcPr>
          <w:p w14:paraId="16F83DE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C6BF0C8"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6400FA07"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484C26D"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42387F2" w14:textId="77777777" w:rsidR="00DC0033" w:rsidRPr="00DC0033" w:rsidRDefault="00DC0033" w:rsidP="00871EA4">
            <w:pPr>
              <w:rPr>
                <w:rFonts w:ascii="Bookman Old Style" w:hAnsi="Bookman Old Style" w:cs="Calibri"/>
              </w:rPr>
            </w:pPr>
          </w:p>
        </w:tc>
      </w:tr>
      <w:tr w:rsidR="00DC0033" w:rsidRPr="00DC0033" w14:paraId="3B6FFE20"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78960B0"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G.I Sockets 20mm</w:t>
            </w:r>
          </w:p>
        </w:tc>
        <w:tc>
          <w:tcPr>
            <w:tcW w:w="876" w:type="dxa"/>
            <w:tcBorders>
              <w:top w:val="single" w:sz="4" w:space="0" w:color="auto"/>
              <w:left w:val="single" w:sz="4" w:space="0" w:color="auto"/>
              <w:bottom w:val="single" w:sz="4" w:space="0" w:color="auto"/>
              <w:right w:val="single" w:sz="4" w:space="0" w:color="auto"/>
            </w:tcBorders>
            <w:noWrap/>
          </w:tcPr>
          <w:p w14:paraId="2C4F002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DC5A531"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525F3E83"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AEE0F38"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9CA92D7" w14:textId="77777777" w:rsidR="00DC0033" w:rsidRPr="00DC0033" w:rsidRDefault="00DC0033" w:rsidP="00871EA4">
            <w:pPr>
              <w:rPr>
                <w:rFonts w:ascii="Bookman Old Style" w:hAnsi="Bookman Old Style" w:cs="Calibri"/>
              </w:rPr>
            </w:pPr>
          </w:p>
        </w:tc>
      </w:tr>
      <w:tr w:rsidR="00DC0033" w:rsidRPr="00DC0033" w14:paraId="5B634EDC"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274D80F"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Pillar Taps 20mm</w:t>
            </w:r>
          </w:p>
        </w:tc>
        <w:tc>
          <w:tcPr>
            <w:tcW w:w="876" w:type="dxa"/>
            <w:tcBorders>
              <w:top w:val="single" w:sz="4" w:space="0" w:color="auto"/>
              <w:left w:val="single" w:sz="4" w:space="0" w:color="auto"/>
              <w:bottom w:val="single" w:sz="4" w:space="0" w:color="auto"/>
              <w:right w:val="single" w:sz="4" w:space="0" w:color="auto"/>
            </w:tcBorders>
            <w:noWrap/>
          </w:tcPr>
          <w:p w14:paraId="6791876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550426A0"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1B4AA869"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A2B8748"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2F1A568" w14:textId="77777777" w:rsidR="00DC0033" w:rsidRPr="00DC0033" w:rsidRDefault="00DC0033" w:rsidP="00871EA4">
            <w:pPr>
              <w:rPr>
                <w:rFonts w:ascii="Bookman Old Style" w:hAnsi="Bookman Old Style" w:cs="Calibri"/>
              </w:rPr>
            </w:pPr>
          </w:p>
        </w:tc>
      </w:tr>
      <w:tr w:rsidR="00DC0033" w:rsidRPr="00DC0033" w14:paraId="4CE514AC"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BD54416"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Shower Mixers (best</w:t>
            </w:r>
          </w:p>
        </w:tc>
        <w:tc>
          <w:tcPr>
            <w:tcW w:w="876" w:type="dxa"/>
            <w:tcBorders>
              <w:top w:val="single" w:sz="4" w:space="0" w:color="auto"/>
              <w:left w:val="single" w:sz="4" w:space="0" w:color="auto"/>
              <w:bottom w:val="single" w:sz="4" w:space="0" w:color="auto"/>
              <w:right w:val="single" w:sz="4" w:space="0" w:color="auto"/>
            </w:tcBorders>
            <w:noWrap/>
          </w:tcPr>
          <w:p w14:paraId="0FA1C4A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4C0116A6"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60CEC70E"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7B73B60"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B6DC32B" w14:textId="77777777" w:rsidR="00DC0033" w:rsidRPr="00DC0033" w:rsidRDefault="00DC0033" w:rsidP="00871EA4">
            <w:pPr>
              <w:rPr>
                <w:rFonts w:ascii="Bookman Old Style" w:hAnsi="Bookman Old Style" w:cs="Calibri"/>
              </w:rPr>
            </w:pPr>
          </w:p>
        </w:tc>
      </w:tr>
      <w:tr w:rsidR="00DC0033" w:rsidRPr="00DC0033" w14:paraId="0C1FE0FB"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B56F257"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Toilet brush</w:t>
            </w:r>
          </w:p>
        </w:tc>
        <w:tc>
          <w:tcPr>
            <w:tcW w:w="876" w:type="dxa"/>
            <w:tcBorders>
              <w:top w:val="single" w:sz="4" w:space="0" w:color="auto"/>
              <w:left w:val="single" w:sz="4" w:space="0" w:color="auto"/>
              <w:bottom w:val="single" w:sz="4" w:space="0" w:color="auto"/>
              <w:right w:val="single" w:sz="4" w:space="0" w:color="auto"/>
            </w:tcBorders>
            <w:noWrap/>
          </w:tcPr>
          <w:p w14:paraId="219B9DA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69FB7298"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6E681F23"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B7F6D77"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297297F" w14:textId="77777777" w:rsidR="00DC0033" w:rsidRPr="00DC0033" w:rsidRDefault="00DC0033" w:rsidP="00871EA4">
            <w:pPr>
              <w:rPr>
                <w:rFonts w:ascii="Bookman Old Style" w:hAnsi="Bookman Old Style" w:cs="Calibri"/>
              </w:rPr>
            </w:pPr>
          </w:p>
        </w:tc>
      </w:tr>
      <w:tr w:rsidR="00DC0033" w:rsidRPr="00DC0033" w14:paraId="6C320A3A"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E06A99E"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High Pressure Ball Valves ¾”</w:t>
            </w:r>
          </w:p>
        </w:tc>
        <w:tc>
          <w:tcPr>
            <w:tcW w:w="876" w:type="dxa"/>
            <w:tcBorders>
              <w:top w:val="single" w:sz="4" w:space="0" w:color="auto"/>
              <w:left w:val="single" w:sz="4" w:space="0" w:color="auto"/>
              <w:bottom w:val="single" w:sz="4" w:space="0" w:color="auto"/>
              <w:right w:val="single" w:sz="4" w:space="0" w:color="auto"/>
            </w:tcBorders>
            <w:noWrap/>
          </w:tcPr>
          <w:p w14:paraId="20A5E13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single" w:sz="4" w:space="0" w:color="auto"/>
              <w:bottom w:val="single" w:sz="4" w:space="0" w:color="auto"/>
              <w:right w:val="single" w:sz="4" w:space="0" w:color="auto"/>
            </w:tcBorders>
            <w:noWrap/>
          </w:tcPr>
          <w:p w14:paraId="16BE24D9"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418" w:type="dxa"/>
            <w:tcBorders>
              <w:top w:val="single" w:sz="4" w:space="0" w:color="auto"/>
              <w:left w:val="nil"/>
              <w:bottom w:val="single" w:sz="4" w:space="0" w:color="auto"/>
              <w:right w:val="single" w:sz="4" w:space="0" w:color="auto"/>
            </w:tcBorders>
            <w:noWrap/>
            <w:vAlign w:val="bottom"/>
          </w:tcPr>
          <w:p w14:paraId="179843D8"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76F72FC"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99B0C42" w14:textId="77777777" w:rsidR="00DC0033" w:rsidRPr="00DC0033" w:rsidRDefault="00DC0033" w:rsidP="00871EA4">
            <w:pPr>
              <w:rPr>
                <w:rFonts w:ascii="Bookman Old Style" w:hAnsi="Bookman Old Style" w:cs="Calibri"/>
              </w:rPr>
            </w:pPr>
          </w:p>
        </w:tc>
      </w:tr>
      <w:tr w:rsidR="00DC0033" w:rsidRPr="00DC0033" w14:paraId="13DA3A40"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6BF537F"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G.I Gate valves 3/4”</w:t>
            </w:r>
          </w:p>
        </w:tc>
        <w:tc>
          <w:tcPr>
            <w:tcW w:w="876" w:type="dxa"/>
            <w:tcBorders>
              <w:top w:val="single" w:sz="4" w:space="0" w:color="auto"/>
              <w:left w:val="nil"/>
              <w:bottom w:val="single" w:sz="4" w:space="0" w:color="auto"/>
              <w:right w:val="single" w:sz="4" w:space="0" w:color="auto"/>
            </w:tcBorders>
            <w:noWrap/>
          </w:tcPr>
          <w:p w14:paraId="04F315D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7C9A9A3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521C505B"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3439B70"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3AECC22" w14:textId="77777777" w:rsidR="00DC0033" w:rsidRPr="00DC0033" w:rsidRDefault="00DC0033" w:rsidP="00871EA4">
            <w:pPr>
              <w:rPr>
                <w:rFonts w:ascii="Bookman Old Style" w:hAnsi="Bookman Old Style" w:cs="Calibri"/>
              </w:rPr>
            </w:pPr>
          </w:p>
        </w:tc>
      </w:tr>
      <w:tr w:rsidR="00DC0033" w:rsidRPr="00DC0033" w14:paraId="19CA655E"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5F97381"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High Pressure ball valves 32mm</w:t>
            </w:r>
          </w:p>
        </w:tc>
        <w:tc>
          <w:tcPr>
            <w:tcW w:w="876" w:type="dxa"/>
            <w:tcBorders>
              <w:top w:val="single" w:sz="4" w:space="0" w:color="auto"/>
              <w:left w:val="nil"/>
              <w:bottom w:val="single" w:sz="4" w:space="0" w:color="auto"/>
              <w:right w:val="single" w:sz="4" w:space="0" w:color="auto"/>
            </w:tcBorders>
            <w:noWrap/>
          </w:tcPr>
          <w:p w14:paraId="3DD0F5E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4776BA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446A98E0"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87798B9"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F2AD8C2" w14:textId="77777777" w:rsidR="00DC0033" w:rsidRPr="00DC0033" w:rsidRDefault="00DC0033" w:rsidP="00871EA4">
            <w:pPr>
              <w:rPr>
                <w:rFonts w:ascii="Bookman Old Style" w:hAnsi="Bookman Old Style" w:cs="Calibri"/>
              </w:rPr>
            </w:pPr>
          </w:p>
        </w:tc>
      </w:tr>
      <w:tr w:rsidR="00DC0033" w:rsidRPr="00DC0033" w14:paraId="2F737C61"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49F874A"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Dhobi Sink Taps (best)</w:t>
            </w:r>
          </w:p>
        </w:tc>
        <w:tc>
          <w:tcPr>
            <w:tcW w:w="876" w:type="dxa"/>
            <w:tcBorders>
              <w:top w:val="single" w:sz="4" w:space="0" w:color="auto"/>
              <w:left w:val="nil"/>
              <w:bottom w:val="single" w:sz="4" w:space="0" w:color="auto"/>
              <w:right w:val="single" w:sz="4" w:space="0" w:color="auto"/>
            </w:tcBorders>
            <w:noWrap/>
          </w:tcPr>
          <w:p w14:paraId="7715E7F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E6FDC0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44589325"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511B86D"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3DCFA19" w14:textId="77777777" w:rsidR="00DC0033" w:rsidRPr="00DC0033" w:rsidRDefault="00DC0033" w:rsidP="00871EA4">
            <w:pPr>
              <w:rPr>
                <w:rFonts w:ascii="Bookman Old Style" w:hAnsi="Bookman Old Style" w:cs="Calibri"/>
              </w:rPr>
            </w:pPr>
          </w:p>
        </w:tc>
      </w:tr>
      <w:tr w:rsidR="00DC0033" w:rsidRPr="00DC0033" w14:paraId="7CECD89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C777345"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Sprinkler Tap 20mm</w:t>
            </w:r>
          </w:p>
        </w:tc>
        <w:tc>
          <w:tcPr>
            <w:tcW w:w="876" w:type="dxa"/>
            <w:tcBorders>
              <w:top w:val="single" w:sz="4" w:space="0" w:color="auto"/>
              <w:left w:val="nil"/>
              <w:bottom w:val="single" w:sz="4" w:space="0" w:color="auto"/>
              <w:right w:val="single" w:sz="4" w:space="0" w:color="auto"/>
            </w:tcBorders>
            <w:noWrap/>
          </w:tcPr>
          <w:p w14:paraId="0D8E1CB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FEFB19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497D5216"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7C2FA78"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E0FBDB0" w14:textId="77777777" w:rsidR="00DC0033" w:rsidRPr="00DC0033" w:rsidRDefault="00DC0033" w:rsidP="00871EA4">
            <w:pPr>
              <w:rPr>
                <w:rFonts w:ascii="Bookman Old Style" w:hAnsi="Bookman Old Style" w:cs="Calibri"/>
              </w:rPr>
            </w:pPr>
          </w:p>
        </w:tc>
      </w:tr>
      <w:tr w:rsidR="00DC0033" w:rsidRPr="00DC0033" w14:paraId="2652D901"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53DCF8E"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Flexible waste50mm</w:t>
            </w:r>
          </w:p>
        </w:tc>
        <w:tc>
          <w:tcPr>
            <w:tcW w:w="876" w:type="dxa"/>
            <w:tcBorders>
              <w:top w:val="single" w:sz="4" w:space="0" w:color="auto"/>
              <w:left w:val="nil"/>
              <w:bottom w:val="single" w:sz="4" w:space="0" w:color="auto"/>
              <w:right w:val="single" w:sz="4" w:space="0" w:color="auto"/>
            </w:tcBorders>
            <w:noWrap/>
          </w:tcPr>
          <w:p w14:paraId="4F50452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557945A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2871EDC3"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35BB205E"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6D57769" w14:textId="77777777" w:rsidR="00DC0033" w:rsidRPr="00DC0033" w:rsidRDefault="00DC0033" w:rsidP="00871EA4">
            <w:pPr>
              <w:rPr>
                <w:rFonts w:ascii="Bookman Old Style" w:hAnsi="Bookman Old Style" w:cs="Calibri"/>
              </w:rPr>
            </w:pPr>
          </w:p>
        </w:tc>
      </w:tr>
      <w:tr w:rsidR="00DC0033" w:rsidRPr="00DC0033" w14:paraId="2EDBA633"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35BB761"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Flexible Tubes 20mm(2ft long</w:t>
            </w:r>
          </w:p>
        </w:tc>
        <w:tc>
          <w:tcPr>
            <w:tcW w:w="876" w:type="dxa"/>
            <w:tcBorders>
              <w:top w:val="single" w:sz="4" w:space="0" w:color="auto"/>
              <w:left w:val="nil"/>
              <w:bottom w:val="single" w:sz="4" w:space="0" w:color="auto"/>
              <w:right w:val="single" w:sz="4" w:space="0" w:color="auto"/>
            </w:tcBorders>
            <w:noWrap/>
          </w:tcPr>
          <w:p w14:paraId="0096F10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39A9B63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3EC054EB"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38680C0"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A064D99" w14:textId="77777777" w:rsidR="00DC0033" w:rsidRPr="00DC0033" w:rsidRDefault="00DC0033" w:rsidP="00871EA4">
            <w:pPr>
              <w:rPr>
                <w:rFonts w:ascii="Bookman Old Style" w:hAnsi="Bookman Old Style" w:cs="Calibri"/>
              </w:rPr>
            </w:pPr>
          </w:p>
        </w:tc>
      </w:tr>
      <w:tr w:rsidR="00DC0033" w:rsidRPr="00DC0033" w14:paraId="64E9DF2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B83AE2C"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Thread tape (big</w:t>
            </w:r>
          </w:p>
        </w:tc>
        <w:tc>
          <w:tcPr>
            <w:tcW w:w="876" w:type="dxa"/>
            <w:tcBorders>
              <w:top w:val="single" w:sz="4" w:space="0" w:color="auto"/>
              <w:left w:val="nil"/>
              <w:bottom w:val="single" w:sz="4" w:space="0" w:color="auto"/>
              <w:right w:val="single" w:sz="4" w:space="0" w:color="auto"/>
            </w:tcBorders>
            <w:noWrap/>
          </w:tcPr>
          <w:p w14:paraId="45BD97F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57AB6B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1FC167B9"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9B4EFBC"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D5DDCBC" w14:textId="77777777" w:rsidR="00DC0033" w:rsidRPr="00DC0033" w:rsidRDefault="00DC0033" w:rsidP="00871EA4">
            <w:pPr>
              <w:rPr>
                <w:rFonts w:ascii="Bookman Old Style" w:hAnsi="Bookman Old Style" w:cs="Calibri"/>
              </w:rPr>
            </w:pPr>
          </w:p>
        </w:tc>
      </w:tr>
      <w:tr w:rsidR="00DC0033" w:rsidRPr="00DC0033" w14:paraId="50DBF1BB"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B23BB1A"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Bottle Trapps 50mm veiga</w:t>
            </w:r>
          </w:p>
        </w:tc>
        <w:tc>
          <w:tcPr>
            <w:tcW w:w="876" w:type="dxa"/>
            <w:tcBorders>
              <w:top w:val="single" w:sz="4" w:space="0" w:color="auto"/>
              <w:left w:val="nil"/>
              <w:bottom w:val="single" w:sz="4" w:space="0" w:color="auto"/>
              <w:right w:val="single" w:sz="4" w:space="0" w:color="auto"/>
            </w:tcBorders>
            <w:noWrap/>
          </w:tcPr>
          <w:p w14:paraId="24CDDB0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08580AF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34AA39EB"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017CB415"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8153696" w14:textId="77777777" w:rsidR="00DC0033" w:rsidRPr="00DC0033" w:rsidRDefault="00DC0033" w:rsidP="00871EA4">
            <w:pPr>
              <w:rPr>
                <w:rFonts w:ascii="Bookman Old Style" w:hAnsi="Bookman Old Style" w:cs="Calibri"/>
              </w:rPr>
            </w:pPr>
          </w:p>
        </w:tc>
      </w:tr>
      <w:tr w:rsidR="00DC0033" w:rsidRPr="00DC0033" w14:paraId="5010CC2E"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0D58517"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Flush handles high level-metallic</w:t>
            </w:r>
          </w:p>
        </w:tc>
        <w:tc>
          <w:tcPr>
            <w:tcW w:w="876" w:type="dxa"/>
            <w:tcBorders>
              <w:top w:val="single" w:sz="4" w:space="0" w:color="auto"/>
              <w:left w:val="nil"/>
              <w:bottom w:val="single" w:sz="4" w:space="0" w:color="auto"/>
              <w:right w:val="single" w:sz="4" w:space="0" w:color="auto"/>
            </w:tcBorders>
            <w:noWrap/>
          </w:tcPr>
          <w:p w14:paraId="3A5F7F9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7CAEEBE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5D9D8051"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E509DA1"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75BC3381" w14:textId="77777777" w:rsidR="00DC0033" w:rsidRPr="00DC0033" w:rsidRDefault="00DC0033" w:rsidP="00871EA4">
            <w:pPr>
              <w:rPr>
                <w:rFonts w:ascii="Bookman Old Style" w:hAnsi="Bookman Old Style" w:cs="Calibri"/>
              </w:rPr>
            </w:pPr>
          </w:p>
        </w:tc>
      </w:tr>
      <w:tr w:rsidR="00DC0033" w:rsidRPr="00DC0033" w14:paraId="32D7E621"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F75E557"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Tap box with locks</w:t>
            </w:r>
          </w:p>
        </w:tc>
        <w:tc>
          <w:tcPr>
            <w:tcW w:w="876" w:type="dxa"/>
            <w:tcBorders>
              <w:top w:val="single" w:sz="4" w:space="0" w:color="auto"/>
              <w:left w:val="nil"/>
              <w:bottom w:val="single" w:sz="4" w:space="0" w:color="auto"/>
              <w:right w:val="single" w:sz="4" w:space="0" w:color="auto"/>
            </w:tcBorders>
            <w:noWrap/>
          </w:tcPr>
          <w:p w14:paraId="58EC124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7385CED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6F5CC58D"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5139BF2"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C527824" w14:textId="77777777" w:rsidR="00DC0033" w:rsidRPr="00DC0033" w:rsidRDefault="00DC0033" w:rsidP="00871EA4">
            <w:pPr>
              <w:rPr>
                <w:rFonts w:ascii="Bookman Old Style" w:hAnsi="Bookman Old Style" w:cs="Calibri"/>
              </w:rPr>
            </w:pPr>
          </w:p>
        </w:tc>
      </w:tr>
      <w:tr w:rsidR="00DC0033" w:rsidRPr="00DC0033" w14:paraId="385B4396"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FA44CF1"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G.I Control valve 25mm</w:t>
            </w:r>
          </w:p>
        </w:tc>
        <w:tc>
          <w:tcPr>
            <w:tcW w:w="876" w:type="dxa"/>
            <w:tcBorders>
              <w:top w:val="single" w:sz="4" w:space="0" w:color="auto"/>
              <w:left w:val="nil"/>
              <w:bottom w:val="single" w:sz="4" w:space="0" w:color="auto"/>
              <w:right w:val="single" w:sz="4" w:space="0" w:color="auto"/>
            </w:tcBorders>
            <w:noWrap/>
          </w:tcPr>
          <w:p w14:paraId="7D2881E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60D732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1D06B9F1"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6181D2E"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6244442" w14:textId="77777777" w:rsidR="00DC0033" w:rsidRPr="00DC0033" w:rsidRDefault="00DC0033" w:rsidP="00871EA4">
            <w:pPr>
              <w:rPr>
                <w:rFonts w:ascii="Bookman Old Style" w:hAnsi="Bookman Old Style" w:cs="Calibri"/>
              </w:rPr>
            </w:pPr>
          </w:p>
        </w:tc>
      </w:tr>
      <w:tr w:rsidR="00DC0033" w:rsidRPr="00DC0033" w14:paraId="2A483CFF"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03CA065"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BIB Tape 20mm</w:t>
            </w:r>
          </w:p>
        </w:tc>
        <w:tc>
          <w:tcPr>
            <w:tcW w:w="876" w:type="dxa"/>
            <w:tcBorders>
              <w:top w:val="single" w:sz="4" w:space="0" w:color="auto"/>
              <w:left w:val="nil"/>
              <w:bottom w:val="single" w:sz="4" w:space="0" w:color="auto"/>
              <w:right w:val="single" w:sz="4" w:space="0" w:color="auto"/>
            </w:tcBorders>
            <w:noWrap/>
          </w:tcPr>
          <w:p w14:paraId="50E2006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09376F9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2EC03EA8"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0308E39"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1CCD65C" w14:textId="77777777" w:rsidR="00DC0033" w:rsidRPr="00DC0033" w:rsidRDefault="00DC0033" w:rsidP="00871EA4">
            <w:pPr>
              <w:rPr>
                <w:rFonts w:ascii="Bookman Old Style" w:hAnsi="Bookman Old Style" w:cs="Calibri"/>
              </w:rPr>
            </w:pPr>
          </w:p>
        </w:tc>
      </w:tr>
      <w:tr w:rsidR="00DC0033" w:rsidRPr="00DC0033" w14:paraId="6D63226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058D79C"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Urinal control valves 20mm</w:t>
            </w:r>
          </w:p>
        </w:tc>
        <w:tc>
          <w:tcPr>
            <w:tcW w:w="876" w:type="dxa"/>
            <w:tcBorders>
              <w:top w:val="single" w:sz="4" w:space="0" w:color="auto"/>
              <w:left w:val="nil"/>
              <w:bottom w:val="single" w:sz="4" w:space="0" w:color="auto"/>
              <w:right w:val="single" w:sz="4" w:space="0" w:color="auto"/>
            </w:tcBorders>
            <w:noWrap/>
          </w:tcPr>
          <w:p w14:paraId="5B54456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4AF7501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0CC7793D"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B82E390"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760F350" w14:textId="77777777" w:rsidR="00DC0033" w:rsidRPr="00DC0033" w:rsidRDefault="00DC0033" w:rsidP="00871EA4">
            <w:pPr>
              <w:rPr>
                <w:rFonts w:ascii="Bookman Old Style" w:hAnsi="Bookman Old Style" w:cs="Calibri"/>
              </w:rPr>
            </w:pPr>
          </w:p>
        </w:tc>
      </w:tr>
      <w:tr w:rsidR="00DC0033" w:rsidRPr="00DC0033" w14:paraId="0444F78F"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F2B70D5"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Force pump</w:t>
            </w:r>
          </w:p>
        </w:tc>
        <w:tc>
          <w:tcPr>
            <w:tcW w:w="876" w:type="dxa"/>
            <w:tcBorders>
              <w:top w:val="single" w:sz="4" w:space="0" w:color="auto"/>
              <w:left w:val="nil"/>
              <w:bottom w:val="single" w:sz="4" w:space="0" w:color="auto"/>
              <w:right w:val="single" w:sz="4" w:space="0" w:color="auto"/>
            </w:tcBorders>
            <w:noWrap/>
          </w:tcPr>
          <w:p w14:paraId="109463D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27C6D50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11E6F736"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4A696A6"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5EE5BCF" w14:textId="77777777" w:rsidR="00DC0033" w:rsidRPr="00DC0033" w:rsidRDefault="00DC0033" w:rsidP="00871EA4">
            <w:pPr>
              <w:rPr>
                <w:rFonts w:ascii="Bookman Old Style" w:hAnsi="Bookman Old Style" w:cs="Calibri"/>
              </w:rPr>
            </w:pPr>
          </w:p>
        </w:tc>
      </w:tr>
      <w:tr w:rsidR="00DC0033" w:rsidRPr="00DC0033" w14:paraId="54D39376"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4D9D6E1"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Gate valve 1 and ¼ heavy duty</w:t>
            </w:r>
          </w:p>
        </w:tc>
        <w:tc>
          <w:tcPr>
            <w:tcW w:w="876" w:type="dxa"/>
            <w:tcBorders>
              <w:top w:val="single" w:sz="4" w:space="0" w:color="auto"/>
              <w:left w:val="nil"/>
              <w:bottom w:val="single" w:sz="4" w:space="0" w:color="auto"/>
              <w:right w:val="single" w:sz="4" w:space="0" w:color="auto"/>
            </w:tcBorders>
            <w:noWrap/>
          </w:tcPr>
          <w:p w14:paraId="14155CD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2977B8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586B82B9"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F82DD62"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A73BAD6" w14:textId="77777777" w:rsidR="00DC0033" w:rsidRPr="00DC0033" w:rsidRDefault="00DC0033" w:rsidP="00871EA4">
            <w:pPr>
              <w:rPr>
                <w:rFonts w:ascii="Bookman Old Style" w:hAnsi="Bookman Old Style" w:cs="Calibri"/>
              </w:rPr>
            </w:pPr>
          </w:p>
        </w:tc>
      </w:tr>
      <w:tr w:rsidR="00DC0033" w:rsidRPr="00DC0033" w14:paraId="46B4FD03"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3CCE909"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HDPE Pipes PN 16GENETEX-32MM</w:t>
            </w:r>
          </w:p>
        </w:tc>
        <w:tc>
          <w:tcPr>
            <w:tcW w:w="876" w:type="dxa"/>
            <w:tcBorders>
              <w:top w:val="single" w:sz="4" w:space="0" w:color="auto"/>
              <w:left w:val="nil"/>
              <w:bottom w:val="single" w:sz="4" w:space="0" w:color="auto"/>
              <w:right w:val="single" w:sz="4" w:space="0" w:color="auto"/>
            </w:tcBorders>
            <w:noWrap/>
          </w:tcPr>
          <w:p w14:paraId="7714EFE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794592B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7D1A7016"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A4AF4B3"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289A68D8" w14:textId="77777777" w:rsidR="00DC0033" w:rsidRPr="00DC0033" w:rsidRDefault="00DC0033" w:rsidP="00871EA4">
            <w:pPr>
              <w:rPr>
                <w:rFonts w:ascii="Bookman Old Style" w:hAnsi="Bookman Old Style" w:cs="Calibri"/>
              </w:rPr>
            </w:pPr>
          </w:p>
        </w:tc>
      </w:tr>
      <w:tr w:rsidR="00DC0033" w:rsidRPr="00DC0033" w14:paraId="69AFDC44"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285B2E10"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Urine Connectors 32mm</w:t>
            </w:r>
          </w:p>
        </w:tc>
        <w:tc>
          <w:tcPr>
            <w:tcW w:w="876" w:type="dxa"/>
            <w:tcBorders>
              <w:top w:val="single" w:sz="4" w:space="0" w:color="auto"/>
              <w:left w:val="nil"/>
              <w:bottom w:val="single" w:sz="4" w:space="0" w:color="auto"/>
              <w:right w:val="single" w:sz="4" w:space="0" w:color="auto"/>
            </w:tcBorders>
            <w:noWrap/>
          </w:tcPr>
          <w:p w14:paraId="4D02EAB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03F32C3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22F453F6"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1245C243"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193A392B" w14:textId="77777777" w:rsidR="00DC0033" w:rsidRPr="00DC0033" w:rsidRDefault="00DC0033" w:rsidP="00871EA4">
            <w:pPr>
              <w:rPr>
                <w:rFonts w:ascii="Bookman Old Style" w:hAnsi="Bookman Old Style" w:cs="Calibri"/>
              </w:rPr>
            </w:pPr>
          </w:p>
        </w:tc>
      </w:tr>
      <w:tr w:rsidR="00DC0033" w:rsidRPr="00DC0033" w14:paraId="57F15F3A"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1AA21F02"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Bottle traps with PVC reducers (50mm*43mm</w:t>
            </w:r>
          </w:p>
        </w:tc>
        <w:tc>
          <w:tcPr>
            <w:tcW w:w="876" w:type="dxa"/>
            <w:tcBorders>
              <w:top w:val="single" w:sz="4" w:space="0" w:color="auto"/>
              <w:left w:val="nil"/>
              <w:bottom w:val="single" w:sz="4" w:space="0" w:color="auto"/>
              <w:right w:val="single" w:sz="4" w:space="0" w:color="auto"/>
            </w:tcBorders>
            <w:noWrap/>
          </w:tcPr>
          <w:p w14:paraId="588C3E5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7401BF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117DD1D0"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2E6CE70"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B8A692B" w14:textId="77777777" w:rsidR="00DC0033" w:rsidRPr="00DC0033" w:rsidRDefault="00DC0033" w:rsidP="00871EA4">
            <w:pPr>
              <w:rPr>
                <w:rFonts w:ascii="Bookman Old Style" w:hAnsi="Bookman Old Style" w:cs="Calibri"/>
              </w:rPr>
            </w:pPr>
          </w:p>
        </w:tc>
      </w:tr>
      <w:tr w:rsidR="00DC0033" w:rsidRPr="00DC0033" w14:paraId="31A6BE9C"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1DF0E48"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G.I Tee 20mm</w:t>
            </w:r>
          </w:p>
        </w:tc>
        <w:tc>
          <w:tcPr>
            <w:tcW w:w="876" w:type="dxa"/>
            <w:tcBorders>
              <w:top w:val="single" w:sz="4" w:space="0" w:color="auto"/>
              <w:left w:val="nil"/>
              <w:bottom w:val="single" w:sz="4" w:space="0" w:color="auto"/>
              <w:right w:val="single" w:sz="4" w:space="0" w:color="auto"/>
            </w:tcBorders>
            <w:noWrap/>
          </w:tcPr>
          <w:p w14:paraId="4533D4A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70728F4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75EF1A29"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0CB9DD6"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4E732030" w14:textId="77777777" w:rsidR="00DC0033" w:rsidRPr="00DC0033" w:rsidRDefault="00DC0033" w:rsidP="00871EA4">
            <w:pPr>
              <w:rPr>
                <w:rFonts w:ascii="Bookman Old Style" w:hAnsi="Bookman Old Style" w:cs="Calibri"/>
              </w:rPr>
            </w:pPr>
          </w:p>
        </w:tc>
      </w:tr>
      <w:tr w:rsidR="00DC0033" w:rsidRPr="00DC0033" w14:paraId="03C36965"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64EB3319"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Bib taps 25mm</w:t>
            </w:r>
          </w:p>
        </w:tc>
        <w:tc>
          <w:tcPr>
            <w:tcW w:w="876" w:type="dxa"/>
            <w:tcBorders>
              <w:top w:val="single" w:sz="4" w:space="0" w:color="auto"/>
              <w:left w:val="nil"/>
              <w:bottom w:val="single" w:sz="4" w:space="0" w:color="auto"/>
              <w:right w:val="single" w:sz="4" w:space="0" w:color="auto"/>
            </w:tcBorders>
            <w:noWrap/>
          </w:tcPr>
          <w:p w14:paraId="2E142A6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56ABE04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1AC8C1DE"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2C21799"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B101A08" w14:textId="77777777" w:rsidR="00DC0033" w:rsidRPr="00DC0033" w:rsidRDefault="00DC0033" w:rsidP="00871EA4">
            <w:pPr>
              <w:rPr>
                <w:rFonts w:ascii="Bookman Old Style" w:hAnsi="Bookman Old Style" w:cs="Calibri"/>
              </w:rPr>
            </w:pPr>
          </w:p>
        </w:tc>
      </w:tr>
      <w:tr w:rsidR="00DC0033" w:rsidRPr="00DC0033" w14:paraId="632300F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7AAEFBEA"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Cistern ball valves 20mm</w:t>
            </w:r>
          </w:p>
        </w:tc>
        <w:tc>
          <w:tcPr>
            <w:tcW w:w="876" w:type="dxa"/>
            <w:tcBorders>
              <w:top w:val="single" w:sz="4" w:space="0" w:color="auto"/>
              <w:left w:val="nil"/>
              <w:bottom w:val="single" w:sz="4" w:space="0" w:color="auto"/>
              <w:right w:val="single" w:sz="4" w:space="0" w:color="auto"/>
            </w:tcBorders>
            <w:noWrap/>
          </w:tcPr>
          <w:p w14:paraId="2603310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637BA38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193DDD78"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566137E"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806ACE0" w14:textId="77777777" w:rsidR="00DC0033" w:rsidRPr="00DC0033" w:rsidRDefault="00DC0033" w:rsidP="00871EA4">
            <w:pPr>
              <w:rPr>
                <w:rFonts w:ascii="Bookman Old Style" w:hAnsi="Bookman Old Style" w:cs="Calibri"/>
              </w:rPr>
            </w:pPr>
          </w:p>
        </w:tc>
      </w:tr>
      <w:tr w:rsidR="00DC0033" w:rsidRPr="00DC0033" w14:paraId="08B77B78"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0E9CE2A"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Urinal valves 20mm</w:t>
            </w:r>
          </w:p>
        </w:tc>
        <w:tc>
          <w:tcPr>
            <w:tcW w:w="876" w:type="dxa"/>
            <w:tcBorders>
              <w:top w:val="single" w:sz="4" w:space="0" w:color="auto"/>
              <w:left w:val="nil"/>
              <w:bottom w:val="single" w:sz="4" w:space="0" w:color="auto"/>
              <w:right w:val="single" w:sz="4" w:space="0" w:color="auto"/>
            </w:tcBorders>
            <w:noWrap/>
          </w:tcPr>
          <w:p w14:paraId="3496FC7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F5F7D6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2D5B9A89"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E444EBD"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D8D81C1" w14:textId="77777777" w:rsidR="00DC0033" w:rsidRPr="00DC0033" w:rsidRDefault="00DC0033" w:rsidP="00871EA4">
            <w:pPr>
              <w:rPr>
                <w:rFonts w:ascii="Bookman Old Style" w:hAnsi="Bookman Old Style" w:cs="Calibri"/>
              </w:rPr>
            </w:pPr>
          </w:p>
        </w:tc>
      </w:tr>
      <w:tr w:rsidR="00DC0033" w:rsidRPr="00DC0033" w14:paraId="27CF753D"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02086079"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Crest tank 2000ltrs</w:t>
            </w:r>
          </w:p>
        </w:tc>
        <w:tc>
          <w:tcPr>
            <w:tcW w:w="876" w:type="dxa"/>
            <w:tcBorders>
              <w:top w:val="single" w:sz="4" w:space="0" w:color="auto"/>
              <w:left w:val="nil"/>
              <w:bottom w:val="single" w:sz="4" w:space="0" w:color="auto"/>
              <w:right w:val="single" w:sz="4" w:space="0" w:color="auto"/>
            </w:tcBorders>
            <w:noWrap/>
          </w:tcPr>
          <w:p w14:paraId="1669A61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6E14EF8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34353F72"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79CFBD92"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1A87CFB" w14:textId="77777777" w:rsidR="00DC0033" w:rsidRPr="00DC0033" w:rsidRDefault="00DC0033" w:rsidP="00871EA4">
            <w:pPr>
              <w:rPr>
                <w:rFonts w:ascii="Bookman Old Style" w:hAnsi="Bookman Old Style" w:cs="Calibri"/>
              </w:rPr>
            </w:pPr>
          </w:p>
        </w:tc>
      </w:tr>
      <w:tr w:rsidR="00DC0033" w:rsidRPr="00DC0033" w14:paraId="2D207D0C"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CD166A5"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Gate Valves 25mm</w:t>
            </w:r>
          </w:p>
        </w:tc>
        <w:tc>
          <w:tcPr>
            <w:tcW w:w="876" w:type="dxa"/>
            <w:tcBorders>
              <w:top w:val="single" w:sz="4" w:space="0" w:color="auto"/>
              <w:left w:val="nil"/>
              <w:bottom w:val="single" w:sz="4" w:space="0" w:color="auto"/>
              <w:right w:val="single" w:sz="4" w:space="0" w:color="auto"/>
            </w:tcBorders>
            <w:noWrap/>
          </w:tcPr>
          <w:p w14:paraId="685BBEB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22AFD56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4E9AE4B3"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274492C7"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0CBF976A" w14:textId="77777777" w:rsidR="00DC0033" w:rsidRPr="00DC0033" w:rsidRDefault="00DC0033" w:rsidP="00871EA4">
            <w:pPr>
              <w:rPr>
                <w:rFonts w:ascii="Bookman Old Style" w:hAnsi="Bookman Old Style" w:cs="Calibri"/>
              </w:rPr>
            </w:pPr>
          </w:p>
        </w:tc>
      </w:tr>
      <w:tr w:rsidR="00DC0033" w:rsidRPr="00DC0033" w14:paraId="1F55D69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526A1065" w14:textId="77777777" w:rsidR="00DC0033" w:rsidRPr="00DC0033" w:rsidRDefault="00DC0033" w:rsidP="00871EA4">
            <w:pPr>
              <w:pStyle w:val="TableParagraph"/>
              <w:ind w:right="114"/>
              <w:rPr>
                <w:rFonts w:ascii="Bookman Old Style" w:hAnsi="Bookman Old Style"/>
              </w:rPr>
            </w:pPr>
            <w:r w:rsidRPr="00DC0033">
              <w:rPr>
                <w:rFonts w:ascii="Bookman Old Style" w:hAnsi="Bookman Old Style"/>
              </w:rPr>
              <w:t>Bottle Traps 1 and 1/4</w:t>
            </w:r>
          </w:p>
        </w:tc>
        <w:tc>
          <w:tcPr>
            <w:tcW w:w="876" w:type="dxa"/>
            <w:tcBorders>
              <w:top w:val="single" w:sz="4" w:space="0" w:color="auto"/>
              <w:left w:val="nil"/>
              <w:bottom w:val="single" w:sz="4" w:space="0" w:color="auto"/>
              <w:right w:val="single" w:sz="4" w:space="0" w:color="auto"/>
            </w:tcBorders>
            <w:noWrap/>
          </w:tcPr>
          <w:p w14:paraId="4A03E72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34" w:type="dxa"/>
            <w:tcBorders>
              <w:top w:val="single" w:sz="4" w:space="0" w:color="auto"/>
              <w:left w:val="nil"/>
              <w:bottom w:val="single" w:sz="4" w:space="0" w:color="auto"/>
              <w:right w:val="single" w:sz="4" w:space="0" w:color="auto"/>
            </w:tcBorders>
            <w:noWrap/>
          </w:tcPr>
          <w:p w14:paraId="12C6C12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418" w:type="dxa"/>
            <w:tcBorders>
              <w:top w:val="single" w:sz="4" w:space="0" w:color="auto"/>
              <w:left w:val="nil"/>
              <w:bottom w:val="single" w:sz="4" w:space="0" w:color="auto"/>
              <w:right w:val="single" w:sz="4" w:space="0" w:color="auto"/>
            </w:tcBorders>
            <w:noWrap/>
            <w:vAlign w:val="bottom"/>
          </w:tcPr>
          <w:p w14:paraId="6DED62D7"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46F5B23D"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5AC3A9CC" w14:textId="77777777" w:rsidR="00DC0033" w:rsidRPr="00DC0033" w:rsidRDefault="00DC0033" w:rsidP="00871EA4">
            <w:pPr>
              <w:rPr>
                <w:rFonts w:ascii="Bookman Old Style" w:hAnsi="Bookman Old Style" w:cs="Calibri"/>
              </w:rPr>
            </w:pPr>
          </w:p>
        </w:tc>
      </w:tr>
      <w:tr w:rsidR="00DC0033" w:rsidRPr="00DC0033" w14:paraId="498CF792"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3B156240" w14:textId="77777777" w:rsidR="00DC0033" w:rsidRPr="00DC0033" w:rsidRDefault="00DC0033" w:rsidP="00871EA4">
            <w:pPr>
              <w:pStyle w:val="TableParagraph"/>
              <w:ind w:right="114"/>
              <w:rPr>
                <w:rFonts w:ascii="Bookman Old Style" w:hAnsi="Bookman Old Style"/>
                <w:b/>
                <w:bCs/>
              </w:rPr>
            </w:pPr>
            <w:r w:rsidRPr="00DC0033">
              <w:rPr>
                <w:rFonts w:ascii="Bookman Old Style" w:hAnsi="Bookman Old Style"/>
                <w:b/>
                <w:bCs/>
              </w:rPr>
              <w:t>TOTAL</w:t>
            </w:r>
          </w:p>
        </w:tc>
        <w:tc>
          <w:tcPr>
            <w:tcW w:w="876" w:type="dxa"/>
            <w:tcBorders>
              <w:top w:val="single" w:sz="4" w:space="0" w:color="auto"/>
              <w:left w:val="nil"/>
              <w:bottom w:val="single" w:sz="4" w:space="0" w:color="auto"/>
              <w:right w:val="single" w:sz="4" w:space="0" w:color="auto"/>
            </w:tcBorders>
            <w:noWrap/>
          </w:tcPr>
          <w:p w14:paraId="3E670878" w14:textId="77777777" w:rsidR="00DC0033" w:rsidRPr="00DC0033" w:rsidRDefault="00DC0033" w:rsidP="00871EA4">
            <w:pPr>
              <w:jc w:val="center"/>
              <w:rPr>
                <w:rFonts w:ascii="Bookman Old Style" w:hAnsi="Bookman Old Style" w:cs="Calibri"/>
              </w:rPr>
            </w:pPr>
          </w:p>
        </w:tc>
        <w:tc>
          <w:tcPr>
            <w:tcW w:w="1534" w:type="dxa"/>
            <w:tcBorders>
              <w:top w:val="single" w:sz="4" w:space="0" w:color="auto"/>
              <w:left w:val="nil"/>
              <w:bottom w:val="single" w:sz="4" w:space="0" w:color="auto"/>
              <w:right w:val="single" w:sz="4" w:space="0" w:color="auto"/>
            </w:tcBorders>
            <w:noWrap/>
            <w:vAlign w:val="center"/>
          </w:tcPr>
          <w:p w14:paraId="11BCA78F" w14:textId="77777777" w:rsidR="00DC0033" w:rsidRPr="00DC0033" w:rsidRDefault="00DC0033" w:rsidP="00871EA4">
            <w:pPr>
              <w:jc w:val="center"/>
              <w:rPr>
                <w:rFonts w:ascii="Bookman Old Style" w:hAnsi="Bookman Old Style" w:cs="Calibri"/>
              </w:rPr>
            </w:pPr>
          </w:p>
        </w:tc>
        <w:tc>
          <w:tcPr>
            <w:tcW w:w="1418" w:type="dxa"/>
            <w:tcBorders>
              <w:top w:val="single" w:sz="4" w:space="0" w:color="auto"/>
              <w:left w:val="nil"/>
              <w:bottom w:val="single" w:sz="4" w:space="0" w:color="auto"/>
              <w:right w:val="single" w:sz="4" w:space="0" w:color="auto"/>
            </w:tcBorders>
            <w:noWrap/>
            <w:vAlign w:val="bottom"/>
          </w:tcPr>
          <w:p w14:paraId="0D74C2C3"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536073F4"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364D2B90" w14:textId="77777777" w:rsidR="00DC0033" w:rsidRPr="00DC0033" w:rsidRDefault="00DC0033" w:rsidP="00871EA4">
            <w:pPr>
              <w:rPr>
                <w:rFonts w:ascii="Bookman Old Style" w:hAnsi="Bookman Old Style" w:cs="Calibri"/>
              </w:rPr>
            </w:pPr>
          </w:p>
        </w:tc>
      </w:tr>
      <w:tr w:rsidR="00DC0033" w:rsidRPr="00DC0033" w14:paraId="38B52ACB" w14:textId="77777777" w:rsidTr="00871EA4">
        <w:trPr>
          <w:trHeight w:val="330"/>
        </w:trPr>
        <w:tc>
          <w:tcPr>
            <w:tcW w:w="3402" w:type="dxa"/>
            <w:tcBorders>
              <w:top w:val="single" w:sz="4" w:space="0" w:color="auto"/>
              <w:left w:val="single" w:sz="4" w:space="0" w:color="auto"/>
              <w:bottom w:val="single" w:sz="4" w:space="0" w:color="auto"/>
              <w:right w:val="single" w:sz="4" w:space="0" w:color="auto"/>
            </w:tcBorders>
            <w:noWrap/>
          </w:tcPr>
          <w:p w14:paraId="40028816" w14:textId="77777777" w:rsidR="00DC0033" w:rsidRPr="00DC0033" w:rsidRDefault="00DC0033" w:rsidP="00871EA4">
            <w:pPr>
              <w:pStyle w:val="TableParagraph"/>
              <w:ind w:right="114"/>
              <w:rPr>
                <w:rFonts w:ascii="Bookman Old Style" w:hAnsi="Bookman Old Style"/>
                <w:b/>
                <w:bCs/>
              </w:rPr>
            </w:pPr>
          </w:p>
        </w:tc>
        <w:tc>
          <w:tcPr>
            <w:tcW w:w="876" w:type="dxa"/>
            <w:tcBorders>
              <w:top w:val="single" w:sz="4" w:space="0" w:color="auto"/>
              <w:left w:val="nil"/>
              <w:bottom w:val="single" w:sz="4" w:space="0" w:color="auto"/>
              <w:right w:val="single" w:sz="4" w:space="0" w:color="auto"/>
            </w:tcBorders>
            <w:noWrap/>
          </w:tcPr>
          <w:p w14:paraId="3C2B8AFC" w14:textId="77777777" w:rsidR="00DC0033" w:rsidRPr="00DC0033" w:rsidRDefault="00DC0033" w:rsidP="00871EA4">
            <w:pPr>
              <w:jc w:val="center"/>
              <w:rPr>
                <w:rFonts w:ascii="Bookman Old Style" w:hAnsi="Bookman Old Style" w:cs="Calibri"/>
              </w:rPr>
            </w:pPr>
          </w:p>
        </w:tc>
        <w:tc>
          <w:tcPr>
            <w:tcW w:w="1534" w:type="dxa"/>
            <w:tcBorders>
              <w:top w:val="single" w:sz="4" w:space="0" w:color="auto"/>
              <w:left w:val="nil"/>
              <w:bottom w:val="single" w:sz="4" w:space="0" w:color="auto"/>
              <w:right w:val="single" w:sz="4" w:space="0" w:color="auto"/>
            </w:tcBorders>
            <w:noWrap/>
            <w:vAlign w:val="center"/>
          </w:tcPr>
          <w:p w14:paraId="6D7FBAF6" w14:textId="77777777" w:rsidR="00DC0033" w:rsidRPr="00DC0033" w:rsidRDefault="00DC0033" w:rsidP="00871EA4">
            <w:pPr>
              <w:jc w:val="center"/>
              <w:rPr>
                <w:rFonts w:ascii="Bookman Old Style" w:hAnsi="Bookman Old Style" w:cs="Calibri"/>
              </w:rPr>
            </w:pPr>
          </w:p>
        </w:tc>
        <w:tc>
          <w:tcPr>
            <w:tcW w:w="1418" w:type="dxa"/>
            <w:tcBorders>
              <w:top w:val="single" w:sz="4" w:space="0" w:color="auto"/>
              <w:left w:val="nil"/>
              <w:bottom w:val="single" w:sz="4" w:space="0" w:color="auto"/>
              <w:right w:val="single" w:sz="4" w:space="0" w:color="auto"/>
            </w:tcBorders>
            <w:noWrap/>
            <w:vAlign w:val="bottom"/>
          </w:tcPr>
          <w:p w14:paraId="58347244" w14:textId="77777777" w:rsidR="00DC0033" w:rsidRPr="00DC0033" w:rsidRDefault="00DC0033" w:rsidP="00871EA4">
            <w:pPr>
              <w:rPr>
                <w:rFonts w:ascii="Bookman Old Style" w:hAnsi="Bookman Old Style" w:cs="Calibri"/>
              </w:rPr>
            </w:pPr>
          </w:p>
        </w:tc>
        <w:tc>
          <w:tcPr>
            <w:tcW w:w="1559" w:type="dxa"/>
            <w:tcBorders>
              <w:top w:val="single" w:sz="4" w:space="0" w:color="auto"/>
              <w:left w:val="nil"/>
              <w:bottom w:val="single" w:sz="4" w:space="0" w:color="auto"/>
              <w:right w:val="single" w:sz="4" w:space="0" w:color="auto"/>
            </w:tcBorders>
            <w:noWrap/>
            <w:vAlign w:val="bottom"/>
          </w:tcPr>
          <w:p w14:paraId="6F108121" w14:textId="77777777" w:rsidR="00DC0033" w:rsidRPr="00DC0033" w:rsidRDefault="00DC0033" w:rsidP="00871EA4">
            <w:pPr>
              <w:rPr>
                <w:rFonts w:ascii="Bookman Old Style" w:hAnsi="Bookman Old Style" w:cs="Calibri"/>
              </w:rPr>
            </w:pPr>
          </w:p>
        </w:tc>
        <w:tc>
          <w:tcPr>
            <w:tcW w:w="1984" w:type="dxa"/>
            <w:tcBorders>
              <w:top w:val="single" w:sz="4" w:space="0" w:color="auto"/>
              <w:left w:val="nil"/>
              <w:bottom w:val="single" w:sz="4" w:space="0" w:color="auto"/>
              <w:right w:val="single" w:sz="4" w:space="0" w:color="auto"/>
            </w:tcBorders>
            <w:noWrap/>
            <w:vAlign w:val="bottom"/>
          </w:tcPr>
          <w:p w14:paraId="6736B470" w14:textId="77777777" w:rsidR="00DC0033" w:rsidRPr="00DC0033" w:rsidRDefault="00DC0033" w:rsidP="00871EA4">
            <w:pPr>
              <w:rPr>
                <w:rFonts w:ascii="Bookman Old Style" w:hAnsi="Bookman Old Style" w:cs="Calibri"/>
              </w:rPr>
            </w:pPr>
          </w:p>
        </w:tc>
      </w:tr>
    </w:tbl>
    <w:p w14:paraId="19377C20"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10348"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77"/>
        <w:gridCol w:w="851"/>
        <w:gridCol w:w="1275"/>
        <w:gridCol w:w="1418"/>
        <w:gridCol w:w="1276"/>
        <w:gridCol w:w="2151"/>
      </w:tblGrid>
      <w:tr w:rsidR="00DC0033" w:rsidRPr="00DC0033" w14:paraId="505C7660" w14:textId="77777777" w:rsidTr="00871EA4">
        <w:trPr>
          <w:cantSplit/>
          <w:trHeight w:val="313"/>
        </w:trPr>
        <w:tc>
          <w:tcPr>
            <w:tcW w:w="10348" w:type="dxa"/>
            <w:gridSpan w:val="6"/>
            <w:tcBorders>
              <w:top w:val="single" w:sz="4" w:space="0" w:color="auto"/>
              <w:left w:val="single" w:sz="4" w:space="0" w:color="auto"/>
              <w:bottom w:val="single" w:sz="4" w:space="0" w:color="auto"/>
              <w:right w:val="single" w:sz="4" w:space="0" w:color="auto"/>
            </w:tcBorders>
            <w:shd w:val="clear" w:color="000000" w:fill="BFBFBF"/>
          </w:tcPr>
          <w:p w14:paraId="00A18AF4" w14:textId="77777777" w:rsidR="00DC0033" w:rsidRPr="00DC0033" w:rsidRDefault="00DC0033" w:rsidP="00871EA4">
            <w:pPr>
              <w:pStyle w:val="Header"/>
              <w:rPr>
                <w:rFonts w:ascii="Bookman Old Style" w:eastAsia="Times New Roman" w:hAnsi="Bookman Old Style" w:cs="Calibri"/>
                <w:b/>
                <w:bCs/>
              </w:rPr>
            </w:pPr>
            <w:r w:rsidRPr="00DC0033">
              <w:rPr>
                <w:rFonts w:ascii="Bookman Old Style" w:hAnsi="Bookman Old Style"/>
                <w:b/>
                <w:bCs/>
              </w:rPr>
              <w:t>Supply of Answer Booklets - ANNEX 16-SUP/FWK/0016</w:t>
            </w:r>
          </w:p>
        </w:tc>
      </w:tr>
      <w:tr w:rsidR="00DC0033" w:rsidRPr="00DC0033" w14:paraId="25B5CAC2" w14:textId="77777777" w:rsidTr="00871EA4">
        <w:trPr>
          <w:cantSplit/>
          <w:trHeight w:val="543"/>
        </w:trPr>
        <w:tc>
          <w:tcPr>
            <w:tcW w:w="3377" w:type="dxa"/>
            <w:tcBorders>
              <w:top w:val="single" w:sz="4" w:space="0" w:color="auto"/>
              <w:left w:val="single" w:sz="4" w:space="0" w:color="auto"/>
              <w:bottom w:val="single" w:sz="4" w:space="0" w:color="auto"/>
              <w:right w:val="single" w:sz="4" w:space="0" w:color="auto"/>
            </w:tcBorders>
            <w:shd w:val="clear" w:color="000000" w:fill="BFBFBF"/>
            <w:vAlign w:val="bottom"/>
          </w:tcPr>
          <w:p w14:paraId="06362283" w14:textId="77777777" w:rsidR="00DC0033" w:rsidRPr="00DC0033" w:rsidRDefault="00DC0033" w:rsidP="00871EA4">
            <w:pPr>
              <w:pStyle w:val="Header"/>
              <w:rPr>
                <w:rFonts w:ascii="Bookman Old Style" w:eastAsia="Times New Roman" w:hAnsi="Bookman Old Style" w:cs="Calibri"/>
                <w:b/>
                <w:bCs/>
              </w:rPr>
            </w:pPr>
            <w:r w:rsidRPr="00DC0033">
              <w:rPr>
                <w:rFonts w:ascii="Bookman Old Style" w:eastAsia="Times New Roman" w:hAnsi="Bookman Old Style" w:cs="Calibri"/>
                <w:b/>
                <w:bCs/>
              </w:rPr>
              <w:t>Item Description</w:t>
            </w:r>
          </w:p>
        </w:tc>
        <w:tc>
          <w:tcPr>
            <w:tcW w:w="851" w:type="dxa"/>
            <w:tcBorders>
              <w:top w:val="single" w:sz="4" w:space="0" w:color="auto"/>
              <w:left w:val="nil"/>
              <w:bottom w:val="single" w:sz="4" w:space="0" w:color="auto"/>
              <w:right w:val="single" w:sz="4" w:space="0" w:color="auto"/>
            </w:tcBorders>
            <w:shd w:val="clear" w:color="000000" w:fill="BFBFBF"/>
            <w:vAlign w:val="bottom"/>
          </w:tcPr>
          <w:p w14:paraId="65D6AE2A" w14:textId="77777777" w:rsidR="00DC0033" w:rsidRPr="00DC0033" w:rsidRDefault="00DC0033" w:rsidP="00871EA4">
            <w:pPr>
              <w:pStyle w:val="Header"/>
              <w:rPr>
                <w:rFonts w:ascii="Bookman Old Style" w:eastAsia="Times New Roman" w:hAnsi="Bookman Old Style" w:cs="Calibri"/>
                <w:b/>
                <w:bCs/>
              </w:rPr>
            </w:pPr>
            <w:r w:rsidRPr="00DC0033">
              <w:rPr>
                <w:rFonts w:ascii="Bookman Old Style" w:eastAsia="Times New Roman" w:hAnsi="Bookman Old Style" w:cs="Calibri"/>
                <w:b/>
                <w:bCs/>
              </w:rPr>
              <w:t>Qty</w:t>
            </w:r>
          </w:p>
        </w:tc>
        <w:tc>
          <w:tcPr>
            <w:tcW w:w="1275" w:type="dxa"/>
            <w:tcBorders>
              <w:top w:val="single" w:sz="4" w:space="0" w:color="auto"/>
              <w:left w:val="nil"/>
              <w:bottom w:val="single" w:sz="4" w:space="0" w:color="auto"/>
              <w:right w:val="single" w:sz="4" w:space="0" w:color="auto"/>
            </w:tcBorders>
            <w:shd w:val="clear" w:color="000000" w:fill="BFBFBF"/>
            <w:vAlign w:val="bottom"/>
          </w:tcPr>
          <w:p w14:paraId="77E47265" w14:textId="77777777" w:rsidR="00DC0033" w:rsidRPr="00DC0033" w:rsidRDefault="00DC0033" w:rsidP="00871EA4">
            <w:pPr>
              <w:pStyle w:val="Header"/>
              <w:rPr>
                <w:rFonts w:ascii="Bookman Old Style" w:eastAsia="Times New Roman" w:hAnsi="Bookman Old Style" w:cs="Calibri"/>
                <w:b/>
                <w:bCs/>
              </w:rPr>
            </w:pPr>
            <w:r w:rsidRPr="00DC0033">
              <w:rPr>
                <w:rFonts w:ascii="Bookman Old Style" w:eastAsia="Times New Roman" w:hAnsi="Bookman Old Style" w:cs="Calibri"/>
                <w:b/>
                <w:bCs/>
              </w:rPr>
              <w:t>Unit of Measure</w:t>
            </w:r>
          </w:p>
        </w:tc>
        <w:tc>
          <w:tcPr>
            <w:tcW w:w="1418" w:type="dxa"/>
            <w:tcBorders>
              <w:top w:val="single" w:sz="4" w:space="0" w:color="auto"/>
              <w:left w:val="nil"/>
              <w:bottom w:val="single" w:sz="4" w:space="0" w:color="auto"/>
              <w:right w:val="single" w:sz="4" w:space="0" w:color="auto"/>
            </w:tcBorders>
            <w:shd w:val="clear" w:color="000000" w:fill="BFBFBF"/>
            <w:vAlign w:val="bottom"/>
          </w:tcPr>
          <w:p w14:paraId="12059789" w14:textId="77777777" w:rsidR="00DC0033" w:rsidRPr="00DC0033" w:rsidRDefault="00DC0033" w:rsidP="00871EA4">
            <w:pPr>
              <w:pStyle w:val="Header"/>
              <w:rPr>
                <w:rFonts w:ascii="Bookman Old Style" w:eastAsia="Times New Roman" w:hAnsi="Bookman Old Style" w:cs="Calibri"/>
                <w:b/>
                <w:bCs/>
              </w:rPr>
            </w:pPr>
            <w:r w:rsidRPr="00DC0033">
              <w:rPr>
                <w:rFonts w:ascii="Bookman Old Style" w:eastAsia="Times New Roman" w:hAnsi="Bookman Old Style" w:cs="Calibri"/>
                <w:b/>
                <w:bCs/>
              </w:rPr>
              <w:t xml:space="preserve"> Average Unit Price </w:t>
            </w:r>
          </w:p>
        </w:tc>
        <w:tc>
          <w:tcPr>
            <w:tcW w:w="1276" w:type="dxa"/>
            <w:tcBorders>
              <w:top w:val="single" w:sz="4" w:space="0" w:color="auto"/>
              <w:left w:val="nil"/>
              <w:bottom w:val="single" w:sz="4" w:space="0" w:color="auto"/>
              <w:right w:val="single" w:sz="4" w:space="0" w:color="auto"/>
            </w:tcBorders>
            <w:shd w:val="clear" w:color="000000" w:fill="BFBFBF"/>
            <w:vAlign w:val="bottom"/>
          </w:tcPr>
          <w:p w14:paraId="7B932C92" w14:textId="77777777" w:rsidR="00DC0033" w:rsidRPr="00DC0033" w:rsidRDefault="00DC0033" w:rsidP="00871EA4">
            <w:pPr>
              <w:pStyle w:val="Header"/>
              <w:rPr>
                <w:rFonts w:ascii="Bookman Old Style" w:eastAsia="Times New Roman" w:hAnsi="Bookman Old Style" w:cs="Calibri"/>
                <w:b/>
                <w:bCs/>
              </w:rPr>
            </w:pPr>
            <w:r w:rsidRPr="00DC0033">
              <w:rPr>
                <w:rFonts w:ascii="Bookman Old Style" w:eastAsia="Times New Roman" w:hAnsi="Bookman Old Style" w:cs="Calibri"/>
                <w:b/>
                <w:bCs/>
              </w:rPr>
              <w:t xml:space="preserve"> VAT 18% </w:t>
            </w:r>
          </w:p>
        </w:tc>
        <w:tc>
          <w:tcPr>
            <w:tcW w:w="2151" w:type="dxa"/>
            <w:tcBorders>
              <w:top w:val="single" w:sz="4" w:space="0" w:color="auto"/>
              <w:left w:val="nil"/>
              <w:bottom w:val="single" w:sz="4" w:space="0" w:color="auto"/>
              <w:right w:val="single" w:sz="4" w:space="0" w:color="auto"/>
            </w:tcBorders>
            <w:shd w:val="clear" w:color="000000" w:fill="BFBFBF"/>
            <w:vAlign w:val="bottom"/>
          </w:tcPr>
          <w:p w14:paraId="5821DA05" w14:textId="77777777" w:rsidR="00DC0033" w:rsidRPr="00DC0033" w:rsidRDefault="00DC0033" w:rsidP="00871EA4">
            <w:pPr>
              <w:pStyle w:val="Header"/>
              <w:rPr>
                <w:rFonts w:ascii="Bookman Old Style" w:eastAsia="Times New Roman" w:hAnsi="Bookman Old Style" w:cs="Calibri"/>
                <w:b/>
                <w:bCs/>
              </w:rPr>
            </w:pPr>
            <w:r w:rsidRPr="00DC0033">
              <w:rPr>
                <w:rFonts w:ascii="Bookman Old Style" w:eastAsia="Times New Roman" w:hAnsi="Bookman Old Style" w:cs="Calibri"/>
                <w:b/>
                <w:bCs/>
              </w:rPr>
              <w:t xml:space="preserve">  Total Unit Prices (VAT Inclusive </w:t>
            </w:r>
          </w:p>
        </w:tc>
      </w:tr>
      <w:tr w:rsidR="00DC0033" w:rsidRPr="00DC0033" w14:paraId="63BCB8D1" w14:textId="77777777" w:rsidTr="00871EA4">
        <w:trPr>
          <w:cantSplit/>
          <w:trHeight w:val="9902"/>
        </w:trPr>
        <w:tc>
          <w:tcPr>
            <w:tcW w:w="3377" w:type="dxa"/>
          </w:tcPr>
          <w:p w14:paraId="4A303F41" w14:textId="77777777" w:rsidR="00DC0033" w:rsidRPr="00DC0033" w:rsidRDefault="00DC0033" w:rsidP="00871EA4">
            <w:pPr>
              <w:adjustRightInd w:val="0"/>
              <w:rPr>
                <w:rFonts w:ascii="Bookman Old Style" w:hAnsi="Bookman Old Style"/>
              </w:rPr>
            </w:pPr>
            <w:r w:rsidRPr="00DC0033">
              <w:rPr>
                <w:rFonts w:ascii="Bookman Old Style" w:hAnsi="Bookman Old Style"/>
              </w:rPr>
              <w:t>Answer booklets</w:t>
            </w:r>
          </w:p>
          <w:p w14:paraId="37F78518" w14:textId="77777777" w:rsidR="00DC0033" w:rsidRPr="00DC0033" w:rsidRDefault="00DC0033" w:rsidP="00DC0033">
            <w:pPr>
              <w:pStyle w:val="ListParagraph"/>
              <w:widowControl/>
              <w:numPr>
                <w:ilvl w:val="0"/>
                <w:numId w:val="69"/>
              </w:numPr>
              <w:autoSpaceDE/>
              <w:autoSpaceDN/>
              <w:adjustRightInd w:val="0"/>
              <w:contextualSpacing/>
              <w:rPr>
                <w:rFonts w:ascii="Bookman Old Style" w:hAnsi="Bookman Old Style"/>
              </w:rPr>
            </w:pPr>
            <w:r w:rsidRPr="00DC0033">
              <w:rPr>
                <w:rFonts w:ascii="Bookman Old Style" w:hAnsi="Bookman Old Style"/>
              </w:rPr>
              <w:t>Standard examination booklet 80gm paper</w:t>
            </w:r>
          </w:p>
          <w:p w14:paraId="2DB9B373" w14:textId="77777777" w:rsidR="00DC0033" w:rsidRPr="00DC0033" w:rsidRDefault="00DC0033" w:rsidP="00DC0033">
            <w:pPr>
              <w:pStyle w:val="ListParagraph"/>
              <w:widowControl/>
              <w:numPr>
                <w:ilvl w:val="0"/>
                <w:numId w:val="69"/>
              </w:numPr>
              <w:autoSpaceDE/>
              <w:autoSpaceDN/>
              <w:adjustRightInd w:val="0"/>
              <w:contextualSpacing/>
              <w:rPr>
                <w:rFonts w:ascii="Bookman Old Style" w:hAnsi="Bookman Old Style"/>
              </w:rPr>
            </w:pPr>
            <w:r w:rsidRPr="00DC0033">
              <w:rPr>
                <w:rFonts w:ascii="Bookman Old Style" w:hAnsi="Bookman Old Style"/>
              </w:rPr>
              <w:t>16 writable pages excluding the cover pages</w:t>
            </w:r>
          </w:p>
          <w:p w14:paraId="4826126D" w14:textId="77777777" w:rsidR="00DC0033" w:rsidRPr="00DC0033" w:rsidRDefault="00DC0033" w:rsidP="00DC0033">
            <w:pPr>
              <w:pStyle w:val="ListParagraph"/>
              <w:widowControl/>
              <w:numPr>
                <w:ilvl w:val="0"/>
                <w:numId w:val="69"/>
              </w:numPr>
              <w:autoSpaceDE/>
              <w:autoSpaceDN/>
              <w:adjustRightInd w:val="0"/>
              <w:contextualSpacing/>
              <w:rPr>
                <w:rFonts w:ascii="Bookman Old Style" w:hAnsi="Bookman Old Style"/>
              </w:rPr>
            </w:pPr>
            <w:r w:rsidRPr="00DC0033">
              <w:rPr>
                <w:rFonts w:ascii="Bookman Old Style" w:hAnsi="Bookman Old Style"/>
              </w:rPr>
              <w:t>The writable pages should have margins indicating “Do not write in either margin”</w:t>
            </w:r>
          </w:p>
          <w:p w14:paraId="779DBCA8" w14:textId="77777777" w:rsidR="00DC0033" w:rsidRPr="00DC0033" w:rsidRDefault="00DC0033" w:rsidP="00DC0033">
            <w:pPr>
              <w:pStyle w:val="ListParagraph"/>
              <w:widowControl/>
              <w:numPr>
                <w:ilvl w:val="0"/>
                <w:numId w:val="69"/>
              </w:numPr>
              <w:autoSpaceDE/>
              <w:autoSpaceDN/>
              <w:ind w:right="-1048"/>
              <w:contextualSpacing/>
              <w:jc w:val="both"/>
              <w:rPr>
                <w:rFonts w:ascii="Bookman Old Style" w:hAnsi="Bookman Old Style"/>
              </w:rPr>
            </w:pPr>
            <w:r w:rsidRPr="00DC0033">
              <w:rPr>
                <w:rFonts w:ascii="Bookman Old Style" w:hAnsi="Bookman Old Style"/>
              </w:rPr>
              <w:t xml:space="preserve">2 cover pages with the University Logo Water Mark behind and in </w:t>
            </w:r>
          </w:p>
          <w:p w14:paraId="795B69CC" w14:textId="77777777" w:rsidR="00DC0033" w:rsidRPr="00DC0033" w:rsidRDefault="00DC0033" w:rsidP="00DC0033">
            <w:pPr>
              <w:pStyle w:val="ListParagraph"/>
              <w:widowControl/>
              <w:numPr>
                <w:ilvl w:val="0"/>
                <w:numId w:val="69"/>
              </w:numPr>
              <w:autoSpaceDE/>
              <w:autoSpaceDN/>
              <w:adjustRightInd w:val="0"/>
              <w:contextualSpacing/>
              <w:rPr>
                <w:rFonts w:ascii="Bookman Old Style" w:hAnsi="Bookman Old Style"/>
              </w:rPr>
            </w:pPr>
            <w:r w:rsidRPr="00DC0033">
              <w:rPr>
                <w:rFonts w:ascii="Bookman Old Style" w:hAnsi="Bookman Old Style"/>
              </w:rPr>
              <w:t>front and Water Mark embedded in all pages</w:t>
            </w:r>
          </w:p>
          <w:p w14:paraId="42F69F2F"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The front page should have;</w:t>
            </w:r>
          </w:p>
          <w:p w14:paraId="0A45B375"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Serial number</w:t>
            </w:r>
          </w:p>
          <w:p w14:paraId="2F0239C4"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University logo in full color</w:t>
            </w:r>
          </w:p>
          <w:p w14:paraId="036ED8C4"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Candidates’ registration number</w:t>
            </w:r>
          </w:p>
          <w:p w14:paraId="4E7E9265"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Examination number</w:t>
            </w:r>
          </w:p>
          <w:p w14:paraId="68C3198F"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Faculty</w:t>
            </w:r>
          </w:p>
          <w:p w14:paraId="1FB8803B"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 xml:space="preserve">Department </w:t>
            </w:r>
          </w:p>
          <w:p w14:paraId="041C25E3"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 xml:space="preserve">Programmes </w:t>
            </w:r>
          </w:p>
          <w:p w14:paraId="46E62FC2"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Course of Examination</w:t>
            </w:r>
          </w:p>
          <w:p w14:paraId="07C30B75"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Date of Examination</w:t>
            </w:r>
          </w:p>
          <w:p w14:paraId="609B4325"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Exam General Instruction</w:t>
            </w:r>
          </w:p>
          <w:p w14:paraId="3F6BD2C2" w14:textId="77777777" w:rsidR="00DC0033" w:rsidRPr="00DC0033" w:rsidRDefault="00DC0033" w:rsidP="00DC0033">
            <w:pPr>
              <w:pStyle w:val="ListParagraph"/>
              <w:widowControl/>
              <w:numPr>
                <w:ilvl w:val="0"/>
                <w:numId w:val="69"/>
              </w:numPr>
              <w:autoSpaceDE/>
              <w:autoSpaceDN/>
              <w:contextualSpacing/>
              <w:jc w:val="both"/>
              <w:rPr>
                <w:rFonts w:ascii="Bookman Old Style" w:hAnsi="Bookman Old Style"/>
              </w:rPr>
            </w:pPr>
            <w:r w:rsidRPr="00DC0033">
              <w:rPr>
                <w:rFonts w:ascii="Bookman Old Style" w:hAnsi="Bookman Old Style"/>
              </w:rPr>
              <w:t>Examiner’s mark schedule</w:t>
            </w:r>
          </w:p>
          <w:p w14:paraId="26814108" w14:textId="77777777" w:rsidR="00DC0033" w:rsidRPr="00DC0033" w:rsidRDefault="00DC0033" w:rsidP="00DC0033">
            <w:pPr>
              <w:pStyle w:val="ListParagraph"/>
              <w:widowControl/>
              <w:numPr>
                <w:ilvl w:val="0"/>
                <w:numId w:val="69"/>
              </w:numPr>
              <w:autoSpaceDE/>
              <w:autoSpaceDN/>
              <w:adjustRightInd w:val="0"/>
              <w:contextualSpacing/>
              <w:rPr>
                <w:rFonts w:ascii="Bookman Old Style" w:hAnsi="Bookman Old Style"/>
              </w:rPr>
            </w:pPr>
            <w:r w:rsidRPr="00DC0033">
              <w:rPr>
                <w:rFonts w:ascii="Bookman Old Style" w:hAnsi="Bookman Old Style"/>
              </w:rPr>
              <w:t>Table of questions answered</w:t>
            </w:r>
          </w:p>
          <w:p w14:paraId="47A8A09B" w14:textId="77777777" w:rsidR="00DC0033" w:rsidRPr="00DC0033" w:rsidRDefault="00DC0033" w:rsidP="00DC0033">
            <w:pPr>
              <w:pStyle w:val="ListParagraph"/>
              <w:widowControl/>
              <w:numPr>
                <w:ilvl w:val="0"/>
                <w:numId w:val="69"/>
              </w:numPr>
              <w:autoSpaceDE/>
              <w:autoSpaceDN/>
              <w:adjustRightInd w:val="0"/>
              <w:contextualSpacing/>
              <w:rPr>
                <w:rFonts w:ascii="Bookman Old Style" w:hAnsi="Bookman Old Style"/>
              </w:rPr>
            </w:pPr>
            <w:r w:rsidRPr="00DC0033">
              <w:rPr>
                <w:rFonts w:ascii="Bookman Old Style" w:hAnsi="Bookman Old Style"/>
              </w:rPr>
              <w:t>The booklet should be firmly stappled</w:t>
            </w:r>
          </w:p>
          <w:p w14:paraId="2B2625D7" w14:textId="77777777" w:rsidR="00DC0033" w:rsidRPr="00DC0033" w:rsidRDefault="00DC0033" w:rsidP="00DC0033">
            <w:pPr>
              <w:pStyle w:val="ListParagraph"/>
              <w:widowControl/>
              <w:numPr>
                <w:ilvl w:val="0"/>
                <w:numId w:val="69"/>
              </w:numPr>
              <w:autoSpaceDE/>
              <w:autoSpaceDN/>
              <w:adjustRightInd w:val="0"/>
              <w:contextualSpacing/>
              <w:rPr>
                <w:rFonts w:ascii="Bookman Old Style" w:hAnsi="Bookman Old Style"/>
              </w:rPr>
            </w:pPr>
            <w:r w:rsidRPr="00DC0033">
              <w:rPr>
                <w:rFonts w:ascii="Bookman Old Style" w:hAnsi="Bookman Old Style"/>
              </w:rPr>
              <w:t>Booklets should be packed in bundles of 100pcs</w:t>
            </w:r>
          </w:p>
          <w:p w14:paraId="7186602D" w14:textId="77777777" w:rsidR="00DC0033" w:rsidRPr="00DC0033" w:rsidRDefault="00DC0033" w:rsidP="00871EA4">
            <w:pPr>
              <w:adjustRightInd w:val="0"/>
              <w:rPr>
                <w:rFonts w:ascii="Bookman Old Style" w:hAnsi="Bookman Old Style" w:cs="Calibri"/>
                <w:b/>
                <w:bCs/>
              </w:rPr>
            </w:pPr>
            <w:r w:rsidRPr="00DC0033">
              <w:rPr>
                <w:rFonts w:ascii="Bookman Old Style" w:hAnsi="Bookman Old Style"/>
                <w:b/>
                <w:bCs/>
              </w:rPr>
              <w:t>SAMPLE IS A MUST</w:t>
            </w:r>
          </w:p>
        </w:tc>
        <w:tc>
          <w:tcPr>
            <w:tcW w:w="851" w:type="dxa"/>
          </w:tcPr>
          <w:p w14:paraId="4B248B98" w14:textId="77777777" w:rsidR="00DC0033" w:rsidRPr="00DC0033" w:rsidRDefault="00DC0033" w:rsidP="00871EA4">
            <w:pPr>
              <w:pStyle w:val="Header"/>
              <w:jc w:val="center"/>
              <w:rPr>
                <w:rFonts w:ascii="Bookman Old Style" w:eastAsia="Times New Roman" w:hAnsi="Bookman Old Style" w:cs="Calibri"/>
                <w:b/>
                <w:bCs/>
              </w:rPr>
            </w:pPr>
            <w:r w:rsidRPr="00DC0033">
              <w:rPr>
                <w:rFonts w:ascii="Bookman Old Style" w:hAnsi="Bookman Old Style" w:cs="Times New Roman"/>
              </w:rPr>
              <w:t>1</w:t>
            </w:r>
          </w:p>
        </w:tc>
        <w:tc>
          <w:tcPr>
            <w:tcW w:w="1275" w:type="dxa"/>
          </w:tcPr>
          <w:p w14:paraId="540C19C3" w14:textId="77777777" w:rsidR="00DC0033" w:rsidRPr="00DC0033" w:rsidRDefault="00DC0033" w:rsidP="00871EA4">
            <w:pPr>
              <w:pStyle w:val="Header"/>
              <w:jc w:val="center"/>
              <w:rPr>
                <w:rFonts w:ascii="Bookman Old Style" w:eastAsia="Times New Roman" w:hAnsi="Bookman Old Style" w:cs="Calibri"/>
                <w:b/>
                <w:bCs/>
              </w:rPr>
            </w:pPr>
            <w:r w:rsidRPr="00DC0033">
              <w:rPr>
                <w:rFonts w:ascii="Bookman Old Style" w:hAnsi="Bookman Old Style" w:cs="Times New Roman"/>
              </w:rPr>
              <w:t>Booklet</w:t>
            </w:r>
          </w:p>
        </w:tc>
        <w:tc>
          <w:tcPr>
            <w:tcW w:w="1418" w:type="dxa"/>
            <w:tcBorders>
              <w:top w:val="single" w:sz="4" w:space="0" w:color="auto"/>
              <w:left w:val="nil"/>
              <w:bottom w:val="single" w:sz="4" w:space="0" w:color="auto"/>
              <w:right w:val="single" w:sz="4" w:space="0" w:color="auto"/>
            </w:tcBorders>
          </w:tcPr>
          <w:p w14:paraId="6F453BFB" w14:textId="77777777" w:rsidR="00DC0033" w:rsidRPr="00DC0033" w:rsidRDefault="00DC0033" w:rsidP="00871EA4">
            <w:pPr>
              <w:pStyle w:val="Header"/>
              <w:jc w:val="center"/>
              <w:rPr>
                <w:rFonts w:ascii="Bookman Old Style" w:eastAsia="Times New Roman" w:hAnsi="Bookman Old Style" w:cs="Calibri"/>
                <w:b/>
                <w:bCs/>
              </w:rPr>
            </w:pPr>
          </w:p>
        </w:tc>
        <w:tc>
          <w:tcPr>
            <w:tcW w:w="1276" w:type="dxa"/>
            <w:tcBorders>
              <w:top w:val="single" w:sz="4" w:space="0" w:color="auto"/>
              <w:left w:val="nil"/>
              <w:bottom w:val="single" w:sz="4" w:space="0" w:color="auto"/>
              <w:right w:val="single" w:sz="4" w:space="0" w:color="auto"/>
            </w:tcBorders>
          </w:tcPr>
          <w:p w14:paraId="4E1B0CD6" w14:textId="77777777" w:rsidR="00DC0033" w:rsidRPr="00DC0033" w:rsidRDefault="00DC0033" w:rsidP="00871EA4">
            <w:pPr>
              <w:pStyle w:val="Header"/>
              <w:jc w:val="center"/>
              <w:rPr>
                <w:rFonts w:ascii="Bookman Old Style" w:eastAsia="Times New Roman" w:hAnsi="Bookman Old Style" w:cs="Calibri"/>
                <w:b/>
                <w:bCs/>
              </w:rPr>
            </w:pPr>
          </w:p>
        </w:tc>
        <w:tc>
          <w:tcPr>
            <w:tcW w:w="2151" w:type="dxa"/>
            <w:tcBorders>
              <w:top w:val="single" w:sz="4" w:space="0" w:color="auto"/>
              <w:left w:val="nil"/>
              <w:bottom w:val="single" w:sz="4" w:space="0" w:color="auto"/>
              <w:right w:val="single" w:sz="4" w:space="0" w:color="auto"/>
            </w:tcBorders>
          </w:tcPr>
          <w:p w14:paraId="7EC842EF" w14:textId="77777777" w:rsidR="00DC0033" w:rsidRPr="00DC0033" w:rsidRDefault="00DC0033" w:rsidP="00871EA4">
            <w:pPr>
              <w:pStyle w:val="Header"/>
              <w:jc w:val="center"/>
              <w:rPr>
                <w:rFonts w:ascii="Bookman Old Style" w:eastAsia="Times New Roman" w:hAnsi="Bookman Old Style" w:cs="Calibri"/>
                <w:b/>
                <w:bCs/>
              </w:rPr>
            </w:pPr>
          </w:p>
        </w:tc>
      </w:tr>
      <w:tr w:rsidR="00DC0033" w:rsidRPr="00DC0033" w14:paraId="30FF29DF" w14:textId="77777777" w:rsidTr="00871EA4">
        <w:trPr>
          <w:cantSplit/>
          <w:trHeight w:val="338"/>
        </w:trPr>
        <w:tc>
          <w:tcPr>
            <w:tcW w:w="3377" w:type="dxa"/>
            <w:vAlign w:val="center"/>
          </w:tcPr>
          <w:p w14:paraId="5A0B1CA4" w14:textId="77777777" w:rsidR="00DC0033" w:rsidRPr="00DC0033" w:rsidRDefault="00DC0033" w:rsidP="00871EA4">
            <w:pPr>
              <w:adjustRightInd w:val="0"/>
              <w:rPr>
                <w:rFonts w:ascii="Bookman Old Style" w:hAnsi="Bookman Old Style"/>
                <w:b/>
                <w:bCs/>
              </w:rPr>
            </w:pPr>
            <w:r w:rsidRPr="00DC0033">
              <w:rPr>
                <w:rFonts w:ascii="Bookman Old Style" w:hAnsi="Bookman Old Style"/>
                <w:b/>
                <w:bCs/>
              </w:rPr>
              <w:t>TOTAL</w:t>
            </w:r>
          </w:p>
        </w:tc>
        <w:tc>
          <w:tcPr>
            <w:tcW w:w="851" w:type="dxa"/>
          </w:tcPr>
          <w:p w14:paraId="77569CF0" w14:textId="77777777" w:rsidR="00DC0033" w:rsidRPr="00DC0033" w:rsidRDefault="00DC0033" w:rsidP="00871EA4">
            <w:pPr>
              <w:pStyle w:val="Header"/>
              <w:jc w:val="center"/>
              <w:rPr>
                <w:rFonts w:ascii="Bookman Old Style" w:hAnsi="Bookman Old Style" w:cs="Times New Roman"/>
              </w:rPr>
            </w:pPr>
          </w:p>
        </w:tc>
        <w:tc>
          <w:tcPr>
            <w:tcW w:w="1275" w:type="dxa"/>
          </w:tcPr>
          <w:p w14:paraId="50CF8977" w14:textId="77777777" w:rsidR="00DC0033" w:rsidRPr="00DC0033" w:rsidRDefault="00DC0033" w:rsidP="00871EA4">
            <w:pPr>
              <w:pStyle w:val="Header"/>
              <w:jc w:val="center"/>
              <w:rPr>
                <w:rFonts w:ascii="Bookman Old Style" w:hAnsi="Bookman Old Style" w:cs="Times New Roman"/>
              </w:rPr>
            </w:pPr>
          </w:p>
        </w:tc>
        <w:tc>
          <w:tcPr>
            <w:tcW w:w="1418" w:type="dxa"/>
            <w:tcBorders>
              <w:top w:val="single" w:sz="4" w:space="0" w:color="auto"/>
              <w:left w:val="nil"/>
              <w:bottom w:val="single" w:sz="4" w:space="0" w:color="auto"/>
              <w:right w:val="single" w:sz="4" w:space="0" w:color="auto"/>
            </w:tcBorders>
          </w:tcPr>
          <w:p w14:paraId="44D971D2" w14:textId="77777777" w:rsidR="00DC0033" w:rsidRPr="00DC0033" w:rsidRDefault="00DC0033" w:rsidP="00871EA4">
            <w:pPr>
              <w:pStyle w:val="Header"/>
              <w:jc w:val="center"/>
              <w:rPr>
                <w:rFonts w:ascii="Bookman Old Style" w:eastAsia="Times New Roman" w:hAnsi="Bookman Old Style" w:cs="Calibri"/>
                <w:b/>
                <w:bCs/>
              </w:rPr>
            </w:pPr>
          </w:p>
        </w:tc>
        <w:tc>
          <w:tcPr>
            <w:tcW w:w="1276" w:type="dxa"/>
            <w:tcBorders>
              <w:top w:val="single" w:sz="4" w:space="0" w:color="auto"/>
              <w:left w:val="nil"/>
              <w:bottom w:val="single" w:sz="4" w:space="0" w:color="auto"/>
              <w:right w:val="single" w:sz="4" w:space="0" w:color="auto"/>
            </w:tcBorders>
          </w:tcPr>
          <w:p w14:paraId="64F06C17" w14:textId="77777777" w:rsidR="00DC0033" w:rsidRPr="00DC0033" w:rsidRDefault="00DC0033" w:rsidP="00871EA4">
            <w:pPr>
              <w:pStyle w:val="Header"/>
              <w:jc w:val="center"/>
              <w:rPr>
                <w:rFonts w:ascii="Bookman Old Style" w:eastAsia="Times New Roman" w:hAnsi="Bookman Old Style" w:cs="Calibri"/>
                <w:b/>
                <w:bCs/>
              </w:rPr>
            </w:pPr>
          </w:p>
        </w:tc>
        <w:tc>
          <w:tcPr>
            <w:tcW w:w="2151" w:type="dxa"/>
            <w:tcBorders>
              <w:top w:val="single" w:sz="4" w:space="0" w:color="auto"/>
              <w:left w:val="nil"/>
              <w:bottom w:val="single" w:sz="4" w:space="0" w:color="auto"/>
              <w:right w:val="single" w:sz="4" w:space="0" w:color="auto"/>
            </w:tcBorders>
          </w:tcPr>
          <w:p w14:paraId="766F9049" w14:textId="77777777" w:rsidR="00DC0033" w:rsidRPr="00DC0033" w:rsidRDefault="00DC0033" w:rsidP="00871EA4">
            <w:pPr>
              <w:pStyle w:val="Header"/>
              <w:jc w:val="center"/>
              <w:rPr>
                <w:rFonts w:ascii="Bookman Old Style" w:eastAsia="Times New Roman" w:hAnsi="Bookman Old Style" w:cs="Calibri"/>
                <w:b/>
                <w:bCs/>
              </w:rPr>
            </w:pPr>
          </w:p>
        </w:tc>
      </w:tr>
    </w:tbl>
    <w:p w14:paraId="47F61279"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10495" w:type="dxa"/>
        <w:tblInd w:w="-10" w:type="dxa"/>
        <w:tblLook w:val="04A0" w:firstRow="1" w:lastRow="0" w:firstColumn="1" w:lastColumn="0" w:noHBand="0" w:noVBand="1"/>
      </w:tblPr>
      <w:tblGrid>
        <w:gridCol w:w="2840"/>
        <w:gridCol w:w="2003"/>
        <w:gridCol w:w="1286"/>
        <w:gridCol w:w="1365"/>
        <w:gridCol w:w="1562"/>
        <w:gridCol w:w="1439"/>
      </w:tblGrid>
      <w:tr w:rsidR="00DC0033" w:rsidRPr="00DC0033" w14:paraId="28D64D27" w14:textId="77777777" w:rsidTr="00871EA4">
        <w:trPr>
          <w:trHeight w:val="480"/>
        </w:trPr>
        <w:tc>
          <w:tcPr>
            <w:tcW w:w="10495" w:type="dxa"/>
            <w:gridSpan w:val="6"/>
            <w:tcBorders>
              <w:top w:val="single" w:sz="4" w:space="0" w:color="auto"/>
              <w:left w:val="single" w:sz="4" w:space="0" w:color="auto"/>
              <w:bottom w:val="single" w:sz="4" w:space="0" w:color="auto"/>
              <w:right w:val="single" w:sz="4" w:space="0" w:color="auto"/>
            </w:tcBorders>
            <w:shd w:val="clear" w:color="000000" w:fill="757171"/>
            <w:noWrap/>
            <w:vAlign w:val="center"/>
            <w:hideMark/>
          </w:tcPr>
          <w:p w14:paraId="462F8A37" w14:textId="77777777" w:rsidR="00DC0033" w:rsidRPr="00DC0033" w:rsidRDefault="00DC0033" w:rsidP="00871EA4">
            <w:pPr>
              <w:rPr>
                <w:rFonts w:ascii="Bookman Old Style" w:hAnsi="Bookman Old Style" w:cs="Calibri"/>
                <w:b/>
                <w:bCs/>
              </w:rPr>
            </w:pPr>
            <w:r w:rsidRPr="00DC0033">
              <w:rPr>
                <w:rFonts w:ascii="Bookman Old Style" w:hAnsi="Bookman Old Style"/>
                <w:b/>
                <w:bCs/>
              </w:rPr>
              <w:t>Maintenance of Fire Extinguishers – ANNEX 17- SUP/FWK/0017</w:t>
            </w:r>
          </w:p>
        </w:tc>
      </w:tr>
      <w:tr w:rsidR="00DC0033" w:rsidRPr="00DC0033" w14:paraId="06BFA034" w14:textId="77777777" w:rsidTr="00871EA4">
        <w:trPr>
          <w:trHeight w:val="405"/>
        </w:trPr>
        <w:tc>
          <w:tcPr>
            <w:tcW w:w="2840"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405A9D98"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2003" w:type="dxa"/>
            <w:tcBorders>
              <w:top w:val="single" w:sz="4" w:space="0" w:color="auto"/>
              <w:left w:val="nil"/>
              <w:bottom w:val="single" w:sz="4" w:space="0" w:color="auto"/>
              <w:right w:val="single" w:sz="4" w:space="0" w:color="auto"/>
            </w:tcBorders>
            <w:shd w:val="clear" w:color="000000" w:fill="BFBFBF"/>
            <w:noWrap/>
            <w:vAlign w:val="bottom"/>
          </w:tcPr>
          <w:p w14:paraId="6F5CB48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286" w:type="dxa"/>
            <w:tcBorders>
              <w:top w:val="single" w:sz="4" w:space="0" w:color="auto"/>
              <w:left w:val="nil"/>
              <w:bottom w:val="single" w:sz="4" w:space="0" w:color="auto"/>
              <w:right w:val="single" w:sz="4" w:space="0" w:color="auto"/>
            </w:tcBorders>
            <w:shd w:val="clear" w:color="000000" w:fill="BFBFBF"/>
            <w:vAlign w:val="bottom"/>
          </w:tcPr>
          <w:p w14:paraId="5287410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365" w:type="dxa"/>
            <w:tcBorders>
              <w:top w:val="single" w:sz="4" w:space="0" w:color="auto"/>
              <w:left w:val="nil"/>
              <w:bottom w:val="single" w:sz="4" w:space="0" w:color="auto"/>
              <w:right w:val="single" w:sz="4" w:space="0" w:color="auto"/>
            </w:tcBorders>
            <w:shd w:val="clear" w:color="000000" w:fill="BFBFBF"/>
            <w:noWrap/>
            <w:vAlign w:val="bottom"/>
          </w:tcPr>
          <w:p w14:paraId="29D60E7F"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1562" w:type="dxa"/>
            <w:tcBorders>
              <w:top w:val="single" w:sz="4" w:space="0" w:color="auto"/>
              <w:left w:val="nil"/>
              <w:bottom w:val="single" w:sz="4" w:space="0" w:color="auto"/>
              <w:right w:val="single" w:sz="4" w:space="0" w:color="auto"/>
            </w:tcBorders>
            <w:shd w:val="clear" w:color="000000" w:fill="BFBFBF"/>
            <w:noWrap/>
            <w:vAlign w:val="bottom"/>
          </w:tcPr>
          <w:p w14:paraId="13F6E206"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439" w:type="dxa"/>
            <w:tcBorders>
              <w:top w:val="single" w:sz="4" w:space="0" w:color="auto"/>
              <w:left w:val="nil"/>
              <w:bottom w:val="single" w:sz="4" w:space="0" w:color="auto"/>
              <w:right w:val="single" w:sz="4" w:space="0" w:color="auto"/>
            </w:tcBorders>
            <w:shd w:val="clear" w:color="000000" w:fill="BFBFBF"/>
            <w:noWrap/>
            <w:vAlign w:val="bottom"/>
          </w:tcPr>
          <w:p w14:paraId="0149C964"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773207B6" w14:textId="77777777" w:rsidTr="00871EA4">
        <w:trPr>
          <w:trHeight w:val="405"/>
        </w:trPr>
        <w:tc>
          <w:tcPr>
            <w:tcW w:w="2840" w:type="dxa"/>
            <w:tcBorders>
              <w:top w:val="single" w:sz="4" w:space="0" w:color="auto"/>
              <w:left w:val="single" w:sz="4" w:space="0" w:color="auto"/>
              <w:bottom w:val="single" w:sz="4" w:space="0" w:color="auto"/>
              <w:right w:val="single" w:sz="4" w:space="0" w:color="auto"/>
            </w:tcBorders>
            <w:noWrap/>
          </w:tcPr>
          <w:p w14:paraId="00719814" w14:textId="77777777" w:rsidR="00DC0033" w:rsidRPr="00DC0033" w:rsidRDefault="00DC0033" w:rsidP="00871EA4">
            <w:pPr>
              <w:rPr>
                <w:rFonts w:ascii="Bookman Old Style" w:hAnsi="Bookman Old Style" w:cs="Calibri"/>
              </w:rPr>
            </w:pPr>
            <w:r w:rsidRPr="00DC0033">
              <w:rPr>
                <w:rFonts w:ascii="Bookman Old Style" w:hAnsi="Bookman Old Style"/>
              </w:rPr>
              <w:t>High</w:t>
            </w:r>
            <w:r w:rsidRPr="00DC0033">
              <w:rPr>
                <w:rFonts w:ascii="Bookman Old Style" w:hAnsi="Bookman Old Style"/>
                <w:spacing w:val="21"/>
              </w:rPr>
              <w:t xml:space="preserve"> </w:t>
            </w:r>
            <w:r w:rsidRPr="00DC0033">
              <w:rPr>
                <w:rFonts w:ascii="Bookman Old Style" w:hAnsi="Bookman Old Style"/>
              </w:rPr>
              <w:t>pressure</w:t>
            </w:r>
            <w:r w:rsidRPr="00DC0033">
              <w:rPr>
                <w:rFonts w:ascii="Bookman Old Style" w:hAnsi="Bookman Old Style"/>
                <w:spacing w:val="22"/>
              </w:rPr>
              <w:t xml:space="preserve"> </w:t>
            </w:r>
            <w:r w:rsidRPr="00DC0033">
              <w:rPr>
                <w:rFonts w:ascii="Bookman Old Style" w:hAnsi="Bookman Old Style"/>
              </w:rPr>
              <w:t>hose</w:t>
            </w:r>
          </w:p>
        </w:tc>
        <w:tc>
          <w:tcPr>
            <w:tcW w:w="2003" w:type="dxa"/>
            <w:tcBorders>
              <w:top w:val="nil"/>
              <w:left w:val="single" w:sz="4" w:space="0" w:color="auto"/>
              <w:bottom w:val="single" w:sz="4" w:space="0" w:color="auto"/>
              <w:right w:val="single" w:sz="4" w:space="0" w:color="auto"/>
            </w:tcBorders>
            <w:noWrap/>
            <w:vAlign w:val="bottom"/>
          </w:tcPr>
          <w:p w14:paraId="20E3E43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61B5C80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365" w:type="dxa"/>
            <w:tcBorders>
              <w:top w:val="nil"/>
              <w:left w:val="nil"/>
              <w:bottom w:val="single" w:sz="4" w:space="0" w:color="auto"/>
              <w:right w:val="single" w:sz="4" w:space="0" w:color="auto"/>
            </w:tcBorders>
            <w:noWrap/>
            <w:vAlign w:val="bottom"/>
          </w:tcPr>
          <w:p w14:paraId="15C6FC20" w14:textId="77777777" w:rsidR="00DC0033" w:rsidRPr="00DC0033" w:rsidRDefault="00DC0033" w:rsidP="00871EA4">
            <w:pPr>
              <w:rPr>
                <w:rFonts w:ascii="Bookman Old Style" w:hAnsi="Bookman Old Style" w:cs="Calibri"/>
              </w:rPr>
            </w:pPr>
          </w:p>
        </w:tc>
        <w:tc>
          <w:tcPr>
            <w:tcW w:w="1562" w:type="dxa"/>
            <w:tcBorders>
              <w:top w:val="nil"/>
              <w:left w:val="nil"/>
              <w:bottom w:val="single" w:sz="4" w:space="0" w:color="auto"/>
              <w:right w:val="single" w:sz="4" w:space="0" w:color="auto"/>
            </w:tcBorders>
            <w:noWrap/>
            <w:vAlign w:val="bottom"/>
          </w:tcPr>
          <w:p w14:paraId="0DC313B9" w14:textId="77777777" w:rsidR="00DC0033" w:rsidRPr="00DC0033" w:rsidRDefault="00DC0033" w:rsidP="00871EA4">
            <w:pPr>
              <w:rPr>
                <w:rFonts w:ascii="Bookman Old Style" w:hAnsi="Bookman Old Style" w:cs="Calibri"/>
              </w:rPr>
            </w:pPr>
          </w:p>
        </w:tc>
        <w:tc>
          <w:tcPr>
            <w:tcW w:w="1439" w:type="dxa"/>
            <w:tcBorders>
              <w:top w:val="nil"/>
              <w:left w:val="nil"/>
              <w:bottom w:val="single" w:sz="4" w:space="0" w:color="auto"/>
              <w:right w:val="single" w:sz="4" w:space="0" w:color="auto"/>
            </w:tcBorders>
            <w:noWrap/>
            <w:vAlign w:val="bottom"/>
          </w:tcPr>
          <w:p w14:paraId="0FD8473F" w14:textId="77777777" w:rsidR="00DC0033" w:rsidRPr="00DC0033" w:rsidRDefault="00DC0033" w:rsidP="00871EA4">
            <w:pPr>
              <w:rPr>
                <w:rFonts w:ascii="Bookman Old Style" w:hAnsi="Bookman Old Style" w:cs="Calibri"/>
              </w:rPr>
            </w:pPr>
          </w:p>
        </w:tc>
      </w:tr>
      <w:tr w:rsidR="00DC0033" w:rsidRPr="00DC0033" w14:paraId="3425C63F" w14:textId="77777777" w:rsidTr="00871EA4">
        <w:trPr>
          <w:trHeight w:val="390"/>
        </w:trPr>
        <w:tc>
          <w:tcPr>
            <w:tcW w:w="2840" w:type="dxa"/>
            <w:tcBorders>
              <w:top w:val="single" w:sz="4" w:space="0" w:color="auto"/>
              <w:left w:val="single" w:sz="4" w:space="0" w:color="auto"/>
              <w:bottom w:val="single" w:sz="4" w:space="0" w:color="auto"/>
              <w:right w:val="single" w:sz="4" w:space="0" w:color="auto"/>
            </w:tcBorders>
            <w:hideMark/>
          </w:tcPr>
          <w:p w14:paraId="555ECA6D" w14:textId="77777777" w:rsidR="00DC0033" w:rsidRPr="00DC0033" w:rsidRDefault="00DC0033" w:rsidP="00871EA4">
            <w:pPr>
              <w:rPr>
                <w:rFonts w:ascii="Bookman Old Style" w:hAnsi="Bookman Old Style" w:cs="Calibri"/>
              </w:rPr>
            </w:pPr>
            <w:r w:rsidRPr="00DC0033">
              <w:rPr>
                <w:rFonts w:ascii="Bookman Old Style" w:hAnsi="Bookman Old Style"/>
              </w:rPr>
              <w:t>High</w:t>
            </w:r>
            <w:r w:rsidRPr="00DC0033">
              <w:rPr>
                <w:rFonts w:ascii="Bookman Old Style" w:hAnsi="Bookman Old Style"/>
                <w:spacing w:val="21"/>
              </w:rPr>
              <w:t xml:space="preserve"> </w:t>
            </w:r>
            <w:r w:rsidRPr="00DC0033">
              <w:rPr>
                <w:rFonts w:ascii="Bookman Old Style" w:hAnsi="Bookman Old Style"/>
              </w:rPr>
              <w:t>pressure</w:t>
            </w:r>
            <w:r w:rsidRPr="00DC0033">
              <w:rPr>
                <w:rFonts w:ascii="Bookman Old Style" w:hAnsi="Bookman Old Style"/>
                <w:spacing w:val="22"/>
              </w:rPr>
              <w:t xml:space="preserve"> </w:t>
            </w:r>
            <w:r w:rsidRPr="00DC0033">
              <w:rPr>
                <w:rFonts w:ascii="Bookman Old Style" w:hAnsi="Bookman Old Style"/>
              </w:rPr>
              <w:t>hose</w:t>
            </w:r>
          </w:p>
        </w:tc>
        <w:tc>
          <w:tcPr>
            <w:tcW w:w="2003" w:type="dxa"/>
            <w:tcBorders>
              <w:top w:val="nil"/>
              <w:left w:val="single" w:sz="4" w:space="0" w:color="auto"/>
              <w:bottom w:val="single" w:sz="4" w:space="0" w:color="auto"/>
              <w:right w:val="single" w:sz="4" w:space="0" w:color="auto"/>
            </w:tcBorders>
            <w:noWrap/>
            <w:hideMark/>
          </w:tcPr>
          <w:p w14:paraId="3088946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hideMark/>
          </w:tcPr>
          <w:p w14:paraId="02B3423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365" w:type="dxa"/>
            <w:tcBorders>
              <w:top w:val="nil"/>
              <w:left w:val="nil"/>
              <w:bottom w:val="single" w:sz="4" w:space="0" w:color="auto"/>
              <w:right w:val="single" w:sz="4" w:space="0" w:color="auto"/>
            </w:tcBorders>
            <w:noWrap/>
            <w:vAlign w:val="bottom"/>
          </w:tcPr>
          <w:p w14:paraId="31FEF970" w14:textId="77777777" w:rsidR="00DC0033" w:rsidRPr="00DC0033" w:rsidRDefault="00DC0033" w:rsidP="00871EA4">
            <w:pPr>
              <w:jc w:val="right"/>
              <w:rPr>
                <w:rFonts w:ascii="Bookman Old Style" w:hAnsi="Bookman Old Style" w:cs="Calibri"/>
              </w:rPr>
            </w:pPr>
          </w:p>
        </w:tc>
        <w:tc>
          <w:tcPr>
            <w:tcW w:w="1562" w:type="dxa"/>
            <w:tcBorders>
              <w:top w:val="nil"/>
              <w:left w:val="nil"/>
              <w:bottom w:val="single" w:sz="4" w:space="0" w:color="auto"/>
              <w:right w:val="single" w:sz="4" w:space="0" w:color="auto"/>
            </w:tcBorders>
            <w:noWrap/>
            <w:vAlign w:val="bottom"/>
          </w:tcPr>
          <w:p w14:paraId="1DB41AE7" w14:textId="77777777" w:rsidR="00DC0033" w:rsidRPr="00DC0033" w:rsidRDefault="00DC0033" w:rsidP="00871EA4">
            <w:pPr>
              <w:rPr>
                <w:rFonts w:ascii="Bookman Old Style" w:hAnsi="Bookman Old Style" w:cs="Calibri"/>
              </w:rPr>
            </w:pPr>
          </w:p>
        </w:tc>
        <w:tc>
          <w:tcPr>
            <w:tcW w:w="1439" w:type="dxa"/>
            <w:tcBorders>
              <w:top w:val="nil"/>
              <w:left w:val="nil"/>
              <w:bottom w:val="single" w:sz="4" w:space="0" w:color="auto"/>
              <w:right w:val="single" w:sz="4" w:space="0" w:color="auto"/>
            </w:tcBorders>
            <w:noWrap/>
            <w:vAlign w:val="bottom"/>
          </w:tcPr>
          <w:p w14:paraId="2178D8E6" w14:textId="77777777" w:rsidR="00DC0033" w:rsidRPr="00DC0033" w:rsidRDefault="00DC0033" w:rsidP="00871EA4">
            <w:pPr>
              <w:rPr>
                <w:rFonts w:ascii="Bookman Old Style" w:hAnsi="Bookman Old Style" w:cs="Calibri"/>
              </w:rPr>
            </w:pPr>
          </w:p>
        </w:tc>
      </w:tr>
      <w:tr w:rsidR="00DC0033" w:rsidRPr="00DC0033" w14:paraId="591D7EEB"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hideMark/>
          </w:tcPr>
          <w:p w14:paraId="28333ECC" w14:textId="77777777" w:rsidR="00DC0033" w:rsidRPr="00DC0033" w:rsidRDefault="00DC0033" w:rsidP="00871EA4">
            <w:pPr>
              <w:rPr>
                <w:rFonts w:ascii="Bookman Old Style" w:hAnsi="Bookman Old Style" w:cs="Calibri"/>
              </w:rPr>
            </w:pPr>
            <w:r w:rsidRPr="00DC0033">
              <w:rPr>
                <w:rFonts w:ascii="Bookman Old Style" w:hAnsi="Bookman Old Style"/>
              </w:rPr>
              <w:t>Portable</w:t>
            </w:r>
            <w:r w:rsidRPr="00DC0033">
              <w:rPr>
                <w:rFonts w:ascii="Bookman Old Style" w:hAnsi="Bookman Old Style"/>
                <w:spacing w:val="20"/>
              </w:rPr>
              <w:t xml:space="preserve"> </w:t>
            </w:r>
            <w:r w:rsidRPr="00DC0033">
              <w:rPr>
                <w:rFonts w:ascii="Bookman Old Style" w:hAnsi="Bookman Old Style"/>
              </w:rPr>
              <w:t>carbon</w:t>
            </w:r>
            <w:r w:rsidRPr="00DC0033">
              <w:rPr>
                <w:rFonts w:ascii="Bookman Old Style" w:hAnsi="Bookman Old Style"/>
                <w:spacing w:val="18"/>
              </w:rPr>
              <w:t xml:space="preserve"> </w:t>
            </w:r>
            <w:r w:rsidRPr="00DC0033">
              <w:rPr>
                <w:rFonts w:ascii="Bookman Old Style" w:hAnsi="Bookman Old Style"/>
              </w:rPr>
              <w:t>dioxide</w:t>
            </w:r>
            <w:r w:rsidRPr="00DC0033">
              <w:rPr>
                <w:rFonts w:ascii="Bookman Old Style" w:hAnsi="Bookman Old Style"/>
                <w:spacing w:val="20"/>
              </w:rPr>
              <w:t xml:space="preserve"> </w:t>
            </w:r>
            <w:r w:rsidRPr="00DC0033">
              <w:rPr>
                <w:rFonts w:ascii="Bookman Old Style" w:hAnsi="Bookman Old Style"/>
              </w:rPr>
              <w:t>fire</w:t>
            </w:r>
            <w:r w:rsidRPr="00DC0033">
              <w:rPr>
                <w:rFonts w:ascii="Bookman Old Style" w:hAnsi="Bookman Old Style"/>
                <w:spacing w:val="-41"/>
              </w:rPr>
              <w:t xml:space="preserve"> </w:t>
            </w:r>
            <w:r w:rsidRPr="00DC0033">
              <w:rPr>
                <w:rFonts w:ascii="Bookman Old Style" w:hAnsi="Bookman Old Style"/>
              </w:rPr>
              <w:t>extinguishers</w:t>
            </w:r>
          </w:p>
        </w:tc>
        <w:tc>
          <w:tcPr>
            <w:tcW w:w="2003" w:type="dxa"/>
            <w:tcBorders>
              <w:top w:val="nil"/>
              <w:left w:val="single" w:sz="4" w:space="0" w:color="auto"/>
              <w:bottom w:val="single" w:sz="4" w:space="0" w:color="auto"/>
              <w:right w:val="single" w:sz="4" w:space="0" w:color="auto"/>
            </w:tcBorders>
            <w:noWrap/>
            <w:hideMark/>
          </w:tcPr>
          <w:p w14:paraId="50FCDEC4" w14:textId="77777777" w:rsidR="00DC0033" w:rsidRPr="00DC0033" w:rsidRDefault="00DC0033" w:rsidP="00871EA4">
            <w:pPr>
              <w:jc w:val="center"/>
              <w:rPr>
                <w:rFonts w:ascii="Bookman Old Style" w:hAnsi="Bookman Old Style" w:cs="Calibri"/>
              </w:rPr>
            </w:pPr>
            <w:r w:rsidRPr="00DC0033">
              <w:t>9 litres</w:t>
            </w:r>
          </w:p>
        </w:tc>
        <w:tc>
          <w:tcPr>
            <w:tcW w:w="1286" w:type="dxa"/>
            <w:tcBorders>
              <w:top w:val="nil"/>
              <w:left w:val="nil"/>
              <w:bottom w:val="single" w:sz="4" w:space="0" w:color="auto"/>
              <w:right w:val="single" w:sz="4" w:space="0" w:color="auto"/>
            </w:tcBorders>
            <w:noWrap/>
            <w:hideMark/>
          </w:tcPr>
          <w:p w14:paraId="0FFAEA0F" w14:textId="77777777" w:rsidR="00DC0033" w:rsidRPr="00DC0033" w:rsidRDefault="00DC0033" w:rsidP="00871EA4">
            <w:pPr>
              <w:jc w:val="center"/>
              <w:rPr>
                <w:rFonts w:ascii="Bookman Old Style" w:hAnsi="Bookman Old Style" w:cs="Calibri"/>
              </w:rPr>
            </w:pPr>
            <w:r w:rsidRPr="00DC0033">
              <w:t>Litres</w:t>
            </w:r>
          </w:p>
        </w:tc>
        <w:tc>
          <w:tcPr>
            <w:tcW w:w="1365" w:type="dxa"/>
            <w:tcBorders>
              <w:top w:val="nil"/>
              <w:left w:val="nil"/>
              <w:bottom w:val="single" w:sz="4" w:space="0" w:color="auto"/>
              <w:right w:val="single" w:sz="4" w:space="0" w:color="auto"/>
            </w:tcBorders>
            <w:noWrap/>
            <w:vAlign w:val="bottom"/>
            <w:hideMark/>
          </w:tcPr>
          <w:p w14:paraId="27F207A9" w14:textId="77777777" w:rsidR="00DC0033" w:rsidRPr="00DC0033" w:rsidRDefault="00DC0033" w:rsidP="00871EA4">
            <w:pPr>
              <w:rPr>
                <w:rFonts w:ascii="Bookman Old Style" w:hAnsi="Bookman Old Style" w:cs="Calibri"/>
              </w:rPr>
            </w:pPr>
            <w:r w:rsidRPr="00DC0033">
              <w:rPr>
                <w:rFonts w:ascii="Bookman Old Style" w:hAnsi="Bookman Old Style" w:cs="Calibri"/>
              </w:rPr>
              <w:t> </w:t>
            </w:r>
          </w:p>
        </w:tc>
        <w:tc>
          <w:tcPr>
            <w:tcW w:w="1562" w:type="dxa"/>
            <w:tcBorders>
              <w:top w:val="nil"/>
              <w:left w:val="nil"/>
              <w:bottom w:val="single" w:sz="4" w:space="0" w:color="auto"/>
              <w:right w:val="single" w:sz="4" w:space="0" w:color="auto"/>
            </w:tcBorders>
            <w:noWrap/>
            <w:vAlign w:val="bottom"/>
            <w:hideMark/>
          </w:tcPr>
          <w:p w14:paraId="0B1C9971" w14:textId="77777777" w:rsidR="00DC0033" w:rsidRPr="00DC0033" w:rsidRDefault="00DC0033" w:rsidP="00871EA4">
            <w:pPr>
              <w:rPr>
                <w:rFonts w:ascii="Bookman Old Style" w:hAnsi="Bookman Old Style" w:cs="Calibri"/>
              </w:rPr>
            </w:pPr>
            <w:r w:rsidRPr="00DC0033">
              <w:rPr>
                <w:rFonts w:ascii="Bookman Old Style" w:hAnsi="Bookman Old Style" w:cs="Calibri"/>
              </w:rPr>
              <w:t> </w:t>
            </w:r>
          </w:p>
        </w:tc>
        <w:tc>
          <w:tcPr>
            <w:tcW w:w="1439" w:type="dxa"/>
            <w:tcBorders>
              <w:top w:val="nil"/>
              <w:left w:val="nil"/>
              <w:bottom w:val="single" w:sz="4" w:space="0" w:color="auto"/>
              <w:right w:val="single" w:sz="4" w:space="0" w:color="auto"/>
            </w:tcBorders>
            <w:noWrap/>
            <w:vAlign w:val="bottom"/>
            <w:hideMark/>
          </w:tcPr>
          <w:p w14:paraId="63373C9F" w14:textId="77777777" w:rsidR="00DC0033" w:rsidRPr="00DC0033" w:rsidRDefault="00DC0033" w:rsidP="00871EA4">
            <w:pPr>
              <w:rPr>
                <w:rFonts w:ascii="Bookman Old Style" w:hAnsi="Bookman Old Style" w:cs="Calibri"/>
              </w:rPr>
            </w:pPr>
            <w:r w:rsidRPr="00DC0033">
              <w:rPr>
                <w:rFonts w:ascii="Bookman Old Style" w:hAnsi="Bookman Old Style" w:cs="Calibri"/>
              </w:rPr>
              <w:t> </w:t>
            </w:r>
          </w:p>
        </w:tc>
      </w:tr>
      <w:tr w:rsidR="00DC0033" w:rsidRPr="00DC0033" w14:paraId="0D148A55"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5B9AF16F" w14:textId="77777777" w:rsidR="00DC0033" w:rsidRPr="00DC0033" w:rsidRDefault="00DC0033" w:rsidP="00871EA4">
            <w:pPr>
              <w:pStyle w:val="TableParagraph"/>
              <w:ind w:left="108"/>
              <w:rPr>
                <w:rFonts w:ascii="Bookman Old Style" w:hAnsi="Bookman Old Style"/>
              </w:rPr>
            </w:pPr>
            <w:r w:rsidRPr="00DC0033">
              <w:rPr>
                <w:rFonts w:ascii="Bookman Old Style" w:hAnsi="Bookman Old Style"/>
              </w:rPr>
              <w:t>Portable</w:t>
            </w:r>
            <w:r w:rsidRPr="00DC0033">
              <w:rPr>
                <w:rFonts w:ascii="Bookman Old Style" w:hAnsi="Bookman Old Style"/>
                <w:spacing w:val="14"/>
              </w:rPr>
              <w:t xml:space="preserve"> </w:t>
            </w:r>
            <w:r w:rsidRPr="00DC0033">
              <w:rPr>
                <w:rFonts w:ascii="Bookman Old Style" w:hAnsi="Bookman Old Style"/>
              </w:rPr>
              <w:t>foam</w:t>
            </w:r>
            <w:r w:rsidRPr="00DC0033">
              <w:rPr>
                <w:rFonts w:ascii="Bookman Old Style" w:hAnsi="Bookman Old Style"/>
                <w:spacing w:val="12"/>
              </w:rPr>
              <w:t xml:space="preserve"> </w:t>
            </w:r>
            <w:r w:rsidRPr="00DC0033">
              <w:rPr>
                <w:rFonts w:ascii="Bookman Old Style" w:hAnsi="Bookman Old Style"/>
              </w:rPr>
              <w:t>fire</w:t>
            </w:r>
          </w:p>
          <w:p w14:paraId="622D1706" w14:textId="77777777" w:rsidR="00DC0033" w:rsidRPr="00DC0033" w:rsidRDefault="00DC0033" w:rsidP="00871EA4">
            <w:pPr>
              <w:rPr>
                <w:rFonts w:ascii="Bookman Old Style" w:hAnsi="Bookman Old Style"/>
              </w:rPr>
            </w:pPr>
            <w:r w:rsidRPr="00DC0033">
              <w:rPr>
                <w:rFonts w:ascii="Bookman Old Style" w:hAnsi="Bookman Old Style"/>
              </w:rPr>
              <w:t>extinguishers</w:t>
            </w:r>
          </w:p>
        </w:tc>
        <w:tc>
          <w:tcPr>
            <w:tcW w:w="2003" w:type="dxa"/>
            <w:tcBorders>
              <w:top w:val="single" w:sz="4" w:space="0" w:color="auto"/>
              <w:left w:val="single" w:sz="4" w:space="0" w:color="auto"/>
              <w:bottom w:val="single" w:sz="4" w:space="0" w:color="auto"/>
              <w:right w:val="single" w:sz="4" w:space="0" w:color="auto"/>
            </w:tcBorders>
            <w:noWrap/>
          </w:tcPr>
          <w:p w14:paraId="76D92A00" w14:textId="77777777" w:rsidR="00DC0033" w:rsidRPr="00DC0033" w:rsidRDefault="00DC0033" w:rsidP="00871EA4">
            <w:pPr>
              <w:jc w:val="center"/>
              <w:rPr>
                <w:rFonts w:ascii="Bookman Old Style" w:hAnsi="Bookman Old Style" w:cs="Calibri"/>
              </w:rPr>
            </w:pPr>
            <w:r w:rsidRPr="00DC0033">
              <w:rPr>
                <w:rFonts w:ascii="Bookman Old Style" w:hAnsi="Bookman Old Style"/>
              </w:rPr>
              <w:t>9</w:t>
            </w:r>
            <w:r w:rsidRPr="00DC0033">
              <w:rPr>
                <w:rFonts w:ascii="Bookman Old Style" w:hAnsi="Bookman Old Style"/>
                <w:spacing w:val="-1"/>
              </w:rPr>
              <w:t xml:space="preserve"> </w:t>
            </w:r>
            <w:r w:rsidRPr="00DC0033">
              <w:rPr>
                <w:rFonts w:ascii="Bookman Old Style" w:hAnsi="Bookman Old Style"/>
              </w:rPr>
              <w:t>litres</w:t>
            </w:r>
          </w:p>
        </w:tc>
        <w:tc>
          <w:tcPr>
            <w:tcW w:w="1286" w:type="dxa"/>
            <w:tcBorders>
              <w:top w:val="single" w:sz="4" w:space="0" w:color="auto"/>
              <w:left w:val="single" w:sz="4" w:space="0" w:color="auto"/>
              <w:bottom w:val="single" w:sz="4" w:space="0" w:color="auto"/>
              <w:right w:val="single" w:sz="4" w:space="0" w:color="auto"/>
            </w:tcBorders>
            <w:noWrap/>
          </w:tcPr>
          <w:p w14:paraId="042D46A1" w14:textId="77777777" w:rsidR="00DC0033" w:rsidRPr="00DC0033" w:rsidRDefault="00DC0033" w:rsidP="00871EA4">
            <w:pPr>
              <w:jc w:val="center"/>
              <w:rPr>
                <w:rFonts w:ascii="Bookman Old Style" w:hAnsi="Bookman Old Style" w:cs="Calibri"/>
              </w:rPr>
            </w:pPr>
            <w:r w:rsidRPr="00DC0033">
              <w:rPr>
                <w:rFonts w:ascii="Bookman Old Style" w:hAnsi="Bookman Old Style"/>
              </w:rPr>
              <w:t>Litres</w:t>
            </w:r>
          </w:p>
        </w:tc>
        <w:tc>
          <w:tcPr>
            <w:tcW w:w="1365" w:type="dxa"/>
            <w:tcBorders>
              <w:top w:val="single" w:sz="4" w:space="0" w:color="auto"/>
              <w:left w:val="single" w:sz="4" w:space="0" w:color="auto"/>
              <w:bottom w:val="single" w:sz="4" w:space="0" w:color="auto"/>
              <w:right w:val="single" w:sz="4" w:space="0" w:color="auto"/>
            </w:tcBorders>
            <w:noWrap/>
            <w:vAlign w:val="bottom"/>
          </w:tcPr>
          <w:p w14:paraId="57FB2F15"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5A4A12FE"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66C7765C" w14:textId="77777777" w:rsidR="00DC0033" w:rsidRPr="00DC0033" w:rsidRDefault="00DC0033" w:rsidP="00871EA4">
            <w:pPr>
              <w:rPr>
                <w:rFonts w:ascii="Bookman Old Style" w:hAnsi="Bookman Old Style" w:cs="Calibri"/>
              </w:rPr>
            </w:pPr>
          </w:p>
        </w:tc>
      </w:tr>
      <w:tr w:rsidR="00DC0033" w:rsidRPr="00DC0033" w14:paraId="176B309A"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680B895C" w14:textId="77777777" w:rsidR="00DC0033" w:rsidRPr="00DC0033" w:rsidRDefault="00DC0033" w:rsidP="00871EA4">
            <w:pPr>
              <w:rPr>
                <w:rFonts w:ascii="Bookman Old Style" w:hAnsi="Bookman Old Style"/>
              </w:rPr>
            </w:pPr>
            <w:r w:rsidRPr="00DC0033">
              <w:rPr>
                <w:rFonts w:ascii="Bookman Old Style" w:hAnsi="Bookman Old Style"/>
              </w:rPr>
              <w:t>Portable</w:t>
            </w:r>
            <w:r w:rsidRPr="00DC0033">
              <w:rPr>
                <w:rFonts w:ascii="Bookman Old Style" w:hAnsi="Bookman Old Style"/>
                <w:spacing w:val="14"/>
              </w:rPr>
              <w:t xml:space="preserve"> </w:t>
            </w:r>
            <w:r w:rsidRPr="00DC0033">
              <w:rPr>
                <w:rFonts w:ascii="Bookman Old Style" w:hAnsi="Bookman Old Style"/>
              </w:rPr>
              <w:t>Powder</w:t>
            </w:r>
            <w:r w:rsidRPr="00DC0033">
              <w:rPr>
                <w:rFonts w:ascii="Bookman Old Style" w:hAnsi="Bookman Old Style"/>
                <w:spacing w:val="15"/>
              </w:rPr>
              <w:t xml:space="preserve"> </w:t>
            </w:r>
            <w:r w:rsidRPr="00DC0033">
              <w:rPr>
                <w:rFonts w:ascii="Bookman Old Style" w:hAnsi="Bookman Old Style"/>
              </w:rPr>
              <w:t>fire</w:t>
            </w:r>
            <w:r w:rsidRPr="00DC0033">
              <w:rPr>
                <w:rFonts w:ascii="Bookman Old Style" w:hAnsi="Bookman Old Style"/>
                <w:spacing w:val="-41"/>
              </w:rPr>
              <w:t xml:space="preserve"> </w:t>
            </w:r>
            <w:r w:rsidRPr="00DC0033">
              <w:rPr>
                <w:rFonts w:ascii="Bookman Old Style" w:hAnsi="Bookman Old Style"/>
              </w:rPr>
              <w:t>extinguishers</w:t>
            </w:r>
          </w:p>
        </w:tc>
        <w:tc>
          <w:tcPr>
            <w:tcW w:w="2003" w:type="dxa"/>
            <w:tcBorders>
              <w:top w:val="single" w:sz="4" w:space="0" w:color="auto"/>
              <w:left w:val="single" w:sz="4" w:space="0" w:color="auto"/>
              <w:bottom w:val="single" w:sz="4" w:space="0" w:color="auto"/>
              <w:right w:val="single" w:sz="4" w:space="0" w:color="auto"/>
            </w:tcBorders>
            <w:noWrap/>
          </w:tcPr>
          <w:p w14:paraId="1DA18E41" w14:textId="77777777" w:rsidR="00DC0033" w:rsidRPr="00DC0033" w:rsidRDefault="00DC0033" w:rsidP="00871EA4">
            <w:pPr>
              <w:jc w:val="center"/>
              <w:rPr>
                <w:rFonts w:ascii="Bookman Old Style" w:hAnsi="Bookman Old Style" w:cs="Calibri"/>
              </w:rPr>
            </w:pPr>
            <w:r w:rsidRPr="00DC0033">
              <w:rPr>
                <w:rFonts w:ascii="Bookman Old Style" w:hAnsi="Bookman Old Style"/>
              </w:rPr>
              <w:t>9</w:t>
            </w:r>
            <w:r w:rsidRPr="00DC0033">
              <w:rPr>
                <w:rFonts w:ascii="Bookman Old Style" w:hAnsi="Bookman Old Style"/>
                <w:spacing w:val="9"/>
              </w:rPr>
              <w:t xml:space="preserve"> </w:t>
            </w:r>
            <w:r w:rsidRPr="00DC0033">
              <w:rPr>
                <w:rFonts w:ascii="Bookman Old Style" w:hAnsi="Bookman Old Style"/>
              </w:rPr>
              <w:t>kg</w:t>
            </w:r>
          </w:p>
        </w:tc>
        <w:tc>
          <w:tcPr>
            <w:tcW w:w="1286" w:type="dxa"/>
            <w:tcBorders>
              <w:top w:val="single" w:sz="4" w:space="0" w:color="auto"/>
              <w:left w:val="single" w:sz="4" w:space="0" w:color="auto"/>
              <w:bottom w:val="single" w:sz="4" w:space="0" w:color="auto"/>
              <w:right w:val="single" w:sz="4" w:space="0" w:color="auto"/>
            </w:tcBorders>
            <w:noWrap/>
          </w:tcPr>
          <w:p w14:paraId="59DB0271" w14:textId="77777777" w:rsidR="00DC0033" w:rsidRPr="00DC0033" w:rsidRDefault="00DC0033" w:rsidP="00871EA4">
            <w:pPr>
              <w:jc w:val="center"/>
              <w:rPr>
                <w:rFonts w:ascii="Bookman Old Style" w:hAnsi="Bookman Old Style" w:cs="Calibri"/>
              </w:rPr>
            </w:pPr>
            <w:r w:rsidRPr="00DC0033">
              <w:rPr>
                <w:rFonts w:ascii="Bookman Old Style" w:hAnsi="Bookman Old Style"/>
                <w:w w:val="110"/>
              </w:rPr>
              <w:t>Kgs</w:t>
            </w:r>
          </w:p>
        </w:tc>
        <w:tc>
          <w:tcPr>
            <w:tcW w:w="1365" w:type="dxa"/>
            <w:tcBorders>
              <w:top w:val="single" w:sz="4" w:space="0" w:color="auto"/>
              <w:left w:val="single" w:sz="4" w:space="0" w:color="auto"/>
              <w:bottom w:val="single" w:sz="4" w:space="0" w:color="auto"/>
              <w:right w:val="single" w:sz="4" w:space="0" w:color="auto"/>
            </w:tcBorders>
            <w:noWrap/>
            <w:vAlign w:val="bottom"/>
          </w:tcPr>
          <w:p w14:paraId="41F9970C"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1F2473B7"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5477EA7A" w14:textId="77777777" w:rsidR="00DC0033" w:rsidRPr="00DC0033" w:rsidRDefault="00DC0033" w:rsidP="00871EA4">
            <w:pPr>
              <w:rPr>
                <w:rFonts w:ascii="Bookman Old Style" w:hAnsi="Bookman Old Style" w:cs="Calibri"/>
              </w:rPr>
            </w:pPr>
          </w:p>
        </w:tc>
      </w:tr>
      <w:tr w:rsidR="00DC0033" w:rsidRPr="00DC0033" w14:paraId="646D1CA6"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0634351A" w14:textId="77777777" w:rsidR="00DC0033" w:rsidRPr="00DC0033" w:rsidRDefault="00DC0033" w:rsidP="00871EA4">
            <w:pPr>
              <w:pStyle w:val="TableParagraph"/>
              <w:ind w:left="108"/>
              <w:rPr>
                <w:rFonts w:ascii="Bookman Old Style" w:hAnsi="Bookman Old Style"/>
              </w:rPr>
            </w:pPr>
            <w:r w:rsidRPr="00DC0033">
              <w:rPr>
                <w:rFonts w:ascii="Bookman Old Style" w:hAnsi="Bookman Old Style"/>
              </w:rPr>
              <w:t>Portable</w:t>
            </w:r>
            <w:r w:rsidRPr="00DC0033">
              <w:rPr>
                <w:rFonts w:ascii="Bookman Old Style" w:hAnsi="Bookman Old Style"/>
                <w:spacing w:val="8"/>
              </w:rPr>
              <w:t xml:space="preserve"> </w:t>
            </w:r>
            <w:r w:rsidRPr="00DC0033">
              <w:rPr>
                <w:rFonts w:ascii="Bookman Old Style" w:hAnsi="Bookman Old Style"/>
              </w:rPr>
              <w:t>water</w:t>
            </w:r>
            <w:r w:rsidRPr="00DC0033">
              <w:rPr>
                <w:rFonts w:ascii="Bookman Old Style" w:hAnsi="Bookman Old Style"/>
                <w:spacing w:val="9"/>
              </w:rPr>
              <w:t xml:space="preserve"> </w:t>
            </w:r>
            <w:r w:rsidRPr="00DC0033">
              <w:rPr>
                <w:rFonts w:ascii="Bookman Old Style" w:hAnsi="Bookman Old Style"/>
              </w:rPr>
              <w:t>fire</w:t>
            </w:r>
          </w:p>
          <w:p w14:paraId="1BE5DFEB" w14:textId="77777777" w:rsidR="00DC0033" w:rsidRPr="00DC0033" w:rsidRDefault="00DC0033" w:rsidP="00871EA4">
            <w:pPr>
              <w:rPr>
                <w:rFonts w:ascii="Bookman Old Style" w:hAnsi="Bookman Old Style"/>
              </w:rPr>
            </w:pPr>
            <w:r w:rsidRPr="00DC0033">
              <w:rPr>
                <w:rFonts w:ascii="Bookman Old Style" w:hAnsi="Bookman Old Style"/>
              </w:rPr>
              <w:t>extinguishers</w:t>
            </w:r>
          </w:p>
        </w:tc>
        <w:tc>
          <w:tcPr>
            <w:tcW w:w="2003" w:type="dxa"/>
            <w:tcBorders>
              <w:top w:val="single" w:sz="4" w:space="0" w:color="auto"/>
              <w:left w:val="single" w:sz="4" w:space="0" w:color="auto"/>
              <w:bottom w:val="single" w:sz="4" w:space="0" w:color="auto"/>
              <w:right w:val="single" w:sz="4" w:space="0" w:color="auto"/>
            </w:tcBorders>
            <w:noWrap/>
          </w:tcPr>
          <w:p w14:paraId="5CCBFA0F" w14:textId="77777777" w:rsidR="00DC0033" w:rsidRPr="00DC0033" w:rsidRDefault="00DC0033" w:rsidP="00871EA4">
            <w:pPr>
              <w:jc w:val="center"/>
              <w:rPr>
                <w:rFonts w:ascii="Bookman Old Style" w:hAnsi="Bookman Old Style" w:cs="Calibri"/>
              </w:rPr>
            </w:pPr>
            <w:r w:rsidRPr="00DC0033">
              <w:rPr>
                <w:rFonts w:ascii="Bookman Old Style" w:hAnsi="Bookman Old Style"/>
              </w:rPr>
              <w:t>9</w:t>
            </w:r>
            <w:r w:rsidRPr="00DC0033">
              <w:rPr>
                <w:rFonts w:ascii="Bookman Old Style" w:hAnsi="Bookman Old Style"/>
                <w:spacing w:val="-1"/>
              </w:rPr>
              <w:t xml:space="preserve"> </w:t>
            </w:r>
            <w:r w:rsidRPr="00DC0033">
              <w:rPr>
                <w:rFonts w:ascii="Bookman Old Style" w:hAnsi="Bookman Old Style"/>
              </w:rPr>
              <w:t>litres</w:t>
            </w:r>
          </w:p>
        </w:tc>
        <w:tc>
          <w:tcPr>
            <w:tcW w:w="1286" w:type="dxa"/>
            <w:tcBorders>
              <w:top w:val="single" w:sz="4" w:space="0" w:color="auto"/>
              <w:left w:val="single" w:sz="4" w:space="0" w:color="auto"/>
              <w:bottom w:val="single" w:sz="4" w:space="0" w:color="auto"/>
              <w:right w:val="single" w:sz="4" w:space="0" w:color="auto"/>
            </w:tcBorders>
            <w:noWrap/>
          </w:tcPr>
          <w:p w14:paraId="1844FA6D" w14:textId="77777777" w:rsidR="00DC0033" w:rsidRPr="00DC0033" w:rsidRDefault="00DC0033" w:rsidP="00871EA4">
            <w:pPr>
              <w:jc w:val="center"/>
              <w:rPr>
                <w:rFonts w:ascii="Bookman Old Style" w:hAnsi="Bookman Old Style" w:cs="Calibri"/>
              </w:rPr>
            </w:pPr>
            <w:r w:rsidRPr="00DC0033">
              <w:rPr>
                <w:rFonts w:ascii="Bookman Old Style" w:hAnsi="Bookman Old Style"/>
              </w:rPr>
              <w:t>Litres</w:t>
            </w:r>
          </w:p>
        </w:tc>
        <w:tc>
          <w:tcPr>
            <w:tcW w:w="1365" w:type="dxa"/>
            <w:tcBorders>
              <w:top w:val="single" w:sz="4" w:space="0" w:color="auto"/>
              <w:left w:val="single" w:sz="4" w:space="0" w:color="auto"/>
              <w:bottom w:val="single" w:sz="4" w:space="0" w:color="auto"/>
              <w:right w:val="single" w:sz="4" w:space="0" w:color="auto"/>
            </w:tcBorders>
            <w:noWrap/>
            <w:vAlign w:val="bottom"/>
          </w:tcPr>
          <w:p w14:paraId="2947ED6F"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476C79E4"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278CED02" w14:textId="77777777" w:rsidR="00DC0033" w:rsidRPr="00DC0033" w:rsidRDefault="00DC0033" w:rsidP="00871EA4">
            <w:pPr>
              <w:rPr>
                <w:rFonts w:ascii="Bookman Old Style" w:hAnsi="Bookman Old Style" w:cs="Calibri"/>
              </w:rPr>
            </w:pPr>
          </w:p>
        </w:tc>
      </w:tr>
      <w:tr w:rsidR="00DC0033" w:rsidRPr="00DC0033" w14:paraId="5D8BC1AC" w14:textId="77777777" w:rsidTr="00871EA4">
        <w:trPr>
          <w:trHeight w:val="315"/>
        </w:trPr>
        <w:tc>
          <w:tcPr>
            <w:tcW w:w="10495"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48F0EB9D" w14:textId="77777777" w:rsidR="00DC0033" w:rsidRPr="00DC0033" w:rsidRDefault="00DC0033" w:rsidP="00871EA4">
            <w:pPr>
              <w:rPr>
                <w:rFonts w:ascii="Bookman Old Style" w:hAnsi="Bookman Old Style" w:cs="Calibri"/>
              </w:rPr>
            </w:pPr>
            <w:r w:rsidRPr="00DC0033">
              <w:rPr>
                <w:rFonts w:ascii="Bookman Old Style" w:hAnsi="Bookman Old Style"/>
                <w:b/>
              </w:rPr>
              <w:t>Refilling-</w:t>
            </w:r>
            <w:r w:rsidRPr="00DC0033">
              <w:rPr>
                <w:rFonts w:ascii="Bookman Old Style" w:hAnsi="Bookman Old Style"/>
                <w:b/>
                <w:spacing w:val="8"/>
              </w:rPr>
              <w:t xml:space="preserve"> </w:t>
            </w:r>
            <w:r w:rsidRPr="00DC0033">
              <w:rPr>
                <w:rFonts w:ascii="Bookman Old Style" w:hAnsi="Bookman Old Style"/>
                <w:b/>
              </w:rPr>
              <w:t>fire</w:t>
            </w:r>
            <w:r w:rsidRPr="00DC0033">
              <w:rPr>
                <w:rFonts w:ascii="Bookman Old Style" w:hAnsi="Bookman Old Style"/>
                <w:b/>
                <w:spacing w:val="9"/>
              </w:rPr>
              <w:t xml:space="preserve"> </w:t>
            </w:r>
            <w:r w:rsidRPr="00DC0033">
              <w:rPr>
                <w:rFonts w:ascii="Bookman Old Style" w:hAnsi="Bookman Old Style"/>
                <w:b/>
              </w:rPr>
              <w:t>extinguisher</w:t>
            </w:r>
          </w:p>
        </w:tc>
      </w:tr>
      <w:tr w:rsidR="00DC0033" w:rsidRPr="00DC0033" w14:paraId="001540F1"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5591C2F1" w14:textId="77777777" w:rsidR="00DC0033" w:rsidRPr="00DC0033" w:rsidRDefault="00DC0033" w:rsidP="00871EA4">
            <w:pPr>
              <w:rPr>
                <w:rFonts w:ascii="Bookman Old Style" w:hAnsi="Bookman Old Style"/>
              </w:rPr>
            </w:pPr>
            <w:r w:rsidRPr="00DC0033">
              <w:rPr>
                <w:rFonts w:ascii="Bookman Old Style" w:hAnsi="Bookman Old Style"/>
              </w:rPr>
              <w:t>Foam</w:t>
            </w:r>
            <w:r w:rsidRPr="00DC0033">
              <w:rPr>
                <w:rFonts w:ascii="Bookman Old Style" w:hAnsi="Bookman Old Style"/>
                <w:spacing w:val="4"/>
              </w:rPr>
              <w:t xml:space="preserve"> </w:t>
            </w:r>
            <w:r w:rsidRPr="00DC0033">
              <w:rPr>
                <w:rFonts w:ascii="Bookman Old Style" w:hAnsi="Bookman Old Style"/>
              </w:rPr>
              <w:t>9</w:t>
            </w:r>
            <w:r w:rsidRPr="00DC0033">
              <w:rPr>
                <w:rFonts w:ascii="Bookman Old Style" w:hAnsi="Bookman Old Style"/>
                <w:spacing w:val="6"/>
              </w:rPr>
              <w:t xml:space="preserve"> </w:t>
            </w:r>
            <w:r w:rsidRPr="00DC0033">
              <w:rPr>
                <w:rFonts w:ascii="Bookman Old Style" w:hAnsi="Bookman Old Style"/>
              </w:rPr>
              <w:t>litres</w:t>
            </w:r>
          </w:p>
        </w:tc>
        <w:tc>
          <w:tcPr>
            <w:tcW w:w="2003" w:type="dxa"/>
            <w:tcBorders>
              <w:top w:val="single" w:sz="4" w:space="0" w:color="auto"/>
              <w:left w:val="single" w:sz="4" w:space="0" w:color="auto"/>
              <w:bottom w:val="single" w:sz="4" w:space="0" w:color="auto"/>
              <w:right w:val="single" w:sz="4" w:space="0" w:color="auto"/>
            </w:tcBorders>
            <w:noWrap/>
          </w:tcPr>
          <w:p w14:paraId="53F0812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single" w:sz="4" w:space="0" w:color="auto"/>
              <w:bottom w:val="single" w:sz="4" w:space="0" w:color="auto"/>
              <w:right w:val="single" w:sz="4" w:space="0" w:color="auto"/>
            </w:tcBorders>
            <w:noWrap/>
          </w:tcPr>
          <w:p w14:paraId="4C967FD7" w14:textId="08047D77" w:rsidR="00DC0033" w:rsidRPr="00DC0033" w:rsidRDefault="00DC0033" w:rsidP="00871EA4">
            <w:pPr>
              <w:jc w:val="center"/>
              <w:rPr>
                <w:rFonts w:ascii="Bookman Old Style" w:hAnsi="Bookman Old Style" w:cs="Calibri"/>
              </w:rPr>
            </w:pPr>
            <w:r w:rsidRPr="00DC0033">
              <w:rPr>
                <w:rFonts w:ascii="Bookman Old Style" w:hAnsi="Bookman Old Style"/>
              </w:rPr>
              <w:t>Litre</w:t>
            </w:r>
            <w:r w:rsidR="00D70084">
              <w:rPr>
                <w:rFonts w:ascii="Bookman Old Style" w:hAnsi="Bookman Old Style"/>
              </w:rPr>
              <w:t>s</w:t>
            </w:r>
          </w:p>
        </w:tc>
        <w:tc>
          <w:tcPr>
            <w:tcW w:w="1365" w:type="dxa"/>
            <w:tcBorders>
              <w:top w:val="single" w:sz="4" w:space="0" w:color="auto"/>
              <w:left w:val="single" w:sz="4" w:space="0" w:color="auto"/>
              <w:bottom w:val="single" w:sz="4" w:space="0" w:color="auto"/>
              <w:right w:val="single" w:sz="4" w:space="0" w:color="auto"/>
            </w:tcBorders>
            <w:noWrap/>
            <w:vAlign w:val="bottom"/>
          </w:tcPr>
          <w:p w14:paraId="44B3456E"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2C7B5D23"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13B0C8D5" w14:textId="77777777" w:rsidR="00DC0033" w:rsidRPr="00DC0033" w:rsidRDefault="00DC0033" w:rsidP="00871EA4">
            <w:pPr>
              <w:rPr>
                <w:rFonts w:ascii="Bookman Old Style" w:hAnsi="Bookman Old Style" w:cs="Calibri"/>
              </w:rPr>
            </w:pPr>
          </w:p>
        </w:tc>
      </w:tr>
      <w:tr w:rsidR="00DC0033" w:rsidRPr="00DC0033" w14:paraId="798F5299"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4A68FB72" w14:textId="77777777" w:rsidR="00DC0033" w:rsidRPr="00DC0033" w:rsidRDefault="00DC0033" w:rsidP="00871EA4">
            <w:pPr>
              <w:rPr>
                <w:rFonts w:ascii="Bookman Old Style" w:hAnsi="Bookman Old Style"/>
              </w:rPr>
            </w:pPr>
            <w:r w:rsidRPr="00DC0033">
              <w:rPr>
                <w:rFonts w:ascii="Bookman Old Style" w:hAnsi="Bookman Old Style"/>
                <w:w w:val="105"/>
              </w:rPr>
              <w:t>Powder</w:t>
            </w:r>
            <w:r w:rsidRPr="00DC0033">
              <w:rPr>
                <w:rFonts w:ascii="Bookman Old Style" w:hAnsi="Bookman Old Style"/>
                <w:spacing w:val="-3"/>
                <w:w w:val="105"/>
              </w:rPr>
              <w:t xml:space="preserve"> </w:t>
            </w:r>
            <w:r w:rsidRPr="00DC0033">
              <w:rPr>
                <w:rFonts w:ascii="Bookman Old Style" w:hAnsi="Bookman Old Style"/>
                <w:w w:val="105"/>
              </w:rPr>
              <w:t>9</w:t>
            </w:r>
            <w:r w:rsidRPr="00DC0033">
              <w:rPr>
                <w:rFonts w:ascii="Bookman Old Style" w:hAnsi="Bookman Old Style"/>
                <w:spacing w:val="-1"/>
                <w:w w:val="105"/>
              </w:rPr>
              <w:t xml:space="preserve"> </w:t>
            </w:r>
            <w:r w:rsidRPr="00DC0033">
              <w:rPr>
                <w:rFonts w:ascii="Bookman Old Style" w:hAnsi="Bookman Old Style"/>
                <w:w w:val="105"/>
              </w:rPr>
              <w:t>kg</w:t>
            </w:r>
          </w:p>
        </w:tc>
        <w:tc>
          <w:tcPr>
            <w:tcW w:w="2003" w:type="dxa"/>
            <w:tcBorders>
              <w:top w:val="single" w:sz="4" w:space="0" w:color="auto"/>
              <w:left w:val="single" w:sz="4" w:space="0" w:color="auto"/>
              <w:bottom w:val="single" w:sz="4" w:space="0" w:color="auto"/>
              <w:right w:val="single" w:sz="4" w:space="0" w:color="auto"/>
            </w:tcBorders>
            <w:noWrap/>
          </w:tcPr>
          <w:p w14:paraId="3883307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single" w:sz="4" w:space="0" w:color="auto"/>
              <w:bottom w:val="single" w:sz="4" w:space="0" w:color="auto"/>
              <w:right w:val="single" w:sz="4" w:space="0" w:color="auto"/>
            </w:tcBorders>
            <w:noWrap/>
          </w:tcPr>
          <w:p w14:paraId="1BE70380" w14:textId="77777777" w:rsidR="00DC0033" w:rsidRPr="00DC0033" w:rsidRDefault="00DC0033" w:rsidP="00871EA4">
            <w:pPr>
              <w:jc w:val="center"/>
              <w:rPr>
                <w:rFonts w:ascii="Bookman Old Style" w:hAnsi="Bookman Old Style" w:cs="Calibri"/>
              </w:rPr>
            </w:pPr>
            <w:r w:rsidRPr="00DC0033">
              <w:rPr>
                <w:rFonts w:ascii="Bookman Old Style" w:hAnsi="Bookman Old Style"/>
                <w:w w:val="110"/>
              </w:rPr>
              <w:t>Kg</w:t>
            </w:r>
          </w:p>
        </w:tc>
        <w:tc>
          <w:tcPr>
            <w:tcW w:w="1365" w:type="dxa"/>
            <w:tcBorders>
              <w:top w:val="single" w:sz="4" w:space="0" w:color="auto"/>
              <w:left w:val="single" w:sz="4" w:space="0" w:color="auto"/>
              <w:bottom w:val="single" w:sz="4" w:space="0" w:color="auto"/>
              <w:right w:val="single" w:sz="4" w:space="0" w:color="auto"/>
            </w:tcBorders>
            <w:noWrap/>
            <w:vAlign w:val="bottom"/>
          </w:tcPr>
          <w:p w14:paraId="087DF6CE"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6372043E"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28199C56" w14:textId="77777777" w:rsidR="00DC0033" w:rsidRPr="00DC0033" w:rsidRDefault="00DC0033" w:rsidP="00871EA4">
            <w:pPr>
              <w:rPr>
                <w:rFonts w:ascii="Bookman Old Style" w:hAnsi="Bookman Old Style" w:cs="Calibri"/>
              </w:rPr>
            </w:pPr>
          </w:p>
        </w:tc>
      </w:tr>
      <w:tr w:rsidR="00DC0033" w:rsidRPr="00DC0033" w14:paraId="045591E8"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0A60C31A" w14:textId="77777777" w:rsidR="00DC0033" w:rsidRPr="00DC0033" w:rsidRDefault="00DC0033" w:rsidP="00871EA4">
            <w:pPr>
              <w:rPr>
                <w:rFonts w:ascii="Bookman Old Style" w:hAnsi="Bookman Old Style"/>
              </w:rPr>
            </w:pPr>
            <w:r w:rsidRPr="00DC0033">
              <w:rPr>
                <w:rFonts w:ascii="Bookman Old Style" w:hAnsi="Bookman Old Style"/>
              </w:rPr>
              <w:t>Water</w:t>
            </w:r>
            <w:r w:rsidRPr="00DC0033">
              <w:rPr>
                <w:rFonts w:ascii="Bookman Old Style" w:hAnsi="Bookman Old Style"/>
                <w:spacing w:val="2"/>
              </w:rPr>
              <w:t xml:space="preserve"> </w:t>
            </w:r>
            <w:r w:rsidRPr="00DC0033">
              <w:rPr>
                <w:rFonts w:ascii="Bookman Old Style" w:hAnsi="Bookman Old Style"/>
              </w:rPr>
              <w:t>9</w:t>
            </w:r>
            <w:r w:rsidRPr="00DC0033">
              <w:rPr>
                <w:rFonts w:ascii="Bookman Old Style" w:hAnsi="Bookman Old Style"/>
                <w:spacing w:val="4"/>
              </w:rPr>
              <w:t xml:space="preserve"> </w:t>
            </w:r>
            <w:r w:rsidRPr="00DC0033">
              <w:rPr>
                <w:rFonts w:ascii="Bookman Old Style" w:hAnsi="Bookman Old Style"/>
              </w:rPr>
              <w:t>litres</w:t>
            </w:r>
          </w:p>
        </w:tc>
        <w:tc>
          <w:tcPr>
            <w:tcW w:w="2003" w:type="dxa"/>
            <w:tcBorders>
              <w:top w:val="single" w:sz="4" w:space="0" w:color="auto"/>
              <w:left w:val="single" w:sz="4" w:space="0" w:color="auto"/>
              <w:bottom w:val="single" w:sz="4" w:space="0" w:color="auto"/>
              <w:right w:val="single" w:sz="4" w:space="0" w:color="auto"/>
            </w:tcBorders>
            <w:noWrap/>
          </w:tcPr>
          <w:p w14:paraId="3D29785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single" w:sz="4" w:space="0" w:color="auto"/>
              <w:bottom w:val="single" w:sz="4" w:space="0" w:color="auto"/>
              <w:right w:val="single" w:sz="4" w:space="0" w:color="auto"/>
            </w:tcBorders>
            <w:noWrap/>
          </w:tcPr>
          <w:p w14:paraId="7AF973EB" w14:textId="2F4E0364" w:rsidR="00DC0033" w:rsidRPr="00DC0033" w:rsidRDefault="00DC0033" w:rsidP="00871EA4">
            <w:pPr>
              <w:jc w:val="center"/>
              <w:rPr>
                <w:rFonts w:ascii="Bookman Old Style" w:hAnsi="Bookman Old Style" w:cs="Calibri"/>
              </w:rPr>
            </w:pPr>
            <w:r w:rsidRPr="00DC0033">
              <w:rPr>
                <w:rFonts w:ascii="Bookman Old Style" w:hAnsi="Bookman Old Style"/>
              </w:rPr>
              <w:t>Litre</w:t>
            </w:r>
            <w:r w:rsidR="00D70084">
              <w:rPr>
                <w:rFonts w:ascii="Bookman Old Style" w:hAnsi="Bookman Old Style"/>
              </w:rPr>
              <w:t>s</w:t>
            </w:r>
          </w:p>
        </w:tc>
        <w:tc>
          <w:tcPr>
            <w:tcW w:w="1365" w:type="dxa"/>
            <w:tcBorders>
              <w:top w:val="single" w:sz="4" w:space="0" w:color="auto"/>
              <w:left w:val="single" w:sz="4" w:space="0" w:color="auto"/>
              <w:bottom w:val="single" w:sz="4" w:space="0" w:color="auto"/>
              <w:right w:val="single" w:sz="4" w:space="0" w:color="auto"/>
            </w:tcBorders>
            <w:noWrap/>
            <w:vAlign w:val="bottom"/>
          </w:tcPr>
          <w:p w14:paraId="4EE0FCED"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2853E1FF"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3511BB92" w14:textId="77777777" w:rsidR="00DC0033" w:rsidRPr="00DC0033" w:rsidRDefault="00DC0033" w:rsidP="00871EA4">
            <w:pPr>
              <w:rPr>
                <w:rFonts w:ascii="Bookman Old Style" w:hAnsi="Bookman Old Style" w:cs="Calibri"/>
              </w:rPr>
            </w:pPr>
          </w:p>
        </w:tc>
      </w:tr>
      <w:tr w:rsidR="00DC0033" w:rsidRPr="00DC0033" w14:paraId="4A4B6478"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61CB17CB" w14:textId="77777777" w:rsidR="00DC0033" w:rsidRPr="00DC0033" w:rsidRDefault="00DC0033" w:rsidP="00871EA4">
            <w:pPr>
              <w:rPr>
                <w:rFonts w:ascii="Bookman Old Style" w:hAnsi="Bookman Old Style"/>
              </w:rPr>
            </w:pPr>
            <w:r w:rsidRPr="00DC0033">
              <w:rPr>
                <w:rFonts w:ascii="Bookman Old Style" w:hAnsi="Bookman Old Style"/>
              </w:rPr>
              <w:t>Full</w:t>
            </w:r>
            <w:r w:rsidRPr="00DC0033">
              <w:rPr>
                <w:rFonts w:ascii="Bookman Old Style" w:hAnsi="Bookman Old Style"/>
                <w:spacing w:val="21"/>
              </w:rPr>
              <w:t xml:space="preserve"> </w:t>
            </w:r>
            <w:r w:rsidRPr="00DC0033">
              <w:rPr>
                <w:rFonts w:ascii="Bookman Old Style" w:hAnsi="Bookman Old Style"/>
              </w:rPr>
              <w:t>staff</w:t>
            </w:r>
            <w:r w:rsidRPr="00DC0033">
              <w:rPr>
                <w:rFonts w:ascii="Bookman Old Style" w:hAnsi="Bookman Old Style"/>
                <w:spacing w:val="23"/>
              </w:rPr>
              <w:t xml:space="preserve"> </w:t>
            </w:r>
            <w:r w:rsidRPr="00DC0033">
              <w:rPr>
                <w:rFonts w:ascii="Bookman Old Style" w:hAnsi="Bookman Old Style"/>
              </w:rPr>
              <w:t>training</w:t>
            </w:r>
            <w:r w:rsidRPr="00DC0033">
              <w:rPr>
                <w:rFonts w:ascii="Bookman Old Style" w:hAnsi="Bookman Old Style"/>
                <w:spacing w:val="21"/>
              </w:rPr>
              <w:t xml:space="preserve"> </w:t>
            </w:r>
            <w:r w:rsidRPr="00DC0033">
              <w:rPr>
                <w:rFonts w:ascii="Bookman Old Style" w:hAnsi="Bookman Old Style"/>
              </w:rPr>
              <w:t>package</w:t>
            </w:r>
            <w:r w:rsidRPr="00DC0033">
              <w:rPr>
                <w:rFonts w:ascii="Bookman Old Style" w:hAnsi="Bookman Old Style"/>
                <w:spacing w:val="26"/>
              </w:rPr>
              <w:t xml:space="preserve"> </w:t>
            </w:r>
            <w:r w:rsidRPr="00DC0033">
              <w:rPr>
                <w:rFonts w:ascii="Bookman Old Style" w:hAnsi="Bookman Old Style"/>
              </w:rPr>
              <w:t>-</w:t>
            </w:r>
            <w:r w:rsidRPr="00DC0033">
              <w:rPr>
                <w:rFonts w:ascii="Bookman Old Style" w:hAnsi="Bookman Old Style"/>
                <w:spacing w:val="-41"/>
              </w:rPr>
              <w:t xml:space="preserve"> </w:t>
            </w:r>
            <w:r w:rsidRPr="00DC0033">
              <w:rPr>
                <w:rFonts w:ascii="Bookman Old Style" w:hAnsi="Bookman Old Style"/>
              </w:rPr>
              <w:t>Fire</w:t>
            </w:r>
            <w:r w:rsidRPr="00DC0033">
              <w:rPr>
                <w:rFonts w:ascii="Bookman Old Style" w:hAnsi="Bookman Old Style"/>
                <w:spacing w:val="8"/>
              </w:rPr>
              <w:t>f</w:t>
            </w:r>
            <w:r w:rsidRPr="00DC0033">
              <w:rPr>
                <w:rFonts w:ascii="Bookman Old Style" w:hAnsi="Bookman Old Style"/>
              </w:rPr>
              <w:t>ighting-</w:t>
            </w:r>
            <w:r w:rsidRPr="00DC0033">
              <w:rPr>
                <w:rFonts w:ascii="Bookman Old Style" w:hAnsi="Bookman Old Style"/>
                <w:spacing w:val="9"/>
              </w:rPr>
              <w:t xml:space="preserve"> </w:t>
            </w:r>
            <w:r w:rsidRPr="00DC0033">
              <w:rPr>
                <w:rFonts w:ascii="Bookman Old Style" w:hAnsi="Bookman Old Style"/>
              </w:rPr>
              <w:t>50</w:t>
            </w:r>
            <w:r w:rsidRPr="00DC0033">
              <w:rPr>
                <w:rFonts w:ascii="Bookman Old Style" w:hAnsi="Bookman Old Style"/>
                <w:spacing w:val="9"/>
              </w:rPr>
              <w:t xml:space="preserve"> </w:t>
            </w:r>
            <w:r w:rsidRPr="00DC0033">
              <w:rPr>
                <w:rFonts w:ascii="Bookman Old Style" w:hAnsi="Bookman Old Style"/>
              </w:rPr>
              <w:t>staff</w:t>
            </w:r>
          </w:p>
        </w:tc>
        <w:tc>
          <w:tcPr>
            <w:tcW w:w="2003" w:type="dxa"/>
            <w:tcBorders>
              <w:top w:val="single" w:sz="4" w:space="0" w:color="auto"/>
              <w:left w:val="single" w:sz="4" w:space="0" w:color="auto"/>
              <w:bottom w:val="single" w:sz="4" w:space="0" w:color="auto"/>
              <w:right w:val="single" w:sz="4" w:space="0" w:color="auto"/>
            </w:tcBorders>
            <w:noWrap/>
          </w:tcPr>
          <w:p w14:paraId="475CAE8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single" w:sz="4" w:space="0" w:color="auto"/>
              <w:bottom w:val="single" w:sz="4" w:space="0" w:color="auto"/>
              <w:right w:val="single" w:sz="4" w:space="0" w:color="auto"/>
            </w:tcBorders>
            <w:noWrap/>
          </w:tcPr>
          <w:p w14:paraId="49A0141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Session</w:t>
            </w:r>
          </w:p>
        </w:tc>
        <w:tc>
          <w:tcPr>
            <w:tcW w:w="1365" w:type="dxa"/>
            <w:tcBorders>
              <w:top w:val="single" w:sz="4" w:space="0" w:color="auto"/>
              <w:left w:val="single" w:sz="4" w:space="0" w:color="auto"/>
              <w:bottom w:val="single" w:sz="4" w:space="0" w:color="auto"/>
              <w:right w:val="single" w:sz="4" w:space="0" w:color="auto"/>
            </w:tcBorders>
            <w:noWrap/>
            <w:vAlign w:val="bottom"/>
          </w:tcPr>
          <w:p w14:paraId="1D305050"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6185D43E"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662C3DCA" w14:textId="77777777" w:rsidR="00DC0033" w:rsidRPr="00DC0033" w:rsidRDefault="00DC0033" w:rsidP="00871EA4">
            <w:pPr>
              <w:rPr>
                <w:rFonts w:ascii="Bookman Old Style" w:hAnsi="Bookman Old Style" w:cs="Calibri"/>
              </w:rPr>
            </w:pPr>
          </w:p>
        </w:tc>
      </w:tr>
      <w:tr w:rsidR="00DC0033" w:rsidRPr="00DC0033" w14:paraId="0FF2B20E"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495A339F" w14:textId="77777777" w:rsidR="00DC0033" w:rsidRPr="00DC0033" w:rsidRDefault="00DC0033" w:rsidP="00871EA4">
            <w:pPr>
              <w:pStyle w:val="TableParagraph"/>
              <w:ind w:right="90"/>
              <w:rPr>
                <w:rFonts w:ascii="Bookman Old Style" w:hAnsi="Bookman Old Style"/>
              </w:rPr>
            </w:pPr>
            <w:r w:rsidRPr="00DC0033">
              <w:rPr>
                <w:rFonts w:ascii="Bookman Old Style" w:hAnsi="Bookman Old Style"/>
                <w:color w:val="221F1F"/>
                <w:spacing w:val="-1"/>
                <w:w w:val="105"/>
              </w:rPr>
              <w:t>Temperature</w:t>
            </w:r>
            <w:r w:rsidRPr="00DC0033">
              <w:rPr>
                <w:rFonts w:ascii="Bookman Old Style" w:hAnsi="Bookman Old Style"/>
                <w:color w:val="221F1F"/>
                <w:spacing w:val="-10"/>
                <w:w w:val="105"/>
              </w:rPr>
              <w:t xml:space="preserve"> </w:t>
            </w:r>
            <w:r w:rsidRPr="00DC0033">
              <w:rPr>
                <w:rFonts w:ascii="Bookman Old Style" w:hAnsi="Bookman Old Style"/>
                <w:color w:val="221F1F"/>
                <w:w w:val="105"/>
              </w:rPr>
              <w:t xml:space="preserve">guns </w:t>
            </w:r>
            <w:r w:rsidRPr="00DC0033">
              <w:rPr>
                <w:rFonts w:ascii="Bookman Old Style" w:hAnsi="Bookman Old Style"/>
                <w:color w:val="221F1F"/>
              </w:rPr>
              <w:t>12:1</w:t>
            </w:r>
            <w:r w:rsidRPr="00DC0033">
              <w:rPr>
                <w:rFonts w:ascii="Bookman Old Style" w:hAnsi="Bookman Old Style"/>
                <w:color w:val="221F1F"/>
                <w:spacing w:val="2"/>
              </w:rPr>
              <w:t xml:space="preserve"> </w:t>
            </w:r>
            <w:r w:rsidRPr="00DC0033">
              <w:rPr>
                <w:rFonts w:ascii="Bookman Old Style" w:hAnsi="Bookman Old Style"/>
                <w:color w:val="221F1F"/>
              </w:rPr>
              <w:t>distance</w:t>
            </w:r>
            <w:r w:rsidRPr="00DC0033">
              <w:rPr>
                <w:rFonts w:ascii="Bookman Old Style" w:hAnsi="Bookman Old Style"/>
                <w:color w:val="221F1F"/>
                <w:spacing w:val="1"/>
              </w:rPr>
              <w:t xml:space="preserve"> </w:t>
            </w:r>
            <w:r w:rsidRPr="00DC0033">
              <w:rPr>
                <w:rFonts w:ascii="Bookman Old Style" w:hAnsi="Bookman Old Style"/>
                <w:color w:val="221F1F"/>
              </w:rPr>
              <w:t>site ratio Rapid</w:t>
            </w:r>
            <w:r w:rsidRPr="00DC0033">
              <w:rPr>
                <w:rFonts w:ascii="Bookman Old Style" w:hAnsi="Bookman Old Style"/>
                <w:color w:val="221F1F"/>
                <w:spacing w:val="-43"/>
              </w:rPr>
              <w:t xml:space="preserve"> </w:t>
            </w:r>
            <w:r w:rsidRPr="00DC0033">
              <w:rPr>
                <w:rFonts w:ascii="Bookman Old Style" w:hAnsi="Bookman Old Style"/>
                <w:color w:val="221F1F"/>
              </w:rPr>
              <w:t>detection</w:t>
            </w:r>
          </w:p>
          <w:p w14:paraId="247B4769" w14:textId="77777777" w:rsidR="00DC0033" w:rsidRPr="00DC0033" w:rsidRDefault="00DC0033" w:rsidP="00871EA4">
            <w:pPr>
              <w:rPr>
                <w:rFonts w:ascii="Bookman Old Style" w:hAnsi="Bookman Old Style"/>
              </w:rPr>
            </w:pPr>
            <w:r w:rsidRPr="00DC0033">
              <w:rPr>
                <w:rFonts w:ascii="Bookman Old Style" w:hAnsi="Bookman Old Style"/>
                <w:color w:val="221F1F"/>
                <w:w w:val="105"/>
              </w:rPr>
              <w:t>function</w:t>
            </w:r>
          </w:p>
        </w:tc>
        <w:tc>
          <w:tcPr>
            <w:tcW w:w="2003" w:type="dxa"/>
            <w:tcBorders>
              <w:top w:val="single" w:sz="4" w:space="0" w:color="auto"/>
              <w:left w:val="single" w:sz="4" w:space="0" w:color="auto"/>
              <w:bottom w:val="single" w:sz="4" w:space="0" w:color="auto"/>
              <w:right w:val="single" w:sz="4" w:space="0" w:color="auto"/>
            </w:tcBorders>
            <w:noWrap/>
          </w:tcPr>
          <w:p w14:paraId="286F492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single" w:sz="4" w:space="0" w:color="auto"/>
              <w:bottom w:val="single" w:sz="4" w:space="0" w:color="auto"/>
              <w:right w:val="single" w:sz="4" w:space="0" w:color="auto"/>
            </w:tcBorders>
            <w:noWrap/>
          </w:tcPr>
          <w:p w14:paraId="50565E58"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365" w:type="dxa"/>
            <w:tcBorders>
              <w:top w:val="single" w:sz="4" w:space="0" w:color="auto"/>
              <w:left w:val="single" w:sz="4" w:space="0" w:color="auto"/>
              <w:bottom w:val="single" w:sz="4" w:space="0" w:color="auto"/>
              <w:right w:val="single" w:sz="4" w:space="0" w:color="auto"/>
            </w:tcBorders>
            <w:noWrap/>
            <w:vAlign w:val="bottom"/>
          </w:tcPr>
          <w:p w14:paraId="1C6E3581"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4B07600B"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74FC5917" w14:textId="77777777" w:rsidR="00DC0033" w:rsidRPr="00DC0033" w:rsidRDefault="00DC0033" w:rsidP="00871EA4">
            <w:pPr>
              <w:rPr>
                <w:rFonts w:ascii="Bookman Old Style" w:hAnsi="Bookman Old Style" w:cs="Calibri"/>
              </w:rPr>
            </w:pPr>
          </w:p>
        </w:tc>
      </w:tr>
      <w:tr w:rsidR="00DC0033" w:rsidRPr="00DC0033" w14:paraId="764AF15D"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6CA58FBC" w14:textId="77777777" w:rsidR="00DC0033" w:rsidRPr="00DC0033" w:rsidRDefault="00DC0033" w:rsidP="00871EA4">
            <w:pPr>
              <w:rPr>
                <w:rFonts w:ascii="Bookman Old Style" w:hAnsi="Bookman Old Style"/>
                <w:b/>
                <w:bCs/>
                <w:color w:val="221F1F"/>
              </w:rPr>
            </w:pPr>
            <w:r w:rsidRPr="00DC0033">
              <w:rPr>
                <w:rFonts w:ascii="Bookman Old Style" w:hAnsi="Bookman Old Style"/>
                <w:b/>
                <w:bCs/>
                <w:color w:val="221F1F"/>
              </w:rPr>
              <w:t>Smoke</w:t>
            </w:r>
            <w:r w:rsidRPr="00DC0033">
              <w:rPr>
                <w:rFonts w:ascii="Bookman Old Style" w:hAnsi="Bookman Old Style"/>
                <w:b/>
                <w:bCs/>
                <w:color w:val="221F1F"/>
                <w:spacing w:val="14"/>
              </w:rPr>
              <w:t xml:space="preserve"> </w:t>
            </w:r>
            <w:r w:rsidRPr="00DC0033">
              <w:rPr>
                <w:rFonts w:ascii="Bookman Old Style" w:hAnsi="Bookman Old Style"/>
                <w:b/>
                <w:bCs/>
                <w:color w:val="221F1F"/>
              </w:rPr>
              <w:t>detector</w:t>
            </w:r>
          </w:p>
          <w:p w14:paraId="26881888" w14:textId="77777777" w:rsidR="00DC0033" w:rsidRPr="00DC0033" w:rsidRDefault="00DC0033" w:rsidP="00871EA4">
            <w:pPr>
              <w:pStyle w:val="TableParagraph"/>
              <w:ind w:right="90"/>
              <w:rPr>
                <w:rFonts w:ascii="Bookman Old Style" w:hAnsi="Bookman Old Style"/>
              </w:rPr>
            </w:pPr>
            <w:r w:rsidRPr="00DC0033">
              <w:rPr>
                <w:rFonts w:ascii="Bookman Old Style" w:hAnsi="Bookman Old Style"/>
              </w:rPr>
              <w:t>Simplified</w:t>
            </w:r>
            <w:r w:rsidRPr="00DC0033">
              <w:rPr>
                <w:rFonts w:ascii="Bookman Old Style" w:hAnsi="Bookman Old Style"/>
                <w:spacing w:val="1"/>
              </w:rPr>
              <w:t xml:space="preserve"> </w:t>
            </w:r>
            <w:r w:rsidRPr="00DC0033">
              <w:rPr>
                <w:rFonts w:ascii="Bookman Old Style" w:hAnsi="Bookman Old Style"/>
              </w:rPr>
              <w:t>sensitivity</w:t>
            </w:r>
            <w:r w:rsidRPr="00DC0033">
              <w:rPr>
                <w:rFonts w:ascii="Bookman Old Style" w:hAnsi="Bookman Old Style"/>
                <w:spacing w:val="1"/>
              </w:rPr>
              <w:t xml:space="preserve"> </w:t>
            </w:r>
            <w:r w:rsidRPr="00DC0033">
              <w:rPr>
                <w:rFonts w:ascii="Bookman Old Style" w:hAnsi="Bookman Old Style"/>
              </w:rPr>
              <w:t>measurements</w:t>
            </w:r>
            <w:r w:rsidRPr="00DC0033">
              <w:rPr>
                <w:rFonts w:ascii="Bookman Old Style" w:hAnsi="Bookman Old Style"/>
                <w:spacing w:val="1"/>
              </w:rPr>
              <w:t xml:space="preserve"> </w:t>
            </w:r>
            <w:r w:rsidRPr="00DC0033">
              <w:rPr>
                <w:rFonts w:ascii="Bookman Old Style" w:hAnsi="Bookman Old Style"/>
              </w:rPr>
              <w:t>with</w:t>
            </w:r>
            <w:r w:rsidRPr="00DC0033">
              <w:rPr>
                <w:rFonts w:ascii="Bookman Old Style" w:hAnsi="Bookman Old Style"/>
                <w:spacing w:val="18"/>
              </w:rPr>
              <w:t xml:space="preserve"> </w:t>
            </w:r>
            <w:r w:rsidRPr="00DC0033">
              <w:rPr>
                <w:rFonts w:ascii="Bookman Old Style" w:hAnsi="Bookman Old Style"/>
              </w:rPr>
              <w:t>inbuilt</w:t>
            </w:r>
            <w:r w:rsidRPr="00DC0033">
              <w:rPr>
                <w:rFonts w:ascii="Bookman Old Style" w:hAnsi="Bookman Old Style"/>
                <w:spacing w:val="15"/>
              </w:rPr>
              <w:t xml:space="preserve"> </w:t>
            </w:r>
            <w:r w:rsidRPr="00DC0033">
              <w:rPr>
                <w:rFonts w:ascii="Bookman Old Style" w:hAnsi="Bookman Old Style"/>
              </w:rPr>
              <w:t>test</w:t>
            </w:r>
          </w:p>
          <w:p w14:paraId="4E21EF59" w14:textId="77777777" w:rsidR="00DC0033" w:rsidRPr="00DC0033" w:rsidRDefault="00DC0033" w:rsidP="00871EA4">
            <w:pPr>
              <w:rPr>
                <w:rFonts w:ascii="Bookman Old Style" w:hAnsi="Bookman Old Style"/>
              </w:rPr>
            </w:pPr>
            <w:r w:rsidRPr="00DC0033">
              <w:rPr>
                <w:rFonts w:ascii="Bookman Old Style" w:hAnsi="Bookman Old Style"/>
              </w:rPr>
              <w:t>switch</w:t>
            </w:r>
          </w:p>
        </w:tc>
        <w:tc>
          <w:tcPr>
            <w:tcW w:w="2003" w:type="dxa"/>
            <w:tcBorders>
              <w:top w:val="single" w:sz="4" w:space="0" w:color="auto"/>
              <w:left w:val="single" w:sz="4" w:space="0" w:color="auto"/>
              <w:bottom w:val="single" w:sz="4" w:space="0" w:color="auto"/>
              <w:right w:val="single" w:sz="4" w:space="0" w:color="auto"/>
            </w:tcBorders>
            <w:noWrap/>
          </w:tcPr>
          <w:p w14:paraId="06E8104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single" w:sz="4" w:space="0" w:color="auto"/>
              <w:bottom w:val="single" w:sz="4" w:space="0" w:color="auto"/>
              <w:right w:val="single" w:sz="4" w:space="0" w:color="auto"/>
            </w:tcBorders>
            <w:noWrap/>
          </w:tcPr>
          <w:p w14:paraId="0FC58A07"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365" w:type="dxa"/>
            <w:tcBorders>
              <w:top w:val="single" w:sz="4" w:space="0" w:color="auto"/>
              <w:left w:val="single" w:sz="4" w:space="0" w:color="auto"/>
              <w:bottom w:val="single" w:sz="4" w:space="0" w:color="auto"/>
              <w:right w:val="single" w:sz="4" w:space="0" w:color="auto"/>
            </w:tcBorders>
            <w:noWrap/>
            <w:vAlign w:val="bottom"/>
          </w:tcPr>
          <w:p w14:paraId="284CE94A"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299E7EF2"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4078D332" w14:textId="77777777" w:rsidR="00DC0033" w:rsidRPr="00DC0033" w:rsidRDefault="00DC0033" w:rsidP="00871EA4">
            <w:pPr>
              <w:rPr>
                <w:rFonts w:ascii="Bookman Old Style" w:hAnsi="Bookman Old Style" w:cs="Calibri"/>
              </w:rPr>
            </w:pPr>
          </w:p>
        </w:tc>
      </w:tr>
      <w:tr w:rsidR="00DC0033" w:rsidRPr="00DC0033" w14:paraId="1BED4B97" w14:textId="77777777" w:rsidTr="00871EA4">
        <w:trPr>
          <w:trHeight w:val="263"/>
        </w:trPr>
        <w:tc>
          <w:tcPr>
            <w:tcW w:w="2840" w:type="dxa"/>
            <w:tcBorders>
              <w:top w:val="single" w:sz="4" w:space="0" w:color="auto"/>
              <w:left w:val="single" w:sz="4" w:space="0" w:color="auto"/>
              <w:bottom w:val="single" w:sz="4" w:space="0" w:color="auto"/>
              <w:right w:val="single" w:sz="4" w:space="0" w:color="auto"/>
            </w:tcBorders>
            <w:noWrap/>
          </w:tcPr>
          <w:p w14:paraId="341A7293" w14:textId="77777777" w:rsidR="00DC0033" w:rsidRPr="00DC0033" w:rsidRDefault="00DC0033" w:rsidP="00871EA4">
            <w:pPr>
              <w:pStyle w:val="TableParagraph"/>
              <w:rPr>
                <w:rFonts w:ascii="Bookman Old Style" w:hAnsi="Bookman Old Style"/>
              </w:rPr>
            </w:pPr>
            <w:r w:rsidRPr="00DC0033">
              <w:rPr>
                <w:rFonts w:ascii="Bookman Old Style" w:hAnsi="Bookman Old Style"/>
                <w:color w:val="221F1F"/>
              </w:rPr>
              <w:t>Metal</w:t>
            </w:r>
            <w:r w:rsidRPr="00DC0033">
              <w:rPr>
                <w:rFonts w:ascii="Bookman Old Style" w:hAnsi="Bookman Old Style"/>
                <w:color w:val="221F1F"/>
                <w:spacing w:val="16"/>
              </w:rPr>
              <w:t xml:space="preserve"> </w:t>
            </w:r>
            <w:r w:rsidRPr="00DC0033">
              <w:rPr>
                <w:rFonts w:ascii="Bookman Old Style" w:hAnsi="Bookman Old Style"/>
                <w:color w:val="221F1F"/>
              </w:rPr>
              <w:t xml:space="preserve">detector </w:t>
            </w:r>
            <w:r w:rsidRPr="00DC0033">
              <w:rPr>
                <w:rFonts w:ascii="Bookman Old Style" w:hAnsi="Bookman Old Style"/>
                <w:color w:val="221F1F"/>
                <w:w w:val="105"/>
              </w:rPr>
              <w:t>Handheld</w:t>
            </w:r>
          </w:p>
          <w:p w14:paraId="75AA398E" w14:textId="77777777" w:rsidR="00DC0033" w:rsidRPr="00DC0033" w:rsidRDefault="00DC0033" w:rsidP="00871EA4">
            <w:pPr>
              <w:rPr>
                <w:rFonts w:ascii="Bookman Old Style" w:hAnsi="Bookman Old Style"/>
              </w:rPr>
            </w:pPr>
            <w:r w:rsidRPr="00DC0033">
              <w:rPr>
                <w:rFonts w:ascii="Bookman Old Style" w:hAnsi="Bookman Old Style"/>
                <w:color w:val="221F1F"/>
              </w:rPr>
              <w:t>metal</w:t>
            </w:r>
            <w:r w:rsidRPr="00DC0033">
              <w:rPr>
                <w:rFonts w:ascii="Bookman Old Style" w:hAnsi="Bookman Old Style"/>
                <w:color w:val="221F1F"/>
                <w:spacing w:val="9"/>
              </w:rPr>
              <w:t xml:space="preserve"> </w:t>
            </w:r>
            <w:r w:rsidRPr="00DC0033">
              <w:rPr>
                <w:rFonts w:ascii="Bookman Old Style" w:hAnsi="Bookman Old Style"/>
                <w:color w:val="221F1F"/>
              </w:rPr>
              <w:t>detector</w:t>
            </w:r>
          </w:p>
        </w:tc>
        <w:tc>
          <w:tcPr>
            <w:tcW w:w="2003" w:type="dxa"/>
            <w:tcBorders>
              <w:top w:val="single" w:sz="4" w:space="0" w:color="auto"/>
              <w:left w:val="single" w:sz="4" w:space="0" w:color="auto"/>
              <w:bottom w:val="single" w:sz="4" w:space="0" w:color="auto"/>
              <w:right w:val="single" w:sz="4" w:space="0" w:color="auto"/>
            </w:tcBorders>
            <w:noWrap/>
          </w:tcPr>
          <w:p w14:paraId="1E6EF9B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single" w:sz="4" w:space="0" w:color="auto"/>
              <w:bottom w:val="single" w:sz="4" w:space="0" w:color="auto"/>
              <w:right w:val="single" w:sz="4" w:space="0" w:color="auto"/>
            </w:tcBorders>
            <w:noWrap/>
          </w:tcPr>
          <w:p w14:paraId="226EC882" w14:textId="77777777" w:rsidR="00DC0033" w:rsidRPr="00DC0033" w:rsidRDefault="00DC0033" w:rsidP="00871EA4">
            <w:pPr>
              <w:jc w:val="center"/>
              <w:rPr>
                <w:rFonts w:ascii="Bookman Old Style" w:hAnsi="Bookman Old Style" w:cs="Calibri"/>
              </w:rPr>
            </w:pPr>
            <w:r w:rsidRPr="00DC0033">
              <w:rPr>
                <w:rFonts w:ascii="Bookman Old Style" w:hAnsi="Bookman Old Style"/>
              </w:rPr>
              <w:t>Piece</w:t>
            </w:r>
          </w:p>
        </w:tc>
        <w:tc>
          <w:tcPr>
            <w:tcW w:w="1365" w:type="dxa"/>
            <w:tcBorders>
              <w:top w:val="single" w:sz="4" w:space="0" w:color="auto"/>
              <w:left w:val="single" w:sz="4" w:space="0" w:color="auto"/>
              <w:bottom w:val="single" w:sz="4" w:space="0" w:color="auto"/>
              <w:right w:val="single" w:sz="4" w:space="0" w:color="auto"/>
            </w:tcBorders>
            <w:noWrap/>
            <w:vAlign w:val="bottom"/>
          </w:tcPr>
          <w:p w14:paraId="0F0EF3B4"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4BA7F703"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05BC17E4" w14:textId="77777777" w:rsidR="00DC0033" w:rsidRPr="00DC0033" w:rsidRDefault="00DC0033" w:rsidP="00871EA4">
            <w:pPr>
              <w:rPr>
                <w:rFonts w:ascii="Bookman Old Style" w:hAnsi="Bookman Old Style" w:cs="Calibri"/>
              </w:rPr>
            </w:pPr>
          </w:p>
        </w:tc>
      </w:tr>
      <w:tr w:rsidR="00DC0033" w:rsidRPr="00DC0033" w14:paraId="0FA69B6A" w14:textId="77777777" w:rsidTr="00871EA4">
        <w:trPr>
          <w:trHeight w:val="262"/>
        </w:trPr>
        <w:tc>
          <w:tcPr>
            <w:tcW w:w="2840" w:type="dxa"/>
            <w:tcBorders>
              <w:top w:val="single" w:sz="4" w:space="0" w:color="auto"/>
              <w:left w:val="single" w:sz="4" w:space="0" w:color="auto"/>
              <w:bottom w:val="single" w:sz="4" w:space="0" w:color="auto"/>
              <w:right w:val="single" w:sz="4" w:space="0" w:color="auto"/>
            </w:tcBorders>
            <w:noWrap/>
          </w:tcPr>
          <w:p w14:paraId="79799773" w14:textId="77777777" w:rsidR="00DC0033" w:rsidRPr="00DC0033" w:rsidRDefault="00DC0033" w:rsidP="00871EA4">
            <w:pPr>
              <w:pStyle w:val="TableParagraph"/>
              <w:rPr>
                <w:rFonts w:ascii="Bookman Old Style" w:hAnsi="Bookman Old Style"/>
                <w:color w:val="221F1F"/>
              </w:rPr>
            </w:pPr>
            <w:r w:rsidRPr="00DC0033">
              <w:rPr>
                <w:rFonts w:ascii="Bookman Old Style" w:hAnsi="Bookman Old Style"/>
                <w:color w:val="221F1F"/>
              </w:rPr>
              <w:t>Metal</w:t>
            </w:r>
            <w:r w:rsidRPr="00DC0033">
              <w:rPr>
                <w:rFonts w:ascii="Bookman Old Style" w:hAnsi="Bookman Old Style"/>
                <w:color w:val="221F1F"/>
                <w:spacing w:val="16"/>
              </w:rPr>
              <w:t xml:space="preserve"> </w:t>
            </w:r>
            <w:r w:rsidRPr="00DC0033">
              <w:rPr>
                <w:rFonts w:ascii="Bookman Old Style" w:hAnsi="Bookman Old Style"/>
                <w:color w:val="221F1F"/>
              </w:rPr>
              <w:t xml:space="preserve">detector </w:t>
            </w:r>
            <w:r w:rsidRPr="00DC0033">
              <w:rPr>
                <w:rFonts w:ascii="Bookman Old Style" w:hAnsi="Bookman Old Style"/>
                <w:color w:val="221F1F"/>
                <w:w w:val="105"/>
              </w:rPr>
              <w:t>Door</w:t>
            </w:r>
            <w:r w:rsidRPr="00DC0033">
              <w:rPr>
                <w:rFonts w:ascii="Bookman Old Style" w:hAnsi="Bookman Old Style"/>
                <w:color w:val="221F1F"/>
                <w:spacing w:val="-3"/>
                <w:w w:val="105"/>
              </w:rPr>
              <w:t xml:space="preserve"> </w:t>
            </w:r>
            <w:r w:rsidRPr="00DC0033">
              <w:rPr>
                <w:rFonts w:ascii="Bookman Old Style" w:hAnsi="Bookman Old Style"/>
                <w:color w:val="221F1F"/>
                <w:w w:val="105"/>
              </w:rPr>
              <w:t xml:space="preserve">frame </w:t>
            </w:r>
            <w:r w:rsidRPr="00DC0033">
              <w:rPr>
                <w:rFonts w:ascii="Bookman Old Style" w:hAnsi="Bookman Old Style"/>
                <w:color w:val="221F1F"/>
              </w:rPr>
              <w:t>metal</w:t>
            </w:r>
            <w:r w:rsidRPr="00DC0033">
              <w:rPr>
                <w:rFonts w:ascii="Bookman Old Style" w:hAnsi="Bookman Old Style"/>
                <w:color w:val="221F1F"/>
                <w:spacing w:val="9"/>
              </w:rPr>
              <w:t xml:space="preserve"> </w:t>
            </w:r>
            <w:r w:rsidRPr="00DC0033">
              <w:rPr>
                <w:rFonts w:ascii="Bookman Old Style" w:hAnsi="Bookman Old Style"/>
                <w:color w:val="221F1F"/>
              </w:rPr>
              <w:t>detector</w:t>
            </w:r>
          </w:p>
        </w:tc>
        <w:tc>
          <w:tcPr>
            <w:tcW w:w="2003" w:type="dxa"/>
            <w:tcBorders>
              <w:top w:val="single" w:sz="4" w:space="0" w:color="auto"/>
              <w:left w:val="single" w:sz="4" w:space="0" w:color="auto"/>
              <w:bottom w:val="single" w:sz="4" w:space="0" w:color="auto"/>
              <w:right w:val="single" w:sz="4" w:space="0" w:color="auto"/>
            </w:tcBorders>
            <w:noWrap/>
          </w:tcPr>
          <w:p w14:paraId="48B40E7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single" w:sz="4" w:space="0" w:color="auto"/>
              <w:bottom w:val="single" w:sz="4" w:space="0" w:color="auto"/>
              <w:right w:val="single" w:sz="4" w:space="0" w:color="auto"/>
            </w:tcBorders>
            <w:noWrap/>
          </w:tcPr>
          <w:p w14:paraId="3E9ABBAD" w14:textId="77777777" w:rsidR="00DC0033" w:rsidRPr="00DC0033" w:rsidRDefault="00DC0033" w:rsidP="00871EA4">
            <w:pPr>
              <w:pStyle w:val="TableParagraph"/>
              <w:jc w:val="center"/>
              <w:rPr>
                <w:rFonts w:ascii="Bookman Old Style" w:hAnsi="Bookman Old Style"/>
                <w:b/>
              </w:rPr>
            </w:pPr>
            <w:r w:rsidRPr="00DC0033">
              <w:rPr>
                <w:rFonts w:ascii="Bookman Old Style" w:hAnsi="Bookman Old Style"/>
              </w:rPr>
              <w:t>Piece</w:t>
            </w:r>
          </w:p>
        </w:tc>
        <w:tc>
          <w:tcPr>
            <w:tcW w:w="1365" w:type="dxa"/>
            <w:tcBorders>
              <w:top w:val="single" w:sz="4" w:space="0" w:color="auto"/>
              <w:left w:val="single" w:sz="4" w:space="0" w:color="auto"/>
              <w:bottom w:val="single" w:sz="4" w:space="0" w:color="auto"/>
              <w:right w:val="single" w:sz="4" w:space="0" w:color="auto"/>
            </w:tcBorders>
            <w:noWrap/>
            <w:vAlign w:val="bottom"/>
          </w:tcPr>
          <w:p w14:paraId="511E9F48"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1ED17948"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652676C0" w14:textId="77777777" w:rsidR="00DC0033" w:rsidRPr="00DC0033" w:rsidRDefault="00DC0033" w:rsidP="00871EA4">
            <w:pPr>
              <w:rPr>
                <w:rFonts w:ascii="Bookman Old Style" w:hAnsi="Bookman Old Style" w:cs="Calibri"/>
              </w:rPr>
            </w:pPr>
          </w:p>
        </w:tc>
      </w:tr>
      <w:tr w:rsidR="00DC0033" w:rsidRPr="00DC0033" w14:paraId="1E7F5515" w14:textId="77777777" w:rsidTr="00871EA4">
        <w:trPr>
          <w:trHeight w:val="315"/>
        </w:trPr>
        <w:tc>
          <w:tcPr>
            <w:tcW w:w="2840" w:type="dxa"/>
            <w:tcBorders>
              <w:top w:val="single" w:sz="4" w:space="0" w:color="auto"/>
              <w:left w:val="single" w:sz="4" w:space="0" w:color="auto"/>
              <w:bottom w:val="single" w:sz="4" w:space="0" w:color="auto"/>
              <w:right w:val="single" w:sz="4" w:space="0" w:color="auto"/>
            </w:tcBorders>
            <w:noWrap/>
          </w:tcPr>
          <w:p w14:paraId="05A4E80F" w14:textId="77777777" w:rsidR="00DC0033" w:rsidRPr="00DC0033" w:rsidRDefault="00DC0033" w:rsidP="00871EA4">
            <w:pPr>
              <w:rPr>
                <w:rFonts w:ascii="Bookman Old Style" w:hAnsi="Bookman Old Style"/>
              </w:rPr>
            </w:pPr>
            <w:r w:rsidRPr="00DC0033">
              <w:rPr>
                <w:rFonts w:ascii="Bookman Old Style" w:hAnsi="Bookman Old Style" w:cs="Calibri"/>
                <w:b/>
                <w:bCs/>
              </w:rPr>
              <w:t>TOTAL</w:t>
            </w:r>
          </w:p>
        </w:tc>
        <w:tc>
          <w:tcPr>
            <w:tcW w:w="2003" w:type="dxa"/>
            <w:tcBorders>
              <w:top w:val="single" w:sz="4" w:space="0" w:color="auto"/>
              <w:left w:val="single" w:sz="4" w:space="0" w:color="auto"/>
              <w:bottom w:val="single" w:sz="4" w:space="0" w:color="auto"/>
              <w:right w:val="single" w:sz="4" w:space="0" w:color="auto"/>
            </w:tcBorders>
            <w:noWrap/>
            <w:vAlign w:val="bottom"/>
          </w:tcPr>
          <w:p w14:paraId="226743EB" w14:textId="77777777" w:rsidR="00DC0033" w:rsidRPr="00DC0033" w:rsidRDefault="00DC0033" w:rsidP="00871EA4">
            <w:pPr>
              <w:jc w:val="center"/>
              <w:rPr>
                <w:rFonts w:ascii="Bookman Old Style" w:hAnsi="Bookman Old Style" w:cs="Calibri"/>
              </w:rPr>
            </w:pPr>
          </w:p>
        </w:tc>
        <w:tc>
          <w:tcPr>
            <w:tcW w:w="1286" w:type="dxa"/>
            <w:tcBorders>
              <w:top w:val="single" w:sz="4" w:space="0" w:color="auto"/>
              <w:left w:val="nil"/>
              <w:bottom w:val="single" w:sz="4" w:space="0" w:color="auto"/>
              <w:right w:val="single" w:sz="4" w:space="0" w:color="auto"/>
            </w:tcBorders>
            <w:noWrap/>
            <w:vAlign w:val="bottom"/>
          </w:tcPr>
          <w:p w14:paraId="6EA5583F" w14:textId="77777777" w:rsidR="00DC0033" w:rsidRPr="00DC0033" w:rsidRDefault="00DC0033" w:rsidP="00871EA4">
            <w:pPr>
              <w:jc w:val="center"/>
              <w:rPr>
                <w:rFonts w:ascii="Bookman Old Style" w:hAnsi="Bookman Old Style" w:cs="Calibri"/>
              </w:rPr>
            </w:pPr>
          </w:p>
        </w:tc>
        <w:tc>
          <w:tcPr>
            <w:tcW w:w="1365" w:type="dxa"/>
            <w:tcBorders>
              <w:top w:val="single" w:sz="4" w:space="0" w:color="auto"/>
              <w:left w:val="nil"/>
              <w:bottom w:val="single" w:sz="4" w:space="0" w:color="auto"/>
              <w:right w:val="single" w:sz="4" w:space="0" w:color="auto"/>
            </w:tcBorders>
            <w:noWrap/>
            <w:vAlign w:val="bottom"/>
          </w:tcPr>
          <w:p w14:paraId="58376CD6" w14:textId="77777777" w:rsidR="00DC0033" w:rsidRPr="00DC0033" w:rsidRDefault="00DC0033" w:rsidP="00871EA4">
            <w:pPr>
              <w:rPr>
                <w:rFonts w:ascii="Bookman Old Style" w:hAnsi="Bookman Old Style" w:cs="Calibri"/>
              </w:rPr>
            </w:pPr>
          </w:p>
        </w:tc>
        <w:tc>
          <w:tcPr>
            <w:tcW w:w="1562" w:type="dxa"/>
            <w:tcBorders>
              <w:top w:val="single" w:sz="4" w:space="0" w:color="auto"/>
              <w:left w:val="nil"/>
              <w:bottom w:val="single" w:sz="4" w:space="0" w:color="auto"/>
              <w:right w:val="single" w:sz="4" w:space="0" w:color="auto"/>
            </w:tcBorders>
            <w:noWrap/>
            <w:vAlign w:val="bottom"/>
          </w:tcPr>
          <w:p w14:paraId="615722A2" w14:textId="77777777" w:rsidR="00DC0033" w:rsidRPr="00DC0033" w:rsidRDefault="00DC0033" w:rsidP="00871EA4">
            <w:pPr>
              <w:rPr>
                <w:rFonts w:ascii="Bookman Old Style" w:hAnsi="Bookman Old Style" w:cs="Calibri"/>
              </w:rPr>
            </w:pPr>
          </w:p>
        </w:tc>
        <w:tc>
          <w:tcPr>
            <w:tcW w:w="1439" w:type="dxa"/>
            <w:tcBorders>
              <w:top w:val="single" w:sz="4" w:space="0" w:color="auto"/>
              <w:left w:val="nil"/>
              <w:bottom w:val="single" w:sz="4" w:space="0" w:color="auto"/>
              <w:right w:val="single" w:sz="4" w:space="0" w:color="auto"/>
            </w:tcBorders>
            <w:noWrap/>
            <w:vAlign w:val="bottom"/>
          </w:tcPr>
          <w:p w14:paraId="66D89956" w14:textId="77777777" w:rsidR="00DC0033" w:rsidRPr="00DC0033" w:rsidRDefault="00DC0033" w:rsidP="00871EA4">
            <w:pPr>
              <w:rPr>
                <w:rFonts w:ascii="Bookman Old Style" w:hAnsi="Bookman Old Style" w:cs="Calibri"/>
              </w:rPr>
            </w:pPr>
          </w:p>
        </w:tc>
      </w:tr>
    </w:tbl>
    <w:p w14:paraId="15EFBC21"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9895" w:type="dxa"/>
        <w:tblInd w:w="-5" w:type="dxa"/>
        <w:tblLook w:val="04A0" w:firstRow="1" w:lastRow="0" w:firstColumn="1" w:lastColumn="0" w:noHBand="0" w:noVBand="1"/>
      </w:tblPr>
      <w:tblGrid>
        <w:gridCol w:w="3015"/>
        <w:gridCol w:w="1080"/>
        <w:gridCol w:w="1260"/>
        <w:gridCol w:w="1480"/>
        <w:gridCol w:w="1505"/>
        <w:gridCol w:w="1555"/>
      </w:tblGrid>
      <w:tr w:rsidR="00DC0033" w:rsidRPr="00DC0033" w14:paraId="0E05C620" w14:textId="77777777" w:rsidTr="00871EA4">
        <w:trPr>
          <w:trHeight w:val="525"/>
        </w:trPr>
        <w:tc>
          <w:tcPr>
            <w:tcW w:w="9895" w:type="dxa"/>
            <w:gridSpan w:val="6"/>
            <w:tcBorders>
              <w:top w:val="nil"/>
              <w:left w:val="single" w:sz="8" w:space="0" w:color="auto"/>
              <w:bottom w:val="single" w:sz="4" w:space="0" w:color="auto"/>
              <w:right w:val="single" w:sz="8" w:space="0" w:color="auto"/>
            </w:tcBorders>
            <w:shd w:val="clear" w:color="auto" w:fill="A6A6A6"/>
          </w:tcPr>
          <w:p w14:paraId="29110BFE" w14:textId="77777777" w:rsidR="00DC0033" w:rsidRPr="00DC0033" w:rsidRDefault="00DC0033" w:rsidP="00871EA4">
            <w:pPr>
              <w:rPr>
                <w:rFonts w:ascii="Bookman Old Style" w:hAnsi="Bookman Old Style" w:cs="Calibri"/>
                <w:b/>
                <w:bCs/>
              </w:rPr>
            </w:pPr>
            <w:r w:rsidRPr="00DC0033">
              <w:rPr>
                <w:rFonts w:ascii="Bookman Old Style" w:hAnsi="Bookman Old Style"/>
                <w:b/>
                <w:bCs/>
              </w:rPr>
              <w:t>KITCHEN WARE, MATERIALS AND EQUIPMENNT ANNEX 18- SUP/FWK/0018</w:t>
            </w:r>
          </w:p>
        </w:tc>
      </w:tr>
      <w:tr w:rsidR="00DC0033" w:rsidRPr="00DC0033" w14:paraId="1943CCD9" w14:textId="77777777" w:rsidTr="00871EA4">
        <w:trPr>
          <w:trHeight w:val="525"/>
        </w:trPr>
        <w:tc>
          <w:tcPr>
            <w:tcW w:w="3015" w:type="dxa"/>
            <w:tcBorders>
              <w:top w:val="single" w:sz="4" w:space="0" w:color="auto"/>
              <w:left w:val="single" w:sz="4" w:space="0" w:color="auto"/>
              <w:bottom w:val="single" w:sz="4" w:space="0" w:color="auto"/>
              <w:right w:val="single" w:sz="4" w:space="0" w:color="auto"/>
            </w:tcBorders>
            <w:shd w:val="clear" w:color="000000" w:fill="BFBFBF"/>
            <w:vAlign w:val="bottom"/>
          </w:tcPr>
          <w:p w14:paraId="0E8E6B9B"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Item Description</w:t>
            </w:r>
          </w:p>
        </w:tc>
        <w:tc>
          <w:tcPr>
            <w:tcW w:w="1080" w:type="dxa"/>
            <w:tcBorders>
              <w:top w:val="single" w:sz="4" w:space="0" w:color="auto"/>
              <w:left w:val="nil"/>
              <w:bottom w:val="single" w:sz="4" w:space="0" w:color="auto"/>
              <w:right w:val="single" w:sz="4" w:space="0" w:color="auto"/>
            </w:tcBorders>
            <w:shd w:val="clear" w:color="000000" w:fill="BFBFBF"/>
            <w:vAlign w:val="bottom"/>
          </w:tcPr>
          <w:p w14:paraId="08C2D2B5"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Qty</w:t>
            </w:r>
          </w:p>
        </w:tc>
        <w:tc>
          <w:tcPr>
            <w:tcW w:w="1260" w:type="dxa"/>
            <w:tcBorders>
              <w:top w:val="single" w:sz="4" w:space="0" w:color="auto"/>
              <w:left w:val="nil"/>
              <w:bottom w:val="single" w:sz="4" w:space="0" w:color="auto"/>
              <w:right w:val="single" w:sz="4" w:space="0" w:color="auto"/>
            </w:tcBorders>
            <w:shd w:val="clear" w:color="000000" w:fill="BFBFBF"/>
            <w:noWrap/>
            <w:vAlign w:val="bottom"/>
          </w:tcPr>
          <w:p w14:paraId="351A227A"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Unit of Measure</w:t>
            </w:r>
          </w:p>
        </w:tc>
        <w:tc>
          <w:tcPr>
            <w:tcW w:w="1480" w:type="dxa"/>
            <w:tcBorders>
              <w:top w:val="single" w:sz="4" w:space="0" w:color="auto"/>
              <w:left w:val="nil"/>
              <w:bottom w:val="single" w:sz="4" w:space="0" w:color="auto"/>
              <w:right w:val="single" w:sz="4" w:space="0" w:color="auto"/>
            </w:tcBorders>
            <w:shd w:val="clear" w:color="000000" w:fill="BFBFBF"/>
            <w:noWrap/>
            <w:vAlign w:val="bottom"/>
          </w:tcPr>
          <w:p w14:paraId="46A9690D"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 Average Unit Price </w:t>
            </w:r>
          </w:p>
        </w:tc>
        <w:tc>
          <w:tcPr>
            <w:tcW w:w="1505" w:type="dxa"/>
            <w:tcBorders>
              <w:top w:val="single" w:sz="4" w:space="0" w:color="auto"/>
              <w:left w:val="nil"/>
              <w:bottom w:val="single" w:sz="4" w:space="0" w:color="auto"/>
              <w:right w:val="single" w:sz="4" w:space="0" w:color="auto"/>
            </w:tcBorders>
            <w:shd w:val="clear" w:color="000000" w:fill="BFBFBF"/>
            <w:vAlign w:val="bottom"/>
          </w:tcPr>
          <w:p w14:paraId="6C30038B"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 VAT 18% </w:t>
            </w:r>
          </w:p>
        </w:tc>
        <w:tc>
          <w:tcPr>
            <w:tcW w:w="1555" w:type="dxa"/>
            <w:tcBorders>
              <w:top w:val="single" w:sz="4" w:space="0" w:color="auto"/>
              <w:left w:val="nil"/>
              <w:bottom w:val="single" w:sz="4" w:space="0" w:color="auto"/>
              <w:right w:val="single" w:sz="4" w:space="0" w:color="auto"/>
            </w:tcBorders>
            <w:shd w:val="clear" w:color="000000" w:fill="BFBFBF"/>
            <w:vAlign w:val="bottom"/>
          </w:tcPr>
          <w:p w14:paraId="0904D3F3"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  Total Unit Prices (VAT Inclusive </w:t>
            </w:r>
          </w:p>
        </w:tc>
      </w:tr>
      <w:tr w:rsidR="00DC0033" w:rsidRPr="00DC0033" w14:paraId="4A53D3EF" w14:textId="77777777" w:rsidTr="00871EA4">
        <w:trPr>
          <w:trHeight w:val="510"/>
        </w:trPr>
        <w:tc>
          <w:tcPr>
            <w:tcW w:w="3015" w:type="dxa"/>
            <w:tcBorders>
              <w:top w:val="nil"/>
              <w:left w:val="single" w:sz="8" w:space="0" w:color="auto"/>
              <w:bottom w:val="single" w:sz="4" w:space="0" w:color="auto"/>
              <w:right w:val="single" w:sz="4" w:space="0" w:color="auto"/>
            </w:tcBorders>
            <w:vAlign w:val="center"/>
            <w:hideMark/>
          </w:tcPr>
          <w:p w14:paraId="591663D1" w14:textId="77777777" w:rsidR="00DC0033" w:rsidRPr="00EA1467" w:rsidRDefault="00DC0033" w:rsidP="00871EA4">
            <w:pPr>
              <w:rPr>
                <w:rFonts w:ascii="Bookman Old Style" w:hAnsi="Bookman Old Style" w:cs="Calibri"/>
              </w:rPr>
            </w:pPr>
            <w:r w:rsidRPr="00EA1467">
              <w:rPr>
                <w:rFonts w:ascii="Bookman Old Style" w:hAnsi="Bookman Old Style" w:cs="Calibri"/>
              </w:rPr>
              <w:t>Cookers (Electric/ Gas)</w:t>
            </w:r>
          </w:p>
        </w:tc>
        <w:tc>
          <w:tcPr>
            <w:tcW w:w="1080" w:type="dxa"/>
            <w:tcBorders>
              <w:top w:val="nil"/>
              <w:left w:val="nil"/>
              <w:bottom w:val="single" w:sz="4" w:space="0" w:color="auto"/>
              <w:right w:val="single" w:sz="4" w:space="0" w:color="auto"/>
            </w:tcBorders>
            <w:noWrap/>
            <w:hideMark/>
          </w:tcPr>
          <w:p w14:paraId="4B00319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17BB14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14C731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CE91193"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4541FC7" w14:textId="77777777" w:rsidR="00DC0033" w:rsidRPr="00DC0033" w:rsidRDefault="00DC0033" w:rsidP="00871EA4">
            <w:pPr>
              <w:rPr>
                <w:rFonts w:ascii="Bookman Old Style" w:hAnsi="Bookman Old Style" w:cs="Calibri"/>
              </w:rPr>
            </w:pPr>
          </w:p>
        </w:tc>
      </w:tr>
      <w:tr w:rsidR="00DC0033" w:rsidRPr="00DC0033" w14:paraId="6D64161B"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0CF64BF9" w14:textId="77777777" w:rsidR="00DC0033" w:rsidRPr="00EA1467" w:rsidRDefault="00DC0033" w:rsidP="00871EA4">
            <w:pPr>
              <w:rPr>
                <w:rFonts w:ascii="Bookman Old Style" w:hAnsi="Bookman Old Style" w:cs="Calibri"/>
              </w:rPr>
            </w:pPr>
            <w:r w:rsidRPr="00EA1467">
              <w:rPr>
                <w:rFonts w:ascii="Bookman Old Style" w:hAnsi="Bookman Old Style" w:cs="Calibri"/>
              </w:rPr>
              <w:t>Refrigerators</w:t>
            </w:r>
          </w:p>
        </w:tc>
        <w:tc>
          <w:tcPr>
            <w:tcW w:w="1080" w:type="dxa"/>
            <w:tcBorders>
              <w:top w:val="nil"/>
              <w:left w:val="nil"/>
              <w:bottom w:val="single" w:sz="4" w:space="0" w:color="auto"/>
              <w:right w:val="single" w:sz="4" w:space="0" w:color="auto"/>
            </w:tcBorders>
            <w:noWrap/>
            <w:hideMark/>
          </w:tcPr>
          <w:p w14:paraId="5FCD424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073BDA9"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33FD48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2C8707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E8E8A7F" w14:textId="77777777" w:rsidR="00DC0033" w:rsidRPr="00DC0033" w:rsidRDefault="00DC0033" w:rsidP="00871EA4">
            <w:pPr>
              <w:rPr>
                <w:rFonts w:ascii="Bookman Old Style" w:hAnsi="Bookman Old Style" w:cs="Calibri"/>
              </w:rPr>
            </w:pPr>
          </w:p>
        </w:tc>
      </w:tr>
      <w:tr w:rsidR="00DC0033" w:rsidRPr="00DC0033" w14:paraId="6FAB215D" w14:textId="77777777" w:rsidTr="00871EA4">
        <w:trPr>
          <w:trHeight w:val="630"/>
        </w:trPr>
        <w:tc>
          <w:tcPr>
            <w:tcW w:w="3015" w:type="dxa"/>
            <w:tcBorders>
              <w:top w:val="nil"/>
              <w:left w:val="single" w:sz="8" w:space="0" w:color="auto"/>
              <w:bottom w:val="single" w:sz="4" w:space="0" w:color="auto"/>
              <w:right w:val="single" w:sz="4" w:space="0" w:color="auto"/>
            </w:tcBorders>
            <w:vAlign w:val="center"/>
            <w:hideMark/>
          </w:tcPr>
          <w:p w14:paraId="33B10045" w14:textId="77777777" w:rsidR="00DC0033" w:rsidRPr="00EA1467" w:rsidRDefault="00DC0033" w:rsidP="00871EA4">
            <w:pPr>
              <w:rPr>
                <w:rFonts w:ascii="Bookman Old Style" w:hAnsi="Bookman Old Style" w:cs="Calibri"/>
              </w:rPr>
            </w:pPr>
            <w:r w:rsidRPr="00EA1467">
              <w:rPr>
                <w:rFonts w:ascii="Bookman Old Style" w:hAnsi="Bookman Old Style" w:cs="Calibri"/>
              </w:rPr>
              <w:t>Deep freezers</w:t>
            </w:r>
          </w:p>
        </w:tc>
        <w:tc>
          <w:tcPr>
            <w:tcW w:w="1080" w:type="dxa"/>
            <w:tcBorders>
              <w:top w:val="nil"/>
              <w:left w:val="nil"/>
              <w:bottom w:val="single" w:sz="4" w:space="0" w:color="auto"/>
              <w:right w:val="single" w:sz="4" w:space="0" w:color="auto"/>
            </w:tcBorders>
            <w:noWrap/>
            <w:hideMark/>
          </w:tcPr>
          <w:p w14:paraId="286437A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7B7BA5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E73753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E63A26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F594B51" w14:textId="77777777" w:rsidR="00DC0033" w:rsidRPr="00DC0033" w:rsidRDefault="00DC0033" w:rsidP="00871EA4">
            <w:pPr>
              <w:rPr>
                <w:rFonts w:ascii="Bookman Old Style" w:hAnsi="Bookman Old Style" w:cs="Calibri"/>
              </w:rPr>
            </w:pPr>
          </w:p>
        </w:tc>
      </w:tr>
      <w:tr w:rsidR="00DC0033" w:rsidRPr="00DC0033" w14:paraId="65FFDE7F"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132BDCCE" w14:textId="77777777" w:rsidR="00DC0033" w:rsidRPr="00EA1467" w:rsidRDefault="00DC0033" w:rsidP="00871EA4">
            <w:pPr>
              <w:rPr>
                <w:rFonts w:ascii="Bookman Old Style" w:hAnsi="Bookman Old Style" w:cs="Calibri"/>
              </w:rPr>
            </w:pPr>
            <w:r w:rsidRPr="00EA1467">
              <w:rPr>
                <w:rFonts w:ascii="Bookman Old Style" w:hAnsi="Bookman Old Style" w:cs="Calibri"/>
              </w:rPr>
              <w:t>Griller</w:t>
            </w:r>
          </w:p>
        </w:tc>
        <w:tc>
          <w:tcPr>
            <w:tcW w:w="1080" w:type="dxa"/>
            <w:tcBorders>
              <w:top w:val="nil"/>
              <w:left w:val="nil"/>
              <w:bottom w:val="single" w:sz="4" w:space="0" w:color="auto"/>
              <w:right w:val="single" w:sz="4" w:space="0" w:color="auto"/>
            </w:tcBorders>
            <w:noWrap/>
            <w:hideMark/>
          </w:tcPr>
          <w:p w14:paraId="14C2939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7A4F00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D9842A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5412CC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05E8ACF" w14:textId="77777777" w:rsidR="00DC0033" w:rsidRPr="00DC0033" w:rsidRDefault="00DC0033" w:rsidP="00871EA4">
            <w:pPr>
              <w:rPr>
                <w:rFonts w:ascii="Bookman Old Style" w:hAnsi="Bookman Old Style" w:cs="Calibri"/>
              </w:rPr>
            </w:pPr>
          </w:p>
        </w:tc>
      </w:tr>
      <w:tr w:rsidR="00DC0033" w:rsidRPr="00DC0033" w14:paraId="2C07F3AD"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240789ED"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Griddle </w:t>
            </w:r>
          </w:p>
        </w:tc>
        <w:tc>
          <w:tcPr>
            <w:tcW w:w="1080" w:type="dxa"/>
            <w:tcBorders>
              <w:top w:val="nil"/>
              <w:left w:val="nil"/>
              <w:bottom w:val="single" w:sz="4" w:space="0" w:color="auto"/>
              <w:right w:val="single" w:sz="4" w:space="0" w:color="auto"/>
            </w:tcBorders>
            <w:noWrap/>
            <w:hideMark/>
          </w:tcPr>
          <w:p w14:paraId="50431021"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7CEA35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D5C58C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AC5C76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07F3B06" w14:textId="77777777" w:rsidR="00DC0033" w:rsidRPr="00DC0033" w:rsidRDefault="00DC0033" w:rsidP="00871EA4">
            <w:pPr>
              <w:rPr>
                <w:rFonts w:ascii="Bookman Old Style" w:hAnsi="Bookman Old Style" w:cs="Calibri"/>
              </w:rPr>
            </w:pPr>
          </w:p>
        </w:tc>
      </w:tr>
      <w:tr w:rsidR="00DC0033" w:rsidRPr="00DC0033" w14:paraId="00C1228C"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481C0AEA" w14:textId="77777777" w:rsidR="00DC0033" w:rsidRPr="00EA1467" w:rsidRDefault="00DC0033" w:rsidP="00871EA4">
            <w:pPr>
              <w:rPr>
                <w:rFonts w:ascii="Bookman Old Style" w:hAnsi="Bookman Old Style" w:cs="Calibri"/>
              </w:rPr>
            </w:pPr>
            <w:r w:rsidRPr="00EA1467">
              <w:rPr>
                <w:rFonts w:ascii="Bookman Old Style" w:hAnsi="Bookman Old Style" w:cs="Calibri"/>
              </w:rPr>
              <w:t>Salamander / Broiler</w:t>
            </w:r>
          </w:p>
        </w:tc>
        <w:tc>
          <w:tcPr>
            <w:tcW w:w="1080" w:type="dxa"/>
            <w:tcBorders>
              <w:top w:val="nil"/>
              <w:left w:val="nil"/>
              <w:bottom w:val="single" w:sz="4" w:space="0" w:color="auto"/>
              <w:right w:val="single" w:sz="4" w:space="0" w:color="auto"/>
            </w:tcBorders>
            <w:noWrap/>
            <w:hideMark/>
          </w:tcPr>
          <w:p w14:paraId="76DB9AE5"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1D22A4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6AD56B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2E376C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B5180A5" w14:textId="77777777" w:rsidR="00DC0033" w:rsidRPr="00DC0033" w:rsidRDefault="00DC0033" w:rsidP="00871EA4">
            <w:pPr>
              <w:rPr>
                <w:rFonts w:ascii="Bookman Old Style" w:hAnsi="Bookman Old Style" w:cs="Calibri"/>
              </w:rPr>
            </w:pPr>
          </w:p>
        </w:tc>
      </w:tr>
      <w:tr w:rsidR="00DC0033" w:rsidRPr="00DC0033" w14:paraId="6C55321B"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0C56F7DB" w14:textId="77777777" w:rsidR="00DC0033" w:rsidRPr="00EA1467" w:rsidRDefault="00DC0033" w:rsidP="00871EA4">
            <w:pPr>
              <w:rPr>
                <w:rFonts w:ascii="Bookman Old Style" w:hAnsi="Bookman Old Style" w:cs="Calibri"/>
              </w:rPr>
            </w:pPr>
            <w:r w:rsidRPr="00EA1467">
              <w:rPr>
                <w:rFonts w:ascii="Bookman Old Style" w:hAnsi="Bookman Old Style" w:cs="Calibri"/>
              </w:rPr>
              <w:t>Shallow frying pans</w:t>
            </w:r>
          </w:p>
        </w:tc>
        <w:tc>
          <w:tcPr>
            <w:tcW w:w="1080" w:type="dxa"/>
            <w:tcBorders>
              <w:top w:val="nil"/>
              <w:left w:val="nil"/>
              <w:bottom w:val="single" w:sz="4" w:space="0" w:color="auto"/>
              <w:right w:val="single" w:sz="4" w:space="0" w:color="auto"/>
            </w:tcBorders>
            <w:noWrap/>
            <w:hideMark/>
          </w:tcPr>
          <w:p w14:paraId="7F6F395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8F8A1F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569E4E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A806FC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C4C0B2A" w14:textId="77777777" w:rsidR="00DC0033" w:rsidRPr="00DC0033" w:rsidRDefault="00DC0033" w:rsidP="00871EA4">
            <w:pPr>
              <w:rPr>
                <w:rFonts w:ascii="Bookman Old Style" w:hAnsi="Bookman Old Style" w:cs="Calibri"/>
              </w:rPr>
            </w:pPr>
          </w:p>
        </w:tc>
      </w:tr>
      <w:tr w:rsidR="00DC0033" w:rsidRPr="00DC0033" w14:paraId="2D697999"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1B702C93" w14:textId="77777777" w:rsidR="00DC0033" w:rsidRPr="00EA1467" w:rsidRDefault="00DC0033" w:rsidP="00871EA4">
            <w:pPr>
              <w:rPr>
                <w:rFonts w:ascii="Bookman Old Style" w:hAnsi="Bookman Old Style" w:cs="Calibri"/>
              </w:rPr>
            </w:pPr>
            <w:r w:rsidRPr="00EA1467">
              <w:rPr>
                <w:rFonts w:ascii="Bookman Old Style" w:hAnsi="Bookman Old Style" w:cs="Calibri"/>
              </w:rPr>
              <w:t>Deep frying pans</w:t>
            </w:r>
          </w:p>
        </w:tc>
        <w:tc>
          <w:tcPr>
            <w:tcW w:w="1080" w:type="dxa"/>
            <w:tcBorders>
              <w:top w:val="nil"/>
              <w:left w:val="nil"/>
              <w:bottom w:val="single" w:sz="4" w:space="0" w:color="auto"/>
              <w:right w:val="single" w:sz="4" w:space="0" w:color="auto"/>
            </w:tcBorders>
            <w:noWrap/>
            <w:hideMark/>
          </w:tcPr>
          <w:p w14:paraId="396AB32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D66EDE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0C0920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6ADEBD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93E12F2" w14:textId="77777777" w:rsidR="00DC0033" w:rsidRPr="00DC0033" w:rsidRDefault="00DC0033" w:rsidP="00871EA4">
            <w:pPr>
              <w:rPr>
                <w:rFonts w:ascii="Bookman Old Style" w:hAnsi="Bookman Old Style" w:cs="Calibri"/>
              </w:rPr>
            </w:pPr>
          </w:p>
        </w:tc>
      </w:tr>
      <w:tr w:rsidR="00DC0033" w:rsidRPr="00DC0033" w14:paraId="5A27669B"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426AB873" w14:textId="77777777" w:rsidR="00DC0033" w:rsidRPr="00EA1467" w:rsidRDefault="00DC0033" w:rsidP="00871EA4">
            <w:pPr>
              <w:rPr>
                <w:rFonts w:ascii="Bookman Old Style" w:hAnsi="Bookman Old Style" w:cs="Calibri"/>
              </w:rPr>
            </w:pPr>
            <w:r w:rsidRPr="00EA1467">
              <w:rPr>
                <w:rFonts w:ascii="Bookman Old Style" w:hAnsi="Bookman Old Style" w:cs="Calibri"/>
              </w:rPr>
              <w:t>Blenders (heavy duty)</w:t>
            </w:r>
          </w:p>
        </w:tc>
        <w:tc>
          <w:tcPr>
            <w:tcW w:w="1080" w:type="dxa"/>
            <w:tcBorders>
              <w:top w:val="nil"/>
              <w:left w:val="nil"/>
              <w:bottom w:val="single" w:sz="4" w:space="0" w:color="auto"/>
              <w:right w:val="single" w:sz="4" w:space="0" w:color="auto"/>
            </w:tcBorders>
            <w:noWrap/>
            <w:hideMark/>
          </w:tcPr>
          <w:p w14:paraId="1332F3C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4BE4D7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3AEAEF7"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F7B005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CC7DAF3" w14:textId="77777777" w:rsidR="00DC0033" w:rsidRPr="00DC0033" w:rsidRDefault="00DC0033" w:rsidP="00871EA4">
            <w:pPr>
              <w:rPr>
                <w:rFonts w:ascii="Bookman Old Style" w:hAnsi="Bookman Old Style" w:cs="Calibri"/>
              </w:rPr>
            </w:pPr>
          </w:p>
        </w:tc>
      </w:tr>
      <w:tr w:rsidR="00DC0033" w:rsidRPr="00DC0033" w14:paraId="17F34CCA" w14:textId="77777777" w:rsidTr="00871EA4">
        <w:trPr>
          <w:trHeight w:val="360"/>
        </w:trPr>
        <w:tc>
          <w:tcPr>
            <w:tcW w:w="3015" w:type="dxa"/>
            <w:tcBorders>
              <w:top w:val="nil"/>
              <w:left w:val="single" w:sz="8" w:space="0" w:color="auto"/>
              <w:bottom w:val="single" w:sz="4" w:space="0" w:color="auto"/>
              <w:right w:val="single" w:sz="4" w:space="0" w:color="auto"/>
            </w:tcBorders>
            <w:vAlign w:val="center"/>
            <w:hideMark/>
          </w:tcPr>
          <w:p w14:paraId="34982957" w14:textId="77777777" w:rsidR="00DC0033" w:rsidRPr="00EA1467" w:rsidRDefault="00DC0033" w:rsidP="00871EA4">
            <w:pPr>
              <w:rPr>
                <w:rFonts w:ascii="Bookman Old Style" w:hAnsi="Bookman Old Style" w:cs="Calibri"/>
              </w:rPr>
            </w:pPr>
            <w:r w:rsidRPr="00EA1467">
              <w:rPr>
                <w:rFonts w:ascii="Bookman Old Style" w:hAnsi="Bookman Old Style" w:cs="Calibri"/>
              </w:rPr>
              <w:t>Mixers (Bread )</w:t>
            </w:r>
          </w:p>
        </w:tc>
        <w:tc>
          <w:tcPr>
            <w:tcW w:w="1080" w:type="dxa"/>
            <w:tcBorders>
              <w:top w:val="nil"/>
              <w:left w:val="nil"/>
              <w:bottom w:val="single" w:sz="4" w:space="0" w:color="auto"/>
              <w:right w:val="single" w:sz="4" w:space="0" w:color="auto"/>
            </w:tcBorders>
            <w:noWrap/>
            <w:hideMark/>
          </w:tcPr>
          <w:p w14:paraId="4C76D11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53F203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1C3A9C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A563D2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9749134" w14:textId="77777777" w:rsidR="00DC0033" w:rsidRPr="00DC0033" w:rsidRDefault="00DC0033" w:rsidP="00871EA4">
            <w:pPr>
              <w:rPr>
                <w:rFonts w:ascii="Bookman Old Style" w:hAnsi="Bookman Old Style" w:cs="Calibri"/>
              </w:rPr>
            </w:pPr>
          </w:p>
        </w:tc>
      </w:tr>
      <w:tr w:rsidR="00DC0033" w:rsidRPr="00DC0033" w14:paraId="6786E922"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6BD58D23" w14:textId="77777777" w:rsidR="00DC0033" w:rsidRPr="00EA1467" w:rsidRDefault="00DC0033" w:rsidP="00871EA4">
            <w:pPr>
              <w:rPr>
                <w:rFonts w:ascii="Bookman Old Style" w:hAnsi="Bookman Old Style" w:cs="Calibri"/>
              </w:rPr>
            </w:pPr>
            <w:r w:rsidRPr="00EA1467">
              <w:rPr>
                <w:rFonts w:ascii="Bookman Old Style" w:hAnsi="Bookman Old Style" w:cs="Calibri"/>
              </w:rPr>
              <w:t>Mixers (Cake)</w:t>
            </w:r>
          </w:p>
        </w:tc>
        <w:tc>
          <w:tcPr>
            <w:tcW w:w="1080" w:type="dxa"/>
            <w:tcBorders>
              <w:top w:val="nil"/>
              <w:left w:val="nil"/>
              <w:bottom w:val="single" w:sz="4" w:space="0" w:color="auto"/>
              <w:right w:val="single" w:sz="4" w:space="0" w:color="auto"/>
            </w:tcBorders>
            <w:noWrap/>
            <w:hideMark/>
          </w:tcPr>
          <w:p w14:paraId="7A947AE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D3C3EF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B479EF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5A9FD1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55E238E" w14:textId="77777777" w:rsidR="00DC0033" w:rsidRPr="00DC0033" w:rsidRDefault="00DC0033" w:rsidP="00871EA4">
            <w:pPr>
              <w:rPr>
                <w:rFonts w:ascii="Bookman Old Style" w:hAnsi="Bookman Old Style" w:cs="Calibri"/>
              </w:rPr>
            </w:pPr>
          </w:p>
        </w:tc>
      </w:tr>
      <w:tr w:rsidR="00DC0033" w:rsidRPr="00DC0033" w14:paraId="02F13334"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3DAAA26E" w14:textId="77777777" w:rsidR="00DC0033" w:rsidRPr="00EA1467" w:rsidRDefault="00DC0033" w:rsidP="00871EA4">
            <w:pPr>
              <w:rPr>
                <w:rFonts w:ascii="Bookman Old Style" w:hAnsi="Bookman Old Style" w:cs="Calibri"/>
              </w:rPr>
            </w:pPr>
            <w:r w:rsidRPr="00EA1467">
              <w:rPr>
                <w:rFonts w:ascii="Bookman Old Style" w:hAnsi="Bookman Old Style" w:cs="Calibri"/>
              </w:rPr>
              <w:t>Broiler</w:t>
            </w:r>
          </w:p>
        </w:tc>
        <w:tc>
          <w:tcPr>
            <w:tcW w:w="1080" w:type="dxa"/>
            <w:tcBorders>
              <w:top w:val="nil"/>
              <w:left w:val="nil"/>
              <w:bottom w:val="single" w:sz="4" w:space="0" w:color="auto"/>
              <w:right w:val="single" w:sz="4" w:space="0" w:color="auto"/>
            </w:tcBorders>
            <w:noWrap/>
            <w:hideMark/>
          </w:tcPr>
          <w:p w14:paraId="5626311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2357AF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8BA75F9"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44CA60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B8B1D55" w14:textId="77777777" w:rsidR="00DC0033" w:rsidRPr="00DC0033" w:rsidRDefault="00DC0033" w:rsidP="00871EA4">
            <w:pPr>
              <w:rPr>
                <w:rFonts w:ascii="Bookman Old Style" w:hAnsi="Bookman Old Style" w:cs="Calibri"/>
              </w:rPr>
            </w:pPr>
          </w:p>
        </w:tc>
      </w:tr>
      <w:tr w:rsidR="00DC0033" w:rsidRPr="00DC0033" w14:paraId="069BC5FF"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7A4605E3" w14:textId="77777777" w:rsidR="00DC0033" w:rsidRPr="00EA1467" w:rsidRDefault="00DC0033" w:rsidP="00871EA4">
            <w:pPr>
              <w:rPr>
                <w:rFonts w:ascii="Bookman Old Style" w:hAnsi="Bookman Old Style" w:cs="Calibri"/>
              </w:rPr>
            </w:pPr>
            <w:r w:rsidRPr="00EA1467">
              <w:rPr>
                <w:rFonts w:ascii="Bookman Old Style" w:hAnsi="Bookman Old Style" w:cs="Calibri"/>
              </w:rPr>
              <w:t>Toaster</w:t>
            </w:r>
          </w:p>
        </w:tc>
        <w:tc>
          <w:tcPr>
            <w:tcW w:w="1080" w:type="dxa"/>
            <w:tcBorders>
              <w:top w:val="nil"/>
              <w:left w:val="nil"/>
              <w:bottom w:val="single" w:sz="4" w:space="0" w:color="auto"/>
              <w:right w:val="single" w:sz="4" w:space="0" w:color="auto"/>
            </w:tcBorders>
            <w:noWrap/>
            <w:hideMark/>
          </w:tcPr>
          <w:p w14:paraId="6B5CD7E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3D425E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CBF703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741425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D9A6183" w14:textId="77777777" w:rsidR="00DC0033" w:rsidRPr="00DC0033" w:rsidRDefault="00DC0033" w:rsidP="00871EA4">
            <w:pPr>
              <w:rPr>
                <w:rFonts w:ascii="Bookman Old Style" w:hAnsi="Bookman Old Style" w:cs="Calibri"/>
              </w:rPr>
            </w:pPr>
          </w:p>
        </w:tc>
      </w:tr>
      <w:tr w:rsidR="00DC0033" w:rsidRPr="00DC0033" w14:paraId="59B86361"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21076E3A" w14:textId="77777777" w:rsidR="00DC0033" w:rsidRPr="00EA1467" w:rsidRDefault="00DC0033" w:rsidP="00871EA4">
            <w:pPr>
              <w:rPr>
                <w:rFonts w:ascii="Bookman Old Style" w:hAnsi="Bookman Old Style" w:cs="Calibri"/>
              </w:rPr>
            </w:pPr>
            <w:r w:rsidRPr="00EA1467">
              <w:rPr>
                <w:rFonts w:ascii="Bookman Old Style" w:hAnsi="Bookman Old Style" w:cs="Calibri"/>
              </w:rPr>
              <w:t>coffee brewer</w:t>
            </w:r>
          </w:p>
        </w:tc>
        <w:tc>
          <w:tcPr>
            <w:tcW w:w="1080" w:type="dxa"/>
            <w:tcBorders>
              <w:top w:val="nil"/>
              <w:left w:val="nil"/>
              <w:bottom w:val="single" w:sz="4" w:space="0" w:color="auto"/>
              <w:right w:val="single" w:sz="4" w:space="0" w:color="auto"/>
            </w:tcBorders>
            <w:noWrap/>
            <w:hideMark/>
          </w:tcPr>
          <w:p w14:paraId="351C6F7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EEC7A7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122684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007C8E8"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5B34705" w14:textId="77777777" w:rsidR="00DC0033" w:rsidRPr="00DC0033" w:rsidRDefault="00DC0033" w:rsidP="00871EA4">
            <w:pPr>
              <w:rPr>
                <w:rFonts w:ascii="Bookman Old Style" w:hAnsi="Bookman Old Style" w:cs="Calibri"/>
              </w:rPr>
            </w:pPr>
          </w:p>
        </w:tc>
      </w:tr>
      <w:tr w:rsidR="00DC0033" w:rsidRPr="00DC0033" w14:paraId="60621BB2"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11C974E8"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Microwave </w:t>
            </w:r>
          </w:p>
        </w:tc>
        <w:tc>
          <w:tcPr>
            <w:tcW w:w="1080" w:type="dxa"/>
            <w:tcBorders>
              <w:top w:val="nil"/>
              <w:left w:val="nil"/>
              <w:bottom w:val="single" w:sz="4" w:space="0" w:color="auto"/>
              <w:right w:val="single" w:sz="4" w:space="0" w:color="auto"/>
            </w:tcBorders>
            <w:noWrap/>
            <w:hideMark/>
          </w:tcPr>
          <w:p w14:paraId="789694A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3D11F6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8AFC6A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A64F30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DCB03EB" w14:textId="77777777" w:rsidR="00DC0033" w:rsidRPr="00DC0033" w:rsidRDefault="00DC0033" w:rsidP="00871EA4">
            <w:pPr>
              <w:rPr>
                <w:rFonts w:ascii="Bookman Old Style" w:hAnsi="Bookman Old Style" w:cs="Calibri"/>
              </w:rPr>
            </w:pPr>
          </w:p>
        </w:tc>
      </w:tr>
      <w:tr w:rsidR="00DC0033" w:rsidRPr="00DC0033" w14:paraId="562C55D3"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2ECD66E3" w14:textId="77777777" w:rsidR="00DC0033" w:rsidRPr="00EA1467" w:rsidRDefault="00DC0033" w:rsidP="00871EA4">
            <w:pPr>
              <w:rPr>
                <w:rFonts w:ascii="Bookman Old Style" w:hAnsi="Bookman Old Style" w:cs="Calibri"/>
              </w:rPr>
            </w:pPr>
            <w:r w:rsidRPr="00EA1467">
              <w:rPr>
                <w:rFonts w:ascii="Bookman Old Style" w:hAnsi="Bookman Old Style" w:cs="Calibri"/>
              </w:rPr>
              <w:t>Graters</w:t>
            </w:r>
          </w:p>
        </w:tc>
        <w:tc>
          <w:tcPr>
            <w:tcW w:w="1080" w:type="dxa"/>
            <w:tcBorders>
              <w:top w:val="nil"/>
              <w:left w:val="nil"/>
              <w:bottom w:val="single" w:sz="4" w:space="0" w:color="auto"/>
              <w:right w:val="single" w:sz="4" w:space="0" w:color="auto"/>
            </w:tcBorders>
            <w:noWrap/>
            <w:hideMark/>
          </w:tcPr>
          <w:p w14:paraId="18F0E98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D3BE2C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D785E2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DC1319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7997BB9" w14:textId="77777777" w:rsidR="00DC0033" w:rsidRPr="00DC0033" w:rsidRDefault="00DC0033" w:rsidP="00871EA4">
            <w:pPr>
              <w:rPr>
                <w:rFonts w:ascii="Bookman Old Style" w:hAnsi="Bookman Old Style" w:cs="Calibri"/>
              </w:rPr>
            </w:pPr>
          </w:p>
        </w:tc>
      </w:tr>
      <w:tr w:rsidR="00DC0033" w:rsidRPr="00DC0033" w14:paraId="5300E2C3"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7DE575F6" w14:textId="77777777" w:rsidR="00DC0033" w:rsidRPr="00EA1467" w:rsidRDefault="00DC0033" w:rsidP="00871EA4">
            <w:pPr>
              <w:rPr>
                <w:rFonts w:ascii="Bookman Old Style" w:hAnsi="Bookman Old Style" w:cs="Calibri"/>
              </w:rPr>
            </w:pPr>
            <w:r w:rsidRPr="00EA1467">
              <w:rPr>
                <w:rFonts w:ascii="Bookman Old Style" w:hAnsi="Bookman Old Style" w:cs="Calibri"/>
              </w:rPr>
              <w:t>Mincers</w:t>
            </w:r>
          </w:p>
        </w:tc>
        <w:tc>
          <w:tcPr>
            <w:tcW w:w="1080" w:type="dxa"/>
            <w:tcBorders>
              <w:top w:val="nil"/>
              <w:left w:val="nil"/>
              <w:bottom w:val="single" w:sz="4" w:space="0" w:color="auto"/>
              <w:right w:val="single" w:sz="4" w:space="0" w:color="auto"/>
            </w:tcBorders>
            <w:noWrap/>
            <w:hideMark/>
          </w:tcPr>
          <w:p w14:paraId="66EB574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D81056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9B937D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1A094B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8760740" w14:textId="77777777" w:rsidR="00DC0033" w:rsidRPr="00DC0033" w:rsidRDefault="00DC0033" w:rsidP="00871EA4">
            <w:pPr>
              <w:rPr>
                <w:rFonts w:ascii="Bookman Old Style" w:hAnsi="Bookman Old Style" w:cs="Calibri"/>
              </w:rPr>
            </w:pPr>
          </w:p>
        </w:tc>
      </w:tr>
      <w:tr w:rsidR="00DC0033" w:rsidRPr="00DC0033" w14:paraId="169DA449"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64083BBD" w14:textId="77777777" w:rsidR="00DC0033" w:rsidRPr="00EA1467" w:rsidRDefault="00DC0033" w:rsidP="00871EA4">
            <w:pPr>
              <w:rPr>
                <w:rFonts w:ascii="Bookman Old Style" w:hAnsi="Bookman Old Style" w:cs="Calibri"/>
              </w:rPr>
            </w:pPr>
            <w:r w:rsidRPr="00EA1467">
              <w:rPr>
                <w:rFonts w:ascii="Bookman Old Style" w:hAnsi="Bookman Old Style" w:cs="Calibri"/>
              </w:rPr>
              <w:t>Strainers</w:t>
            </w:r>
          </w:p>
        </w:tc>
        <w:tc>
          <w:tcPr>
            <w:tcW w:w="1080" w:type="dxa"/>
            <w:tcBorders>
              <w:top w:val="nil"/>
              <w:left w:val="nil"/>
              <w:bottom w:val="single" w:sz="4" w:space="0" w:color="auto"/>
              <w:right w:val="single" w:sz="4" w:space="0" w:color="auto"/>
            </w:tcBorders>
            <w:noWrap/>
            <w:hideMark/>
          </w:tcPr>
          <w:p w14:paraId="2AE8A6E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A573B8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F9303C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603E3E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E4BA249" w14:textId="77777777" w:rsidR="00DC0033" w:rsidRPr="00DC0033" w:rsidRDefault="00DC0033" w:rsidP="00871EA4">
            <w:pPr>
              <w:rPr>
                <w:rFonts w:ascii="Bookman Old Style" w:hAnsi="Bookman Old Style" w:cs="Calibri"/>
              </w:rPr>
            </w:pPr>
          </w:p>
        </w:tc>
      </w:tr>
      <w:tr w:rsidR="00DC0033" w:rsidRPr="00DC0033" w14:paraId="7CD3B03B" w14:textId="77777777" w:rsidTr="00871EA4">
        <w:trPr>
          <w:trHeight w:val="360"/>
        </w:trPr>
        <w:tc>
          <w:tcPr>
            <w:tcW w:w="3015" w:type="dxa"/>
            <w:tcBorders>
              <w:top w:val="nil"/>
              <w:left w:val="single" w:sz="8" w:space="0" w:color="auto"/>
              <w:bottom w:val="single" w:sz="4" w:space="0" w:color="auto"/>
              <w:right w:val="single" w:sz="4" w:space="0" w:color="auto"/>
            </w:tcBorders>
            <w:vAlign w:val="center"/>
            <w:hideMark/>
          </w:tcPr>
          <w:p w14:paraId="38B44F39" w14:textId="77777777" w:rsidR="00DC0033" w:rsidRPr="00EA1467" w:rsidRDefault="00DC0033" w:rsidP="00871EA4">
            <w:pPr>
              <w:rPr>
                <w:rFonts w:ascii="Bookman Old Style" w:hAnsi="Bookman Old Style" w:cs="Calibri"/>
              </w:rPr>
            </w:pPr>
            <w:r w:rsidRPr="00EA1467">
              <w:rPr>
                <w:rFonts w:ascii="Bookman Old Style" w:hAnsi="Bookman Old Style" w:cs="Calibri"/>
              </w:rPr>
              <w:t>Colander</w:t>
            </w:r>
          </w:p>
        </w:tc>
        <w:tc>
          <w:tcPr>
            <w:tcW w:w="1080" w:type="dxa"/>
            <w:tcBorders>
              <w:top w:val="nil"/>
              <w:left w:val="nil"/>
              <w:bottom w:val="single" w:sz="4" w:space="0" w:color="auto"/>
              <w:right w:val="single" w:sz="4" w:space="0" w:color="auto"/>
            </w:tcBorders>
            <w:noWrap/>
            <w:hideMark/>
          </w:tcPr>
          <w:p w14:paraId="78501B3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431013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707AA8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C254B2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DC07EF8" w14:textId="77777777" w:rsidR="00DC0033" w:rsidRPr="00DC0033" w:rsidRDefault="00DC0033" w:rsidP="00871EA4">
            <w:pPr>
              <w:rPr>
                <w:rFonts w:ascii="Bookman Old Style" w:hAnsi="Bookman Old Style" w:cs="Calibri"/>
              </w:rPr>
            </w:pPr>
          </w:p>
        </w:tc>
      </w:tr>
      <w:tr w:rsidR="00DC0033" w:rsidRPr="00DC0033" w14:paraId="55CC7B2F"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601CB3DA" w14:textId="77777777" w:rsidR="00DC0033" w:rsidRPr="00EA1467" w:rsidRDefault="00DC0033" w:rsidP="00871EA4">
            <w:pPr>
              <w:rPr>
                <w:rFonts w:ascii="Bookman Old Style" w:hAnsi="Bookman Old Style" w:cs="Calibri"/>
              </w:rPr>
            </w:pPr>
            <w:r w:rsidRPr="00EA1467">
              <w:rPr>
                <w:rFonts w:ascii="Bookman Old Style" w:hAnsi="Bookman Old Style" w:cs="Calibri"/>
              </w:rPr>
              <w:t>Conical Strainers</w:t>
            </w:r>
          </w:p>
        </w:tc>
        <w:tc>
          <w:tcPr>
            <w:tcW w:w="1080" w:type="dxa"/>
            <w:tcBorders>
              <w:top w:val="nil"/>
              <w:left w:val="nil"/>
              <w:bottom w:val="single" w:sz="4" w:space="0" w:color="auto"/>
              <w:right w:val="single" w:sz="4" w:space="0" w:color="auto"/>
            </w:tcBorders>
            <w:noWrap/>
            <w:hideMark/>
          </w:tcPr>
          <w:p w14:paraId="482CAC1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4D34F9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9A12E2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77416A2"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B9532D8" w14:textId="77777777" w:rsidR="00DC0033" w:rsidRPr="00DC0033" w:rsidRDefault="00DC0033" w:rsidP="00871EA4">
            <w:pPr>
              <w:rPr>
                <w:rFonts w:ascii="Bookman Old Style" w:hAnsi="Bookman Old Style" w:cs="Calibri"/>
              </w:rPr>
            </w:pPr>
          </w:p>
        </w:tc>
      </w:tr>
      <w:tr w:rsidR="00DC0033" w:rsidRPr="00DC0033" w14:paraId="1B3FF1B7"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209E9783" w14:textId="77777777" w:rsidR="00DC0033" w:rsidRPr="00EA1467" w:rsidRDefault="00DC0033" w:rsidP="00871EA4">
            <w:pPr>
              <w:rPr>
                <w:rFonts w:ascii="Bookman Old Style" w:hAnsi="Bookman Old Style" w:cs="Calibri"/>
              </w:rPr>
            </w:pPr>
            <w:r w:rsidRPr="00EA1467">
              <w:rPr>
                <w:rFonts w:ascii="Bookman Old Style" w:hAnsi="Bookman Old Style" w:cs="Calibri"/>
              </w:rPr>
              <w:t>Saucepans</w:t>
            </w:r>
          </w:p>
        </w:tc>
        <w:tc>
          <w:tcPr>
            <w:tcW w:w="1080" w:type="dxa"/>
            <w:tcBorders>
              <w:top w:val="nil"/>
              <w:left w:val="nil"/>
              <w:bottom w:val="single" w:sz="4" w:space="0" w:color="auto"/>
              <w:right w:val="single" w:sz="4" w:space="0" w:color="auto"/>
            </w:tcBorders>
            <w:noWrap/>
            <w:hideMark/>
          </w:tcPr>
          <w:p w14:paraId="7F27437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0544C5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D01F8F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FB97852"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949B209" w14:textId="77777777" w:rsidR="00DC0033" w:rsidRPr="00DC0033" w:rsidRDefault="00DC0033" w:rsidP="00871EA4">
            <w:pPr>
              <w:rPr>
                <w:rFonts w:ascii="Bookman Old Style" w:hAnsi="Bookman Old Style" w:cs="Calibri"/>
              </w:rPr>
            </w:pPr>
          </w:p>
        </w:tc>
      </w:tr>
      <w:tr w:rsidR="00DC0033" w:rsidRPr="00DC0033" w14:paraId="7AAAE59A"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7F28C96D" w14:textId="77777777" w:rsidR="00DC0033" w:rsidRPr="00EA1467" w:rsidRDefault="00DC0033" w:rsidP="00871EA4">
            <w:pPr>
              <w:rPr>
                <w:rFonts w:ascii="Bookman Old Style" w:hAnsi="Bookman Old Style" w:cs="Calibri"/>
              </w:rPr>
            </w:pPr>
            <w:r w:rsidRPr="00EA1467">
              <w:rPr>
                <w:rFonts w:ascii="Bookman Old Style" w:hAnsi="Bookman Old Style" w:cs="Calibri"/>
              </w:rPr>
              <w:t>Kettles</w:t>
            </w:r>
          </w:p>
        </w:tc>
        <w:tc>
          <w:tcPr>
            <w:tcW w:w="1080" w:type="dxa"/>
            <w:tcBorders>
              <w:top w:val="nil"/>
              <w:left w:val="nil"/>
              <w:bottom w:val="single" w:sz="4" w:space="0" w:color="auto"/>
              <w:right w:val="single" w:sz="4" w:space="0" w:color="auto"/>
            </w:tcBorders>
            <w:noWrap/>
            <w:hideMark/>
          </w:tcPr>
          <w:p w14:paraId="5AC4538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8C568D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853D12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28C99B8"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6F1F0AD" w14:textId="77777777" w:rsidR="00DC0033" w:rsidRPr="00DC0033" w:rsidRDefault="00DC0033" w:rsidP="00871EA4">
            <w:pPr>
              <w:rPr>
                <w:rFonts w:ascii="Bookman Old Style" w:hAnsi="Bookman Old Style" w:cs="Calibri"/>
              </w:rPr>
            </w:pPr>
          </w:p>
        </w:tc>
      </w:tr>
      <w:tr w:rsidR="00DC0033" w:rsidRPr="00DC0033" w14:paraId="5933A714"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09372D19" w14:textId="77777777" w:rsidR="00DC0033" w:rsidRPr="00EA1467" w:rsidRDefault="00DC0033" w:rsidP="00871EA4">
            <w:pPr>
              <w:rPr>
                <w:rFonts w:ascii="Bookman Old Style" w:hAnsi="Bookman Old Style" w:cs="Calibri"/>
              </w:rPr>
            </w:pPr>
            <w:r w:rsidRPr="00EA1467">
              <w:rPr>
                <w:rFonts w:ascii="Bookman Old Style" w:hAnsi="Bookman Old Style" w:cs="Calibri"/>
              </w:rPr>
              <w:t>Gas Cylinders</w:t>
            </w:r>
          </w:p>
        </w:tc>
        <w:tc>
          <w:tcPr>
            <w:tcW w:w="1080" w:type="dxa"/>
            <w:tcBorders>
              <w:top w:val="nil"/>
              <w:left w:val="nil"/>
              <w:bottom w:val="single" w:sz="4" w:space="0" w:color="auto"/>
              <w:right w:val="single" w:sz="4" w:space="0" w:color="auto"/>
            </w:tcBorders>
            <w:noWrap/>
            <w:hideMark/>
          </w:tcPr>
          <w:p w14:paraId="24C9DE2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F5BDE8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2758809"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1F09FC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72D8AD3" w14:textId="77777777" w:rsidR="00DC0033" w:rsidRPr="00DC0033" w:rsidRDefault="00DC0033" w:rsidP="00871EA4">
            <w:pPr>
              <w:rPr>
                <w:rFonts w:ascii="Bookman Old Style" w:hAnsi="Bookman Old Style" w:cs="Calibri"/>
              </w:rPr>
            </w:pPr>
          </w:p>
        </w:tc>
      </w:tr>
      <w:tr w:rsidR="00DC0033" w:rsidRPr="00DC0033" w14:paraId="4727F690" w14:textId="77777777" w:rsidTr="00871EA4">
        <w:trPr>
          <w:trHeight w:val="630"/>
        </w:trPr>
        <w:tc>
          <w:tcPr>
            <w:tcW w:w="3015" w:type="dxa"/>
            <w:tcBorders>
              <w:top w:val="nil"/>
              <w:left w:val="single" w:sz="8" w:space="0" w:color="auto"/>
              <w:bottom w:val="single" w:sz="4" w:space="0" w:color="auto"/>
              <w:right w:val="single" w:sz="4" w:space="0" w:color="auto"/>
            </w:tcBorders>
            <w:vAlign w:val="center"/>
            <w:hideMark/>
          </w:tcPr>
          <w:p w14:paraId="2D9D8FB8" w14:textId="03A43748" w:rsidR="00DC0033" w:rsidRPr="00EA1467" w:rsidRDefault="00DC0033" w:rsidP="00871EA4">
            <w:pPr>
              <w:rPr>
                <w:rFonts w:ascii="Bookman Old Style" w:hAnsi="Bookman Old Style" w:cs="Calibri"/>
              </w:rPr>
            </w:pPr>
            <w:r w:rsidRPr="00EA1467">
              <w:rPr>
                <w:rFonts w:ascii="Bookman Old Style" w:hAnsi="Bookman Old Style" w:cs="Calibri"/>
              </w:rPr>
              <w:t>sets of Knives</w:t>
            </w:r>
            <w:r w:rsidR="00F71FAB">
              <w:rPr>
                <w:rFonts w:ascii="Bookman Old Style" w:hAnsi="Bookman Old Style" w:cs="Calibri"/>
              </w:rPr>
              <w:t xml:space="preserve"> </w:t>
            </w:r>
            <w:r w:rsidR="00F71FAB" w:rsidRPr="00EA1467">
              <w:rPr>
                <w:rFonts w:ascii="Bookman Old Style" w:hAnsi="Bookman Old Style" w:cs="Calibri"/>
              </w:rPr>
              <w:t>(Chef’s</w:t>
            </w:r>
            <w:r w:rsidRPr="00EA1467">
              <w:rPr>
                <w:rFonts w:ascii="Bookman Old Style" w:hAnsi="Bookman Old Style" w:cs="Calibri"/>
              </w:rPr>
              <w:t>,</w:t>
            </w:r>
          </w:p>
        </w:tc>
        <w:tc>
          <w:tcPr>
            <w:tcW w:w="1080" w:type="dxa"/>
            <w:tcBorders>
              <w:top w:val="nil"/>
              <w:left w:val="nil"/>
              <w:bottom w:val="single" w:sz="4" w:space="0" w:color="auto"/>
              <w:right w:val="single" w:sz="4" w:space="0" w:color="auto"/>
            </w:tcBorders>
            <w:noWrap/>
            <w:hideMark/>
          </w:tcPr>
          <w:p w14:paraId="109F5D7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CD0522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EEB778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A566BE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07798A6" w14:textId="77777777" w:rsidR="00DC0033" w:rsidRPr="00DC0033" w:rsidRDefault="00DC0033" w:rsidP="00871EA4">
            <w:pPr>
              <w:rPr>
                <w:rFonts w:ascii="Bookman Old Style" w:hAnsi="Bookman Old Style" w:cs="Calibri"/>
              </w:rPr>
            </w:pPr>
          </w:p>
        </w:tc>
      </w:tr>
      <w:tr w:rsidR="00DC0033" w:rsidRPr="00DC0033" w14:paraId="56CC1867" w14:textId="77777777" w:rsidTr="00871EA4">
        <w:trPr>
          <w:trHeight w:val="585"/>
        </w:trPr>
        <w:tc>
          <w:tcPr>
            <w:tcW w:w="3015" w:type="dxa"/>
            <w:tcBorders>
              <w:top w:val="nil"/>
              <w:left w:val="single" w:sz="8" w:space="0" w:color="auto"/>
              <w:bottom w:val="single" w:sz="4" w:space="0" w:color="auto"/>
              <w:right w:val="single" w:sz="4" w:space="0" w:color="auto"/>
            </w:tcBorders>
            <w:vAlign w:val="center"/>
            <w:hideMark/>
          </w:tcPr>
          <w:p w14:paraId="632ADF7B" w14:textId="60032198" w:rsidR="00DC0033" w:rsidRPr="00EA1467" w:rsidRDefault="00DC0033" w:rsidP="00871EA4">
            <w:pPr>
              <w:rPr>
                <w:rFonts w:ascii="Bookman Old Style" w:hAnsi="Bookman Old Style" w:cs="Calibri"/>
              </w:rPr>
            </w:pPr>
            <w:r w:rsidRPr="00EA1467">
              <w:rPr>
                <w:rFonts w:ascii="Bookman Old Style" w:hAnsi="Bookman Old Style" w:cs="Calibri"/>
              </w:rPr>
              <w:t xml:space="preserve">sets of </w:t>
            </w:r>
            <w:r w:rsidR="00F71FAB" w:rsidRPr="00EA1467">
              <w:rPr>
                <w:rFonts w:ascii="Bookman Old Style" w:hAnsi="Bookman Old Style" w:cs="Calibri"/>
              </w:rPr>
              <w:t>Knives (</w:t>
            </w:r>
            <w:r w:rsidRPr="00EA1467">
              <w:rPr>
                <w:rFonts w:ascii="Bookman Old Style" w:hAnsi="Bookman Old Style" w:cs="Calibri"/>
              </w:rPr>
              <w:t>Vegetable</w:t>
            </w:r>
          </w:p>
        </w:tc>
        <w:tc>
          <w:tcPr>
            <w:tcW w:w="1080" w:type="dxa"/>
            <w:tcBorders>
              <w:top w:val="nil"/>
              <w:left w:val="nil"/>
              <w:bottom w:val="single" w:sz="4" w:space="0" w:color="auto"/>
              <w:right w:val="single" w:sz="4" w:space="0" w:color="auto"/>
            </w:tcBorders>
            <w:noWrap/>
            <w:hideMark/>
          </w:tcPr>
          <w:p w14:paraId="7ECC647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2375A4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08F84C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CE4989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8BF87DE" w14:textId="77777777" w:rsidR="00DC0033" w:rsidRPr="00DC0033" w:rsidRDefault="00DC0033" w:rsidP="00871EA4">
            <w:pPr>
              <w:rPr>
                <w:rFonts w:ascii="Bookman Old Style" w:hAnsi="Bookman Old Style" w:cs="Calibri"/>
              </w:rPr>
            </w:pPr>
          </w:p>
        </w:tc>
      </w:tr>
      <w:tr w:rsidR="00DC0033" w:rsidRPr="00DC0033" w14:paraId="69A7FC8F" w14:textId="77777777" w:rsidTr="00871EA4">
        <w:trPr>
          <w:trHeight w:val="780"/>
        </w:trPr>
        <w:tc>
          <w:tcPr>
            <w:tcW w:w="3015" w:type="dxa"/>
            <w:tcBorders>
              <w:top w:val="nil"/>
              <w:left w:val="single" w:sz="8" w:space="0" w:color="auto"/>
              <w:bottom w:val="single" w:sz="4" w:space="0" w:color="auto"/>
              <w:right w:val="single" w:sz="4" w:space="0" w:color="auto"/>
            </w:tcBorders>
            <w:vAlign w:val="center"/>
            <w:hideMark/>
          </w:tcPr>
          <w:p w14:paraId="6ED10F91" w14:textId="6A7A7E57" w:rsidR="00DC0033" w:rsidRPr="00EA1467" w:rsidRDefault="00DC0033" w:rsidP="00871EA4">
            <w:pPr>
              <w:rPr>
                <w:rFonts w:ascii="Bookman Old Style" w:hAnsi="Bookman Old Style" w:cs="Calibri"/>
              </w:rPr>
            </w:pPr>
            <w:r w:rsidRPr="00EA1467">
              <w:rPr>
                <w:rFonts w:ascii="Bookman Old Style" w:hAnsi="Bookman Old Style" w:cs="Calibri"/>
              </w:rPr>
              <w:t xml:space="preserve">sets of </w:t>
            </w:r>
            <w:r w:rsidR="00F71FAB" w:rsidRPr="00EA1467">
              <w:rPr>
                <w:rFonts w:ascii="Bookman Old Style" w:hAnsi="Bookman Old Style" w:cs="Calibri"/>
              </w:rPr>
              <w:t>Knives (</w:t>
            </w:r>
            <w:r w:rsidRPr="00EA1467">
              <w:rPr>
                <w:rFonts w:ascii="Bookman Old Style" w:hAnsi="Bookman Old Style" w:cs="Calibri"/>
              </w:rPr>
              <w:t>Curving</w:t>
            </w:r>
          </w:p>
        </w:tc>
        <w:tc>
          <w:tcPr>
            <w:tcW w:w="1080" w:type="dxa"/>
            <w:tcBorders>
              <w:top w:val="nil"/>
              <w:left w:val="nil"/>
              <w:bottom w:val="single" w:sz="4" w:space="0" w:color="auto"/>
              <w:right w:val="single" w:sz="4" w:space="0" w:color="auto"/>
            </w:tcBorders>
            <w:noWrap/>
            <w:hideMark/>
          </w:tcPr>
          <w:p w14:paraId="654F19F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6A344E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096887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9FEFCF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63AD271" w14:textId="77777777" w:rsidR="00DC0033" w:rsidRPr="00DC0033" w:rsidRDefault="00DC0033" w:rsidP="00871EA4">
            <w:pPr>
              <w:rPr>
                <w:rFonts w:ascii="Bookman Old Style" w:hAnsi="Bookman Old Style" w:cs="Calibri"/>
              </w:rPr>
            </w:pPr>
          </w:p>
        </w:tc>
      </w:tr>
      <w:tr w:rsidR="00DC0033" w:rsidRPr="00DC0033" w14:paraId="7EF28256"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6C90ED09" w14:textId="79BF2B4A" w:rsidR="00DC0033" w:rsidRPr="00EA1467" w:rsidRDefault="00DC0033" w:rsidP="00871EA4">
            <w:pPr>
              <w:rPr>
                <w:rFonts w:ascii="Bookman Old Style" w:hAnsi="Bookman Old Style" w:cs="Calibri"/>
              </w:rPr>
            </w:pPr>
            <w:r w:rsidRPr="00EA1467">
              <w:rPr>
                <w:rFonts w:ascii="Bookman Old Style" w:hAnsi="Bookman Old Style" w:cs="Calibri"/>
              </w:rPr>
              <w:t xml:space="preserve">sets of </w:t>
            </w:r>
            <w:r w:rsidR="00F71FAB" w:rsidRPr="00EA1467">
              <w:rPr>
                <w:rFonts w:ascii="Bookman Old Style" w:hAnsi="Bookman Old Style" w:cs="Calibri"/>
              </w:rPr>
              <w:t>Knives (</w:t>
            </w:r>
            <w:r w:rsidRPr="00EA1467">
              <w:rPr>
                <w:rFonts w:ascii="Bookman Old Style" w:hAnsi="Bookman Old Style" w:cs="Calibri"/>
              </w:rPr>
              <w:t>pallet</w:t>
            </w:r>
          </w:p>
        </w:tc>
        <w:tc>
          <w:tcPr>
            <w:tcW w:w="1080" w:type="dxa"/>
            <w:tcBorders>
              <w:top w:val="nil"/>
              <w:left w:val="nil"/>
              <w:bottom w:val="single" w:sz="4" w:space="0" w:color="auto"/>
              <w:right w:val="single" w:sz="4" w:space="0" w:color="auto"/>
            </w:tcBorders>
            <w:noWrap/>
            <w:hideMark/>
          </w:tcPr>
          <w:p w14:paraId="0EE2727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04E5DB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96DA2B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E0969D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A2EC2C3" w14:textId="77777777" w:rsidR="00DC0033" w:rsidRPr="00DC0033" w:rsidRDefault="00DC0033" w:rsidP="00871EA4">
            <w:pPr>
              <w:rPr>
                <w:rFonts w:ascii="Bookman Old Style" w:hAnsi="Bookman Old Style" w:cs="Calibri"/>
              </w:rPr>
            </w:pPr>
          </w:p>
        </w:tc>
      </w:tr>
      <w:tr w:rsidR="00DC0033" w:rsidRPr="00DC0033" w14:paraId="6264D2B2"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387F12BB" w14:textId="5548D95B" w:rsidR="00DC0033" w:rsidRPr="00EA1467" w:rsidRDefault="00F71FAB" w:rsidP="00871EA4">
            <w:pPr>
              <w:rPr>
                <w:rFonts w:ascii="Bookman Old Style" w:hAnsi="Bookman Old Style" w:cs="Calibri"/>
              </w:rPr>
            </w:pPr>
            <w:r w:rsidRPr="00EA1467">
              <w:rPr>
                <w:rFonts w:ascii="Bookman Old Style" w:hAnsi="Bookman Old Style" w:cs="Calibri"/>
              </w:rPr>
              <w:t>Spatula</w:t>
            </w:r>
          </w:p>
        </w:tc>
        <w:tc>
          <w:tcPr>
            <w:tcW w:w="1080" w:type="dxa"/>
            <w:tcBorders>
              <w:top w:val="nil"/>
              <w:left w:val="nil"/>
              <w:bottom w:val="single" w:sz="4" w:space="0" w:color="auto"/>
              <w:right w:val="single" w:sz="4" w:space="0" w:color="auto"/>
            </w:tcBorders>
            <w:noWrap/>
            <w:hideMark/>
          </w:tcPr>
          <w:p w14:paraId="7DFE629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318AF0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4FF11F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861A8B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59363B4" w14:textId="77777777" w:rsidR="00DC0033" w:rsidRPr="00DC0033" w:rsidRDefault="00DC0033" w:rsidP="00871EA4">
            <w:pPr>
              <w:rPr>
                <w:rFonts w:ascii="Bookman Old Style" w:hAnsi="Bookman Old Style" w:cs="Calibri"/>
              </w:rPr>
            </w:pPr>
          </w:p>
        </w:tc>
      </w:tr>
      <w:tr w:rsidR="00DC0033" w:rsidRPr="00DC0033" w14:paraId="39084D8F"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50F3DC7E" w14:textId="77777777" w:rsidR="00DC0033" w:rsidRPr="00EA1467" w:rsidRDefault="00DC0033" w:rsidP="00871EA4">
            <w:pPr>
              <w:rPr>
                <w:rFonts w:ascii="Bookman Old Style" w:hAnsi="Bookman Old Style" w:cs="Calibri"/>
              </w:rPr>
            </w:pPr>
            <w:r w:rsidRPr="00EA1467">
              <w:rPr>
                <w:rFonts w:ascii="Bookman Old Style" w:hAnsi="Bookman Old Style" w:cs="Calibri"/>
              </w:rPr>
              <w:t>Chef's Knife (Budget)</w:t>
            </w:r>
          </w:p>
        </w:tc>
        <w:tc>
          <w:tcPr>
            <w:tcW w:w="1080" w:type="dxa"/>
            <w:tcBorders>
              <w:top w:val="nil"/>
              <w:left w:val="nil"/>
              <w:bottom w:val="single" w:sz="4" w:space="0" w:color="auto"/>
              <w:right w:val="single" w:sz="4" w:space="0" w:color="auto"/>
            </w:tcBorders>
            <w:noWrap/>
            <w:hideMark/>
          </w:tcPr>
          <w:p w14:paraId="365EA1D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773ADA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BDA369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D6C0A0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4CA8977" w14:textId="77777777" w:rsidR="00DC0033" w:rsidRPr="00DC0033" w:rsidRDefault="00DC0033" w:rsidP="00871EA4">
            <w:pPr>
              <w:rPr>
                <w:rFonts w:ascii="Bookman Old Style" w:hAnsi="Bookman Old Style" w:cs="Calibri"/>
              </w:rPr>
            </w:pPr>
          </w:p>
        </w:tc>
      </w:tr>
      <w:tr w:rsidR="00DC0033" w:rsidRPr="00DC0033" w14:paraId="47408F60" w14:textId="77777777" w:rsidTr="00871EA4">
        <w:trPr>
          <w:trHeight w:val="585"/>
        </w:trPr>
        <w:tc>
          <w:tcPr>
            <w:tcW w:w="3015" w:type="dxa"/>
            <w:tcBorders>
              <w:top w:val="nil"/>
              <w:left w:val="single" w:sz="8" w:space="0" w:color="auto"/>
              <w:bottom w:val="single" w:sz="4" w:space="0" w:color="auto"/>
              <w:right w:val="single" w:sz="4" w:space="0" w:color="auto"/>
            </w:tcBorders>
            <w:vAlign w:val="center"/>
            <w:hideMark/>
          </w:tcPr>
          <w:p w14:paraId="0E942AB0" w14:textId="77777777" w:rsidR="00DC0033" w:rsidRPr="00EA1467" w:rsidRDefault="00DC0033" w:rsidP="00871EA4">
            <w:pPr>
              <w:rPr>
                <w:rFonts w:ascii="Bookman Old Style" w:hAnsi="Bookman Old Style" w:cs="Calibri"/>
              </w:rPr>
            </w:pPr>
            <w:r w:rsidRPr="00EA1467">
              <w:rPr>
                <w:rFonts w:ascii="Bookman Old Style" w:hAnsi="Bookman Old Style" w:cs="Calibri"/>
              </w:rPr>
              <w:t>Cutting Board</w:t>
            </w:r>
          </w:p>
        </w:tc>
        <w:tc>
          <w:tcPr>
            <w:tcW w:w="1080" w:type="dxa"/>
            <w:tcBorders>
              <w:top w:val="nil"/>
              <w:left w:val="nil"/>
              <w:bottom w:val="single" w:sz="4" w:space="0" w:color="auto"/>
              <w:right w:val="single" w:sz="4" w:space="0" w:color="auto"/>
            </w:tcBorders>
            <w:noWrap/>
            <w:hideMark/>
          </w:tcPr>
          <w:p w14:paraId="65365D3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1A287B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33DE3B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8564BD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1A80E7D" w14:textId="77777777" w:rsidR="00DC0033" w:rsidRPr="00DC0033" w:rsidRDefault="00DC0033" w:rsidP="00871EA4">
            <w:pPr>
              <w:rPr>
                <w:rFonts w:ascii="Bookman Old Style" w:hAnsi="Bookman Old Style" w:cs="Calibri"/>
              </w:rPr>
            </w:pPr>
          </w:p>
        </w:tc>
      </w:tr>
      <w:tr w:rsidR="00DC0033" w:rsidRPr="00DC0033" w14:paraId="744FB242" w14:textId="77777777" w:rsidTr="00871EA4">
        <w:trPr>
          <w:trHeight w:val="510"/>
        </w:trPr>
        <w:tc>
          <w:tcPr>
            <w:tcW w:w="3015" w:type="dxa"/>
            <w:tcBorders>
              <w:top w:val="nil"/>
              <w:left w:val="single" w:sz="8" w:space="0" w:color="auto"/>
              <w:bottom w:val="single" w:sz="4" w:space="0" w:color="auto"/>
              <w:right w:val="single" w:sz="4" w:space="0" w:color="auto"/>
            </w:tcBorders>
            <w:vAlign w:val="center"/>
            <w:hideMark/>
          </w:tcPr>
          <w:p w14:paraId="12C93809" w14:textId="77777777" w:rsidR="00DC0033" w:rsidRPr="00EA1467" w:rsidRDefault="00DC0033" w:rsidP="00871EA4">
            <w:pPr>
              <w:rPr>
                <w:rFonts w:ascii="Bookman Old Style" w:hAnsi="Bookman Old Style" w:cs="Calibri"/>
              </w:rPr>
            </w:pPr>
            <w:r w:rsidRPr="00EA1467">
              <w:rPr>
                <w:rFonts w:ascii="Bookman Old Style" w:hAnsi="Bookman Old Style" w:cs="Calibri"/>
              </w:rPr>
              <w:t>Measuring Cups</w:t>
            </w:r>
          </w:p>
        </w:tc>
        <w:tc>
          <w:tcPr>
            <w:tcW w:w="1080" w:type="dxa"/>
            <w:tcBorders>
              <w:top w:val="nil"/>
              <w:left w:val="nil"/>
              <w:bottom w:val="single" w:sz="4" w:space="0" w:color="auto"/>
              <w:right w:val="single" w:sz="4" w:space="0" w:color="auto"/>
            </w:tcBorders>
            <w:noWrap/>
            <w:hideMark/>
          </w:tcPr>
          <w:p w14:paraId="4C7762C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B16086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74DE8A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2E4460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A60880A" w14:textId="77777777" w:rsidR="00DC0033" w:rsidRPr="00DC0033" w:rsidRDefault="00DC0033" w:rsidP="00871EA4">
            <w:pPr>
              <w:rPr>
                <w:rFonts w:ascii="Bookman Old Style" w:hAnsi="Bookman Old Style" w:cs="Calibri"/>
              </w:rPr>
            </w:pPr>
          </w:p>
        </w:tc>
      </w:tr>
      <w:tr w:rsidR="00DC0033" w:rsidRPr="00DC0033" w14:paraId="4FEDF0BD"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30768AE2" w14:textId="77777777" w:rsidR="00DC0033" w:rsidRPr="00EA1467" w:rsidRDefault="00DC0033" w:rsidP="00871EA4">
            <w:pPr>
              <w:rPr>
                <w:rFonts w:ascii="Bookman Old Style" w:hAnsi="Bookman Old Style" w:cs="Calibri"/>
              </w:rPr>
            </w:pPr>
            <w:r w:rsidRPr="00EA1467">
              <w:rPr>
                <w:rFonts w:ascii="Bookman Old Style" w:hAnsi="Bookman Old Style" w:cs="Calibri"/>
              </w:rPr>
              <w:t>Measuring Spoons</w:t>
            </w:r>
          </w:p>
        </w:tc>
        <w:tc>
          <w:tcPr>
            <w:tcW w:w="1080" w:type="dxa"/>
            <w:tcBorders>
              <w:top w:val="nil"/>
              <w:left w:val="nil"/>
              <w:bottom w:val="single" w:sz="4" w:space="0" w:color="auto"/>
              <w:right w:val="single" w:sz="4" w:space="0" w:color="auto"/>
            </w:tcBorders>
            <w:noWrap/>
            <w:hideMark/>
          </w:tcPr>
          <w:p w14:paraId="4EBAD226"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01CD1A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CA4937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0BA304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1DB94F3" w14:textId="77777777" w:rsidR="00DC0033" w:rsidRPr="00DC0033" w:rsidRDefault="00DC0033" w:rsidP="00871EA4">
            <w:pPr>
              <w:rPr>
                <w:rFonts w:ascii="Bookman Old Style" w:hAnsi="Bookman Old Style" w:cs="Calibri"/>
              </w:rPr>
            </w:pPr>
          </w:p>
        </w:tc>
      </w:tr>
      <w:tr w:rsidR="00DC0033" w:rsidRPr="00DC0033" w14:paraId="4581112C" w14:textId="77777777" w:rsidTr="00871EA4">
        <w:trPr>
          <w:trHeight w:val="645"/>
        </w:trPr>
        <w:tc>
          <w:tcPr>
            <w:tcW w:w="3015" w:type="dxa"/>
            <w:tcBorders>
              <w:top w:val="nil"/>
              <w:left w:val="single" w:sz="8" w:space="0" w:color="auto"/>
              <w:bottom w:val="single" w:sz="4" w:space="0" w:color="auto"/>
              <w:right w:val="single" w:sz="4" w:space="0" w:color="auto"/>
            </w:tcBorders>
            <w:vAlign w:val="center"/>
            <w:hideMark/>
          </w:tcPr>
          <w:p w14:paraId="763960EB" w14:textId="77777777" w:rsidR="00DC0033" w:rsidRPr="00EA1467" w:rsidRDefault="00DC0033" w:rsidP="00871EA4">
            <w:pPr>
              <w:rPr>
                <w:rFonts w:ascii="Bookman Old Style" w:hAnsi="Bookman Old Style" w:cs="Calibri"/>
              </w:rPr>
            </w:pPr>
            <w:r w:rsidRPr="00EA1467">
              <w:rPr>
                <w:rFonts w:ascii="Bookman Old Style" w:hAnsi="Bookman Old Style" w:cs="Calibri"/>
              </w:rPr>
              <w:t>Mixing Bowls</w:t>
            </w:r>
          </w:p>
        </w:tc>
        <w:tc>
          <w:tcPr>
            <w:tcW w:w="1080" w:type="dxa"/>
            <w:tcBorders>
              <w:top w:val="nil"/>
              <w:left w:val="nil"/>
              <w:bottom w:val="single" w:sz="4" w:space="0" w:color="auto"/>
              <w:right w:val="single" w:sz="4" w:space="0" w:color="auto"/>
            </w:tcBorders>
            <w:noWrap/>
            <w:hideMark/>
          </w:tcPr>
          <w:p w14:paraId="1248048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FE314F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5A965E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EB85FD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2425344" w14:textId="77777777" w:rsidR="00DC0033" w:rsidRPr="00DC0033" w:rsidRDefault="00DC0033" w:rsidP="00871EA4">
            <w:pPr>
              <w:rPr>
                <w:rFonts w:ascii="Bookman Old Style" w:hAnsi="Bookman Old Style" w:cs="Calibri"/>
              </w:rPr>
            </w:pPr>
          </w:p>
        </w:tc>
      </w:tr>
      <w:tr w:rsidR="00DC0033" w:rsidRPr="00DC0033" w14:paraId="790E6415" w14:textId="77777777" w:rsidTr="00871EA4">
        <w:trPr>
          <w:trHeight w:val="375"/>
        </w:trPr>
        <w:tc>
          <w:tcPr>
            <w:tcW w:w="3015" w:type="dxa"/>
            <w:tcBorders>
              <w:top w:val="nil"/>
              <w:left w:val="single" w:sz="8" w:space="0" w:color="auto"/>
              <w:bottom w:val="single" w:sz="4" w:space="0" w:color="auto"/>
              <w:right w:val="single" w:sz="4" w:space="0" w:color="auto"/>
            </w:tcBorders>
            <w:vAlign w:val="center"/>
            <w:hideMark/>
          </w:tcPr>
          <w:p w14:paraId="037CAB0B" w14:textId="77777777" w:rsidR="00DC0033" w:rsidRPr="00EA1467" w:rsidRDefault="00DC0033" w:rsidP="00871EA4">
            <w:pPr>
              <w:rPr>
                <w:rFonts w:ascii="Bookman Old Style" w:hAnsi="Bookman Old Style" w:cs="Calibri"/>
              </w:rPr>
            </w:pPr>
            <w:r w:rsidRPr="00EA1467">
              <w:rPr>
                <w:rFonts w:ascii="Bookman Old Style" w:hAnsi="Bookman Old Style" w:cs="Calibri"/>
              </w:rPr>
              <w:t>Vegetable Peeler</w:t>
            </w:r>
          </w:p>
        </w:tc>
        <w:tc>
          <w:tcPr>
            <w:tcW w:w="1080" w:type="dxa"/>
            <w:tcBorders>
              <w:top w:val="nil"/>
              <w:left w:val="nil"/>
              <w:bottom w:val="single" w:sz="4" w:space="0" w:color="auto"/>
              <w:right w:val="single" w:sz="4" w:space="0" w:color="auto"/>
            </w:tcBorders>
            <w:noWrap/>
            <w:hideMark/>
          </w:tcPr>
          <w:p w14:paraId="60BA783F"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CA3EC0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7A23B3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5C62D8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ECC921E" w14:textId="77777777" w:rsidR="00DC0033" w:rsidRPr="00DC0033" w:rsidRDefault="00DC0033" w:rsidP="00871EA4">
            <w:pPr>
              <w:rPr>
                <w:rFonts w:ascii="Bookman Old Style" w:hAnsi="Bookman Old Style" w:cs="Calibri"/>
              </w:rPr>
            </w:pPr>
          </w:p>
        </w:tc>
      </w:tr>
      <w:tr w:rsidR="00DC0033" w:rsidRPr="00DC0033" w14:paraId="2330C287"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38227C01" w14:textId="77777777" w:rsidR="00DC0033" w:rsidRPr="00EA1467" w:rsidRDefault="00DC0033" w:rsidP="00871EA4">
            <w:pPr>
              <w:rPr>
                <w:rFonts w:ascii="Bookman Old Style" w:hAnsi="Bookman Old Style" w:cs="Calibri"/>
              </w:rPr>
            </w:pPr>
            <w:r w:rsidRPr="00EA1467">
              <w:rPr>
                <w:rFonts w:ascii="Bookman Old Style" w:hAnsi="Bookman Old Style" w:cs="Calibri"/>
              </w:rPr>
              <w:t>Potato Masher</w:t>
            </w:r>
          </w:p>
        </w:tc>
        <w:tc>
          <w:tcPr>
            <w:tcW w:w="1080" w:type="dxa"/>
            <w:tcBorders>
              <w:top w:val="nil"/>
              <w:left w:val="nil"/>
              <w:bottom w:val="single" w:sz="4" w:space="0" w:color="auto"/>
              <w:right w:val="single" w:sz="4" w:space="0" w:color="auto"/>
            </w:tcBorders>
            <w:noWrap/>
            <w:hideMark/>
          </w:tcPr>
          <w:p w14:paraId="1DFC0E4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9BD74F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43C1AA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0D6DE4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E1ABF7C" w14:textId="77777777" w:rsidR="00DC0033" w:rsidRPr="00DC0033" w:rsidRDefault="00DC0033" w:rsidP="00871EA4">
            <w:pPr>
              <w:rPr>
                <w:rFonts w:ascii="Bookman Old Style" w:hAnsi="Bookman Old Style" w:cs="Calibri"/>
              </w:rPr>
            </w:pPr>
          </w:p>
        </w:tc>
      </w:tr>
      <w:tr w:rsidR="00DC0033" w:rsidRPr="00DC0033" w14:paraId="7EA8F8CA"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20A37DA7" w14:textId="77777777" w:rsidR="00DC0033" w:rsidRPr="00EA1467" w:rsidRDefault="00DC0033" w:rsidP="00871EA4">
            <w:pPr>
              <w:rPr>
                <w:rFonts w:ascii="Bookman Old Style" w:hAnsi="Bookman Old Style" w:cs="Calibri"/>
              </w:rPr>
            </w:pPr>
            <w:r w:rsidRPr="00EA1467">
              <w:rPr>
                <w:rFonts w:ascii="Bookman Old Style" w:hAnsi="Bookman Old Style" w:cs="Calibri"/>
              </w:rPr>
              <w:t>Whisk</w:t>
            </w:r>
          </w:p>
        </w:tc>
        <w:tc>
          <w:tcPr>
            <w:tcW w:w="1080" w:type="dxa"/>
            <w:tcBorders>
              <w:top w:val="nil"/>
              <w:left w:val="nil"/>
              <w:bottom w:val="single" w:sz="4" w:space="0" w:color="auto"/>
              <w:right w:val="single" w:sz="4" w:space="0" w:color="auto"/>
            </w:tcBorders>
            <w:noWrap/>
            <w:hideMark/>
          </w:tcPr>
          <w:p w14:paraId="3B182385"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817737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6B5876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D17645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57117C0" w14:textId="77777777" w:rsidR="00DC0033" w:rsidRPr="00DC0033" w:rsidRDefault="00DC0033" w:rsidP="00871EA4">
            <w:pPr>
              <w:rPr>
                <w:rFonts w:ascii="Bookman Old Style" w:hAnsi="Bookman Old Style" w:cs="Calibri"/>
              </w:rPr>
            </w:pPr>
          </w:p>
        </w:tc>
      </w:tr>
      <w:tr w:rsidR="00DC0033" w:rsidRPr="00DC0033" w14:paraId="64F5A473"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335D47A2" w14:textId="77777777" w:rsidR="00DC0033" w:rsidRPr="00EA1467" w:rsidRDefault="00DC0033" w:rsidP="00871EA4">
            <w:pPr>
              <w:rPr>
                <w:rFonts w:ascii="Bookman Old Style" w:hAnsi="Bookman Old Style" w:cs="Calibri"/>
              </w:rPr>
            </w:pPr>
            <w:r w:rsidRPr="00EA1467">
              <w:rPr>
                <w:rFonts w:ascii="Bookman Old Style" w:hAnsi="Bookman Old Style" w:cs="Calibri"/>
              </w:rPr>
              <w:t>Salad Spinner</w:t>
            </w:r>
          </w:p>
        </w:tc>
        <w:tc>
          <w:tcPr>
            <w:tcW w:w="1080" w:type="dxa"/>
            <w:tcBorders>
              <w:top w:val="nil"/>
              <w:left w:val="nil"/>
              <w:bottom w:val="single" w:sz="4" w:space="0" w:color="auto"/>
              <w:right w:val="single" w:sz="4" w:space="0" w:color="auto"/>
            </w:tcBorders>
            <w:noWrap/>
            <w:hideMark/>
          </w:tcPr>
          <w:p w14:paraId="1C91DB35"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293536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8F447E7"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E773173"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DB0DC05" w14:textId="77777777" w:rsidR="00DC0033" w:rsidRPr="00DC0033" w:rsidRDefault="00DC0033" w:rsidP="00871EA4">
            <w:pPr>
              <w:rPr>
                <w:rFonts w:ascii="Bookman Old Style" w:hAnsi="Bookman Old Style" w:cs="Calibri"/>
              </w:rPr>
            </w:pPr>
          </w:p>
        </w:tc>
      </w:tr>
      <w:tr w:rsidR="00DC0033" w:rsidRPr="00DC0033" w14:paraId="010A6F5E"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3EB2BA8D" w14:textId="77777777" w:rsidR="00DC0033" w:rsidRPr="00EA1467" w:rsidRDefault="00DC0033" w:rsidP="00871EA4">
            <w:pPr>
              <w:rPr>
                <w:rFonts w:ascii="Bookman Old Style" w:hAnsi="Bookman Old Style" w:cs="Calibri"/>
              </w:rPr>
            </w:pPr>
            <w:r w:rsidRPr="00EA1467">
              <w:rPr>
                <w:rFonts w:ascii="Bookman Old Style" w:hAnsi="Bookman Old Style" w:cs="Calibri"/>
              </w:rPr>
              <w:t>Grater</w:t>
            </w:r>
          </w:p>
        </w:tc>
        <w:tc>
          <w:tcPr>
            <w:tcW w:w="1080" w:type="dxa"/>
            <w:tcBorders>
              <w:top w:val="nil"/>
              <w:left w:val="nil"/>
              <w:bottom w:val="single" w:sz="4" w:space="0" w:color="auto"/>
              <w:right w:val="single" w:sz="4" w:space="0" w:color="auto"/>
            </w:tcBorders>
            <w:noWrap/>
            <w:hideMark/>
          </w:tcPr>
          <w:p w14:paraId="69AB86D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460DB3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2C6C98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F2D7C3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F03D4DF" w14:textId="77777777" w:rsidR="00DC0033" w:rsidRPr="00DC0033" w:rsidRDefault="00DC0033" w:rsidP="00871EA4">
            <w:pPr>
              <w:rPr>
                <w:rFonts w:ascii="Bookman Old Style" w:hAnsi="Bookman Old Style" w:cs="Calibri"/>
              </w:rPr>
            </w:pPr>
          </w:p>
        </w:tc>
      </w:tr>
      <w:tr w:rsidR="00DC0033" w:rsidRPr="00DC0033" w14:paraId="5EE8AB29" w14:textId="77777777" w:rsidTr="00871EA4">
        <w:trPr>
          <w:trHeight w:val="735"/>
        </w:trPr>
        <w:tc>
          <w:tcPr>
            <w:tcW w:w="3015" w:type="dxa"/>
            <w:tcBorders>
              <w:top w:val="nil"/>
              <w:left w:val="single" w:sz="8" w:space="0" w:color="auto"/>
              <w:bottom w:val="single" w:sz="4" w:space="0" w:color="auto"/>
              <w:right w:val="single" w:sz="4" w:space="0" w:color="auto"/>
            </w:tcBorders>
            <w:vAlign w:val="center"/>
            <w:hideMark/>
          </w:tcPr>
          <w:p w14:paraId="085F2279" w14:textId="77777777" w:rsidR="00DC0033" w:rsidRPr="00EA1467" w:rsidRDefault="00DC0033" w:rsidP="00871EA4">
            <w:pPr>
              <w:rPr>
                <w:rFonts w:ascii="Bookman Old Style" w:hAnsi="Bookman Old Style" w:cs="Calibri"/>
              </w:rPr>
            </w:pPr>
            <w:r w:rsidRPr="00EA1467">
              <w:rPr>
                <w:rFonts w:ascii="Bookman Old Style" w:hAnsi="Bookman Old Style" w:cs="Calibri"/>
              </w:rPr>
              <w:t>Pizza cutter</w:t>
            </w:r>
          </w:p>
        </w:tc>
        <w:tc>
          <w:tcPr>
            <w:tcW w:w="1080" w:type="dxa"/>
            <w:tcBorders>
              <w:top w:val="nil"/>
              <w:left w:val="nil"/>
              <w:bottom w:val="single" w:sz="4" w:space="0" w:color="auto"/>
              <w:right w:val="single" w:sz="4" w:space="0" w:color="auto"/>
            </w:tcBorders>
            <w:noWrap/>
            <w:hideMark/>
          </w:tcPr>
          <w:p w14:paraId="44BA2DB6"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5787579"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93F76B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2BA9A42"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BBCA3E8" w14:textId="77777777" w:rsidR="00DC0033" w:rsidRPr="00DC0033" w:rsidRDefault="00DC0033" w:rsidP="00871EA4">
            <w:pPr>
              <w:rPr>
                <w:rFonts w:ascii="Bookman Old Style" w:hAnsi="Bookman Old Style" w:cs="Calibri"/>
              </w:rPr>
            </w:pPr>
          </w:p>
        </w:tc>
      </w:tr>
      <w:tr w:rsidR="00DC0033" w:rsidRPr="00DC0033" w14:paraId="3F4A5EE7"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1EFB205C" w14:textId="77777777" w:rsidR="00DC0033" w:rsidRPr="00EA1467" w:rsidRDefault="00DC0033" w:rsidP="00871EA4">
            <w:pPr>
              <w:rPr>
                <w:rFonts w:ascii="Bookman Old Style" w:hAnsi="Bookman Old Style" w:cs="Calibri"/>
              </w:rPr>
            </w:pPr>
            <w:r w:rsidRPr="00EA1467">
              <w:rPr>
                <w:rFonts w:ascii="Bookman Old Style" w:hAnsi="Bookman Old Style" w:cs="Calibri"/>
              </w:rPr>
              <w:t>Citrus Juicer</w:t>
            </w:r>
          </w:p>
        </w:tc>
        <w:tc>
          <w:tcPr>
            <w:tcW w:w="1080" w:type="dxa"/>
            <w:tcBorders>
              <w:top w:val="nil"/>
              <w:left w:val="nil"/>
              <w:bottom w:val="single" w:sz="4" w:space="0" w:color="auto"/>
              <w:right w:val="single" w:sz="4" w:space="0" w:color="auto"/>
            </w:tcBorders>
            <w:noWrap/>
            <w:hideMark/>
          </w:tcPr>
          <w:p w14:paraId="2315227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CD72BA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5B2A75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1CBAB2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D7291A6" w14:textId="77777777" w:rsidR="00DC0033" w:rsidRPr="00DC0033" w:rsidRDefault="00DC0033" w:rsidP="00871EA4">
            <w:pPr>
              <w:rPr>
                <w:rFonts w:ascii="Bookman Old Style" w:hAnsi="Bookman Old Style" w:cs="Calibri"/>
              </w:rPr>
            </w:pPr>
          </w:p>
        </w:tc>
      </w:tr>
      <w:tr w:rsidR="00DC0033" w:rsidRPr="00DC0033" w14:paraId="3FA2C0FA" w14:textId="77777777" w:rsidTr="00871EA4">
        <w:trPr>
          <w:trHeight w:val="660"/>
        </w:trPr>
        <w:tc>
          <w:tcPr>
            <w:tcW w:w="3015" w:type="dxa"/>
            <w:tcBorders>
              <w:top w:val="nil"/>
              <w:left w:val="single" w:sz="8" w:space="0" w:color="auto"/>
              <w:bottom w:val="single" w:sz="4" w:space="0" w:color="auto"/>
              <w:right w:val="single" w:sz="4" w:space="0" w:color="auto"/>
            </w:tcBorders>
            <w:vAlign w:val="center"/>
            <w:hideMark/>
          </w:tcPr>
          <w:p w14:paraId="23279657" w14:textId="77777777" w:rsidR="00DC0033" w:rsidRPr="00EA1467" w:rsidRDefault="00DC0033" w:rsidP="00871EA4">
            <w:pPr>
              <w:rPr>
                <w:rFonts w:ascii="Bookman Old Style" w:hAnsi="Bookman Old Style" w:cs="Calibri"/>
              </w:rPr>
            </w:pPr>
            <w:r w:rsidRPr="00EA1467">
              <w:rPr>
                <w:rFonts w:ascii="Bookman Old Style" w:hAnsi="Bookman Old Style" w:cs="Calibri"/>
              </w:rPr>
              <w:t>Paring Knife</w:t>
            </w:r>
          </w:p>
        </w:tc>
        <w:tc>
          <w:tcPr>
            <w:tcW w:w="1080" w:type="dxa"/>
            <w:tcBorders>
              <w:top w:val="nil"/>
              <w:left w:val="nil"/>
              <w:bottom w:val="single" w:sz="4" w:space="0" w:color="auto"/>
              <w:right w:val="single" w:sz="4" w:space="0" w:color="auto"/>
            </w:tcBorders>
            <w:noWrap/>
            <w:hideMark/>
          </w:tcPr>
          <w:p w14:paraId="40BF59F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7EAB10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195DC5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D31DE8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D3399DD" w14:textId="77777777" w:rsidR="00DC0033" w:rsidRPr="00DC0033" w:rsidRDefault="00DC0033" w:rsidP="00871EA4">
            <w:pPr>
              <w:rPr>
                <w:rFonts w:ascii="Bookman Old Style" w:hAnsi="Bookman Old Style" w:cs="Calibri"/>
              </w:rPr>
            </w:pPr>
          </w:p>
        </w:tc>
      </w:tr>
      <w:tr w:rsidR="00DC0033" w:rsidRPr="00DC0033" w14:paraId="4D46D01F" w14:textId="77777777" w:rsidTr="00871EA4">
        <w:trPr>
          <w:trHeight w:val="555"/>
        </w:trPr>
        <w:tc>
          <w:tcPr>
            <w:tcW w:w="3015" w:type="dxa"/>
            <w:tcBorders>
              <w:top w:val="nil"/>
              <w:left w:val="single" w:sz="8" w:space="0" w:color="auto"/>
              <w:bottom w:val="single" w:sz="4" w:space="0" w:color="auto"/>
              <w:right w:val="single" w:sz="4" w:space="0" w:color="auto"/>
            </w:tcBorders>
            <w:vAlign w:val="center"/>
            <w:hideMark/>
          </w:tcPr>
          <w:p w14:paraId="61D1FCE0" w14:textId="77777777" w:rsidR="00DC0033" w:rsidRPr="00EA1467" w:rsidRDefault="00DC0033" w:rsidP="00871EA4">
            <w:pPr>
              <w:rPr>
                <w:rFonts w:ascii="Bookman Old Style" w:hAnsi="Bookman Old Style" w:cs="Calibri"/>
              </w:rPr>
            </w:pPr>
            <w:r w:rsidRPr="00EA1467">
              <w:rPr>
                <w:rFonts w:ascii="Bookman Old Style" w:hAnsi="Bookman Old Style" w:cs="Calibri"/>
              </w:rPr>
              <w:t>Bread Knife</w:t>
            </w:r>
          </w:p>
        </w:tc>
        <w:tc>
          <w:tcPr>
            <w:tcW w:w="1080" w:type="dxa"/>
            <w:tcBorders>
              <w:top w:val="nil"/>
              <w:left w:val="nil"/>
              <w:bottom w:val="single" w:sz="4" w:space="0" w:color="auto"/>
              <w:right w:val="single" w:sz="4" w:space="0" w:color="auto"/>
            </w:tcBorders>
            <w:noWrap/>
            <w:hideMark/>
          </w:tcPr>
          <w:p w14:paraId="4FDF1735"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C8A336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CE3E16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D49CE4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37A7E29" w14:textId="77777777" w:rsidR="00DC0033" w:rsidRPr="00DC0033" w:rsidRDefault="00DC0033" w:rsidP="00871EA4">
            <w:pPr>
              <w:rPr>
                <w:rFonts w:ascii="Bookman Old Style" w:hAnsi="Bookman Old Style" w:cs="Calibri"/>
              </w:rPr>
            </w:pPr>
          </w:p>
        </w:tc>
      </w:tr>
      <w:tr w:rsidR="00DC0033" w:rsidRPr="00DC0033" w14:paraId="12C30124" w14:textId="77777777" w:rsidTr="00871EA4">
        <w:trPr>
          <w:trHeight w:val="510"/>
        </w:trPr>
        <w:tc>
          <w:tcPr>
            <w:tcW w:w="3015" w:type="dxa"/>
            <w:tcBorders>
              <w:top w:val="nil"/>
              <w:left w:val="single" w:sz="8" w:space="0" w:color="auto"/>
              <w:bottom w:val="single" w:sz="4" w:space="0" w:color="auto"/>
              <w:right w:val="single" w:sz="4" w:space="0" w:color="auto"/>
            </w:tcBorders>
            <w:vAlign w:val="center"/>
            <w:hideMark/>
          </w:tcPr>
          <w:p w14:paraId="30AB1E50" w14:textId="77777777" w:rsidR="00DC0033" w:rsidRPr="00EA1467" w:rsidRDefault="00DC0033" w:rsidP="00871EA4">
            <w:pPr>
              <w:rPr>
                <w:rFonts w:ascii="Bookman Old Style" w:hAnsi="Bookman Old Style" w:cs="Calibri"/>
              </w:rPr>
            </w:pPr>
            <w:r w:rsidRPr="00EA1467">
              <w:rPr>
                <w:rFonts w:ascii="Bookman Old Style" w:hAnsi="Bookman Old Style" w:cs="Calibri"/>
              </w:rPr>
              <w:t>Stainless Steel Skillet</w:t>
            </w:r>
          </w:p>
        </w:tc>
        <w:tc>
          <w:tcPr>
            <w:tcW w:w="1080" w:type="dxa"/>
            <w:tcBorders>
              <w:top w:val="nil"/>
              <w:left w:val="nil"/>
              <w:bottom w:val="single" w:sz="4" w:space="0" w:color="auto"/>
              <w:right w:val="single" w:sz="4" w:space="0" w:color="auto"/>
            </w:tcBorders>
            <w:noWrap/>
            <w:hideMark/>
          </w:tcPr>
          <w:p w14:paraId="2FB6AFDE"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E859219"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5427045"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0D9E0D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1931615" w14:textId="77777777" w:rsidR="00DC0033" w:rsidRPr="00DC0033" w:rsidRDefault="00DC0033" w:rsidP="00871EA4">
            <w:pPr>
              <w:rPr>
                <w:rFonts w:ascii="Bookman Old Style" w:hAnsi="Bookman Old Style" w:cs="Calibri"/>
              </w:rPr>
            </w:pPr>
          </w:p>
        </w:tc>
      </w:tr>
      <w:tr w:rsidR="00DC0033" w:rsidRPr="00DC0033" w14:paraId="6227197B"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5E0F8FED" w14:textId="77777777" w:rsidR="00DC0033" w:rsidRPr="00EA1467" w:rsidRDefault="00DC0033" w:rsidP="00871EA4">
            <w:pPr>
              <w:rPr>
                <w:rFonts w:ascii="Bookman Old Style" w:hAnsi="Bookman Old Style" w:cs="Calibri"/>
              </w:rPr>
            </w:pPr>
            <w:r w:rsidRPr="00EA1467">
              <w:rPr>
                <w:rFonts w:ascii="Bookman Old Style" w:hAnsi="Bookman Old Style" w:cs="Calibri"/>
              </w:rPr>
              <w:t>Sauté Pan</w:t>
            </w:r>
          </w:p>
        </w:tc>
        <w:tc>
          <w:tcPr>
            <w:tcW w:w="1080" w:type="dxa"/>
            <w:tcBorders>
              <w:top w:val="nil"/>
              <w:left w:val="nil"/>
              <w:bottom w:val="single" w:sz="4" w:space="0" w:color="auto"/>
              <w:right w:val="single" w:sz="4" w:space="0" w:color="auto"/>
            </w:tcBorders>
            <w:noWrap/>
            <w:hideMark/>
          </w:tcPr>
          <w:p w14:paraId="16116CB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58548E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549BEB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9278B8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D201088" w14:textId="77777777" w:rsidR="00DC0033" w:rsidRPr="00DC0033" w:rsidRDefault="00DC0033" w:rsidP="00871EA4">
            <w:pPr>
              <w:rPr>
                <w:rFonts w:ascii="Bookman Old Style" w:hAnsi="Bookman Old Style" w:cs="Calibri"/>
              </w:rPr>
            </w:pPr>
          </w:p>
        </w:tc>
      </w:tr>
      <w:tr w:rsidR="00DC0033" w:rsidRPr="00DC0033" w14:paraId="4E054BDB" w14:textId="77777777" w:rsidTr="00871EA4">
        <w:trPr>
          <w:trHeight w:val="510"/>
        </w:trPr>
        <w:tc>
          <w:tcPr>
            <w:tcW w:w="3015" w:type="dxa"/>
            <w:tcBorders>
              <w:top w:val="nil"/>
              <w:left w:val="single" w:sz="8" w:space="0" w:color="auto"/>
              <w:bottom w:val="single" w:sz="4" w:space="0" w:color="auto"/>
              <w:right w:val="single" w:sz="4" w:space="0" w:color="auto"/>
            </w:tcBorders>
            <w:vAlign w:val="center"/>
            <w:hideMark/>
          </w:tcPr>
          <w:p w14:paraId="110968FD" w14:textId="77777777" w:rsidR="00DC0033" w:rsidRPr="00EA1467" w:rsidRDefault="00DC0033" w:rsidP="00871EA4">
            <w:pPr>
              <w:rPr>
                <w:rFonts w:ascii="Bookman Old Style" w:hAnsi="Bookman Old Style" w:cs="Calibri"/>
              </w:rPr>
            </w:pPr>
            <w:r w:rsidRPr="00EA1467">
              <w:rPr>
                <w:rFonts w:ascii="Bookman Old Style" w:hAnsi="Bookman Old Style" w:cs="Calibri"/>
              </w:rPr>
              <w:t>Small Saucepan</w:t>
            </w:r>
          </w:p>
        </w:tc>
        <w:tc>
          <w:tcPr>
            <w:tcW w:w="1080" w:type="dxa"/>
            <w:tcBorders>
              <w:top w:val="nil"/>
              <w:left w:val="nil"/>
              <w:bottom w:val="single" w:sz="4" w:space="0" w:color="auto"/>
              <w:right w:val="single" w:sz="4" w:space="0" w:color="auto"/>
            </w:tcBorders>
            <w:noWrap/>
            <w:hideMark/>
          </w:tcPr>
          <w:p w14:paraId="310D7B91"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D4A325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27AAE3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77B4AA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FEACE9D" w14:textId="77777777" w:rsidR="00DC0033" w:rsidRPr="00DC0033" w:rsidRDefault="00DC0033" w:rsidP="00871EA4">
            <w:pPr>
              <w:rPr>
                <w:rFonts w:ascii="Bookman Old Style" w:hAnsi="Bookman Old Style" w:cs="Calibri"/>
              </w:rPr>
            </w:pPr>
          </w:p>
        </w:tc>
      </w:tr>
      <w:tr w:rsidR="00DC0033" w:rsidRPr="00DC0033" w14:paraId="4577AFFE"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3C3BDCD6" w14:textId="77777777" w:rsidR="00DC0033" w:rsidRPr="00EA1467" w:rsidRDefault="00DC0033" w:rsidP="00871EA4">
            <w:pPr>
              <w:rPr>
                <w:rFonts w:ascii="Bookman Old Style" w:hAnsi="Bookman Old Style" w:cs="Calibri"/>
              </w:rPr>
            </w:pPr>
            <w:r w:rsidRPr="00EA1467">
              <w:rPr>
                <w:rFonts w:ascii="Bookman Old Style" w:hAnsi="Bookman Old Style" w:cs="Calibri"/>
              </w:rPr>
              <w:t>Medium Saucepan</w:t>
            </w:r>
          </w:p>
        </w:tc>
        <w:tc>
          <w:tcPr>
            <w:tcW w:w="1080" w:type="dxa"/>
            <w:tcBorders>
              <w:top w:val="nil"/>
              <w:left w:val="nil"/>
              <w:bottom w:val="single" w:sz="4" w:space="0" w:color="auto"/>
              <w:right w:val="single" w:sz="4" w:space="0" w:color="auto"/>
            </w:tcBorders>
            <w:noWrap/>
            <w:hideMark/>
          </w:tcPr>
          <w:p w14:paraId="5F93D42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53E06C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795CAE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895702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7FD8F85" w14:textId="77777777" w:rsidR="00DC0033" w:rsidRPr="00DC0033" w:rsidRDefault="00DC0033" w:rsidP="00871EA4">
            <w:pPr>
              <w:rPr>
                <w:rFonts w:ascii="Bookman Old Style" w:hAnsi="Bookman Old Style" w:cs="Calibri"/>
              </w:rPr>
            </w:pPr>
          </w:p>
        </w:tc>
      </w:tr>
      <w:tr w:rsidR="00DC0033" w:rsidRPr="00DC0033" w14:paraId="781BA077"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1BA7727A" w14:textId="77777777" w:rsidR="00DC0033" w:rsidRPr="00EA1467" w:rsidRDefault="00DC0033" w:rsidP="00871EA4">
            <w:pPr>
              <w:rPr>
                <w:rFonts w:ascii="Bookman Old Style" w:hAnsi="Bookman Old Style" w:cs="Calibri"/>
              </w:rPr>
            </w:pPr>
            <w:r w:rsidRPr="00EA1467">
              <w:rPr>
                <w:rFonts w:ascii="Bookman Old Style" w:hAnsi="Bookman Old Style" w:cs="Calibri"/>
              </w:rPr>
              <w:t>Large Pot</w:t>
            </w:r>
          </w:p>
        </w:tc>
        <w:tc>
          <w:tcPr>
            <w:tcW w:w="1080" w:type="dxa"/>
            <w:tcBorders>
              <w:top w:val="nil"/>
              <w:left w:val="nil"/>
              <w:bottom w:val="single" w:sz="4" w:space="0" w:color="auto"/>
              <w:right w:val="single" w:sz="4" w:space="0" w:color="auto"/>
            </w:tcBorders>
            <w:noWrap/>
            <w:hideMark/>
          </w:tcPr>
          <w:p w14:paraId="01DF659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248752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0C3D86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450BF0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8BE504E" w14:textId="77777777" w:rsidR="00DC0033" w:rsidRPr="00DC0033" w:rsidRDefault="00DC0033" w:rsidP="00871EA4">
            <w:pPr>
              <w:rPr>
                <w:rFonts w:ascii="Bookman Old Style" w:hAnsi="Bookman Old Style" w:cs="Calibri"/>
              </w:rPr>
            </w:pPr>
          </w:p>
        </w:tc>
      </w:tr>
      <w:tr w:rsidR="00DC0033" w:rsidRPr="00DC0033" w14:paraId="39AB71C0"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56E7F728" w14:textId="77777777" w:rsidR="00DC0033" w:rsidRPr="00EA1467" w:rsidRDefault="00DC0033" w:rsidP="00871EA4">
            <w:pPr>
              <w:rPr>
                <w:rFonts w:ascii="Bookman Old Style" w:hAnsi="Bookman Old Style" w:cs="Calibri"/>
              </w:rPr>
            </w:pPr>
            <w:r w:rsidRPr="00EA1467">
              <w:rPr>
                <w:rFonts w:ascii="Bookman Old Style" w:hAnsi="Bookman Old Style" w:cs="Calibri"/>
              </w:rPr>
              <w:t>Grill pan</w:t>
            </w:r>
          </w:p>
        </w:tc>
        <w:tc>
          <w:tcPr>
            <w:tcW w:w="1080" w:type="dxa"/>
            <w:tcBorders>
              <w:top w:val="nil"/>
              <w:left w:val="nil"/>
              <w:bottom w:val="single" w:sz="4" w:space="0" w:color="auto"/>
              <w:right w:val="single" w:sz="4" w:space="0" w:color="auto"/>
            </w:tcBorders>
            <w:noWrap/>
            <w:hideMark/>
          </w:tcPr>
          <w:p w14:paraId="1C01922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351774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758C73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3DF513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93B795B" w14:textId="77777777" w:rsidR="00DC0033" w:rsidRPr="00DC0033" w:rsidRDefault="00DC0033" w:rsidP="00871EA4">
            <w:pPr>
              <w:rPr>
                <w:rFonts w:ascii="Bookman Old Style" w:hAnsi="Bookman Old Style" w:cs="Calibri"/>
              </w:rPr>
            </w:pPr>
          </w:p>
        </w:tc>
      </w:tr>
      <w:tr w:rsidR="00DC0033" w:rsidRPr="00DC0033" w14:paraId="28A31474"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0137967D" w14:textId="77777777" w:rsidR="00DC0033" w:rsidRPr="00EA1467" w:rsidRDefault="00DC0033" w:rsidP="00871EA4">
            <w:pPr>
              <w:rPr>
                <w:rFonts w:ascii="Bookman Old Style" w:hAnsi="Bookman Old Style" w:cs="Calibri"/>
              </w:rPr>
            </w:pPr>
            <w:r w:rsidRPr="00EA1467">
              <w:rPr>
                <w:rFonts w:ascii="Bookman Old Style" w:hAnsi="Bookman Old Style" w:cs="Calibri"/>
              </w:rPr>
              <w:t>Tea towels</w:t>
            </w:r>
          </w:p>
        </w:tc>
        <w:tc>
          <w:tcPr>
            <w:tcW w:w="1080" w:type="dxa"/>
            <w:tcBorders>
              <w:top w:val="nil"/>
              <w:left w:val="nil"/>
              <w:bottom w:val="single" w:sz="4" w:space="0" w:color="auto"/>
              <w:right w:val="single" w:sz="4" w:space="0" w:color="auto"/>
            </w:tcBorders>
            <w:noWrap/>
            <w:hideMark/>
          </w:tcPr>
          <w:p w14:paraId="4C94F4AE"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97B84B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29E323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9F8955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085D0AC" w14:textId="77777777" w:rsidR="00DC0033" w:rsidRPr="00DC0033" w:rsidRDefault="00DC0033" w:rsidP="00871EA4">
            <w:pPr>
              <w:rPr>
                <w:rFonts w:ascii="Bookman Old Style" w:hAnsi="Bookman Old Style" w:cs="Calibri"/>
              </w:rPr>
            </w:pPr>
          </w:p>
        </w:tc>
      </w:tr>
      <w:tr w:rsidR="00DC0033" w:rsidRPr="00DC0033" w14:paraId="564807E5"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135461F0" w14:textId="77777777" w:rsidR="00DC0033" w:rsidRPr="00EA1467" w:rsidRDefault="00DC0033" w:rsidP="00871EA4">
            <w:pPr>
              <w:rPr>
                <w:rFonts w:ascii="Bookman Old Style" w:hAnsi="Bookman Old Style" w:cs="Calibri"/>
              </w:rPr>
            </w:pPr>
            <w:r w:rsidRPr="00EA1467">
              <w:rPr>
                <w:rFonts w:ascii="Bookman Old Style" w:hAnsi="Bookman Old Style" w:cs="Calibri"/>
              </w:rPr>
              <w:t>Baking Sheet Pan</w:t>
            </w:r>
          </w:p>
        </w:tc>
        <w:tc>
          <w:tcPr>
            <w:tcW w:w="1080" w:type="dxa"/>
            <w:tcBorders>
              <w:top w:val="nil"/>
              <w:left w:val="nil"/>
              <w:bottom w:val="single" w:sz="4" w:space="0" w:color="auto"/>
              <w:right w:val="single" w:sz="4" w:space="0" w:color="auto"/>
            </w:tcBorders>
            <w:noWrap/>
            <w:hideMark/>
          </w:tcPr>
          <w:p w14:paraId="273DF13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E5BB5F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F5FB06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4FF83C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96F1A13" w14:textId="77777777" w:rsidR="00DC0033" w:rsidRPr="00DC0033" w:rsidRDefault="00DC0033" w:rsidP="00871EA4">
            <w:pPr>
              <w:rPr>
                <w:rFonts w:ascii="Bookman Old Style" w:hAnsi="Bookman Old Style" w:cs="Calibri"/>
              </w:rPr>
            </w:pPr>
          </w:p>
        </w:tc>
      </w:tr>
      <w:tr w:rsidR="00DC0033" w:rsidRPr="00DC0033" w14:paraId="1B9EC399"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2463B07D" w14:textId="77777777" w:rsidR="00DC0033" w:rsidRPr="00EA1467" w:rsidRDefault="00DC0033" w:rsidP="00871EA4">
            <w:pPr>
              <w:rPr>
                <w:rFonts w:ascii="Bookman Old Style" w:hAnsi="Bookman Old Style" w:cs="Calibri"/>
              </w:rPr>
            </w:pPr>
            <w:r w:rsidRPr="00EA1467">
              <w:rPr>
                <w:rFonts w:ascii="Bookman Old Style" w:hAnsi="Bookman Old Style" w:cs="Calibri"/>
              </w:rPr>
              <w:t>Muffin Pan</w:t>
            </w:r>
          </w:p>
        </w:tc>
        <w:tc>
          <w:tcPr>
            <w:tcW w:w="1080" w:type="dxa"/>
            <w:tcBorders>
              <w:top w:val="nil"/>
              <w:left w:val="nil"/>
              <w:bottom w:val="single" w:sz="4" w:space="0" w:color="auto"/>
              <w:right w:val="single" w:sz="4" w:space="0" w:color="auto"/>
            </w:tcBorders>
            <w:noWrap/>
            <w:hideMark/>
          </w:tcPr>
          <w:p w14:paraId="1F766C2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D1FC54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6DEDAC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E7AE1E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B3A0356" w14:textId="77777777" w:rsidR="00DC0033" w:rsidRPr="00DC0033" w:rsidRDefault="00DC0033" w:rsidP="00871EA4">
            <w:pPr>
              <w:rPr>
                <w:rFonts w:ascii="Bookman Old Style" w:hAnsi="Bookman Old Style" w:cs="Calibri"/>
              </w:rPr>
            </w:pPr>
          </w:p>
        </w:tc>
      </w:tr>
      <w:tr w:rsidR="00DC0033" w:rsidRPr="00DC0033" w14:paraId="0771730D"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34C297C1" w14:textId="77777777" w:rsidR="00DC0033" w:rsidRPr="00EA1467" w:rsidRDefault="00DC0033" w:rsidP="00871EA4">
            <w:pPr>
              <w:rPr>
                <w:rFonts w:ascii="Bookman Old Style" w:hAnsi="Bookman Old Style" w:cs="Calibri"/>
              </w:rPr>
            </w:pPr>
            <w:r w:rsidRPr="00EA1467">
              <w:rPr>
                <w:rFonts w:ascii="Bookman Old Style" w:hAnsi="Bookman Old Style" w:cs="Calibri"/>
              </w:rPr>
              <w:t>Broiler Pan</w:t>
            </w:r>
          </w:p>
        </w:tc>
        <w:tc>
          <w:tcPr>
            <w:tcW w:w="1080" w:type="dxa"/>
            <w:tcBorders>
              <w:top w:val="nil"/>
              <w:left w:val="nil"/>
              <w:bottom w:val="single" w:sz="4" w:space="0" w:color="auto"/>
              <w:right w:val="single" w:sz="4" w:space="0" w:color="auto"/>
            </w:tcBorders>
            <w:noWrap/>
            <w:hideMark/>
          </w:tcPr>
          <w:p w14:paraId="2844926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9B1DB6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73AD1A9"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68A390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FBAAC52" w14:textId="77777777" w:rsidR="00DC0033" w:rsidRPr="00DC0033" w:rsidRDefault="00DC0033" w:rsidP="00871EA4">
            <w:pPr>
              <w:rPr>
                <w:rFonts w:ascii="Bookman Old Style" w:hAnsi="Bookman Old Style" w:cs="Calibri"/>
              </w:rPr>
            </w:pPr>
          </w:p>
        </w:tc>
      </w:tr>
      <w:tr w:rsidR="00DC0033" w:rsidRPr="00DC0033" w14:paraId="49CFF985" w14:textId="77777777" w:rsidTr="00871EA4">
        <w:trPr>
          <w:trHeight w:val="600"/>
        </w:trPr>
        <w:tc>
          <w:tcPr>
            <w:tcW w:w="3015" w:type="dxa"/>
            <w:tcBorders>
              <w:top w:val="nil"/>
              <w:left w:val="single" w:sz="8" w:space="0" w:color="auto"/>
              <w:bottom w:val="single" w:sz="4" w:space="0" w:color="auto"/>
              <w:right w:val="single" w:sz="4" w:space="0" w:color="auto"/>
            </w:tcBorders>
            <w:vAlign w:val="center"/>
            <w:hideMark/>
          </w:tcPr>
          <w:p w14:paraId="2657621C" w14:textId="77777777" w:rsidR="00DC0033" w:rsidRPr="00EA1467" w:rsidRDefault="00DC0033" w:rsidP="00871EA4">
            <w:pPr>
              <w:rPr>
                <w:rFonts w:ascii="Bookman Old Style" w:hAnsi="Bookman Old Style" w:cs="Calibri"/>
              </w:rPr>
            </w:pPr>
            <w:r w:rsidRPr="00EA1467">
              <w:rPr>
                <w:rFonts w:ascii="Bookman Old Style" w:hAnsi="Bookman Old Style" w:cs="Calibri"/>
              </w:rPr>
              <w:t>Stockpot</w:t>
            </w:r>
          </w:p>
        </w:tc>
        <w:tc>
          <w:tcPr>
            <w:tcW w:w="1080" w:type="dxa"/>
            <w:tcBorders>
              <w:top w:val="nil"/>
              <w:left w:val="nil"/>
              <w:bottom w:val="single" w:sz="4" w:space="0" w:color="auto"/>
              <w:right w:val="single" w:sz="4" w:space="0" w:color="auto"/>
            </w:tcBorders>
            <w:noWrap/>
            <w:hideMark/>
          </w:tcPr>
          <w:p w14:paraId="015BA25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36FB91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01CD79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D87833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2C20F40" w14:textId="77777777" w:rsidR="00DC0033" w:rsidRPr="00DC0033" w:rsidRDefault="00DC0033" w:rsidP="00871EA4">
            <w:pPr>
              <w:rPr>
                <w:rFonts w:ascii="Bookman Old Style" w:hAnsi="Bookman Old Style" w:cs="Calibri"/>
              </w:rPr>
            </w:pPr>
          </w:p>
        </w:tc>
      </w:tr>
      <w:tr w:rsidR="00DC0033" w:rsidRPr="00DC0033" w14:paraId="13AA9632" w14:textId="77777777" w:rsidTr="00871EA4">
        <w:trPr>
          <w:trHeight w:val="360"/>
        </w:trPr>
        <w:tc>
          <w:tcPr>
            <w:tcW w:w="3015" w:type="dxa"/>
            <w:tcBorders>
              <w:top w:val="nil"/>
              <w:left w:val="single" w:sz="8" w:space="0" w:color="auto"/>
              <w:bottom w:val="single" w:sz="4" w:space="0" w:color="auto"/>
              <w:right w:val="single" w:sz="4" w:space="0" w:color="auto"/>
            </w:tcBorders>
            <w:vAlign w:val="center"/>
            <w:hideMark/>
          </w:tcPr>
          <w:p w14:paraId="4AA4330A" w14:textId="77777777" w:rsidR="00DC0033" w:rsidRPr="00EA1467" w:rsidRDefault="00DC0033" w:rsidP="00871EA4">
            <w:pPr>
              <w:rPr>
                <w:rFonts w:ascii="Bookman Old Style" w:hAnsi="Bookman Old Style" w:cs="Calibri"/>
              </w:rPr>
            </w:pPr>
            <w:r w:rsidRPr="00EA1467">
              <w:rPr>
                <w:rFonts w:ascii="Bookman Old Style" w:hAnsi="Bookman Old Style" w:cs="Calibri"/>
              </w:rPr>
              <w:t>Stirring Spoon</w:t>
            </w:r>
          </w:p>
        </w:tc>
        <w:tc>
          <w:tcPr>
            <w:tcW w:w="1080" w:type="dxa"/>
            <w:tcBorders>
              <w:top w:val="nil"/>
              <w:left w:val="nil"/>
              <w:bottom w:val="single" w:sz="4" w:space="0" w:color="auto"/>
              <w:right w:val="single" w:sz="4" w:space="0" w:color="auto"/>
            </w:tcBorders>
            <w:noWrap/>
            <w:hideMark/>
          </w:tcPr>
          <w:p w14:paraId="1846EAA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3A5420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5E3620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F33C19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F978A8A" w14:textId="77777777" w:rsidR="00DC0033" w:rsidRPr="00DC0033" w:rsidRDefault="00DC0033" w:rsidP="00871EA4">
            <w:pPr>
              <w:rPr>
                <w:rFonts w:ascii="Bookman Old Style" w:hAnsi="Bookman Old Style" w:cs="Calibri"/>
              </w:rPr>
            </w:pPr>
          </w:p>
        </w:tc>
      </w:tr>
      <w:tr w:rsidR="00DC0033" w:rsidRPr="00DC0033" w14:paraId="05000C2D" w14:textId="77777777" w:rsidTr="00871EA4">
        <w:trPr>
          <w:trHeight w:val="510"/>
        </w:trPr>
        <w:tc>
          <w:tcPr>
            <w:tcW w:w="3015" w:type="dxa"/>
            <w:tcBorders>
              <w:top w:val="nil"/>
              <w:left w:val="single" w:sz="8" w:space="0" w:color="auto"/>
              <w:bottom w:val="single" w:sz="4" w:space="0" w:color="auto"/>
              <w:right w:val="single" w:sz="4" w:space="0" w:color="auto"/>
            </w:tcBorders>
            <w:vAlign w:val="center"/>
            <w:hideMark/>
          </w:tcPr>
          <w:p w14:paraId="1250A946" w14:textId="77777777" w:rsidR="00DC0033" w:rsidRPr="00EA1467" w:rsidRDefault="00DC0033" w:rsidP="00871EA4">
            <w:pPr>
              <w:rPr>
                <w:rFonts w:ascii="Bookman Old Style" w:hAnsi="Bookman Old Style" w:cs="Calibri"/>
              </w:rPr>
            </w:pPr>
            <w:r w:rsidRPr="00EA1467">
              <w:rPr>
                <w:rFonts w:ascii="Bookman Old Style" w:hAnsi="Bookman Old Style" w:cs="Calibri"/>
              </w:rPr>
              <w:t>Slotted Spoon</w:t>
            </w:r>
          </w:p>
        </w:tc>
        <w:tc>
          <w:tcPr>
            <w:tcW w:w="1080" w:type="dxa"/>
            <w:tcBorders>
              <w:top w:val="nil"/>
              <w:left w:val="nil"/>
              <w:bottom w:val="single" w:sz="4" w:space="0" w:color="auto"/>
              <w:right w:val="single" w:sz="4" w:space="0" w:color="auto"/>
            </w:tcBorders>
            <w:noWrap/>
            <w:hideMark/>
          </w:tcPr>
          <w:p w14:paraId="3B7AA33E"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AD55FE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6CE289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DF72D4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E91A8A9" w14:textId="77777777" w:rsidR="00DC0033" w:rsidRPr="00DC0033" w:rsidRDefault="00DC0033" w:rsidP="00871EA4">
            <w:pPr>
              <w:rPr>
                <w:rFonts w:ascii="Bookman Old Style" w:hAnsi="Bookman Old Style" w:cs="Calibri"/>
              </w:rPr>
            </w:pPr>
          </w:p>
        </w:tc>
      </w:tr>
      <w:tr w:rsidR="00DC0033" w:rsidRPr="00DC0033" w14:paraId="6674CB35" w14:textId="77777777" w:rsidTr="00871EA4">
        <w:trPr>
          <w:trHeight w:val="375"/>
        </w:trPr>
        <w:tc>
          <w:tcPr>
            <w:tcW w:w="3015" w:type="dxa"/>
            <w:tcBorders>
              <w:top w:val="nil"/>
              <w:left w:val="single" w:sz="8" w:space="0" w:color="auto"/>
              <w:bottom w:val="single" w:sz="4" w:space="0" w:color="auto"/>
              <w:right w:val="single" w:sz="4" w:space="0" w:color="auto"/>
            </w:tcBorders>
            <w:vAlign w:val="center"/>
            <w:hideMark/>
          </w:tcPr>
          <w:p w14:paraId="6DDFD756" w14:textId="77777777" w:rsidR="00DC0033" w:rsidRPr="00EA1467" w:rsidRDefault="00DC0033" w:rsidP="00871EA4">
            <w:pPr>
              <w:rPr>
                <w:rFonts w:ascii="Bookman Old Style" w:hAnsi="Bookman Old Style" w:cs="Calibri"/>
              </w:rPr>
            </w:pPr>
            <w:r w:rsidRPr="00EA1467">
              <w:rPr>
                <w:rFonts w:ascii="Bookman Old Style" w:hAnsi="Bookman Old Style" w:cs="Calibri"/>
              </w:rPr>
              <w:t>Drying rack</w:t>
            </w:r>
          </w:p>
        </w:tc>
        <w:tc>
          <w:tcPr>
            <w:tcW w:w="1080" w:type="dxa"/>
            <w:tcBorders>
              <w:top w:val="nil"/>
              <w:left w:val="nil"/>
              <w:bottom w:val="single" w:sz="4" w:space="0" w:color="auto"/>
              <w:right w:val="single" w:sz="4" w:space="0" w:color="auto"/>
            </w:tcBorders>
            <w:noWrap/>
            <w:hideMark/>
          </w:tcPr>
          <w:p w14:paraId="3F54F8E6"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9DD76B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020C259"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3CC7EB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725F6AA" w14:textId="77777777" w:rsidR="00DC0033" w:rsidRPr="00DC0033" w:rsidRDefault="00DC0033" w:rsidP="00871EA4">
            <w:pPr>
              <w:rPr>
                <w:rFonts w:ascii="Bookman Old Style" w:hAnsi="Bookman Old Style" w:cs="Calibri"/>
              </w:rPr>
            </w:pPr>
          </w:p>
        </w:tc>
      </w:tr>
      <w:tr w:rsidR="00DC0033" w:rsidRPr="00DC0033" w14:paraId="38881D4E"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29A49615" w14:textId="77777777" w:rsidR="00DC0033" w:rsidRPr="00EA1467" w:rsidRDefault="00DC0033" w:rsidP="00871EA4">
            <w:pPr>
              <w:rPr>
                <w:rFonts w:ascii="Bookman Old Style" w:hAnsi="Bookman Old Style" w:cs="Calibri"/>
              </w:rPr>
            </w:pPr>
            <w:r w:rsidRPr="00EA1467">
              <w:rPr>
                <w:rFonts w:ascii="Bookman Old Style" w:hAnsi="Bookman Old Style" w:cs="Calibri"/>
              </w:rPr>
              <w:t>Tongs</w:t>
            </w:r>
          </w:p>
        </w:tc>
        <w:tc>
          <w:tcPr>
            <w:tcW w:w="1080" w:type="dxa"/>
            <w:tcBorders>
              <w:top w:val="nil"/>
              <w:left w:val="nil"/>
              <w:bottom w:val="single" w:sz="4" w:space="0" w:color="auto"/>
              <w:right w:val="single" w:sz="4" w:space="0" w:color="auto"/>
            </w:tcBorders>
            <w:noWrap/>
            <w:hideMark/>
          </w:tcPr>
          <w:p w14:paraId="2A1E77B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DE2E039"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3C0CE8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6BF4F5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4533E40" w14:textId="77777777" w:rsidR="00DC0033" w:rsidRPr="00DC0033" w:rsidRDefault="00DC0033" w:rsidP="00871EA4">
            <w:pPr>
              <w:rPr>
                <w:rFonts w:ascii="Bookman Old Style" w:hAnsi="Bookman Old Style" w:cs="Calibri"/>
              </w:rPr>
            </w:pPr>
          </w:p>
        </w:tc>
      </w:tr>
      <w:tr w:rsidR="00DC0033" w:rsidRPr="00DC0033" w14:paraId="3126CA3B"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58D8FD25" w14:textId="77777777" w:rsidR="00DC0033" w:rsidRPr="00EA1467" w:rsidRDefault="00DC0033" w:rsidP="00871EA4">
            <w:pPr>
              <w:rPr>
                <w:rFonts w:ascii="Bookman Old Style" w:hAnsi="Bookman Old Style" w:cs="Calibri"/>
              </w:rPr>
            </w:pPr>
            <w:r w:rsidRPr="00EA1467">
              <w:rPr>
                <w:rFonts w:ascii="Bookman Old Style" w:hAnsi="Bookman Old Style" w:cs="Calibri"/>
              </w:rPr>
              <w:t>Ladle</w:t>
            </w:r>
          </w:p>
        </w:tc>
        <w:tc>
          <w:tcPr>
            <w:tcW w:w="1080" w:type="dxa"/>
            <w:tcBorders>
              <w:top w:val="nil"/>
              <w:left w:val="nil"/>
              <w:bottom w:val="single" w:sz="4" w:space="0" w:color="auto"/>
              <w:right w:val="single" w:sz="4" w:space="0" w:color="auto"/>
            </w:tcBorders>
            <w:noWrap/>
            <w:hideMark/>
          </w:tcPr>
          <w:p w14:paraId="17745D0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6223859"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9D8A7D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7ACBAF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88CEB2C" w14:textId="77777777" w:rsidR="00DC0033" w:rsidRPr="00DC0033" w:rsidRDefault="00DC0033" w:rsidP="00871EA4">
            <w:pPr>
              <w:rPr>
                <w:rFonts w:ascii="Bookman Old Style" w:hAnsi="Bookman Old Style" w:cs="Calibri"/>
              </w:rPr>
            </w:pPr>
          </w:p>
        </w:tc>
      </w:tr>
      <w:tr w:rsidR="00DC0033" w:rsidRPr="00DC0033" w14:paraId="31F36486"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38290BB5" w14:textId="77777777" w:rsidR="00DC0033" w:rsidRPr="00EA1467" w:rsidRDefault="00DC0033" w:rsidP="00871EA4">
            <w:pPr>
              <w:rPr>
                <w:rFonts w:ascii="Bookman Old Style" w:hAnsi="Bookman Old Style" w:cs="Calibri"/>
              </w:rPr>
            </w:pPr>
            <w:r w:rsidRPr="00EA1467">
              <w:rPr>
                <w:rFonts w:ascii="Bookman Old Style" w:hAnsi="Bookman Old Style" w:cs="Calibri"/>
              </w:rPr>
              <w:t>Kitchen Scale</w:t>
            </w:r>
          </w:p>
        </w:tc>
        <w:tc>
          <w:tcPr>
            <w:tcW w:w="1080" w:type="dxa"/>
            <w:tcBorders>
              <w:top w:val="nil"/>
              <w:left w:val="nil"/>
              <w:bottom w:val="single" w:sz="4" w:space="0" w:color="auto"/>
              <w:right w:val="single" w:sz="4" w:space="0" w:color="auto"/>
            </w:tcBorders>
            <w:noWrap/>
            <w:hideMark/>
          </w:tcPr>
          <w:p w14:paraId="19B2E32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EC195E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39FA77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EE93CA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4C8AF21" w14:textId="77777777" w:rsidR="00DC0033" w:rsidRPr="00DC0033" w:rsidRDefault="00DC0033" w:rsidP="00871EA4">
            <w:pPr>
              <w:rPr>
                <w:rFonts w:ascii="Bookman Old Style" w:hAnsi="Bookman Old Style" w:cs="Calibri"/>
              </w:rPr>
            </w:pPr>
          </w:p>
        </w:tc>
      </w:tr>
      <w:tr w:rsidR="00DC0033" w:rsidRPr="00DC0033" w14:paraId="33D776B2"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616432DB" w14:textId="77777777" w:rsidR="00DC0033" w:rsidRPr="00EA1467" w:rsidRDefault="00DC0033" w:rsidP="00871EA4">
            <w:pPr>
              <w:rPr>
                <w:rFonts w:ascii="Bookman Old Style" w:hAnsi="Bookman Old Style" w:cs="Calibri"/>
              </w:rPr>
            </w:pPr>
            <w:r w:rsidRPr="00EA1467">
              <w:rPr>
                <w:rFonts w:ascii="Bookman Old Style" w:hAnsi="Bookman Old Style" w:cs="Calibri"/>
              </w:rPr>
              <w:t>Towels</w:t>
            </w:r>
          </w:p>
        </w:tc>
        <w:tc>
          <w:tcPr>
            <w:tcW w:w="1080" w:type="dxa"/>
            <w:tcBorders>
              <w:top w:val="nil"/>
              <w:left w:val="nil"/>
              <w:bottom w:val="single" w:sz="4" w:space="0" w:color="auto"/>
              <w:right w:val="single" w:sz="4" w:space="0" w:color="auto"/>
            </w:tcBorders>
            <w:noWrap/>
            <w:hideMark/>
          </w:tcPr>
          <w:p w14:paraId="5BFFF50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567852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F6BF5D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BC24C2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7F096D7" w14:textId="77777777" w:rsidR="00DC0033" w:rsidRPr="00DC0033" w:rsidRDefault="00DC0033" w:rsidP="00871EA4">
            <w:pPr>
              <w:rPr>
                <w:rFonts w:ascii="Bookman Old Style" w:hAnsi="Bookman Old Style" w:cs="Calibri"/>
              </w:rPr>
            </w:pPr>
          </w:p>
        </w:tc>
      </w:tr>
      <w:tr w:rsidR="00DC0033" w:rsidRPr="00DC0033" w14:paraId="0B68072D"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6BF1542B" w14:textId="77777777" w:rsidR="00DC0033" w:rsidRPr="00EA1467" w:rsidRDefault="00DC0033" w:rsidP="00871EA4">
            <w:pPr>
              <w:rPr>
                <w:rFonts w:ascii="Bookman Old Style" w:hAnsi="Bookman Old Style" w:cs="Calibri"/>
              </w:rPr>
            </w:pPr>
            <w:r w:rsidRPr="00EA1467">
              <w:rPr>
                <w:rFonts w:ascii="Bookman Old Style" w:hAnsi="Bookman Old Style" w:cs="Calibri"/>
              </w:rPr>
              <w:t>serving spoon</w:t>
            </w:r>
          </w:p>
        </w:tc>
        <w:tc>
          <w:tcPr>
            <w:tcW w:w="1080" w:type="dxa"/>
            <w:tcBorders>
              <w:top w:val="nil"/>
              <w:left w:val="nil"/>
              <w:bottom w:val="single" w:sz="4" w:space="0" w:color="auto"/>
              <w:right w:val="single" w:sz="4" w:space="0" w:color="auto"/>
            </w:tcBorders>
            <w:noWrap/>
            <w:hideMark/>
          </w:tcPr>
          <w:p w14:paraId="2436D6B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6D886F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BBFADE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37FDC93"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B3DC2D3" w14:textId="77777777" w:rsidR="00DC0033" w:rsidRPr="00DC0033" w:rsidRDefault="00DC0033" w:rsidP="00871EA4">
            <w:pPr>
              <w:rPr>
                <w:rFonts w:ascii="Bookman Old Style" w:hAnsi="Bookman Old Style" w:cs="Calibri"/>
              </w:rPr>
            </w:pPr>
          </w:p>
        </w:tc>
      </w:tr>
      <w:tr w:rsidR="00DC0033" w:rsidRPr="00DC0033" w14:paraId="324722AD" w14:textId="77777777" w:rsidTr="00871EA4">
        <w:trPr>
          <w:trHeight w:val="405"/>
        </w:trPr>
        <w:tc>
          <w:tcPr>
            <w:tcW w:w="3015" w:type="dxa"/>
            <w:tcBorders>
              <w:top w:val="nil"/>
              <w:left w:val="single" w:sz="8" w:space="0" w:color="auto"/>
              <w:bottom w:val="single" w:sz="4" w:space="0" w:color="auto"/>
              <w:right w:val="single" w:sz="4" w:space="0" w:color="auto"/>
            </w:tcBorders>
            <w:vAlign w:val="center"/>
            <w:hideMark/>
          </w:tcPr>
          <w:p w14:paraId="30E7F9D4" w14:textId="77777777" w:rsidR="00DC0033" w:rsidRPr="00EA1467" w:rsidRDefault="00DC0033" w:rsidP="00871EA4">
            <w:pPr>
              <w:rPr>
                <w:rFonts w:ascii="Bookman Old Style" w:hAnsi="Bookman Old Style" w:cs="Calibri"/>
              </w:rPr>
            </w:pPr>
            <w:r w:rsidRPr="00EA1467">
              <w:rPr>
                <w:rFonts w:ascii="Bookman Old Style" w:hAnsi="Bookman Old Style" w:cs="Calibri"/>
              </w:rPr>
              <w:t>Dish Rack</w:t>
            </w:r>
          </w:p>
        </w:tc>
        <w:tc>
          <w:tcPr>
            <w:tcW w:w="1080" w:type="dxa"/>
            <w:tcBorders>
              <w:top w:val="nil"/>
              <w:left w:val="nil"/>
              <w:bottom w:val="single" w:sz="4" w:space="0" w:color="auto"/>
              <w:right w:val="single" w:sz="4" w:space="0" w:color="auto"/>
            </w:tcBorders>
            <w:noWrap/>
            <w:hideMark/>
          </w:tcPr>
          <w:p w14:paraId="4E68017F"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70E49E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A367B9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730F53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C3B8417" w14:textId="77777777" w:rsidR="00DC0033" w:rsidRPr="00DC0033" w:rsidRDefault="00DC0033" w:rsidP="00871EA4">
            <w:pPr>
              <w:rPr>
                <w:rFonts w:ascii="Bookman Old Style" w:hAnsi="Bookman Old Style" w:cs="Calibri"/>
              </w:rPr>
            </w:pPr>
          </w:p>
        </w:tc>
      </w:tr>
      <w:tr w:rsidR="00DC0033" w:rsidRPr="00DC0033" w14:paraId="121B730C"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6E0A02CA" w14:textId="77777777" w:rsidR="00DC0033" w:rsidRPr="00EA1467" w:rsidRDefault="00DC0033" w:rsidP="00871EA4">
            <w:pPr>
              <w:rPr>
                <w:rFonts w:ascii="Bookman Old Style" w:hAnsi="Bookman Old Style" w:cs="Calibri"/>
              </w:rPr>
            </w:pPr>
            <w:r w:rsidRPr="00EA1467">
              <w:rPr>
                <w:rFonts w:ascii="Bookman Old Style" w:hAnsi="Bookman Old Style" w:cs="Calibri"/>
              </w:rPr>
              <w:t>Ice Cube Tray</w:t>
            </w:r>
          </w:p>
        </w:tc>
        <w:tc>
          <w:tcPr>
            <w:tcW w:w="1080" w:type="dxa"/>
            <w:tcBorders>
              <w:top w:val="nil"/>
              <w:left w:val="nil"/>
              <w:bottom w:val="single" w:sz="4" w:space="0" w:color="auto"/>
              <w:right w:val="single" w:sz="4" w:space="0" w:color="auto"/>
            </w:tcBorders>
            <w:noWrap/>
            <w:hideMark/>
          </w:tcPr>
          <w:p w14:paraId="1119E53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97B1CC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30B3E0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1568C0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047808D" w14:textId="77777777" w:rsidR="00DC0033" w:rsidRPr="00DC0033" w:rsidRDefault="00DC0033" w:rsidP="00871EA4">
            <w:pPr>
              <w:rPr>
                <w:rFonts w:ascii="Bookman Old Style" w:hAnsi="Bookman Old Style" w:cs="Calibri"/>
              </w:rPr>
            </w:pPr>
          </w:p>
        </w:tc>
      </w:tr>
      <w:tr w:rsidR="00DC0033" w:rsidRPr="00DC0033" w14:paraId="099DEEF3" w14:textId="77777777" w:rsidTr="00871EA4">
        <w:trPr>
          <w:trHeight w:val="300"/>
        </w:trPr>
        <w:tc>
          <w:tcPr>
            <w:tcW w:w="3015" w:type="dxa"/>
            <w:tcBorders>
              <w:top w:val="nil"/>
              <w:left w:val="single" w:sz="8" w:space="0" w:color="auto"/>
              <w:bottom w:val="single" w:sz="4" w:space="0" w:color="auto"/>
              <w:right w:val="single" w:sz="4" w:space="0" w:color="auto"/>
            </w:tcBorders>
            <w:shd w:val="clear" w:color="auto" w:fill="A6A6A6"/>
            <w:vAlign w:val="center"/>
            <w:hideMark/>
          </w:tcPr>
          <w:p w14:paraId="42195453" w14:textId="77777777" w:rsidR="00DC0033" w:rsidRPr="00EA1467" w:rsidRDefault="00DC0033" w:rsidP="00871EA4">
            <w:pPr>
              <w:rPr>
                <w:rFonts w:ascii="Bookman Old Style" w:hAnsi="Bookman Old Style" w:cs="Calibri"/>
                <w:b/>
                <w:bCs/>
              </w:rPr>
            </w:pPr>
            <w:r w:rsidRPr="00EA1467">
              <w:rPr>
                <w:rFonts w:ascii="Bookman Old Style" w:hAnsi="Bookman Old Style" w:cs="Calibri"/>
                <w:b/>
                <w:bCs/>
              </w:rPr>
              <w:t>BAKING TOOLS AND EQUIPMENT</w:t>
            </w:r>
          </w:p>
        </w:tc>
        <w:tc>
          <w:tcPr>
            <w:tcW w:w="1080" w:type="dxa"/>
            <w:tcBorders>
              <w:top w:val="nil"/>
              <w:left w:val="nil"/>
              <w:bottom w:val="single" w:sz="4" w:space="0" w:color="auto"/>
              <w:right w:val="single" w:sz="4" w:space="0" w:color="auto"/>
            </w:tcBorders>
            <w:noWrap/>
            <w:hideMark/>
          </w:tcPr>
          <w:p w14:paraId="60C4BA22" w14:textId="77777777" w:rsidR="00DC0033" w:rsidRPr="00EA1467" w:rsidRDefault="00DC0033" w:rsidP="00871EA4">
            <w:pPr>
              <w:rPr>
                <w:rFonts w:ascii="Bookman Old Style" w:hAnsi="Bookman Old Style" w:cs="Calibri"/>
              </w:rPr>
            </w:pPr>
          </w:p>
        </w:tc>
        <w:tc>
          <w:tcPr>
            <w:tcW w:w="1260" w:type="dxa"/>
            <w:tcBorders>
              <w:top w:val="nil"/>
              <w:left w:val="nil"/>
              <w:bottom w:val="single" w:sz="4" w:space="0" w:color="auto"/>
              <w:right w:val="single" w:sz="4" w:space="0" w:color="auto"/>
            </w:tcBorders>
            <w:hideMark/>
          </w:tcPr>
          <w:p w14:paraId="76259D37" w14:textId="77777777" w:rsidR="00DC0033" w:rsidRPr="00EA1467" w:rsidRDefault="00DC0033" w:rsidP="00871EA4">
            <w:pPr>
              <w:rPr>
                <w:rFonts w:ascii="Bookman Old Style" w:hAnsi="Bookman Old Style" w:cs="Calibri"/>
              </w:rPr>
            </w:pPr>
          </w:p>
        </w:tc>
        <w:tc>
          <w:tcPr>
            <w:tcW w:w="1480" w:type="dxa"/>
            <w:tcBorders>
              <w:top w:val="nil"/>
              <w:left w:val="nil"/>
              <w:bottom w:val="single" w:sz="4" w:space="0" w:color="auto"/>
              <w:right w:val="single" w:sz="4" w:space="0" w:color="auto"/>
            </w:tcBorders>
            <w:noWrap/>
          </w:tcPr>
          <w:p w14:paraId="1C0D324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14EABD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222BC49" w14:textId="77777777" w:rsidR="00DC0033" w:rsidRPr="00DC0033" w:rsidRDefault="00DC0033" w:rsidP="00871EA4">
            <w:pPr>
              <w:rPr>
                <w:rFonts w:ascii="Bookman Old Style" w:hAnsi="Bookman Old Style" w:cs="Calibri"/>
              </w:rPr>
            </w:pPr>
          </w:p>
        </w:tc>
      </w:tr>
      <w:tr w:rsidR="00DC0033" w:rsidRPr="00DC0033" w14:paraId="1A0A8FA4" w14:textId="77777777" w:rsidTr="00871EA4">
        <w:trPr>
          <w:trHeight w:val="360"/>
        </w:trPr>
        <w:tc>
          <w:tcPr>
            <w:tcW w:w="3015" w:type="dxa"/>
            <w:tcBorders>
              <w:top w:val="nil"/>
              <w:left w:val="single" w:sz="8" w:space="0" w:color="auto"/>
              <w:bottom w:val="single" w:sz="4" w:space="0" w:color="auto"/>
              <w:right w:val="single" w:sz="4" w:space="0" w:color="auto"/>
            </w:tcBorders>
            <w:vAlign w:val="center"/>
            <w:hideMark/>
          </w:tcPr>
          <w:p w14:paraId="0AE49D20" w14:textId="77777777" w:rsidR="00DC0033" w:rsidRPr="00EA1467" w:rsidRDefault="00DC0033" w:rsidP="00871EA4">
            <w:pPr>
              <w:rPr>
                <w:rFonts w:ascii="Bookman Old Style" w:hAnsi="Bookman Old Style" w:cs="Calibri"/>
              </w:rPr>
            </w:pPr>
            <w:r w:rsidRPr="00EA1467">
              <w:rPr>
                <w:rFonts w:ascii="Bookman Old Style" w:hAnsi="Bookman Old Style" w:cs="Calibri"/>
              </w:rPr>
              <w:t>Baking ovens</w:t>
            </w:r>
          </w:p>
        </w:tc>
        <w:tc>
          <w:tcPr>
            <w:tcW w:w="1080" w:type="dxa"/>
            <w:tcBorders>
              <w:top w:val="nil"/>
              <w:left w:val="nil"/>
              <w:bottom w:val="single" w:sz="4" w:space="0" w:color="auto"/>
              <w:right w:val="single" w:sz="4" w:space="0" w:color="auto"/>
            </w:tcBorders>
            <w:noWrap/>
            <w:hideMark/>
          </w:tcPr>
          <w:p w14:paraId="7F6C8B9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234DD0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1113EE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DA7BF9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76E3596" w14:textId="77777777" w:rsidR="00DC0033" w:rsidRPr="00DC0033" w:rsidRDefault="00DC0033" w:rsidP="00871EA4">
            <w:pPr>
              <w:rPr>
                <w:rFonts w:ascii="Bookman Old Style" w:hAnsi="Bookman Old Style" w:cs="Calibri"/>
              </w:rPr>
            </w:pPr>
          </w:p>
        </w:tc>
      </w:tr>
      <w:tr w:rsidR="00DC0033" w:rsidRPr="00DC0033" w14:paraId="3FC211F7"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22353962" w14:textId="77777777" w:rsidR="00DC0033" w:rsidRPr="00EA1467" w:rsidRDefault="00DC0033" w:rsidP="00871EA4">
            <w:pPr>
              <w:rPr>
                <w:rFonts w:ascii="Bookman Old Style" w:hAnsi="Bookman Old Style" w:cs="Calibri"/>
              </w:rPr>
            </w:pPr>
            <w:r w:rsidRPr="00EA1467">
              <w:rPr>
                <w:rFonts w:ascii="Bookman Old Style" w:hAnsi="Bookman Old Style" w:cs="Calibri"/>
              </w:rPr>
              <w:t>Baking tins</w:t>
            </w:r>
          </w:p>
        </w:tc>
        <w:tc>
          <w:tcPr>
            <w:tcW w:w="1080" w:type="dxa"/>
            <w:tcBorders>
              <w:top w:val="nil"/>
              <w:left w:val="nil"/>
              <w:bottom w:val="single" w:sz="4" w:space="0" w:color="auto"/>
              <w:right w:val="single" w:sz="4" w:space="0" w:color="auto"/>
            </w:tcBorders>
            <w:noWrap/>
            <w:hideMark/>
          </w:tcPr>
          <w:p w14:paraId="6EE71DE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373BED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A6D7C0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53CC3C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730A1F6" w14:textId="77777777" w:rsidR="00DC0033" w:rsidRPr="00DC0033" w:rsidRDefault="00DC0033" w:rsidP="00871EA4">
            <w:pPr>
              <w:rPr>
                <w:rFonts w:ascii="Bookman Old Style" w:hAnsi="Bookman Old Style" w:cs="Calibri"/>
              </w:rPr>
            </w:pPr>
          </w:p>
        </w:tc>
      </w:tr>
      <w:tr w:rsidR="00DC0033" w:rsidRPr="00DC0033" w14:paraId="780BF2AC"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13380208" w14:textId="77777777" w:rsidR="00DC0033" w:rsidRPr="00EA1467" w:rsidRDefault="00DC0033" w:rsidP="00871EA4">
            <w:pPr>
              <w:rPr>
                <w:rFonts w:ascii="Bookman Old Style" w:hAnsi="Bookman Old Style" w:cs="Calibri"/>
              </w:rPr>
            </w:pPr>
            <w:r w:rsidRPr="00EA1467">
              <w:rPr>
                <w:rFonts w:ascii="Bookman Old Style" w:hAnsi="Bookman Old Style" w:cs="Calibri"/>
              </w:rPr>
              <w:t>Icing kits</w:t>
            </w:r>
          </w:p>
        </w:tc>
        <w:tc>
          <w:tcPr>
            <w:tcW w:w="1080" w:type="dxa"/>
            <w:tcBorders>
              <w:top w:val="nil"/>
              <w:left w:val="nil"/>
              <w:bottom w:val="single" w:sz="4" w:space="0" w:color="auto"/>
              <w:right w:val="single" w:sz="4" w:space="0" w:color="auto"/>
            </w:tcBorders>
            <w:noWrap/>
            <w:hideMark/>
          </w:tcPr>
          <w:p w14:paraId="66B2A37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E357BF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4E1C957"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4F5C5F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3B8EA93" w14:textId="77777777" w:rsidR="00DC0033" w:rsidRPr="00DC0033" w:rsidRDefault="00DC0033" w:rsidP="00871EA4">
            <w:pPr>
              <w:rPr>
                <w:rFonts w:ascii="Bookman Old Style" w:hAnsi="Bookman Old Style" w:cs="Calibri"/>
              </w:rPr>
            </w:pPr>
          </w:p>
        </w:tc>
      </w:tr>
      <w:tr w:rsidR="00DC0033" w:rsidRPr="00DC0033" w14:paraId="5847F105" w14:textId="77777777" w:rsidTr="00871EA4">
        <w:trPr>
          <w:trHeight w:val="375"/>
        </w:trPr>
        <w:tc>
          <w:tcPr>
            <w:tcW w:w="3015" w:type="dxa"/>
            <w:tcBorders>
              <w:top w:val="nil"/>
              <w:left w:val="single" w:sz="8" w:space="0" w:color="auto"/>
              <w:bottom w:val="single" w:sz="4" w:space="0" w:color="auto"/>
              <w:right w:val="single" w:sz="4" w:space="0" w:color="auto"/>
            </w:tcBorders>
            <w:vAlign w:val="center"/>
            <w:hideMark/>
          </w:tcPr>
          <w:p w14:paraId="7D69B88D" w14:textId="77777777" w:rsidR="00DC0033" w:rsidRPr="00EA1467" w:rsidRDefault="00DC0033" w:rsidP="00871EA4">
            <w:pPr>
              <w:rPr>
                <w:rFonts w:ascii="Bookman Old Style" w:hAnsi="Bookman Old Style" w:cs="Calibri"/>
              </w:rPr>
            </w:pPr>
            <w:r w:rsidRPr="00EA1467">
              <w:rPr>
                <w:rFonts w:ascii="Bookman Old Style" w:hAnsi="Bookman Old Style" w:cs="Calibri"/>
              </w:rPr>
              <w:t>Rolling pins</w:t>
            </w:r>
          </w:p>
        </w:tc>
        <w:tc>
          <w:tcPr>
            <w:tcW w:w="1080" w:type="dxa"/>
            <w:tcBorders>
              <w:top w:val="nil"/>
              <w:left w:val="nil"/>
              <w:bottom w:val="single" w:sz="4" w:space="0" w:color="auto"/>
              <w:right w:val="single" w:sz="4" w:space="0" w:color="auto"/>
            </w:tcBorders>
            <w:noWrap/>
            <w:hideMark/>
          </w:tcPr>
          <w:p w14:paraId="5BD9F40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5373A5A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6A6F43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DF31E0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2D38953" w14:textId="77777777" w:rsidR="00DC0033" w:rsidRPr="00DC0033" w:rsidRDefault="00DC0033" w:rsidP="00871EA4">
            <w:pPr>
              <w:rPr>
                <w:rFonts w:ascii="Bookman Old Style" w:hAnsi="Bookman Old Style" w:cs="Calibri"/>
              </w:rPr>
            </w:pPr>
          </w:p>
        </w:tc>
      </w:tr>
      <w:tr w:rsidR="00DC0033" w:rsidRPr="00DC0033" w14:paraId="274202E5"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5AF62BAD" w14:textId="0966C1AB" w:rsidR="00DC0033" w:rsidRPr="00EA1467" w:rsidRDefault="00DC0033" w:rsidP="00871EA4">
            <w:pPr>
              <w:rPr>
                <w:rFonts w:ascii="Bookman Old Style" w:hAnsi="Bookman Old Style" w:cs="Calibri"/>
              </w:rPr>
            </w:pPr>
            <w:r w:rsidRPr="00EA1467">
              <w:rPr>
                <w:rFonts w:ascii="Bookman Old Style" w:hAnsi="Bookman Old Style" w:cs="Calibri"/>
              </w:rPr>
              <w:t xml:space="preserve">Plastic </w:t>
            </w:r>
            <w:r w:rsidR="00F71FAB" w:rsidRPr="00EA1467">
              <w:rPr>
                <w:rFonts w:ascii="Bookman Old Style" w:hAnsi="Bookman Old Style" w:cs="Calibri"/>
              </w:rPr>
              <w:t>Spatula</w:t>
            </w:r>
          </w:p>
        </w:tc>
        <w:tc>
          <w:tcPr>
            <w:tcW w:w="1080" w:type="dxa"/>
            <w:tcBorders>
              <w:top w:val="nil"/>
              <w:left w:val="nil"/>
              <w:bottom w:val="single" w:sz="4" w:space="0" w:color="auto"/>
              <w:right w:val="single" w:sz="4" w:space="0" w:color="auto"/>
            </w:tcBorders>
            <w:noWrap/>
            <w:hideMark/>
          </w:tcPr>
          <w:p w14:paraId="30F6640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768A57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4A03A7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1EFD3A8"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8978124" w14:textId="77777777" w:rsidR="00DC0033" w:rsidRPr="00DC0033" w:rsidRDefault="00DC0033" w:rsidP="00871EA4">
            <w:pPr>
              <w:rPr>
                <w:rFonts w:ascii="Bookman Old Style" w:hAnsi="Bookman Old Style" w:cs="Calibri"/>
              </w:rPr>
            </w:pPr>
          </w:p>
        </w:tc>
      </w:tr>
      <w:tr w:rsidR="00DC0033" w:rsidRPr="00DC0033" w14:paraId="61775CF3"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2A75C33D" w14:textId="46206D13" w:rsidR="00DC0033" w:rsidRPr="00EA1467" w:rsidRDefault="00DC0033" w:rsidP="00871EA4">
            <w:pPr>
              <w:rPr>
                <w:rFonts w:ascii="Bookman Old Style" w:hAnsi="Bookman Old Style" w:cs="Calibri"/>
              </w:rPr>
            </w:pPr>
            <w:r w:rsidRPr="00EA1467">
              <w:rPr>
                <w:rFonts w:ascii="Bookman Old Style" w:hAnsi="Bookman Old Style" w:cs="Calibri"/>
              </w:rPr>
              <w:t>Mixing Bowls</w:t>
            </w:r>
            <w:r w:rsidR="00F71FAB">
              <w:rPr>
                <w:rFonts w:ascii="Bookman Old Style" w:hAnsi="Bookman Old Style" w:cs="Calibri"/>
              </w:rPr>
              <w:t xml:space="preserve"> </w:t>
            </w:r>
            <w:r w:rsidRPr="00EA1467">
              <w:rPr>
                <w:rFonts w:ascii="Bookman Old Style" w:hAnsi="Bookman Old Style" w:cs="Calibri"/>
              </w:rPr>
              <w:t>(Glass)</w:t>
            </w:r>
          </w:p>
        </w:tc>
        <w:tc>
          <w:tcPr>
            <w:tcW w:w="1080" w:type="dxa"/>
            <w:tcBorders>
              <w:top w:val="nil"/>
              <w:left w:val="nil"/>
              <w:bottom w:val="single" w:sz="4" w:space="0" w:color="auto"/>
              <w:right w:val="single" w:sz="4" w:space="0" w:color="auto"/>
            </w:tcBorders>
            <w:noWrap/>
            <w:hideMark/>
          </w:tcPr>
          <w:p w14:paraId="02CFCFE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967BB7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B8FA95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15F2DD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B6D76E7" w14:textId="77777777" w:rsidR="00DC0033" w:rsidRPr="00DC0033" w:rsidRDefault="00DC0033" w:rsidP="00871EA4">
            <w:pPr>
              <w:rPr>
                <w:rFonts w:ascii="Bookman Old Style" w:hAnsi="Bookman Old Style" w:cs="Calibri"/>
              </w:rPr>
            </w:pPr>
          </w:p>
        </w:tc>
      </w:tr>
      <w:tr w:rsidR="00DC0033" w:rsidRPr="00DC0033" w14:paraId="40298D0A"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3B35B8CF" w14:textId="77777777" w:rsidR="00DC0033" w:rsidRPr="00EA1467" w:rsidRDefault="00DC0033" w:rsidP="00871EA4">
            <w:pPr>
              <w:rPr>
                <w:rFonts w:ascii="Bookman Old Style" w:hAnsi="Bookman Old Style" w:cs="Calibri"/>
              </w:rPr>
            </w:pPr>
            <w:r w:rsidRPr="00EA1467">
              <w:rPr>
                <w:rFonts w:ascii="Bookman Old Style" w:hAnsi="Bookman Old Style" w:cs="Calibri"/>
              </w:rPr>
              <w:t>Oven gloves</w:t>
            </w:r>
          </w:p>
        </w:tc>
        <w:tc>
          <w:tcPr>
            <w:tcW w:w="1080" w:type="dxa"/>
            <w:tcBorders>
              <w:top w:val="nil"/>
              <w:left w:val="nil"/>
              <w:bottom w:val="single" w:sz="4" w:space="0" w:color="auto"/>
              <w:right w:val="single" w:sz="4" w:space="0" w:color="auto"/>
            </w:tcBorders>
            <w:noWrap/>
            <w:hideMark/>
          </w:tcPr>
          <w:p w14:paraId="16FFB19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A4BF5B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F1F73B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4A6BFF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C205A00" w14:textId="77777777" w:rsidR="00DC0033" w:rsidRPr="00DC0033" w:rsidRDefault="00DC0033" w:rsidP="00871EA4">
            <w:pPr>
              <w:rPr>
                <w:rFonts w:ascii="Bookman Old Style" w:hAnsi="Bookman Old Style" w:cs="Calibri"/>
              </w:rPr>
            </w:pPr>
          </w:p>
        </w:tc>
      </w:tr>
      <w:tr w:rsidR="00DC0033" w:rsidRPr="00DC0033" w14:paraId="7AFACDE2" w14:textId="77777777" w:rsidTr="00871EA4">
        <w:trPr>
          <w:trHeight w:val="525"/>
        </w:trPr>
        <w:tc>
          <w:tcPr>
            <w:tcW w:w="3015" w:type="dxa"/>
            <w:tcBorders>
              <w:top w:val="nil"/>
              <w:left w:val="single" w:sz="8" w:space="0" w:color="auto"/>
              <w:bottom w:val="single" w:sz="4" w:space="0" w:color="auto"/>
              <w:right w:val="single" w:sz="4" w:space="0" w:color="auto"/>
            </w:tcBorders>
            <w:shd w:val="clear" w:color="auto" w:fill="A6A6A6"/>
            <w:vAlign w:val="center"/>
            <w:hideMark/>
          </w:tcPr>
          <w:p w14:paraId="151486B6" w14:textId="77777777" w:rsidR="00DC0033" w:rsidRPr="00EA1467" w:rsidRDefault="00DC0033" w:rsidP="00871EA4">
            <w:pPr>
              <w:rPr>
                <w:rFonts w:ascii="Bookman Old Style" w:hAnsi="Bookman Old Style" w:cs="Calibri"/>
                <w:b/>
                <w:bCs/>
              </w:rPr>
            </w:pPr>
            <w:r w:rsidRPr="00EA1467">
              <w:rPr>
                <w:rFonts w:ascii="Bookman Old Style" w:hAnsi="Bookman Old Style" w:cs="Calibri"/>
                <w:b/>
                <w:bCs/>
              </w:rPr>
              <w:t xml:space="preserve">  FOOD SERVICE EQUIPMENT </w:t>
            </w:r>
          </w:p>
        </w:tc>
        <w:tc>
          <w:tcPr>
            <w:tcW w:w="1080" w:type="dxa"/>
            <w:tcBorders>
              <w:top w:val="nil"/>
              <w:left w:val="nil"/>
              <w:bottom w:val="single" w:sz="4" w:space="0" w:color="auto"/>
              <w:right w:val="single" w:sz="4" w:space="0" w:color="auto"/>
            </w:tcBorders>
            <w:noWrap/>
            <w:hideMark/>
          </w:tcPr>
          <w:p w14:paraId="4F80B1EF" w14:textId="77777777" w:rsidR="00DC0033" w:rsidRPr="00EA1467" w:rsidRDefault="00DC0033" w:rsidP="00871EA4">
            <w:pPr>
              <w:rPr>
                <w:rFonts w:ascii="Bookman Old Style" w:hAnsi="Bookman Old Style" w:cs="Calibri"/>
              </w:rPr>
            </w:pPr>
          </w:p>
        </w:tc>
        <w:tc>
          <w:tcPr>
            <w:tcW w:w="1260" w:type="dxa"/>
            <w:tcBorders>
              <w:top w:val="nil"/>
              <w:left w:val="nil"/>
              <w:bottom w:val="single" w:sz="4" w:space="0" w:color="auto"/>
              <w:right w:val="single" w:sz="4" w:space="0" w:color="auto"/>
            </w:tcBorders>
            <w:hideMark/>
          </w:tcPr>
          <w:p w14:paraId="1736F20C" w14:textId="77777777" w:rsidR="00DC0033" w:rsidRPr="00EA1467" w:rsidRDefault="00DC0033" w:rsidP="00871EA4">
            <w:pPr>
              <w:rPr>
                <w:rFonts w:ascii="Bookman Old Style" w:hAnsi="Bookman Old Style" w:cs="Calibri"/>
              </w:rPr>
            </w:pPr>
          </w:p>
        </w:tc>
        <w:tc>
          <w:tcPr>
            <w:tcW w:w="1480" w:type="dxa"/>
            <w:tcBorders>
              <w:top w:val="nil"/>
              <w:left w:val="nil"/>
              <w:bottom w:val="single" w:sz="4" w:space="0" w:color="auto"/>
              <w:right w:val="single" w:sz="4" w:space="0" w:color="auto"/>
            </w:tcBorders>
            <w:noWrap/>
          </w:tcPr>
          <w:p w14:paraId="31F0702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00A7D8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D7F62B6" w14:textId="77777777" w:rsidR="00DC0033" w:rsidRPr="00DC0033" w:rsidRDefault="00DC0033" w:rsidP="00871EA4">
            <w:pPr>
              <w:rPr>
                <w:rFonts w:ascii="Bookman Old Style" w:hAnsi="Bookman Old Style" w:cs="Calibri"/>
              </w:rPr>
            </w:pPr>
          </w:p>
        </w:tc>
      </w:tr>
      <w:tr w:rsidR="00DC0033" w:rsidRPr="00DC0033" w14:paraId="7A34C52A"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02B95B47"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Dining tables  </w:t>
            </w:r>
          </w:p>
        </w:tc>
        <w:tc>
          <w:tcPr>
            <w:tcW w:w="1080" w:type="dxa"/>
            <w:tcBorders>
              <w:top w:val="nil"/>
              <w:left w:val="nil"/>
              <w:bottom w:val="single" w:sz="4" w:space="0" w:color="auto"/>
              <w:right w:val="single" w:sz="4" w:space="0" w:color="auto"/>
            </w:tcBorders>
            <w:noWrap/>
            <w:hideMark/>
          </w:tcPr>
          <w:p w14:paraId="1BEF762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C949B5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C1791D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F44063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FAFE6C4" w14:textId="77777777" w:rsidR="00DC0033" w:rsidRPr="00DC0033" w:rsidRDefault="00DC0033" w:rsidP="00871EA4">
            <w:pPr>
              <w:rPr>
                <w:rFonts w:ascii="Bookman Old Style" w:hAnsi="Bookman Old Style" w:cs="Calibri"/>
              </w:rPr>
            </w:pPr>
          </w:p>
        </w:tc>
      </w:tr>
      <w:tr w:rsidR="00DC0033" w:rsidRPr="00DC0033" w14:paraId="660F4623" w14:textId="77777777" w:rsidTr="00871EA4">
        <w:trPr>
          <w:trHeight w:val="375"/>
        </w:trPr>
        <w:tc>
          <w:tcPr>
            <w:tcW w:w="3015" w:type="dxa"/>
            <w:tcBorders>
              <w:top w:val="nil"/>
              <w:left w:val="single" w:sz="8" w:space="0" w:color="auto"/>
              <w:bottom w:val="single" w:sz="4" w:space="0" w:color="auto"/>
              <w:right w:val="single" w:sz="4" w:space="0" w:color="auto"/>
            </w:tcBorders>
            <w:vAlign w:val="center"/>
            <w:hideMark/>
          </w:tcPr>
          <w:p w14:paraId="557CE5E6"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 Dinning chairs </w:t>
            </w:r>
          </w:p>
        </w:tc>
        <w:tc>
          <w:tcPr>
            <w:tcW w:w="1080" w:type="dxa"/>
            <w:tcBorders>
              <w:top w:val="nil"/>
              <w:left w:val="nil"/>
              <w:bottom w:val="single" w:sz="4" w:space="0" w:color="auto"/>
              <w:right w:val="single" w:sz="4" w:space="0" w:color="auto"/>
            </w:tcBorders>
            <w:noWrap/>
            <w:hideMark/>
          </w:tcPr>
          <w:p w14:paraId="338C9C5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455C19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8F19D5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82E15B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B047BD4" w14:textId="77777777" w:rsidR="00DC0033" w:rsidRPr="00DC0033" w:rsidRDefault="00DC0033" w:rsidP="00871EA4">
            <w:pPr>
              <w:rPr>
                <w:rFonts w:ascii="Bookman Old Style" w:hAnsi="Bookman Old Style" w:cs="Calibri"/>
              </w:rPr>
            </w:pPr>
          </w:p>
        </w:tc>
      </w:tr>
      <w:tr w:rsidR="00DC0033" w:rsidRPr="00DC0033" w14:paraId="4CAB4107"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7302898C"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 Side Board </w:t>
            </w:r>
          </w:p>
        </w:tc>
        <w:tc>
          <w:tcPr>
            <w:tcW w:w="1080" w:type="dxa"/>
            <w:tcBorders>
              <w:top w:val="nil"/>
              <w:left w:val="nil"/>
              <w:bottom w:val="single" w:sz="4" w:space="0" w:color="auto"/>
              <w:right w:val="single" w:sz="4" w:space="0" w:color="auto"/>
            </w:tcBorders>
            <w:noWrap/>
            <w:hideMark/>
          </w:tcPr>
          <w:p w14:paraId="4363C216"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519942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155143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7F5C52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A99E322" w14:textId="77777777" w:rsidR="00DC0033" w:rsidRPr="00DC0033" w:rsidRDefault="00DC0033" w:rsidP="00871EA4">
            <w:pPr>
              <w:rPr>
                <w:rFonts w:ascii="Bookman Old Style" w:hAnsi="Bookman Old Style" w:cs="Calibri"/>
              </w:rPr>
            </w:pPr>
          </w:p>
        </w:tc>
      </w:tr>
      <w:tr w:rsidR="00DC0033" w:rsidRPr="00DC0033" w14:paraId="5223DEA4"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60EA93CA" w14:textId="77777777" w:rsidR="00DC0033" w:rsidRPr="00EA1467" w:rsidRDefault="00DC0033" w:rsidP="00871EA4">
            <w:pPr>
              <w:rPr>
                <w:rFonts w:ascii="Bookman Old Style" w:hAnsi="Bookman Old Style" w:cs="Calibri"/>
              </w:rPr>
            </w:pPr>
            <w:r w:rsidRPr="00EA1467">
              <w:rPr>
                <w:rFonts w:ascii="Bookman Old Style" w:hAnsi="Bookman Old Style" w:cs="Calibri"/>
              </w:rPr>
              <w:t>Restaurant Glasses(water)</w:t>
            </w:r>
          </w:p>
        </w:tc>
        <w:tc>
          <w:tcPr>
            <w:tcW w:w="1080" w:type="dxa"/>
            <w:tcBorders>
              <w:top w:val="nil"/>
              <w:left w:val="nil"/>
              <w:bottom w:val="single" w:sz="4" w:space="0" w:color="auto"/>
              <w:right w:val="single" w:sz="4" w:space="0" w:color="auto"/>
            </w:tcBorders>
            <w:noWrap/>
            <w:hideMark/>
          </w:tcPr>
          <w:p w14:paraId="22349BF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574FA4E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574F8E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37E3D8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D0ACB3D" w14:textId="77777777" w:rsidR="00DC0033" w:rsidRPr="00DC0033" w:rsidRDefault="00DC0033" w:rsidP="00871EA4">
            <w:pPr>
              <w:rPr>
                <w:rFonts w:ascii="Bookman Old Style" w:hAnsi="Bookman Old Style" w:cs="Calibri"/>
              </w:rPr>
            </w:pPr>
          </w:p>
        </w:tc>
      </w:tr>
      <w:tr w:rsidR="00DC0033" w:rsidRPr="00DC0033" w14:paraId="44AFF8E1"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4521209B" w14:textId="77777777" w:rsidR="00DC0033" w:rsidRPr="00EA1467" w:rsidRDefault="00DC0033" w:rsidP="00871EA4">
            <w:pPr>
              <w:rPr>
                <w:rFonts w:ascii="Bookman Old Style" w:hAnsi="Bookman Old Style" w:cs="Calibri"/>
              </w:rPr>
            </w:pPr>
            <w:r w:rsidRPr="00EA1467">
              <w:rPr>
                <w:rFonts w:ascii="Bookman Old Style" w:hAnsi="Bookman Old Style" w:cs="Calibri"/>
              </w:rPr>
              <w:t>Buffets tables</w:t>
            </w:r>
          </w:p>
        </w:tc>
        <w:tc>
          <w:tcPr>
            <w:tcW w:w="1080" w:type="dxa"/>
            <w:tcBorders>
              <w:top w:val="nil"/>
              <w:left w:val="nil"/>
              <w:bottom w:val="single" w:sz="4" w:space="0" w:color="auto"/>
              <w:right w:val="single" w:sz="4" w:space="0" w:color="auto"/>
            </w:tcBorders>
            <w:noWrap/>
            <w:hideMark/>
          </w:tcPr>
          <w:p w14:paraId="22ECAAC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C6097A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0A6586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899470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B458299" w14:textId="77777777" w:rsidR="00DC0033" w:rsidRPr="00DC0033" w:rsidRDefault="00DC0033" w:rsidP="00871EA4">
            <w:pPr>
              <w:rPr>
                <w:rFonts w:ascii="Bookman Old Style" w:hAnsi="Bookman Old Style" w:cs="Calibri"/>
              </w:rPr>
            </w:pPr>
          </w:p>
        </w:tc>
      </w:tr>
      <w:tr w:rsidR="00DC0033" w:rsidRPr="00DC0033" w14:paraId="501C07EC"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2DEBACA7" w14:textId="101E36E1" w:rsidR="00DC0033" w:rsidRPr="00EA1467" w:rsidRDefault="00DC0033" w:rsidP="00871EA4">
            <w:pPr>
              <w:rPr>
                <w:rFonts w:ascii="Bookman Old Style" w:hAnsi="Bookman Old Style" w:cs="Calibri"/>
              </w:rPr>
            </w:pPr>
            <w:r w:rsidRPr="00EA1467">
              <w:rPr>
                <w:rFonts w:ascii="Bookman Old Style" w:hAnsi="Bookman Old Style" w:cs="Calibri"/>
              </w:rPr>
              <w:t>Buffets Linen</w:t>
            </w:r>
            <w:r w:rsidR="00C67356">
              <w:rPr>
                <w:rFonts w:ascii="Bookman Old Style" w:hAnsi="Bookman Old Style" w:cs="Calibri"/>
              </w:rPr>
              <w:t xml:space="preserve"> </w:t>
            </w:r>
            <w:r w:rsidRPr="00EA1467">
              <w:rPr>
                <w:rFonts w:ascii="Bookman Old Style" w:hAnsi="Bookman Old Style" w:cs="Calibri"/>
              </w:rPr>
              <w:t>(Skirting)</w:t>
            </w:r>
          </w:p>
        </w:tc>
        <w:tc>
          <w:tcPr>
            <w:tcW w:w="1080" w:type="dxa"/>
            <w:tcBorders>
              <w:top w:val="nil"/>
              <w:left w:val="nil"/>
              <w:bottom w:val="single" w:sz="4" w:space="0" w:color="auto"/>
              <w:right w:val="single" w:sz="4" w:space="0" w:color="auto"/>
            </w:tcBorders>
            <w:noWrap/>
            <w:hideMark/>
          </w:tcPr>
          <w:p w14:paraId="454B3F2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2C1EB9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47803C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B36CAB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00C3A0E" w14:textId="77777777" w:rsidR="00DC0033" w:rsidRPr="00DC0033" w:rsidRDefault="00DC0033" w:rsidP="00871EA4">
            <w:pPr>
              <w:rPr>
                <w:rFonts w:ascii="Bookman Old Style" w:hAnsi="Bookman Old Style" w:cs="Calibri"/>
              </w:rPr>
            </w:pPr>
          </w:p>
        </w:tc>
      </w:tr>
      <w:tr w:rsidR="00DC0033" w:rsidRPr="00DC0033" w14:paraId="25FB26D0"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5E68C498" w14:textId="77777777" w:rsidR="00DC0033" w:rsidRPr="00EA1467" w:rsidRDefault="00DC0033" w:rsidP="00871EA4">
            <w:pPr>
              <w:rPr>
                <w:rFonts w:ascii="Bookman Old Style" w:hAnsi="Bookman Old Style" w:cs="Calibri"/>
              </w:rPr>
            </w:pPr>
            <w:r w:rsidRPr="00EA1467">
              <w:rPr>
                <w:rFonts w:ascii="Bookman Old Style" w:hAnsi="Bookman Old Style" w:cs="Calibri"/>
              </w:rPr>
              <w:t>Dishware: plates,</w:t>
            </w:r>
          </w:p>
        </w:tc>
        <w:tc>
          <w:tcPr>
            <w:tcW w:w="1080" w:type="dxa"/>
            <w:tcBorders>
              <w:top w:val="nil"/>
              <w:left w:val="nil"/>
              <w:bottom w:val="single" w:sz="4" w:space="0" w:color="auto"/>
              <w:right w:val="single" w:sz="4" w:space="0" w:color="auto"/>
            </w:tcBorders>
            <w:noWrap/>
            <w:hideMark/>
          </w:tcPr>
          <w:p w14:paraId="744AEF9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9D6045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27155F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0FB04B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8F1F970" w14:textId="77777777" w:rsidR="00DC0033" w:rsidRPr="00DC0033" w:rsidRDefault="00DC0033" w:rsidP="00871EA4">
            <w:pPr>
              <w:rPr>
                <w:rFonts w:ascii="Bookman Old Style" w:hAnsi="Bookman Old Style" w:cs="Calibri"/>
              </w:rPr>
            </w:pPr>
          </w:p>
        </w:tc>
      </w:tr>
      <w:tr w:rsidR="00DC0033" w:rsidRPr="00DC0033" w14:paraId="26C990CC" w14:textId="77777777" w:rsidTr="00871EA4">
        <w:trPr>
          <w:trHeight w:val="345"/>
        </w:trPr>
        <w:tc>
          <w:tcPr>
            <w:tcW w:w="3015" w:type="dxa"/>
            <w:tcBorders>
              <w:top w:val="nil"/>
              <w:left w:val="single" w:sz="8" w:space="0" w:color="auto"/>
              <w:bottom w:val="single" w:sz="4" w:space="0" w:color="auto"/>
              <w:right w:val="single" w:sz="4" w:space="0" w:color="auto"/>
            </w:tcBorders>
            <w:vAlign w:val="center"/>
            <w:hideMark/>
          </w:tcPr>
          <w:p w14:paraId="2F0CCD55"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 platters,</w:t>
            </w:r>
          </w:p>
        </w:tc>
        <w:tc>
          <w:tcPr>
            <w:tcW w:w="1080" w:type="dxa"/>
            <w:tcBorders>
              <w:top w:val="nil"/>
              <w:left w:val="nil"/>
              <w:bottom w:val="single" w:sz="4" w:space="0" w:color="auto"/>
              <w:right w:val="single" w:sz="4" w:space="0" w:color="auto"/>
            </w:tcBorders>
            <w:noWrap/>
            <w:hideMark/>
          </w:tcPr>
          <w:p w14:paraId="192E1291"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78B129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D55743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25731E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62223F0" w14:textId="77777777" w:rsidR="00DC0033" w:rsidRPr="00DC0033" w:rsidRDefault="00DC0033" w:rsidP="00871EA4">
            <w:pPr>
              <w:rPr>
                <w:rFonts w:ascii="Bookman Old Style" w:hAnsi="Bookman Old Style" w:cs="Calibri"/>
              </w:rPr>
            </w:pPr>
          </w:p>
        </w:tc>
      </w:tr>
      <w:tr w:rsidR="00DC0033" w:rsidRPr="00DC0033" w14:paraId="2A1C86FC" w14:textId="77777777" w:rsidTr="00871EA4">
        <w:trPr>
          <w:trHeight w:val="615"/>
        </w:trPr>
        <w:tc>
          <w:tcPr>
            <w:tcW w:w="3015" w:type="dxa"/>
            <w:tcBorders>
              <w:top w:val="nil"/>
              <w:left w:val="single" w:sz="8" w:space="0" w:color="auto"/>
              <w:bottom w:val="single" w:sz="4" w:space="0" w:color="auto"/>
              <w:right w:val="single" w:sz="4" w:space="0" w:color="auto"/>
            </w:tcBorders>
            <w:vAlign w:val="center"/>
            <w:hideMark/>
          </w:tcPr>
          <w:p w14:paraId="1DC49716" w14:textId="77777777" w:rsidR="00DC0033" w:rsidRPr="00EA1467" w:rsidRDefault="00DC0033" w:rsidP="00871EA4">
            <w:pPr>
              <w:rPr>
                <w:rFonts w:ascii="Bookman Old Style" w:hAnsi="Bookman Old Style" w:cs="Calibri"/>
              </w:rPr>
            </w:pPr>
            <w:r w:rsidRPr="00EA1467">
              <w:rPr>
                <w:rFonts w:ascii="Bookman Old Style" w:hAnsi="Bookman Old Style" w:cs="Calibri"/>
              </w:rPr>
              <w:t>bowls,</w:t>
            </w:r>
          </w:p>
        </w:tc>
        <w:tc>
          <w:tcPr>
            <w:tcW w:w="1080" w:type="dxa"/>
            <w:tcBorders>
              <w:top w:val="nil"/>
              <w:left w:val="nil"/>
              <w:bottom w:val="single" w:sz="4" w:space="0" w:color="auto"/>
              <w:right w:val="single" w:sz="4" w:space="0" w:color="auto"/>
            </w:tcBorders>
            <w:noWrap/>
            <w:hideMark/>
          </w:tcPr>
          <w:p w14:paraId="19E4EA95"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E08037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4799B97"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8529B8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425D300" w14:textId="77777777" w:rsidR="00DC0033" w:rsidRPr="00DC0033" w:rsidRDefault="00DC0033" w:rsidP="00871EA4">
            <w:pPr>
              <w:rPr>
                <w:rFonts w:ascii="Bookman Old Style" w:hAnsi="Bookman Old Style" w:cs="Calibri"/>
              </w:rPr>
            </w:pPr>
          </w:p>
        </w:tc>
      </w:tr>
      <w:tr w:rsidR="00DC0033" w:rsidRPr="00DC0033" w14:paraId="7F8E7BBC"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23733F2D"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serving plates, </w:t>
            </w:r>
          </w:p>
        </w:tc>
        <w:tc>
          <w:tcPr>
            <w:tcW w:w="1080" w:type="dxa"/>
            <w:tcBorders>
              <w:top w:val="nil"/>
              <w:left w:val="nil"/>
              <w:bottom w:val="single" w:sz="4" w:space="0" w:color="auto"/>
              <w:right w:val="single" w:sz="4" w:space="0" w:color="auto"/>
            </w:tcBorders>
            <w:noWrap/>
            <w:hideMark/>
          </w:tcPr>
          <w:p w14:paraId="174B5BB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10A686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754FB7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2408E6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1A2D9E9" w14:textId="77777777" w:rsidR="00DC0033" w:rsidRPr="00DC0033" w:rsidRDefault="00DC0033" w:rsidP="00871EA4">
            <w:pPr>
              <w:rPr>
                <w:rFonts w:ascii="Bookman Old Style" w:hAnsi="Bookman Old Style" w:cs="Calibri"/>
              </w:rPr>
            </w:pPr>
          </w:p>
        </w:tc>
      </w:tr>
      <w:tr w:rsidR="00DC0033" w:rsidRPr="00DC0033" w14:paraId="3B5D8AE7" w14:textId="77777777" w:rsidTr="00871EA4">
        <w:trPr>
          <w:trHeight w:val="615"/>
        </w:trPr>
        <w:tc>
          <w:tcPr>
            <w:tcW w:w="3015" w:type="dxa"/>
            <w:tcBorders>
              <w:top w:val="nil"/>
              <w:left w:val="single" w:sz="8" w:space="0" w:color="auto"/>
              <w:bottom w:val="single" w:sz="4" w:space="0" w:color="auto"/>
              <w:right w:val="single" w:sz="4" w:space="0" w:color="auto"/>
            </w:tcBorders>
            <w:vAlign w:val="center"/>
            <w:hideMark/>
          </w:tcPr>
          <w:p w14:paraId="182DCF10" w14:textId="77777777" w:rsidR="00DC0033" w:rsidRPr="00EA1467" w:rsidRDefault="00DC0033" w:rsidP="00871EA4">
            <w:pPr>
              <w:rPr>
                <w:rFonts w:ascii="Bookman Old Style" w:hAnsi="Bookman Old Style" w:cs="Calibri"/>
              </w:rPr>
            </w:pPr>
            <w:r w:rsidRPr="00EA1467">
              <w:rPr>
                <w:rFonts w:ascii="Bookman Old Style" w:hAnsi="Bookman Old Style" w:cs="Calibri"/>
              </w:rPr>
              <w:t>side plates</w:t>
            </w:r>
          </w:p>
        </w:tc>
        <w:tc>
          <w:tcPr>
            <w:tcW w:w="1080" w:type="dxa"/>
            <w:tcBorders>
              <w:top w:val="nil"/>
              <w:left w:val="nil"/>
              <w:bottom w:val="single" w:sz="4" w:space="0" w:color="auto"/>
              <w:right w:val="single" w:sz="4" w:space="0" w:color="auto"/>
            </w:tcBorders>
            <w:noWrap/>
            <w:hideMark/>
          </w:tcPr>
          <w:p w14:paraId="306D64B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FBD9A6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7D8ED55"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815AB3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2567F47" w14:textId="77777777" w:rsidR="00DC0033" w:rsidRPr="00DC0033" w:rsidRDefault="00DC0033" w:rsidP="00871EA4">
            <w:pPr>
              <w:rPr>
                <w:rFonts w:ascii="Bookman Old Style" w:hAnsi="Bookman Old Style" w:cs="Calibri"/>
              </w:rPr>
            </w:pPr>
          </w:p>
        </w:tc>
      </w:tr>
      <w:tr w:rsidR="00DC0033" w:rsidRPr="00DC0033" w14:paraId="586E74FE"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0EA69E08"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 bowls.</w:t>
            </w:r>
          </w:p>
        </w:tc>
        <w:tc>
          <w:tcPr>
            <w:tcW w:w="1080" w:type="dxa"/>
            <w:tcBorders>
              <w:top w:val="nil"/>
              <w:left w:val="nil"/>
              <w:bottom w:val="single" w:sz="4" w:space="0" w:color="auto"/>
              <w:right w:val="single" w:sz="4" w:space="0" w:color="auto"/>
            </w:tcBorders>
            <w:noWrap/>
            <w:hideMark/>
          </w:tcPr>
          <w:p w14:paraId="290951C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59313F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671A7F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144D81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923AB46" w14:textId="77777777" w:rsidR="00DC0033" w:rsidRPr="00DC0033" w:rsidRDefault="00DC0033" w:rsidP="00871EA4">
            <w:pPr>
              <w:rPr>
                <w:rFonts w:ascii="Bookman Old Style" w:hAnsi="Bookman Old Style" w:cs="Calibri"/>
              </w:rPr>
            </w:pPr>
          </w:p>
        </w:tc>
      </w:tr>
      <w:tr w:rsidR="00DC0033" w:rsidRPr="00DC0033" w14:paraId="64F4B05F" w14:textId="77777777" w:rsidTr="00871EA4">
        <w:trPr>
          <w:trHeight w:val="585"/>
        </w:trPr>
        <w:tc>
          <w:tcPr>
            <w:tcW w:w="3015" w:type="dxa"/>
            <w:tcBorders>
              <w:top w:val="nil"/>
              <w:left w:val="single" w:sz="8" w:space="0" w:color="auto"/>
              <w:bottom w:val="single" w:sz="4" w:space="0" w:color="auto"/>
              <w:right w:val="single" w:sz="4" w:space="0" w:color="auto"/>
            </w:tcBorders>
            <w:vAlign w:val="center"/>
            <w:hideMark/>
          </w:tcPr>
          <w:p w14:paraId="208B28F0" w14:textId="77777777" w:rsidR="00DC0033" w:rsidRPr="00EA1467" w:rsidRDefault="00DC0033" w:rsidP="00871EA4">
            <w:pPr>
              <w:rPr>
                <w:rFonts w:ascii="Bookman Old Style" w:hAnsi="Bookman Old Style" w:cs="Calibri"/>
              </w:rPr>
            </w:pPr>
            <w:r w:rsidRPr="00EA1467">
              <w:rPr>
                <w:rFonts w:ascii="Bookman Old Style" w:hAnsi="Bookman Old Style" w:cs="Calibri"/>
              </w:rPr>
              <w:t>Glassware: wine,</w:t>
            </w:r>
          </w:p>
        </w:tc>
        <w:tc>
          <w:tcPr>
            <w:tcW w:w="1080" w:type="dxa"/>
            <w:tcBorders>
              <w:top w:val="nil"/>
              <w:left w:val="nil"/>
              <w:bottom w:val="single" w:sz="4" w:space="0" w:color="auto"/>
              <w:right w:val="single" w:sz="4" w:space="0" w:color="auto"/>
            </w:tcBorders>
            <w:noWrap/>
            <w:hideMark/>
          </w:tcPr>
          <w:p w14:paraId="15AE51E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5B891F8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68A52C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395AD7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02CE25B" w14:textId="77777777" w:rsidR="00DC0033" w:rsidRPr="00DC0033" w:rsidRDefault="00DC0033" w:rsidP="00871EA4">
            <w:pPr>
              <w:rPr>
                <w:rFonts w:ascii="Bookman Old Style" w:hAnsi="Bookman Old Style" w:cs="Calibri"/>
              </w:rPr>
            </w:pPr>
          </w:p>
        </w:tc>
      </w:tr>
      <w:tr w:rsidR="00DC0033" w:rsidRPr="00DC0033" w14:paraId="04A99C06"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1A1F1B42" w14:textId="77777777" w:rsidR="00DC0033" w:rsidRPr="00EA1467" w:rsidRDefault="00DC0033" w:rsidP="00871EA4">
            <w:pPr>
              <w:rPr>
                <w:rFonts w:ascii="Bookman Old Style" w:hAnsi="Bookman Old Style" w:cs="Calibri"/>
              </w:rPr>
            </w:pPr>
            <w:r w:rsidRPr="00EA1467">
              <w:rPr>
                <w:rFonts w:ascii="Bookman Old Style" w:hAnsi="Bookman Old Style" w:cs="Calibri"/>
              </w:rPr>
              <w:t>Glassware: cocktail</w:t>
            </w:r>
          </w:p>
        </w:tc>
        <w:tc>
          <w:tcPr>
            <w:tcW w:w="1080" w:type="dxa"/>
            <w:tcBorders>
              <w:top w:val="nil"/>
              <w:left w:val="nil"/>
              <w:bottom w:val="single" w:sz="4" w:space="0" w:color="auto"/>
              <w:right w:val="single" w:sz="4" w:space="0" w:color="auto"/>
            </w:tcBorders>
            <w:noWrap/>
            <w:hideMark/>
          </w:tcPr>
          <w:p w14:paraId="3665784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DC4630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21813E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0C16C3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760B917" w14:textId="77777777" w:rsidR="00DC0033" w:rsidRPr="00DC0033" w:rsidRDefault="00DC0033" w:rsidP="00871EA4">
            <w:pPr>
              <w:rPr>
                <w:rFonts w:ascii="Bookman Old Style" w:hAnsi="Bookman Old Style" w:cs="Calibri"/>
              </w:rPr>
            </w:pPr>
          </w:p>
        </w:tc>
      </w:tr>
      <w:tr w:rsidR="00DC0033" w:rsidRPr="00DC0033" w14:paraId="2442DE59"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79D33E89" w14:textId="77777777" w:rsidR="00DC0033" w:rsidRPr="00EA1467" w:rsidRDefault="00DC0033" w:rsidP="00871EA4">
            <w:pPr>
              <w:rPr>
                <w:rFonts w:ascii="Bookman Old Style" w:hAnsi="Bookman Old Style" w:cs="Calibri"/>
              </w:rPr>
            </w:pPr>
            <w:r w:rsidRPr="00EA1467">
              <w:rPr>
                <w:rFonts w:ascii="Bookman Old Style" w:hAnsi="Bookman Old Style" w:cs="Calibri"/>
              </w:rPr>
              <w:t>Glassware:  beer</w:t>
            </w:r>
          </w:p>
        </w:tc>
        <w:tc>
          <w:tcPr>
            <w:tcW w:w="1080" w:type="dxa"/>
            <w:tcBorders>
              <w:top w:val="nil"/>
              <w:left w:val="nil"/>
              <w:bottom w:val="single" w:sz="4" w:space="0" w:color="auto"/>
              <w:right w:val="single" w:sz="4" w:space="0" w:color="auto"/>
            </w:tcBorders>
            <w:noWrap/>
            <w:hideMark/>
          </w:tcPr>
          <w:p w14:paraId="3812FBF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B59FA3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5E1F47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86D42B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2A44DA0" w14:textId="77777777" w:rsidR="00DC0033" w:rsidRPr="00DC0033" w:rsidRDefault="00DC0033" w:rsidP="00871EA4">
            <w:pPr>
              <w:rPr>
                <w:rFonts w:ascii="Bookman Old Style" w:hAnsi="Bookman Old Style" w:cs="Calibri"/>
              </w:rPr>
            </w:pPr>
          </w:p>
        </w:tc>
      </w:tr>
      <w:tr w:rsidR="00DC0033" w:rsidRPr="00DC0033" w14:paraId="7C74ACFB" w14:textId="77777777" w:rsidTr="00871EA4">
        <w:trPr>
          <w:trHeight w:val="570"/>
        </w:trPr>
        <w:tc>
          <w:tcPr>
            <w:tcW w:w="3015" w:type="dxa"/>
            <w:tcBorders>
              <w:top w:val="nil"/>
              <w:left w:val="single" w:sz="8" w:space="0" w:color="auto"/>
              <w:bottom w:val="single" w:sz="4" w:space="0" w:color="auto"/>
              <w:right w:val="single" w:sz="4" w:space="0" w:color="auto"/>
            </w:tcBorders>
            <w:vAlign w:val="center"/>
            <w:hideMark/>
          </w:tcPr>
          <w:p w14:paraId="3458D37A" w14:textId="77777777" w:rsidR="00DC0033" w:rsidRPr="00EA1467" w:rsidRDefault="00DC0033" w:rsidP="00871EA4">
            <w:pPr>
              <w:rPr>
                <w:rFonts w:ascii="Bookman Old Style" w:hAnsi="Bookman Old Style" w:cs="Calibri"/>
              </w:rPr>
            </w:pPr>
            <w:r w:rsidRPr="00EA1467">
              <w:rPr>
                <w:rFonts w:ascii="Bookman Old Style" w:hAnsi="Bookman Old Style" w:cs="Calibri"/>
              </w:rPr>
              <w:t>Glassware:  water.</w:t>
            </w:r>
          </w:p>
        </w:tc>
        <w:tc>
          <w:tcPr>
            <w:tcW w:w="1080" w:type="dxa"/>
            <w:tcBorders>
              <w:top w:val="nil"/>
              <w:left w:val="nil"/>
              <w:bottom w:val="single" w:sz="4" w:space="0" w:color="auto"/>
              <w:right w:val="single" w:sz="4" w:space="0" w:color="auto"/>
            </w:tcBorders>
            <w:noWrap/>
            <w:hideMark/>
          </w:tcPr>
          <w:p w14:paraId="4EB5AC5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AA04D5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2C4832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7E8935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069231C" w14:textId="77777777" w:rsidR="00DC0033" w:rsidRPr="00DC0033" w:rsidRDefault="00DC0033" w:rsidP="00871EA4">
            <w:pPr>
              <w:rPr>
                <w:rFonts w:ascii="Bookman Old Style" w:hAnsi="Bookman Old Style" w:cs="Calibri"/>
              </w:rPr>
            </w:pPr>
          </w:p>
        </w:tc>
      </w:tr>
      <w:tr w:rsidR="00DC0033" w:rsidRPr="00DC0033" w14:paraId="60318255"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231D01C9"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Glassware:  dessert </w:t>
            </w:r>
          </w:p>
        </w:tc>
        <w:tc>
          <w:tcPr>
            <w:tcW w:w="1080" w:type="dxa"/>
            <w:tcBorders>
              <w:top w:val="nil"/>
              <w:left w:val="nil"/>
              <w:bottom w:val="single" w:sz="4" w:space="0" w:color="auto"/>
              <w:right w:val="single" w:sz="4" w:space="0" w:color="auto"/>
            </w:tcBorders>
            <w:noWrap/>
            <w:hideMark/>
          </w:tcPr>
          <w:p w14:paraId="2ADA456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2A4470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34662A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E43DC4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C66D622" w14:textId="77777777" w:rsidR="00DC0033" w:rsidRPr="00DC0033" w:rsidRDefault="00DC0033" w:rsidP="00871EA4">
            <w:pPr>
              <w:rPr>
                <w:rFonts w:ascii="Bookman Old Style" w:hAnsi="Bookman Old Style" w:cs="Calibri"/>
              </w:rPr>
            </w:pPr>
          </w:p>
        </w:tc>
      </w:tr>
      <w:tr w:rsidR="00DC0033" w:rsidRPr="00DC0033" w14:paraId="13695B7D"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6661E89E" w14:textId="77777777" w:rsidR="00DC0033" w:rsidRPr="00EA1467" w:rsidRDefault="00DC0033" w:rsidP="00871EA4">
            <w:pPr>
              <w:rPr>
                <w:rFonts w:ascii="Bookman Old Style" w:hAnsi="Bookman Old Style" w:cs="Calibri"/>
              </w:rPr>
            </w:pPr>
            <w:r w:rsidRPr="00EA1467">
              <w:rPr>
                <w:rFonts w:ascii="Bookman Old Style" w:hAnsi="Bookman Old Style" w:cs="Calibri"/>
              </w:rPr>
              <w:t>Glassware:  specialty glasses.</w:t>
            </w:r>
          </w:p>
        </w:tc>
        <w:tc>
          <w:tcPr>
            <w:tcW w:w="1080" w:type="dxa"/>
            <w:tcBorders>
              <w:top w:val="nil"/>
              <w:left w:val="nil"/>
              <w:bottom w:val="single" w:sz="4" w:space="0" w:color="auto"/>
              <w:right w:val="single" w:sz="4" w:space="0" w:color="auto"/>
            </w:tcBorders>
            <w:noWrap/>
            <w:hideMark/>
          </w:tcPr>
          <w:p w14:paraId="5525EB4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ABF387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4E5FFE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6961BA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7AEAE81" w14:textId="77777777" w:rsidR="00DC0033" w:rsidRPr="00DC0033" w:rsidRDefault="00DC0033" w:rsidP="00871EA4">
            <w:pPr>
              <w:rPr>
                <w:rFonts w:ascii="Bookman Old Style" w:hAnsi="Bookman Old Style" w:cs="Calibri"/>
              </w:rPr>
            </w:pPr>
          </w:p>
        </w:tc>
      </w:tr>
      <w:tr w:rsidR="00DC0033" w:rsidRPr="00DC0033" w14:paraId="1520FDA3"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4BE78EF8"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Flatware: knives, </w:t>
            </w:r>
          </w:p>
        </w:tc>
        <w:tc>
          <w:tcPr>
            <w:tcW w:w="1080" w:type="dxa"/>
            <w:tcBorders>
              <w:top w:val="nil"/>
              <w:left w:val="nil"/>
              <w:bottom w:val="single" w:sz="4" w:space="0" w:color="auto"/>
              <w:right w:val="single" w:sz="4" w:space="0" w:color="auto"/>
            </w:tcBorders>
            <w:noWrap/>
            <w:hideMark/>
          </w:tcPr>
          <w:p w14:paraId="0D64A1A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89A4A2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21C7745"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9183A28"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17BCAD4" w14:textId="77777777" w:rsidR="00DC0033" w:rsidRPr="00DC0033" w:rsidRDefault="00DC0033" w:rsidP="00871EA4">
            <w:pPr>
              <w:rPr>
                <w:rFonts w:ascii="Bookman Old Style" w:hAnsi="Bookman Old Style" w:cs="Calibri"/>
              </w:rPr>
            </w:pPr>
          </w:p>
        </w:tc>
      </w:tr>
      <w:tr w:rsidR="00DC0033" w:rsidRPr="00DC0033" w14:paraId="29C6C8AE"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2DAF08CB" w14:textId="4B256F54" w:rsidR="00DC0033" w:rsidRPr="00EA1467" w:rsidRDefault="00C67356" w:rsidP="00871EA4">
            <w:pPr>
              <w:rPr>
                <w:rFonts w:ascii="Bookman Old Style" w:hAnsi="Bookman Old Style" w:cs="Calibri"/>
              </w:rPr>
            </w:pPr>
            <w:r w:rsidRPr="00EA1467">
              <w:rPr>
                <w:rFonts w:ascii="Bookman Old Style" w:hAnsi="Bookman Old Style" w:cs="Calibri"/>
              </w:rPr>
              <w:t>Flatware: spoons</w:t>
            </w:r>
            <w:r w:rsidR="00DC0033" w:rsidRPr="00EA1467">
              <w:rPr>
                <w:rFonts w:ascii="Bookman Old Style" w:hAnsi="Bookman Old Style" w:cs="Calibri"/>
              </w:rPr>
              <w:t xml:space="preserve">, </w:t>
            </w:r>
          </w:p>
        </w:tc>
        <w:tc>
          <w:tcPr>
            <w:tcW w:w="1080" w:type="dxa"/>
            <w:tcBorders>
              <w:top w:val="nil"/>
              <w:left w:val="nil"/>
              <w:bottom w:val="single" w:sz="4" w:space="0" w:color="auto"/>
              <w:right w:val="single" w:sz="4" w:space="0" w:color="auto"/>
            </w:tcBorders>
            <w:noWrap/>
            <w:hideMark/>
          </w:tcPr>
          <w:p w14:paraId="2EF11E8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32CDF2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B79F1A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03756C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608C6FD" w14:textId="77777777" w:rsidR="00DC0033" w:rsidRPr="00DC0033" w:rsidRDefault="00DC0033" w:rsidP="00871EA4">
            <w:pPr>
              <w:rPr>
                <w:rFonts w:ascii="Bookman Old Style" w:hAnsi="Bookman Old Style" w:cs="Calibri"/>
              </w:rPr>
            </w:pPr>
          </w:p>
        </w:tc>
      </w:tr>
      <w:tr w:rsidR="00DC0033" w:rsidRPr="00DC0033" w14:paraId="2F44B10F"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4A0D7CD9"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Flatware: forks, </w:t>
            </w:r>
          </w:p>
        </w:tc>
        <w:tc>
          <w:tcPr>
            <w:tcW w:w="1080" w:type="dxa"/>
            <w:tcBorders>
              <w:top w:val="nil"/>
              <w:left w:val="nil"/>
              <w:bottom w:val="single" w:sz="4" w:space="0" w:color="auto"/>
              <w:right w:val="single" w:sz="4" w:space="0" w:color="auto"/>
            </w:tcBorders>
            <w:noWrap/>
            <w:hideMark/>
          </w:tcPr>
          <w:p w14:paraId="027B6F2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5464926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1511B5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F939422"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BA68B8F" w14:textId="77777777" w:rsidR="00DC0033" w:rsidRPr="00DC0033" w:rsidRDefault="00DC0033" w:rsidP="00871EA4">
            <w:pPr>
              <w:rPr>
                <w:rFonts w:ascii="Bookman Old Style" w:hAnsi="Bookman Old Style" w:cs="Calibri"/>
              </w:rPr>
            </w:pPr>
          </w:p>
        </w:tc>
      </w:tr>
      <w:tr w:rsidR="00DC0033" w:rsidRPr="00DC0033" w14:paraId="31CBC5A5"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79496A8E" w14:textId="77777777" w:rsidR="00DC0033" w:rsidRPr="00EA1467" w:rsidRDefault="00DC0033" w:rsidP="00871EA4">
            <w:pPr>
              <w:rPr>
                <w:rFonts w:ascii="Bookman Old Style" w:hAnsi="Bookman Old Style" w:cs="Calibri"/>
              </w:rPr>
            </w:pPr>
            <w:r w:rsidRPr="00EA1467">
              <w:rPr>
                <w:rFonts w:ascii="Bookman Old Style" w:hAnsi="Bookman Old Style" w:cs="Calibri"/>
              </w:rPr>
              <w:t>Flatware:  serving utensils</w:t>
            </w:r>
          </w:p>
        </w:tc>
        <w:tc>
          <w:tcPr>
            <w:tcW w:w="1080" w:type="dxa"/>
            <w:tcBorders>
              <w:top w:val="nil"/>
              <w:left w:val="nil"/>
              <w:bottom w:val="single" w:sz="4" w:space="0" w:color="auto"/>
              <w:right w:val="single" w:sz="4" w:space="0" w:color="auto"/>
            </w:tcBorders>
            <w:noWrap/>
            <w:hideMark/>
          </w:tcPr>
          <w:p w14:paraId="1089CF3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1DE12D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F84C67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3BEF508"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FCB3561" w14:textId="77777777" w:rsidR="00DC0033" w:rsidRPr="00DC0033" w:rsidRDefault="00DC0033" w:rsidP="00871EA4">
            <w:pPr>
              <w:rPr>
                <w:rFonts w:ascii="Bookman Old Style" w:hAnsi="Bookman Old Style" w:cs="Calibri"/>
              </w:rPr>
            </w:pPr>
          </w:p>
        </w:tc>
      </w:tr>
      <w:tr w:rsidR="00DC0033" w:rsidRPr="00DC0033" w14:paraId="690BDB7D" w14:textId="77777777" w:rsidTr="00871EA4">
        <w:trPr>
          <w:trHeight w:val="615"/>
        </w:trPr>
        <w:tc>
          <w:tcPr>
            <w:tcW w:w="3015" w:type="dxa"/>
            <w:tcBorders>
              <w:top w:val="nil"/>
              <w:left w:val="single" w:sz="8" w:space="0" w:color="auto"/>
              <w:bottom w:val="single" w:sz="4" w:space="0" w:color="auto"/>
              <w:right w:val="single" w:sz="4" w:space="0" w:color="auto"/>
            </w:tcBorders>
            <w:vAlign w:val="center"/>
            <w:hideMark/>
          </w:tcPr>
          <w:p w14:paraId="716A2B12" w14:textId="77777777" w:rsidR="00DC0033" w:rsidRPr="00EA1467" w:rsidRDefault="00DC0033" w:rsidP="00871EA4">
            <w:pPr>
              <w:rPr>
                <w:rFonts w:ascii="Bookman Old Style" w:hAnsi="Bookman Old Style" w:cs="Calibri"/>
              </w:rPr>
            </w:pPr>
            <w:r w:rsidRPr="00EA1467">
              <w:rPr>
                <w:rFonts w:ascii="Bookman Old Style" w:hAnsi="Bookman Old Style" w:cs="Calibri"/>
              </w:rPr>
              <w:t>Dinnerware accessories: charger plates,</w:t>
            </w:r>
          </w:p>
        </w:tc>
        <w:tc>
          <w:tcPr>
            <w:tcW w:w="1080" w:type="dxa"/>
            <w:tcBorders>
              <w:top w:val="nil"/>
              <w:left w:val="nil"/>
              <w:bottom w:val="single" w:sz="4" w:space="0" w:color="auto"/>
              <w:right w:val="single" w:sz="4" w:space="0" w:color="auto"/>
            </w:tcBorders>
            <w:noWrap/>
            <w:hideMark/>
          </w:tcPr>
          <w:p w14:paraId="1103537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7A5D4D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FE4444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31C4CC2"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FB976B5" w14:textId="77777777" w:rsidR="00DC0033" w:rsidRPr="00DC0033" w:rsidRDefault="00DC0033" w:rsidP="00871EA4">
            <w:pPr>
              <w:rPr>
                <w:rFonts w:ascii="Bookman Old Style" w:hAnsi="Bookman Old Style" w:cs="Calibri"/>
              </w:rPr>
            </w:pPr>
          </w:p>
        </w:tc>
      </w:tr>
      <w:tr w:rsidR="00DC0033" w:rsidRPr="00DC0033" w14:paraId="02A5A49F" w14:textId="77777777" w:rsidTr="00871EA4">
        <w:trPr>
          <w:trHeight w:val="615"/>
        </w:trPr>
        <w:tc>
          <w:tcPr>
            <w:tcW w:w="3015" w:type="dxa"/>
            <w:tcBorders>
              <w:top w:val="nil"/>
              <w:left w:val="single" w:sz="8" w:space="0" w:color="auto"/>
              <w:bottom w:val="single" w:sz="4" w:space="0" w:color="auto"/>
              <w:right w:val="single" w:sz="4" w:space="0" w:color="auto"/>
            </w:tcBorders>
            <w:vAlign w:val="center"/>
            <w:hideMark/>
          </w:tcPr>
          <w:p w14:paraId="06F02D2B" w14:textId="77777777" w:rsidR="00DC0033" w:rsidRPr="00EA1467" w:rsidRDefault="00DC0033" w:rsidP="00871EA4">
            <w:pPr>
              <w:rPr>
                <w:rFonts w:ascii="Bookman Old Style" w:hAnsi="Bookman Old Style" w:cs="Calibri"/>
              </w:rPr>
            </w:pPr>
            <w:r w:rsidRPr="00EA1467">
              <w:rPr>
                <w:rFonts w:ascii="Bookman Old Style" w:hAnsi="Bookman Old Style" w:cs="Calibri"/>
              </w:rPr>
              <w:t>Dinnerware accessories:  sauce cups,</w:t>
            </w:r>
          </w:p>
        </w:tc>
        <w:tc>
          <w:tcPr>
            <w:tcW w:w="1080" w:type="dxa"/>
            <w:tcBorders>
              <w:top w:val="nil"/>
              <w:left w:val="nil"/>
              <w:bottom w:val="single" w:sz="4" w:space="0" w:color="auto"/>
              <w:right w:val="single" w:sz="4" w:space="0" w:color="auto"/>
            </w:tcBorders>
            <w:noWrap/>
            <w:hideMark/>
          </w:tcPr>
          <w:p w14:paraId="47018D8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19F7C1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E6938F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5BBC3D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F559E46" w14:textId="77777777" w:rsidR="00DC0033" w:rsidRPr="00DC0033" w:rsidRDefault="00DC0033" w:rsidP="00871EA4">
            <w:pPr>
              <w:rPr>
                <w:rFonts w:ascii="Bookman Old Style" w:hAnsi="Bookman Old Style" w:cs="Calibri"/>
              </w:rPr>
            </w:pPr>
          </w:p>
        </w:tc>
      </w:tr>
      <w:tr w:rsidR="00DC0033" w:rsidRPr="00DC0033" w14:paraId="622E09A5" w14:textId="77777777" w:rsidTr="00871EA4">
        <w:trPr>
          <w:trHeight w:val="600"/>
        </w:trPr>
        <w:tc>
          <w:tcPr>
            <w:tcW w:w="3015" w:type="dxa"/>
            <w:tcBorders>
              <w:top w:val="nil"/>
              <w:left w:val="single" w:sz="8" w:space="0" w:color="auto"/>
              <w:bottom w:val="single" w:sz="4" w:space="0" w:color="auto"/>
              <w:right w:val="single" w:sz="4" w:space="0" w:color="auto"/>
            </w:tcBorders>
            <w:vAlign w:val="center"/>
            <w:hideMark/>
          </w:tcPr>
          <w:p w14:paraId="27A91C4A"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 plate covers, </w:t>
            </w:r>
          </w:p>
        </w:tc>
        <w:tc>
          <w:tcPr>
            <w:tcW w:w="1080" w:type="dxa"/>
            <w:tcBorders>
              <w:top w:val="nil"/>
              <w:left w:val="nil"/>
              <w:bottom w:val="single" w:sz="4" w:space="0" w:color="auto"/>
              <w:right w:val="single" w:sz="4" w:space="0" w:color="auto"/>
            </w:tcBorders>
            <w:noWrap/>
            <w:hideMark/>
          </w:tcPr>
          <w:p w14:paraId="1DAF030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5E13DA3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AA846E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4B5DA1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F7CCF6B" w14:textId="77777777" w:rsidR="00DC0033" w:rsidRPr="00DC0033" w:rsidRDefault="00DC0033" w:rsidP="00871EA4">
            <w:pPr>
              <w:rPr>
                <w:rFonts w:ascii="Bookman Old Style" w:hAnsi="Bookman Old Style" w:cs="Calibri"/>
              </w:rPr>
            </w:pPr>
          </w:p>
        </w:tc>
      </w:tr>
      <w:tr w:rsidR="00DC0033" w:rsidRPr="00DC0033" w14:paraId="6C8F5EB7" w14:textId="77777777" w:rsidTr="00871EA4">
        <w:trPr>
          <w:trHeight w:val="585"/>
        </w:trPr>
        <w:tc>
          <w:tcPr>
            <w:tcW w:w="3015" w:type="dxa"/>
            <w:tcBorders>
              <w:top w:val="nil"/>
              <w:left w:val="single" w:sz="8" w:space="0" w:color="auto"/>
              <w:bottom w:val="single" w:sz="4" w:space="0" w:color="auto"/>
              <w:right w:val="single" w:sz="4" w:space="0" w:color="auto"/>
            </w:tcBorders>
            <w:vAlign w:val="center"/>
            <w:hideMark/>
          </w:tcPr>
          <w:p w14:paraId="1B34ED9D" w14:textId="77777777" w:rsidR="00DC0033" w:rsidRPr="00EA1467" w:rsidRDefault="00DC0033" w:rsidP="00871EA4">
            <w:pPr>
              <w:rPr>
                <w:rFonts w:ascii="Bookman Old Style" w:hAnsi="Bookman Old Style" w:cs="Calibri"/>
              </w:rPr>
            </w:pPr>
            <w:r w:rsidRPr="00EA1467">
              <w:rPr>
                <w:rFonts w:ascii="Bookman Old Style" w:hAnsi="Bookman Old Style" w:cs="Calibri"/>
              </w:rPr>
              <w:t>bread and butter plates,</w:t>
            </w:r>
          </w:p>
        </w:tc>
        <w:tc>
          <w:tcPr>
            <w:tcW w:w="1080" w:type="dxa"/>
            <w:tcBorders>
              <w:top w:val="nil"/>
              <w:left w:val="nil"/>
              <w:bottom w:val="single" w:sz="4" w:space="0" w:color="auto"/>
              <w:right w:val="single" w:sz="4" w:space="0" w:color="auto"/>
            </w:tcBorders>
            <w:noWrap/>
            <w:hideMark/>
          </w:tcPr>
          <w:p w14:paraId="588C5E6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C0D678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948CFE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95BA29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B782E27" w14:textId="77777777" w:rsidR="00DC0033" w:rsidRPr="00DC0033" w:rsidRDefault="00DC0033" w:rsidP="00871EA4">
            <w:pPr>
              <w:rPr>
                <w:rFonts w:ascii="Bookman Old Style" w:hAnsi="Bookman Old Style" w:cs="Calibri"/>
              </w:rPr>
            </w:pPr>
          </w:p>
        </w:tc>
      </w:tr>
      <w:tr w:rsidR="00DC0033" w:rsidRPr="00DC0033" w14:paraId="0B0116EC"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5331766F"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coffee mugs, </w:t>
            </w:r>
          </w:p>
        </w:tc>
        <w:tc>
          <w:tcPr>
            <w:tcW w:w="1080" w:type="dxa"/>
            <w:tcBorders>
              <w:top w:val="nil"/>
              <w:left w:val="nil"/>
              <w:bottom w:val="single" w:sz="4" w:space="0" w:color="auto"/>
              <w:right w:val="single" w:sz="4" w:space="0" w:color="auto"/>
            </w:tcBorders>
            <w:noWrap/>
            <w:hideMark/>
          </w:tcPr>
          <w:p w14:paraId="2B99662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6F0BA3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C25885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6ECEED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A946C06" w14:textId="77777777" w:rsidR="00DC0033" w:rsidRPr="00DC0033" w:rsidRDefault="00DC0033" w:rsidP="00871EA4">
            <w:pPr>
              <w:rPr>
                <w:rFonts w:ascii="Bookman Old Style" w:hAnsi="Bookman Old Style" w:cs="Calibri"/>
              </w:rPr>
            </w:pPr>
          </w:p>
        </w:tc>
      </w:tr>
      <w:tr w:rsidR="00DC0033" w:rsidRPr="00DC0033" w14:paraId="2492346A" w14:textId="77777777" w:rsidTr="00871EA4">
        <w:trPr>
          <w:trHeight w:val="660"/>
        </w:trPr>
        <w:tc>
          <w:tcPr>
            <w:tcW w:w="3015" w:type="dxa"/>
            <w:tcBorders>
              <w:top w:val="nil"/>
              <w:left w:val="single" w:sz="8" w:space="0" w:color="auto"/>
              <w:bottom w:val="single" w:sz="4" w:space="0" w:color="auto"/>
              <w:right w:val="single" w:sz="4" w:space="0" w:color="auto"/>
            </w:tcBorders>
            <w:vAlign w:val="center"/>
            <w:hideMark/>
          </w:tcPr>
          <w:p w14:paraId="43D90F0F" w14:textId="77777777" w:rsidR="00DC0033" w:rsidRPr="00EA1467" w:rsidRDefault="00DC0033" w:rsidP="00871EA4">
            <w:pPr>
              <w:rPr>
                <w:rFonts w:ascii="Bookman Old Style" w:hAnsi="Bookman Old Style" w:cs="Calibri"/>
              </w:rPr>
            </w:pPr>
            <w:r w:rsidRPr="00EA1467">
              <w:rPr>
                <w:rFonts w:ascii="Bookman Old Style" w:hAnsi="Bookman Old Style" w:cs="Calibri"/>
              </w:rPr>
              <w:t>Dinnerware accessories:  teacups and saucers.</w:t>
            </w:r>
          </w:p>
        </w:tc>
        <w:tc>
          <w:tcPr>
            <w:tcW w:w="1080" w:type="dxa"/>
            <w:tcBorders>
              <w:top w:val="nil"/>
              <w:left w:val="nil"/>
              <w:bottom w:val="single" w:sz="4" w:space="0" w:color="auto"/>
              <w:right w:val="single" w:sz="4" w:space="0" w:color="auto"/>
            </w:tcBorders>
            <w:noWrap/>
            <w:hideMark/>
          </w:tcPr>
          <w:p w14:paraId="79239C8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639887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836175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E29A4E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EA89612" w14:textId="77777777" w:rsidR="00DC0033" w:rsidRPr="00DC0033" w:rsidRDefault="00DC0033" w:rsidP="00871EA4">
            <w:pPr>
              <w:rPr>
                <w:rFonts w:ascii="Bookman Old Style" w:hAnsi="Bookman Old Style" w:cs="Calibri"/>
              </w:rPr>
            </w:pPr>
          </w:p>
        </w:tc>
      </w:tr>
      <w:tr w:rsidR="00DC0033" w:rsidRPr="00DC0033" w14:paraId="21F8E83A" w14:textId="77777777" w:rsidTr="00871EA4">
        <w:trPr>
          <w:trHeight w:val="345"/>
        </w:trPr>
        <w:tc>
          <w:tcPr>
            <w:tcW w:w="3015" w:type="dxa"/>
            <w:tcBorders>
              <w:top w:val="nil"/>
              <w:left w:val="single" w:sz="8" w:space="0" w:color="auto"/>
              <w:bottom w:val="single" w:sz="4" w:space="0" w:color="auto"/>
              <w:right w:val="single" w:sz="4" w:space="0" w:color="auto"/>
            </w:tcBorders>
            <w:vAlign w:val="center"/>
            <w:hideMark/>
          </w:tcPr>
          <w:p w14:paraId="17F1945C" w14:textId="1B0F4A7D" w:rsidR="00DC0033" w:rsidRPr="00EA1467" w:rsidRDefault="00C67356" w:rsidP="00871EA4">
            <w:pPr>
              <w:rPr>
                <w:rFonts w:ascii="Bookman Old Style" w:hAnsi="Bookman Old Style" w:cs="Calibri"/>
              </w:rPr>
            </w:pPr>
            <w:r w:rsidRPr="00EA1467">
              <w:rPr>
                <w:rFonts w:ascii="Bookman Old Style" w:hAnsi="Bookman Old Style" w:cs="Calibri"/>
              </w:rPr>
              <w:t>Display ware</w:t>
            </w:r>
            <w:r w:rsidR="00DC0033" w:rsidRPr="00EA1467">
              <w:rPr>
                <w:rFonts w:ascii="Bookman Old Style" w:hAnsi="Bookman Old Style" w:cs="Calibri"/>
              </w:rPr>
              <w:t xml:space="preserve">: baskets,  </w:t>
            </w:r>
          </w:p>
        </w:tc>
        <w:tc>
          <w:tcPr>
            <w:tcW w:w="1080" w:type="dxa"/>
            <w:tcBorders>
              <w:top w:val="nil"/>
              <w:left w:val="nil"/>
              <w:bottom w:val="single" w:sz="4" w:space="0" w:color="auto"/>
              <w:right w:val="single" w:sz="4" w:space="0" w:color="auto"/>
            </w:tcBorders>
            <w:noWrap/>
            <w:hideMark/>
          </w:tcPr>
          <w:p w14:paraId="29D55CB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951F93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8D3C4E5"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F356B5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F62F25E" w14:textId="77777777" w:rsidR="00DC0033" w:rsidRPr="00DC0033" w:rsidRDefault="00DC0033" w:rsidP="00871EA4">
            <w:pPr>
              <w:rPr>
                <w:rFonts w:ascii="Bookman Old Style" w:hAnsi="Bookman Old Style" w:cs="Calibri"/>
              </w:rPr>
            </w:pPr>
          </w:p>
        </w:tc>
      </w:tr>
      <w:tr w:rsidR="00DC0033" w:rsidRPr="00DC0033" w14:paraId="27C1798D"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64F1B802" w14:textId="77777777" w:rsidR="00DC0033" w:rsidRPr="00EA1467" w:rsidRDefault="00DC0033" w:rsidP="00871EA4">
            <w:pPr>
              <w:rPr>
                <w:rFonts w:ascii="Bookman Old Style" w:hAnsi="Bookman Old Style" w:cs="Calibri"/>
              </w:rPr>
            </w:pPr>
            <w:r w:rsidRPr="00EA1467">
              <w:rPr>
                <w:rFonts w:ascii="Bookman Old Style" w:hAnsi="Bookman Old Style" w:cs="Calibri"/>
              </w:rPr>
              <w:t>appetizer</w:t>
            </w:r>
          </w:p>
        </w:tc>
        <w:tc>
          <w:tcPr>
            <w:tcW w:w="1080" w:type="dxa"/>
            <w:tcBorders>
              <w:top w:val="nil"/>
              <w:left w:val="nil"/>
              <w:bottom w:val="single" w:sz="4" w:space="0" w:color="auto"/>
              <w:right w:val="single" w:sz="4" w:space="0" w:color="auto"/>
            </w:tcBorders>
            <w:noWrap/>
            <w:hideMark/>
          </w:tcPr>
          <w:p w14:paraId="282D14BF"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481AC1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DB2E95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3AF387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4157F4C" w14:textId="77777777" w:rsidR="00DC0033" w:rsidRPr="00DC0033" w:rsidRDefault="00DC0033" w:rsidP="00871EA4">
            <w:pPr>
              <w:rPr>
                <w:rFonts w:ascii="Bookman Old Style" w:hAnsi="Bookman Old Style" w:cs="Calibri"/>
              </w:rPr>
            </w:pPr>
          </w:p>
        </w:tc>
      </w:tr>
      <w:tr w:rsidR="00DC0033" w:rsidRPr="00DC0033" w14:paraId="2793DD15" w14:textId="77777777" w:rsidTr="00871EA4">
        <w:trPr>
          <w:trHeight w:val="660"/>
        </w:trPr>
        <w:tc>
          <w:tcPr>
            <w:tcW w:w="3015" w:type="dxa"/>
            <w:tcBorders>
              <w:top w:val="nil"/>
              <w:left w:val="single" w:sz="8" w:space="0" w:color="auto"/>
              <w:bottom w:val="single" w:sz="4" w:space="0" w:color="auto"/>
              <w:right w:val="single" w:sz="4" w:space="0" w:color="auto"/>
            </w:tcBorders>
            <w:vAlign w:val="center"/>
            <w:hideMark/>
          </w:tcPr>
          <w:p w14:paraId="4460E220" w14:textId="77777777" w:rsidR="00DC0033" w:rsidRPr="00EA1467" w:rsidRDefault="00DC0033" w:rsidP="00871EA4">
            <w:pPr>
              <w:rPr>
                <w:rFonts w:ascii="Bookman Old Style" w:hAnsi="Bookman Old Style" w:cs="Calibri"/>
              </w:rPr>
            </w:pPr>
            <w:r w:rsidRPr="00EA1467">
              <w:rPr>
                <w:rFonts w:ascii="Bookman Old Style" w:hAnsi="Bookman Old Style" w:cs="Calibri"/>
              </w:rPr>
              <w:t>tasting dishes.</w:t>
            </w:r>
          </w:p>
        </w:tc>
        <w:tc>
          <w:tcPr>
            <w:tcW w:w="1080" w:type="dxa"/>
            <w:tcBorders>
              <w:top w:val="nil"/>
              <w:left w:val="nil"/>
              <w:bottom w:val="single" w:sz="4" w:space="0" w:color="auto"/>
              <w:right w:val="single" w:sz="4" w:space="0" w:color="auto"/>
            </w:tcBorders>
            <w:noWrap/>
            <w:hideMark/>
          </w:tcPr>
          <w:p w14:paraId="53CFBF8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3F3E9C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F5C263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D32412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BF95737" w14:textId="77777777" w:rsidR="00DC0033" w:rsidRPr="00DC0033" w:rsidRDefault="00DC0033" w:rsidP="00871EA4">
            <w:pPr>
              <w:rPr>
                <w:rFonts w:ascii="Bookman Old Style" w:hAnsi="Bookman Old Style" w:cs="Calibri"/>
              </w:rPr>
            </w:pPr>
          </w:p>
        </w:tc>
      </w:tr>
      <w:tr w:rsidR="00DC0033" w:rsidRPr="00DC0033" w14:paraId="10B1A81F" w14:textId="77777777" w:rsidTr="00871EA4">
        <w:trPr>
          <w:trHeight w:val="465"/>
        </w:trPr>
        <w:tc>
          <w:tcPr>
            <w:tcW w:w="3015" w:type="dxa"/>
            <w:tcBorders>
              <w:top w:val="nil"/>
              <w:left w:val="single" w:sz="8" w:space="0" w:color="auto"/>
              <w:bottom w:val="single" w:sz="4" w:space="0" w:color="auto"/>
              <w:right w:val="single" w:sz="4" w:space="0" w:color="auto"/>
            </w:tcBorders>
            <w:vAlign w:val="center"/>
            <w:hideMark/>
          </w:tcPr>
          <w:p w14:paraId="6E952B18" w14:textId="77777777" w:rsidR="00DC0033" w:rsidRPr="00EA1467" w:rsidRDefault="00DC0033" w:rsidP="00871EA4">
            <w:pPr>
              <w:rPr>
                <w:rFonts w:ascii="Bookman Old Style" w:hAnsi="Bookman Old Style" w:cs="Calibri"/>
              </w:rPr>
            </w:pPr>
            <w:r w:rsidRPr="00EA1467">
              <w:rPr>
                <w:rFonts w:ascii="Bookman Old Style" w:hAnsi="Bookman Old Style" w:cs="Calibri"/>
              </w:rPr>
              <w:t>Linens: cloth napkins</w:t>
            </w:r>
          </w:p>
        </w:tc>
        <w:tc>
          <w:tcPr>
            <w:tcW w:w="1080" w:type="dxa"/>
            <w:tcBorders>
              <w:top w:val="nil"/>
              <w:left w:val="nil"/>
              <w:bottom w:val="single" w:sz="4" w:space="0" w:color="auto"/>
              <w:right w:val="single" w:sz="4" w:space="0" w:color="auto"/>
            </w:tcBorders>
            <w:noWrap/>
            <w:hideMark/>
          </w:tcPr>
          <w:p w14:paraId="6BA327F6"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D40E61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DC8564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9A2ABB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0A3A304" w14:textId="77777777" w:rsidR="00DC0033" w:rsidRPr="00DC0033" w:rsidRDefault="00DC0033" w:rsidP="00871EA4">
            <w:pPr>
              <w:rPr>
                <w:rFonts w:ascii="Bookman Old Style" w:hAnsi="Bookman Old Style" w:cs="Calibri"/>
              </w:rPr>
            </w:pPr>
          </w:p>
        </w:tc>
      </w:tr>
      <w:tr w:rsidR="00DC0033" w:rsidRPr="00DC0033" w14:paraId="10596772" w14:textId="77777777" w:rsidTr="00871EA4">
        <w:trPr>
          <w:trHeight w:val="405"/>
        </w:trPr>
        <w:tc>
          <w:tcPr>
            <w:tcW w:w="3015" w:type="dxa"/>
            <w:tcBorders>
              <w:top w:val="nil"/>
              <w:left w:val="single" w:sz="8" w:space="0" w:color="auto"/>
              <w:bottom w:val="single" w:sz="4" w:space="0" w:color="auto"/>
              <w:right w:val="single" w:sz="4" w:space="0" w:color="auto"/>
            </w:tcBorders>
            <w:vAlign w:val="center"/>
            <w:hideMark/>
          </w:tcPr>
          <w:p w14:paraId="0A8B74AC"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 tablecloths</w:t>
            </w:r>
          </w:p>
        </w:tc>
        <w:tc>
          <w:tcPr>
            <w:tcW w:w="1080" w:type="dxa"/>
            <w:tcBorders>
              <w:top w:val="nil"/>
              <w:left w:val="nil"/>
              <w:bottom w:val="single" w:sz="4" w:space="0" w:color="auto"/>
              <w:right w:val="single" w:sz="4" w:space="0" w:color="auto"/>
            </w:tcBorders>
            <w:noWrap/>
            <w:hideMark/>
          </w:tcPr>
          <w:p w14:paraId="2307A1EF"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6DC112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38C1D39"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14A1C4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32C94E7" w14:textId="77777777" w:rsidR="00DC0033" w:rsidRPr="00DC0033" w:rsidRDefault="00DC0033" w:rsidP="00871EA4">
            <w:pPr>
              <w:rPr>
                <w:rFonts w:ascii="Bookman Old Style" w:hAnsi="Bookman Old Style" w:cs="Calibri"/>
              </w:rPr>
            </w:pPr>
          </w:p>
        </w:tc>
      </w:tr>
      <w:tr w:rsidR="00DC0033" w:rsidRPr="00DC0033" w14:paraId="148F40CD" w14:textId="77777777" w:rsidTr="00871EA4">
        <w:trPr>
          <w:trHeight w:val="510"/>
        </w:trPr>
        <w:tc>
          <w:tcPr>
            <w:tcW w:w="3015" w:type="dxa"/>
            <w:tcBorders>
              <w:top w:val="nil"/>
              <w:left w:val="single" w:sz="8" w:space="0" w:color="auto"/>
              <w:bottom w:val="single" w:sz="4" w:space="0" w:color="auto"/>
              <w:right w:val="single" w:sz="4" w:space="0" w:color="auto"/>
            </w:tcBorders>
            <w:shd w:val="clear" w:color="auto" w:fill="A6A6A6"/>
            <w:vAlign w:val="center"/>
            <w:hideMark/>
          </w:tcPr>
          <w:p w14:paraId="50E227E7" w14:textId="77777777" w:rsidR="00DC0033" w:rsidRPr="00EA1467" w:rsidRDefault="00DC0033" w:rsidP="00871EA4">
            <w:pPr>
              <w:rPr>
                <w:rFonts w:ascii="Bookman Old Style" w:hAnsi="Bookman Old Style" w:cs="Calibri"/>
                <w:b/>
                <w:bCs/>
              </w:rPr>
            </w:pPr>
            <w:r w:rsidRPr="00EA1467">
              <w:rPr>
                <w:rFonts w:ascii="Bookman Old Style" w:hAnsi="Bookman Old Style" w:cs="Calibri"/>
                <w:b/>
                <w:bCs/>
              </w:rPr>
              <w:t>BAR AND COFFEES</w:t>
            </w:r>
          </w:p>
        </w:tc>
        <w:tc>
          <w:tcPr>
            <w:tcW w:w="1080" w:type="dxa"/>
            <w:tcBorders>
              <w:top w:val="nil"/>
              <w:left w:val="nil"/>
              <w:bottom w:val="single" w:sz="4" w:space="0" w:color="auto"/>
              <w:right w:val="single" w:sz="4" w:space="0" w:color="auto"/>
            </w:tcBorders>
            <w:noWrap/>
            <w:hideMark/>
          </w:tcPr>
          <w:p w14:paraId="0F21983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6D8706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85C3E9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5DACCC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5EF9E0D" w14:textId="77777777" w:rsidR="00DC0033" w:rsidRPr="00DC0033" w:rsidRDefault="00DC0033" w:rsidP="00871EA4">
            <w:pPr>
              <w:rPr>
                <w:rFonts w:ascii="Bookman Old Style" w:hAnsi="Bookman Old Style" w:cs="Calibri"/>
              </w:rPr>
            </w:pPr>
          </w:p>
        </w:tc>
      </w:tr>
      <w:tr w:rsidR="00DC0033" w:rsidRPr="00DC0033" w14:paraId="36328480"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56B5B769" w14:textId="66DEADCD" w:rsidR="00DC0033" w:rsidRPr="00EA1467" w:rsidRDefault="00DC0033" w:rsidP="00871EA4">
            <w:pPr>
              <w:rPr>
                <w:rFonts w:ascii="Bookman Old Style" w:hAnsi="Bookman Old Style" w:cs="Calibri"/>
              </w:rPr>
            </w:pPr>
            <w:r w:rsidRPr="00EA1467">
              <w:rPr>
                <w:rFonts w:ascii="Bookman Old Style" w:hAnsi="Bookman Old Style" w:cs="Calibri"/>
              </w:rPr>
              <w:t>Coffee Machine</w:t>
            </w:r>
            <w:r w:rsidR="00C67356">
              <w:rPr>
                <w:rFonts w:ascii="Bookman Old Style" w:hAnsi="Bookman Old Style" w:cs="Calibri"/>
              </w:rPr>
              <w:t xml:space="preserve"> </w:t>
            </w:r>
            <w:r w:rsidRPr="00EA1467">
              <w:rPr>
                <w:rFonts w:ascii="Bookman Old Style" w:hAnsi="Bookman Old Style" w:cs="Calibri"/>
              </w:rPr>
              <w:t xml:space="preserve">( Espresso, </w:t>
            </w:r>
            <w:r w:rsidR="00C67356" w:rsidRPr="00EA1467">
              <w:rPr>
                <w:rFonts w:ascii="Bookman Old Style" w:hAnsi="Bookman Old Style" w:cs="Calibri"/>
              </w:rPr>
              <w:t>Cappuccino</w:t>
            </w:r>
            <w:r w:rsidRPr="00EA1467">
              <w:rPr>
                <w:rFonts w:ascii="Bookman Old Style" w:hAnsi="Bookman Old Style" w:cs="Calibri"/>
              </w:rPr>
              <w:t>, etc)</w:t>
            </w:r>
          </w:p>
        </w:tc>
        <w:tc>
          <w:tcPr>
            <w:tcW w:w="1080" w:type="dxa"/>
            <w:tcBorders>
              <w:top w:val="nil"/>
              <w:left w:val="nil"/>
              <w:bottom w:val="single" w:sz="4" w:space="0" w:color="auto"/>
              <w:right w:val="single" w:sz="4" w:space="0" w:color="auto"/>
            </w:tcBorders>
            <w:noWrap/>
            <w:hideMark/>
          </w:tcPr>
          <w:p w14:paraId="144A272A" w14:textId="77777777" w:rsidR="00DC0033" w:rsidRPr="00EA1467" w:rsidRDefault="00DC0033" w:rsidP="00871EA4">
            <w:pPr>
              <w:rPr>
                <w:rFonts w:ascii="Bookman Old Style" w:hAnsi="Bookman Old Style" w:cs="Calibri"/>
              </w:rPr>
            </w:pPr>
          </w:p>
        </w:tc>
        <w:tc>
          <w:tcPr>
            <w:tcW w:w="1260" w:type="dxa"/>
            <w:tcBorders>
              <w:top w:val="nil"/>
              <w:left w:val="nil"/>
              <w:bottom w:val="single" w:sz="4" w:space="0" w:color="auto"/>
              <w:right w:val="single" w:sz="4" w:space="0" w:color="auto"/>
            </w:tcBorders>
            <w:hideMark/>
          </w:tcPr>
          <w:p w14:paraId="7BCD3EE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BF45E5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8D52C9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51D7586" w14:textId="77777777" w:rsidR="00DC0033" w:rsidRPr="00DC0033" w:rsidRDefault="00DC0033" w:rsidP="00871EA4">
            <w:pPr>
              <w:rPr>
                <w:rFonts w:ascii="Bookman Old Style" w:hAnsi="Bookman Old Style" w:cs="Calibri"/>
              </w:rPr>
            </w:pPr>
          </w:p>
        </w:tc>
      </w:tr>
      <w:tr w:rsidR="00DC0033" w:rsidRPr="00DC0033" w14:paraId="052280CA"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4B11EEC7" w14:textId="77777777" w:rsidR="00DC0033" w:rsidRPr="00EA1467" w:rsidRDefault="00DC0033" w:rsidP="00871EA4">
            <w:pPr>
              <w:rPr>
                <w:rFonts w:ascii="Bookman Old Style" w:hAnsi="Bookman Old Style" w:cs="Calibri"/>
              </w:rPr>
            </w:pPr>
            <w:r w:rsidRPr="00EA1467">
              <w:rPr>
                <w:rFonts w:ascii="Bookman Old Style" w:hAnsi="Bookman Old Style" w:cs="Calibri"/>
              </w:rPr>
              <w:t>Ice Machine</w:t>
            </w:r>
          </w:p>
        </w:tc>
        <w:tc>
          <w:tcPr>
            <w:tcW w:w="1080" w:type="dxa"/>
            <w:tcBorders>
              <w:top w:val="nil"/>
              <w:left w:val="nil"/>
              <w:bottom w:val="single" w:sz="4" w:space="0" w:color="auto"/>
              <w:right w:val="single" w:sz="4" w:space="0" w:color="auto"/>
            </w:tcBorders>
            <w:noWrap/>
            <w:hideMark/>
          </w:tcPr>
          <w:p w14:paraId="0A021EB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E6009F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56B6C9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5320CF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C27277A" w14:textId="77777777" w:rsidR="00DC0033" w:rsidRPr="00DC0033" w:rsidRDefault="00DC0033" w:rsidP="00871EA4">
            <w:pPr>
              <w:rPr>
                <w:rFonts w:ascii="Bookman Old Style" w:hAnsi="Bookman Old Style" w:cs="Calibri"/>
              </w:rPr>
            </w:pPr>
          </w:p>
        </w:tc>
      </w:tr>
      <w:tr w:rsidR="00DC0033" w:rsidRPr="00DC0033" w14:paraId="064090CB"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17B37677" w14:textId="77777777" w:rsidR="00DC0033" w:rsidRPr="00EA1467" w:rsidRDefault="00DC0033" w:rsidP="00871EA4">
            <w:pPr>
              <w:rPr>
                <w:rFonts w:ascii="Bookman Old Style" w:hAnsi="Bookman Old Style"/>
              </w:rPr>
            </w:pPr>
            <w:r w:rsidRPr="00EA1467">
              <w:rPr>
                <w:rFonts w:ascii="Bookman Old Style" w:hAnsi="Bookman Old Style"/>
              </w:rPr>
              <w:t>Cocktail and bartending equipment</w:t>
            </w:r>
          </w:p>
        </w:tc>
        <w:tc>
          <w:tcPr>
            <w:tcW w:w="1080" w:type="dxa"/>
            <w:tcBorders>
              <w:top w:val="nil"/>
              <w:left w:val="nil"/>
              <w:bottom w:val="single" w:sz="4" w:space="0" w:color="auto"/>
              <w:right w:val="single" w:sz="4" w:space="0" w:color="auto"/>
            </w:tcBorders>
            <w:noWrap/>
            <w:hideMark/>
          </w:tcPr>
          <w:p w14:paraId="5AD465B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14FA11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6E4716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4DF928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0040BAC" w14:textId="77777777" w:rsidR="00DC0033" w:rsidRPr="00DC0033" w:rsidRDefault="00DC0033" w:rsidP="00871EA4">
            <w:pPr>
              <w:rPr>
                <w:rFonts w:ascii="Bookman Old Style" w:hAnsi="Bookman Old Style" w:cs="Calibri"/>
              </w:rPr>
            </w:pPr>
          </w:p>
        </w:tc>
      </w:tr>
      <w:tr w:rsidR="00DC0033" w:rsidRPr="00DC0033" w14:paraId="67A7A880"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75FF5DE9" w14:textId="77777777" w:rsidR="00DC0033" w:rsidRPr="00EA1467" w:rsidRDefault="00DC0033" w:rsidP="00871EA4">
            <w:pPr>
              <w:rPr>
                <w:rFonts w:ascii="Bookman Old Style" w:hAnsi="Bookman Old Style" w:cs="Calibri"/>
              </w:rPr>
            </w:pPr>
            <w:r w:rsidRPr="00EA1467">
              <w:rPr>
                <w:rFonts w:ascii="Bookman Old Style" w:hAnsi="Bookman Old Style" w:cs="Calibri"/>
              </w:rPr>
              <w:t>Glasses</w:t>
            </w:r>
          </w:p>
        </w:tc>
        <w:tc>
          <w:tcPr>
            <w:tcW w:w="1080" w:type="dxa"/>
            <w:tcBorders>
              <w:top w:val="nil"/>
              <w:left w:val="nil"/>
              <w:bottom w:val="single" w:sz="4" w:space="0" w:color="auto"/>
              <w:right w:val="single" w:sz="4" w:space="0" w:color="auto"/>
            </w:tcBorders>
            <w:noWrap/>
            <w:hideMark/>
          </w:tcPr>
          <w:p w14:paraId="60C2AD4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77D68F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13070C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A621EE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147B996" w14:textId="77777777" w:rsidR="00DC0033" w:rsidRPr="00DC0033" w:rsidRDefault="00DC0033" w:rsidP="00871EA4">
            <w:pPr>
              <w:rPr>
                <w:rFonts w:ascii="Bookman Old Style" w:hAnsi="Bookman Old Style" w:cs="Calibri"/>
              </w:rPr>
            </w:pPr>
          </w:p>
        </w:tc>
      </w:tr>
      <w:tr w:rsidR="00DC0033" w:rsidRPr="00DC0033" w14:paraId="4A1D6CB2" w14:textId="77777777" w:rsidTr="00871EA4">
        <w:trPr>
          <w:trHeight w:val="585"/>
        </w:trPr>
        <w:tc>
          <w:tcPr>
            <w:tcW w:w="3015" w:type="dxa"/>
            <w:tcBorders>
              <w:top w:val="nil"/>
              <w:left w:val="single" w:sz="8" w:space="0" w:color="auto"/>
              <w:bottom w:val="single" w:sz="4" w:space="0" w:color="auto"/>
              <w:right w:val="single" w:sz="4" w:space="0" w:color="auto"/>
            </w:tcBorders>
            <w:vAlign w:val="center"/>
            <w:hideMark/>
          </w:tcPr>
          <w:p w14:paraId="25F81DD4" w14:textId="77777777" w:rsidR="00DC0033" w:rsidRPr="00EA1467" w:rsidRDefault="00DC0033" w:rsidP="00871EA4">
            <w:pPr>
              <w:rPr>
                <w:rFonts w:ascii="Bookman Old Style" w:hAnsi="Bookman Old Style" w:cs="Calibri"/>
              </w:rPr>
            </w:pPr>
            <w:r w:rsidRPr="00EA1467">
              <w:rPr>
                <w:rFonts w:ascii="Bookman Old Style" w:hAnsi="Bookman Old Style" w:cs="Calibri"/>
              </w:rPr>
              <w:t>o    Rocks glasses</w:t>
            </w:r>
          </w:p>
        </w:tc>
        <w:tc>
          <w:tcPr>
            <w:tcW w:w="1080" w:type="dxa"/>
            <w:tcBorders>
              <w:top w:val="nil"/>
              <w:left w:val="nil"/>
              <w:bottom w:val="single" w:sz="4" w:space="0" w:color="auto"/>
              <w:right w:val="single" w:sz="4" w:space="0" w:color="auto"/>
            </w:tcBorders>
            <w:noWrap/>
            <w:hideMark/>
          </w:tcPr>
          <w:p w14:paraId="3A9D140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715108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E26E9C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5E4152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A0C04B5" w14:textId="77777777" w:rsidR="00DC0033" w:rsidRPr="00DC0033" w:rsidRDefault="00DC0033" w:rsidP="00871EA4">
            <w:pPr>
              <w:rPr>
                <w:rFonts w:ascii="Bookman Old Style" w:hAnsi="Bookman Old Style" w:cs="Calibri"/>
              </w:rPr>
            </w:pPr>
          </w:p>
        </w:tc>
      </w:tr>
      <w:tr w:rsidR="00DC0033" w:rsidRPr="00DC0033" w14:paraId="226FF7CD"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65DFB371" w14:textId="77777777" w:rsidR="00DC0033" w:rsidRPr="00EA1467" w:rsidRDefault="00DC0033" w:rsidP="00871EA4">
            <w:pPr>
              <w:rPr>
                <w:rFonts w:ascii="Bookman Old Style" w:hAnsi="Bookman Old Style" w:cs="Calibri"/>
              </w:rPr>
            </w:pPr>
            <w:r w:rsidRPr="00EA1467">
              <w:rPr>
                <w:rFonts w:ascii="Bookman Old Style" w:hAnsi="Bookman Old Style" w:cs="Calibri"/>
              </w:rPr>
              <w:t>o    Pint glasses</w:t>
            </w:r>
          </w:p>
        </w:tc>
        <w:tc>
          <w:tcPr>
            <w:tcW w:w="1080" w:type="dxa"/>
            <w:tcBorders>
              <w:top w:val="nil"/>
              <w:left w:val="nil"/>
              <w:bottom w:val="single" w:sz="4" w:space="0" w:color="auto"/>
              <w:right w:val="single" w:sz="4" w:space="0" w:color="auto"/>
            </w:tcBorders>
            <w:noWrap/>
            <w:hideMark/>
          </w:tcPr>
          <w:p w14:paraId="51F3DA8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3135D2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8E8D75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79AE7D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CBD3A3D" w14:textId="77777777" w:rsidR="00DC0033" w:rsidRPr="00DC0033" w:rsidRDefault="00DC0033" w:rsidP="00871EA4">
            <w:pPr>
              <w:rPr>
                <w:rFonts w:ascii="Bookman Old Style" w:hAnsi="Bookman Old Style" w:cs="Calibri"/>
              </w:rPr>
            </w:pPr>
          </w:p>
        </w:tc>
      </w:tr>
      <w:tr w:rsidR="00DC0033" w:rsidRPr="00DC0033" w14:paraId="0D4D2F1E"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3C822B72" w14:textId="77777777" w:rsidR="00DC0033" w:rsidRPr="00EA1467" w:rsidRDefault="00DC0033" w:rsidP="00871EA4">
            <w:pPr>
              <w:rPr>
                <w:rFonts w:ascii="Bookman Old Style" w:hAnsi="Bookman Old Style" w:cs="Calibri"/>
              </w:rPr>
            </w:pPr>
            <w:r w:rsidRPr="00EA1467">
              <w:rPr>
                <w:rFonts w:ascii="Bookman Old Style" w:hAnsi="Bookman Old Style" w:cs="Calibri"/>
              </w:rPr>
              <w:t>o    Shot glasses</w:t>
            </w:r>
          </w:p>
        </w:tc>
        <w:tc>
          <w:tcPr>
            <w:tcW w:w="1080" w:type="dxa"/>
            <w:tcBorders>
              <w:top w:val="nil"/>
              <w:left w:val="nil"/>
              <w:bottom w:val="single" w:sz="4" w:space="0" w:color="auto"/>
              <w:right w:val="single" w:sz="4" w:space="0" w:color="auto"/>
            </w:tcBorders>
            <w:noWrap/>
            <w:hideMark/>
          </w:tcPr>
          <w:p w14:paraId="68C9823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5945A1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751A28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1D45A3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A96266F" w14:textId="77777777" w:rsidR="00DC0033" w:rsidRPr="00DC0033" w:rsidRDefault="00DC0033" w:rsidP="00871EA4">
            <w:pPr>
              <w:rPr>
                <w:rFonts w:ascii="Bookman Old Style" w:hAnsi="Bookman Old Style" w:cs="Calibri"/>
              </w:rPr>
            </w:pPr>
          </w:p>
        </w:tc>
      </w:tr>
      <w:tr w:rsidR="00DC0033" w:rsidRPr="00DC0033" w14:paraId="32A219B5"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65154D9D" w14:textId="77777777" w:rsidR="00DC0033" w:rsidRPr="00EA1467" w:rsidRDefault="00DC0033" w:rsidP="00871EA4">
            <w:pPr>
              <w:rPr>
                <w:rFonts w:ascii="Bookman Old Style" w:hAnsi="Bookman Old Style" w:cs="Calibri"/>
              </w:rPr>
            </w:pPr>
            <w:r w:rsidRPr="00EA1467">
              <w:rPr>
                <w:rFonts w:ascii="Bookman Old Style" w:hAnsi="Bookman Old Style" w:cs="Calibri"/>
              </w:rPr>
              <w:t>o    Collins (and other specialty) glasses</w:t>
            </w:r>
          </w:p>
        </w:tc>
        <w:tc>
          <w:tcPr>
            <w:tcW w:w="1080" w:type="dxa"/>
            <w:tcBorders>
              <w:top w:val="nil"/>
              <w:left w:val="nil"/>
              <w:bottom w:val="single" w:sz="4" w:space="0" w:color="auto"/>
              <w:right w:val="single" w:sz="4" w:space="0" w:color="auto"/>
            </w:tcBorders>
            <w:noWrap/>
            <w:hideMark/>
          </w:tcPr>
          <w:p w14:paraId="7D4F7751"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CA1653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6B50CD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ABAFC9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279B85A" w14:textId="77777777" w:rsidR="00DC0033" w:rsidRPr="00DC0033" w:rsidRDefault="00DC0033" w:rsidP="00871EA4">
            <w:pPr>
              <w:rPr>
                <w:rFonts w:ascii="Bookman Old Style" w:hAnsi="Bookman Old Style" w:cs="Calibri"/>
              </w:rPr>
            </w:pPr>
          </w:p>
        </w:tc>
      </w:tr>
      <w:tr w:rsidR="00DC0033" w:rsidRPr="00DC0033" w14:paraId="46B2DD2B" w14:textId="77777777" w:rsidTr="00871EA4">
        <w:trPr>
          <w:trHeight w:val="555"/>
        </w:trPr>
        <w:tc>
          <w:tcPr>
            <w:tcW w:w="3015" w:type="dxa"/>
            <w:tcBorders>
              <w:top w:val="nil"/>
              <w:left w:val="single" w:sz="8" w:space="0" w:color="auto"/>
              <w:bottom w:val="single" w:sz="4" w:space="0" w:color="auto"/>
              <w:right w:val="single" w:sz="4" w:space="0" w:color="auto"/>
            </w:tcBorders>
            <w:vAlign w:val="center"/>
            <w:hideMark/>
          </w:tcPr>
          <w:p w14:paraId="0FC0F366" w14:textId="77777777" w:rsidR="00DC0033" w:rsidRPr="00EA1467" w:rsidRDefault="00DC0033" w:rsidP="00871EA4">
            <w:pPr>
              <w:rPr>
                <w:rFonts w:ascii="Bookman Old Style" w:hAnsi="Bookman Old Style" w:cs="Calibri"/>
              </w:rPr>
            </w:pPr>
            <w:r w:rsidRPr="00EA1467">
              <w:rPr>
                <w:rFonts w:ascii="Bookman Old Style" w:hAnsi="Bookman Old Style" w:cs="Calibri"/>
              </w:rPr>
              <w:t>o    Pint glasses</w:t>
            </w:r>
          </w:p>
        </w:tc>
        <w:tc>
          <w:tcPr>
            <w:tcW w:w="1080" w:type="dxa"/>
            <w:tcBorders>
              <w:top w:val="nil"/>
              <w:left w:val="nil"/>
              <w:bottom w:val="single" w:sz="4" w:space="0" w:color="auto"/>
              <w:right w:val="single" w:sz="4" w:space="0" w:color="auto"/>
            </w:tcBorders>
            <w:noWrap/>
            <w:hideMark/>
          </w:tcPr>
          <w:p w14:paraId="78463DD5"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9BF13E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26B8B1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2C4BD9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0AA0C9D" w14:textId="77777777" w:rsidR="00DC0033" w:rsidRPr="00DC0033" w:rsidRDefault="00DC0033" w:rsidP="00871EA4">
            <w:pPr>
              <w:rPr>
                <w:rFonts w:ascii="Bookman Old Style" w:hAnsi="Bookman Old Style" w:cs="Calibri"/>
              </w:rPr>
            </w:pPr>
          </w:p>
        </w:tc>
      </w:tr>
      <w:tr w:rsidR="00DC0033" w:rsidRPr="00DC0033" w14:paraId="74734DD1" w14:textId="77777777" w:rsidTr="00871EA4">
        <w:trPr>
          <w:trHeight w:val="495"/>
        </w:trPr>
        <w:tc>
          <w:tcPr>
            <w:tcW w:w="3015" w:type="dxa"/>
            <w:tcBorders>
              <w:top w:val="nil"/>
              <w:left w:val="single" w:sz="8" w:space="0" w:color="auto"/>
              <w:bottom w:val="single" w:sz="4" w:space="0" w:color="auto"/>
              <w:right w:val="single" w:sz="4" w:space="0" w:color="auto"/>
            </w:tcBorders>
            <w:vAlign w:val="center"/>
            <w:hideMark/>
          </w:tcPr>
          <w:p w14:paraId="56DB9775" w14:textId="77777777" w:rsidR="00DC0033" w:rsidRPr="00EA1467" w:rsidRDefault="00DC0033" w:rsidP="00871EA4">
            <w:pPr>
              <w:rPr>
                <w:rFonts w:ascii="Bookman Old Style" w:hAnsi="Bookman Old Style" w:cs="Calibri"/>
              </w:rPr>
            </w:pPr>
            <w:r w:rsidRPr="00EA1467">
              <w:rPr>
                <w:rFonts w:ascii="Bookman Old Style" w:hAnsi="Bookman Old Style" w:cs="Calibri"/>
              </w:rPr>
              <w:t>o    Wine glasses</w:t>
            </w:r>
          </w:p>
        </w:tc>
        <w:tc>
          <w:tcPr>
            <w:tcW w:w="1080" w:type="dxa"/>
            <w:tcBorders>
              <w:top w:val="nil"/>
              <w:left w:val="nil"/>
              <w:bottom w:val="single" w:sz="4" w:space="0" w:color="auto"/>
              <w:right w:val="single" w:sz="4" w:space="0" w:color="auto"/>
            </w:tcBorders>
            <w:noWrap/>
            <w:hideMark/>
          </w:tcPr>
          <w:p w14:paraId="414E3F5E"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1E1C72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DA1DA0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535A3C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5D98295" w14:textId="77777777" w:rsidR="00DC0033" w:rsidRPr="00DC0033" w:rsidRDefault="00DC0033" w:rsidP="00871EA4">
            <w:pPr>
              <w:rPr>
                <w:rFonts w:ascii="Bookman Old Style" w:hAnsi="Bookman Old Style" w:cs="Calibri"/>
              </w:rPr>
            </w:pPr>
          </w:p>
        </w:tc>
      </w:tr>
      <w:tr w:rsidR="00DC0033" w:rsidRPr="00DC0033" w14:paraId="2C84C17F" w14:textId="77777777" w:rsidTr="00871EA4">
        <w:trPr>
          <w:trHeight w:val="375"/>
        </w:trPr>
        <w:tc>
          <w:tcPr>
            <w:tcW w:w="3015" w:type="dxa"/>
            <w:tcBorders>
              <w:top w:val="nil"/>
              <w:left w:val="single" w:sz="8" w:space="0" w:color="auto"/>
              <w:bottom w:val="single" w:sz="4" w:space="0" w:color="auto"/>
              <w:right w:val="single" w:sz="4" w:space="0" w:color="auto"/>
            </w:tcBorders>
            <w:vAlign w:val="center"/>
            <w:hideMark/>
          </w:tcPr>
          <w:p w14:paraId="067D33E7" w14:textId="77777777" w:rsidR="00DC0033" w:rsidRPr="00EA1467" w:rsidRDefault="00DC0033" w:rsidP="00871EA4">
            <w:pPr>
              <w:rPr>
                <w:rFonts w:ascii="Bookman Old Style" w:hAnsi="Bookman Old Style" w:cs="Calibri"/>
              </w:rPr>
            </w:pPr>
            <w:r w:rsidRPr="00EA1467">
              <w:rPr>
                <w:rFonts w:ascii="Bookman Old Style" w:hAnsi="Bookman Old Style" w:cs="Calibri"/>
              </w:rPr>
              <w:t>o    Champagne glasses</w:t>
            </w:r>
          </w:p>
        </w:tc>
        <w:tc>
          <w:tcPr>
            <w:tcW w:w="1080" w:type="dxa"/>
            <w:tcBorders>
              <w:top w:val="nil"/>
              <w:left w:val="nil"/>
              <w:bottom w:val="single" w:sz="4" w:space="0" w:color="auto"/>
              <w:right w:val="single" w:sz="4" w:space="0" w:color="auto"/>
            </w:tcBorders>
            <w:noWrap/>
            <w:hideMark/>
          </w:tcPr>
          <w:p w14:paraId="0C3CEAD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8098C8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161C647"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F006F7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EC090EE" w14:textId="77777777" w:rsidR="00DC0033" w:rsidRPr="00DC0033" w:rsidRDefault="00DC0033" w:rsidP="00871EA4">
            <w:pPr>
              <w:rPr>
                <w:rFonts w:ascii="Bookman Old Style" w:hAnsi="Bookman Old Style" w:cs="Calibri"/>
              </w:rPr>
            </w:pPr>
          </w:p>
        </w:tc>
      </w:tr>
      <w:tr w:rsidR="00DC0033" w:rsidRPr="00DC0033" w14:paraId="6EBC7DC2"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7BFFE01A" w14:textId="77777777" w:rsidR="00DC0033" w:rsidRPr="00EA1467" w:rsidRDefault="00DC0033" w:rsidP="00871EA4">
            <w:pPr>
              <w:rPr>
                <w:rFonts w:ascii="Bookman Old Style" w:hAnsi="Bookman Old Style" w:cs="Calibri"/>
              </w:rPr>
            </w:pPr>
            <w:r w:rsidRPr="00EA1467">
              <w:rPr>
                <w:rFonts w:ascii="Bookman Old Style" w:hAnsi="Bookman Old Style" w:cs="Calibri"/>
              </w:rPr>
              <w:t>o    Martini glasses</w:t>
            </w:r>
          </w:p>
        </w:tc>
        <w:tc>
          <w:tcPr>
            <w:tcW w:w="1080" w:type="dxa"/>
            <w:tcBorders>
              <w:top w:val="nil"/>
              <w:left w:val="nil"/>
              <w:bottom w:val="single" w:sz="4" w:space="0" w:color="auto"/>
              <w:right w:val="single" w:sz="4" w:space="0" w:color="auto"/>
            </w:tcBorders>
            <w:noWrap/>
            <w:hideMark/>
          </w:tcPr>
          <w:p w14:paraId="224543C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5645E65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2A332A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9DC468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28B8D66" w14:textId="77777777" w:rsidR="00DC0033" w:rsidRPr="00DC0033" w:rsidRDefault="00DC0033" w:rsidP="00871EA4">
            <w:pPr>
              <w:rPr>
                <w:rFonts w:ascii="Bookman Old Style" w:hAnsi="Bookman Old Style" w:cs="Calibri"/>
              </w:rPr>
            </w:pPr>
          </w:p>
        </w:tc>
      </w:tr>
      <w:tr w:rsidR="00DC0033" w:rsidRPr="00DC0033" w14:paraId="7A67B67E" w14:textId="77777777" w:rsidTr="00871EA4">
        <w:trPr>
          <w:trHeight w:val="330"/>
        </w:trPr>
        <w:tc>
          <w:tcPr>
            <w:tcW w:w="3015" w:type="dxa"/>
            <w:tcBorders>
              <w:top w:val="nil"/>
              <w:left w:val="single" w:sz="8" w:space="0" w:color="auto"/>
              <w:bottom w:val="single" w:sz="4" w:space="0" w:color="auto"/>
              <w:right w:val="single" w:sz="4" w:space="0" w:color="auto"/>
            </w:tcBorders>
            <w:vAlign w:val="center"/>
            <w:hideMark/>
          </w:tcPr>
          <w:p w14:paraId="5031777B" w14:textId="77777777" w:rsidR="00DC0033" w:rsidRPr="00EA1467" w:rsidRDefault="00DC0033" w:rsidP="00871EA4">
            <w:pPr>
              <w:rPr>
                <w:rFonts w:ascii="Bookman Old Style" w:hAnsi="Bookman Old Style" w:cs="Calibri"/>
              </w:rPr>
            </w:pPr>
            <w:r w:rsidRPr="00EA1467">
              <w:rPr>
                <w:rFonts w:ascii="Bookman Old Style" w:hAnsi="Bookman Old Style" w:cs="Calibri"/>
              </w:rPr>
              <w:t>o    Brandy snifters</w:t>
            </w:r>
          </w:p>
        </w:tc>
        <w:tc>
          <w:tcPr>
            <w:tcW w:w="1080" w:type="dxa"/>
            <w:tcBorders>
              <w:top w:val="nil"/>
              <w:left w:val="nil"/>
              <w:bottom w:val="single" w:sz="4" w:space="0" w:color="auto"/>
              <w:right w:val="single" w:sz="4" w:space="0" w:color="auto"/>
            </w:tcBorders>
            <w:noWrap/>
            <w:hideMark/>
          </w:tcPr>
          <w:p w14:paraId="14C19B3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26BD47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DC3748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E5A7D4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08571B2" w14:textId="77777777" w:rsidR="00DC0033" w:rsidRPr="00DC0033" w:rsidRDefault="00DC0033" w:rsidP="00871EA4">
            <w:pPr>
              <w:rPr>
                <w:rFonts w:ascii="Bookman Old Style" w:hAnsi="Bookman Old Style" w:cs="Calibri"/>
              </w:rPr>
            </w:pPr>
          </w:p>
        </w:tc>
      </w:tr>
      <w:tr w:rsidR="00DC0033" w:rsidRPr="00DC0033" w14:paraId="0113A35B" w14:textId="77777777" w:rsidTr="00871EA4">
        <w:trPr>
          <w:trHeight w:val="345"/>
        </w:trPr>
        <w:tc>
          <w:tcPr>
            <w:tcW w:w="3015" w:type="dxa"/>
            <w:tcBorders>
              <w:top w:val="nil"/>
              <w:left w:val="single" w:sz="8" w:space="0" w:color="auto"/>
              <w:bottom w:val="single" w:sz="4" w:space="0" w:color="auto"/>
              <w:right w:val="single" w:sz="4" w:space="0" w:color="auto"/>
            </w:tcBorders>
            <w:vAlign w:val="center"/>
            <w:hideMark/>
          </w:tcPr>
          <w:p w14:paraId="77D0F123" w14:textId="77777777" w:rsidR="00DC0033" w:rsidRPr="00EA1467" w:rsidRDefault="00DC0033" w:rsidP="00871EA4">
            <w:pPr>
              <w:rPr>
                <w:rFonts w:ascii="Bookman Old Style" w:hAnsi="Bookman Old Style" w:cs="Calibri"/>
              </w:rPr>
            </w:pPr>
            <w:r w:rsidRPr="00EA1467">
              <w:rPr>
                <w:rFonts w:ascii="Bookman Old Style" w:hAnsi="Bookman Old Style" w:cs="Calibri"/>
              </w:rPr>
              <w:t>o    Highball glasses</w:t>
            </w:r>
          </w:p>
        </w:tc>
        <w:tc>
          <w:tcPr>
            <w:tcW w:w="1080" w:type="dxa"/>
            <w:tcBorders>
              <w:top w:val="nil"/>
              <w:left w:val="nil"/>
              <w:bottom w:val="single" w:sz="4" w:space="0" w:color="auto"/>
              <w:right w:val="single" w:sz="4" w:space="0" w:color="auto"/>
            </w:tcBorders>
            <w:noWrap/>
            <w:hideMark/>
          </w:tcPr>
          <w:p w14:paraId="25BFC52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8FC13C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98ECD1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65F06D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695EF8C" w14:textId="77777777" w:rsidR="00DC0033" w:rsidRPr="00DC0033" w:rsidRDefault="00DC0033" w:rsidP="00871EA4">
            <w:pPr>
              <w:rPr>
                <w:rFonts w:ascii="Bookman Old Style" w:hAnsi="Bookman Old Style" w:cs="Calibri"/>
              </w:rPr>
            </w:pPr>
          </w:p>
        </w:tc>
      </w:tr>
      <w:tr w:rsidR="00DC0033" w:rsidRPr="00DC0033" w14:paraId="7A60CD01" w14:textId="77777777" w:rsidTr="00871EA4">
        <w:trPr>
          <w:trHeight w:val="330"/>
        </w:trPr>
        <w:tc>
          <w:tcPr>
            <w:tcW w:w="3015" w:type="dxa"/>
            <w:tcBorders>
              <w:top w:val="nil"/>
              <w:left w:val="single" w:sz="8" w:space="0" w:color="auto"/>
              <w:bottom w:val="single" w:sz="4" w:space="0" w:color="auto"/>
              <w:right w:val="single" w:sz="4" w:space="0" w:color="auto"/>
            </w:tcBorders>
            <w:vAlign w:val="center"/>
            <w:hideMark/>
          </w:tcPr>
          <w:p w14:paraId="696E9733" w14:textId="77777777" w:rsidR="00DC0033" w:rsidRPr="00EA1467" w:rsidRDefault="00DC0033" w:rsidP="00871EA4">
            <w:pPr>
              <w:rPr>
                <w:rFonts w:ascii="Bookman Old Style" w:hAnsi="Bookman Old Style" w:cs="Calibri"/>
              </w:rPr>
            </w:pPr>
            <w:r w:rsidRPr="00EA1467">
              <w:rPr>
                <w:rFonts w:ascii="Bookman Old Style" w:hAnsi="Bookman Old Style" w:cs="Calibri"/>
              </w:rPr>
              <w:t>o    Mixing glasses</w:t>
            </w:r>
          </w:p>
        </w:tc>
        <w:tc>
          <w:tcPr>
            <w:tcW w:w="1080" w:type="dxa"/>
            <w:tcBorders>
              <w:top w:val="nil"/>
              <w:left w:val="nil"/>
              <w:bottom w:val="single" w:sz="4" w:space="0" w:color="auto"/>
              <w:right w:val="single" w:sz="4" w:space="0" w:color="auto"/>
            </w:tcBorders>
            <w:noWrap/>
            <w:hideMark/>
          </w:tcPr>
          <w:p w14:paraId="52AB61C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3D239C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3003DA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B49CA6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8E73ECC" w14:textId="77777777" w:rsidR="00DC0033" w:rsidRPr="00DC0033" w:rsidRDefault="00DC0033" w:rsidP="00871EA4">
            <w:pPr>
              <w:rPr>
                <w:rFonts w:ascii="Bookman Old Style" w:hAnsi="Bookman Old Style" w:cs="Calibri"/>
              </w:rPr>
            </w:pPr>
          </w:p>
        </w:tc>
      </w:tr>
      <w:tr w:rsidR="00DC0033" w:rsidRPr="00DC0033" w14:paraId="74E51A86" w14:textId="77777777" w:rsidTr="00871EA4">
        <w:trPr>
          <w:trHeight w:val="390"/>
        </w:trPr>
        <w:tc>
          <w:tcPr>
            <w:tcW w:w="3015" w:type="dxa"/>
            <w:tcBorders>
              <w:top w:val="nil"/>
              <w:left w:val="single" w:sz="8" w:space="0" w:color="auto"/>
              <w:bottom w:val="single" w:sz="4" w:space="0" w:color="auto"/>
              <w:right w:val="single" w:sz="4" w:space="0" w:color="auto"/>
            </w:tcBorders>
            <w:shd w:val="clear" w:color="auto" w:fill="A6A6A6"/>
            <w:vAlign w:val="center"/>
            <w:hideMark/>
          </w:tcPr>
          <w:p w14:paraId="6EA5A8B4" w14:textId="77777777" w:rsidR="00DC0033" w:rsidRPr="00EA1467" w:rsidRDefault="00DC0033" w:rsidP="00871EA4">
            <w:pPr>
              <w:rPr>
                <w:rFonts w:ascii="Bookman Old Style" w:hAnsi="Bookman Old Style" w:cs="Calibri"/>
                <w:b/>
                <w:bCs/>
              </w:rPr>
            </w:pPr>
            <w:r w:rsidRPr="00EA1467">
              <w:rPr>
                <w:rFonts w:ascii="Bookman Old Style" w:hAnsi="Bookman Old Style" w:cs="Calibri"/>
                <w:b/>
                <w:bCs/>
              </w:rPr>
              <w:t>Bartending tools and accessories</w:t>
            </w:r>
          </w:p>
        </w:tc>
        <w:tc>
          <w:tcPr>
            <w:tcW w:w="1080" w:type="dxa"/>
            <w:tcBorders>
              <w:top w:val="nil"/>
              <w:left w:val="nil"/>
              <w:bottom w:val="single" w:sz="4" w:space="0" w:color="auto"/>
              <w:right w:val="single" w:sz="4" w:space="0" w:color="auto"/>
            </w:tcBorders>
            <w:noWrap/>
            <w:hideMark/>
          </w:tcPr>
          <w:p w14:paraId="6445FFA5" w14:textId="77777777" w:rsidR="00DC0033" w:rsidRPr="00EA1467" w:rsidRDefault="00DC0033" w:rsidP="00871EA4">
            <w:pPr>
              <w:rPr>
                <w:rFonts w:ascii="Bookman Old Style" w:hAnsi="Bookman Old Style" w:cs="Calibri"/>
              </w:rPr>
            </w:pPr>
          </w:p>
        </w:tc>
        <w:tc>
          <w:tcPr>
            <w:tcW w:w="1260" w:type="dxa"/>
            <w:tcBorders>
              <w:top w:val="nil"/>
              <w:left w:val="nil"/>
              <w:bottom w:val="single" w:sz="4" w:space="0" w:color="auto"/>
              <w:right w:val="single" w:sz="4" w:space="0" w:color="auto"/>
            </w:tcBorders>
            <w:hideMark/>
          </w:tcPr>
          <w:p w14:paraId="6C6D395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53D23E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598483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E163467" w14:textId="77777777" w:rsidR="00DC0033" w:rsidRPr="00DC0033" w:rsidRDefault="00DC0033" w:rsidP="00871EA4">
            <w:pPr>
              <w:rPr>
                <w:rFonts w:ascii="Bookman Old Style" w:hAnsi="Bookman Old Style" w:cs="Calibri"/>
              </w:rPr>
            </w:pPr>
          </w:p>
        </w:tc>
      </w:tr>
      <w:tr w:rsidR="00DC0033" w:rsidRPr="00DC0033" w14:paraId="0F65630C" w14:textId="77777777" w:rsidTr="00871EA4">
        <w:trPr>
          <w:trHeight w:val="330"/>
        </w:trPr>
        <w:tc>
          <w:tcPr>
            <w:tcW w:w="3015" w:type="dxa"/>
            <w:tcBorders>
              <w:top w:val="nil"/>
              <w:left w:val="single" w:sz="8" w:space="0" w:color="auto"/>
              <w:bottom w:val="single" w:sz="4" w:space="0" w:color="auto"/>
              <w:right w:val="single" w:sz="4" w:space="0" w:color="auto"/>
            </w:tcBorders>
            <w:vAlign w:val="center"/>
            <w:hideMark/>
          </w:tcPr>
          <w:p w14:paraId="14376EFC" w14:textId="77777777" w:rsidR="00DC0033" w:rsidRPr="00EA1467" w:rsidRDefault="00DC0033" w:rsidP="00871EA4">
            <w:pPr>
              <w:rPr>
                <w:rFonts w:ascii="Bookman Old Style" w:hAnsi="Bookman Old Style" w:cs="Calibri"/>
              </w:rPr>
            </w:pPr>
            <w:r w:rsidRPr="00EA1467">
              <w:rPr>
                <w:rFonts w:ascii="Bookman Old Style" w:hAnsi="Bookman Old Style" w:cs="Calibri"/>
              </w:rPr>
              <w:t>o    Jiggers</w:t>
            </w:r>
          </w:p>
        </w:tc>
        <w:tc>
          <w:tcPr>
            <w:tcW w:w="1080" w:type="dxa"/>
            <w:tcBorders>
              <w:top w:val="nil"/>
              <w:left w:val="nil"/>
              <w:bottom w:val="single" w:sz="4" w:space="0" w:color="auto"/>
              <w:right w:val="single" w:sz="4" w:space="0" w:color="auto"/>
            </w:tcBorders>
            <w:noWrap/>
            <w:hideMark/>
          </w:tcPr>
          <w:p w14:paraId="2DA9670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56E25B3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4D17D55"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3C1FC7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4006D14" w14:textId="77777777" w:rsidR="00DC0033" w:rsidRPr="00DC0033" w:rsidRDefault="00DC0033" w:rsidP="00871EA4">
            <w:pPr>
              <w:rPr>
                <w:rFonts w:ascii="Bookman Old Style" w:hAnsi="Bookman Old Style" w:cs="Calibri"/>
              </w:rPr>
            </w:pPr>
          </w:p>
        </w:tc>
      </w:tr>
      <w:tr w:rsidR="00DC0033" w:rsidRPr="00DC0033" w14:paraId="5CAA1913" w14:textId="77777777" w:rsidTr="00871EA4">
        <w:trPr>
          <w:trHeight w:val="555"/>
        </w:trPr>
        <w:tc>
          <w:tcPr>
            <w:tcW w:w="3015" w:type="dxa"/>
            <w:tcBorders>
              <w:top w:val="nil"/>
              <w:left w:val="single" w:sz="8" w:space="0" w:color="auto"/>
              <w:bottom w:val="single" w:sz="4" w:space="0" w:color="auto"/>
              <w:right w:val="single" w:sz="4" w:space="0" w:color="auto"/>
            </w:tcBorders>
            <w:vAlign w:val="center"/>
            <w:hideMark/>
          </w:tcPr>
          <w:p w14:paraId="3F95817A" w14:textId="77777777" w:rsidR="00DC0033" w:rsidRPr="00EA1467" w:rsidRDefault="00DC0033" w:rsidP="00871EA4">
            <w:pPr>
              <w:rPr>
                <w:rFonts w:ascii="Bookman Old Style" w:hAnsi="Bookman Old Style" w:cs="Calibri"/>
              </w:rPr>
            </w:pPr>
            <w:r w:rsidRPr="00EA1467">
              <w:rPr>
                <w:rFonts w:ascii="Bookman Old Style" w:hAnsi="Bookman Old Style" w:cs="Calibri"/>
              </w:rPr>
              <w:t>o    Muddlers</w:t>
            </w:r>
          </w:p>
        </w:tc>
        <w:tc>
          <w:tcPr>
            <w:tcW w:w="1080" w:type="dxa"/>
            <w:tcBorders>
              <w:top w:val="nil"/>
              <w:left w:val="nil"/>
              <w:bottom w:val="single" w:sz="4" w:space="0" w:color="auto"/>
              <w:right w:val="single" w:sz="4" w:space="0" w:color="auto"/>
            </w:tcBorders>
            <w:noWrap/>
            <w:hideMark/>
          </w:tcPr>
          <w:p w14:paraId="6594EF0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DA3956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7A63A9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F21E3C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22D3DD6" w14:textId="77777777" w:rsidR="00DC0033" w:rsidRPr="00DC0033" w:rsidRDefault="00DC0033" w:rsidP="00871EA4">
            <w:pPr>
              <w:rPr>
                <w:rFonts w:ascii="Bookman Old Style" w:hAnsi="Bookman Old Style" w:cs="Calibri"/>
              </w:rPr>
            </w:pPr>
          </w:p>
        </w:tc>
      </w:tr>
      <w:tr w:rsidR="00DC0033" w:rsidRPr="00DC0033" w14:paraId="2F6A6004"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0490E20C" w14:textId="77777777" w:rsidR="00DC0033" w:rsidRPr="00EA1467" w:rsidRDefault="00DC0033" w:rsidP="00871EA4">
            <w:pPr>
              <w:rPr>
                <w:rFonts w:ascii="Bookman Old Style" w:hAnsi="Bookman Old Style" w:cs="Calibri"/>
              </w:rPr>
            </w:pPr>
            <w:r w:rsidRPr="00EA1467">
              <w:rPr>
                <w:rFonts w:ascii="Bookman Old Style" w:hAnsi="Bookman Old Style" w:cs="Calibri"/>
              </w:rPr>
              <w:t>o    Cocktail shakers</w:t>
            </w:r>
          </w:p>
        </w:tc>
        <w:tc>
          <w:tcPr>
            <w:tcW w:w="1080" w:type="dxa"/>
            <w:tcBorders>
              <w:top w:val="nil"/>
              <w:left w:val="nil"/>
              <w:bottom w:val="single" w:sz="4" w:space="0" w:color="auto"/>
              <w:right w:val="single" w:sz="4" w:space="0" w:color="auto"/>
            </w:tcBorders>
            <w:noWrap/>
            <w:hideMark/>
          </w:tcPr>
          <w:p w14:paraId="453C884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E45D6A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849897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82C1D5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F6E2411" w14:textId="77777777" w:rsidR="00DC0033" w:rsidRPr="00DC0033" w:rsidRDefault="00DC0033" w:rsidP="00871EA4">
            <w:pPr>
              <w:rPr>
                <w:rFonts w:ascii="Bookman Old Style" w:hAnsi="Bookman Old Style" w:cs="Calibri"/>
              </w:rPr>
            </w:pPr>
          </w:p>
        </w:tc>
      </w:tr>
      <w:tr w:rsidR="00DC0033" w:rsidRPr="00DC0033" w14:paraId="0114076C" w14:textId="77777777" w:rsidTr="00871EA4">
        <w:trPr>
          <w:trHeight w:val="510"/>
        </w:trPr>
        <w:tc>
          <w:tcPr>
            <w:tcW w:w="3015" w:type="dxa"/>
            <w:tcBorders>
              <w:top w:val="nil"/>
              <w:left w:val="single" w:sz="8" w:space="0" w:color="auto"/>
              <w:bottom w:val="single" w:sz="4" w:space="0" w:color="auto"/>
              <w:right w:val="single" w:sz="4" w:space="0" w:color="auto"/>
            </w:tcBorders>
            <w:vAlign w:val="center"/>
            <w:hideMark/>
          </w:tcPr>
          <w:p w14:paraId="1EF24A01" w14:textId="77777777" w:rsidR="00DC0033" w:rsidRPr="00EA1467" w:rsidRDefault="00DC0033" w:rsidP="00871EA4">
            <w:pPr>
              <w:rPr>
                <w:rFonts w:ascii="Bookman Old Style" w:hAnsi="Bookman Old Style" w:cs="Calibri"/>
              </w:rPr>
            </w:pPr>
            <w:r w:rsidRPr="00EA1467">
              <w:rPr>
                <w:rFonts w:ascii="Bookman Old Style" w:hAnsi="Bookman Old Style" w:cs="Calibri"/>
              </w:rPr>
              <w:t>o    Cocktail spoon</w:t>
            </w:r>
          </w:p>
        </w:tc>
        <w:tc>
          <w:tcPr>
            <w:tcW w:w="1080" w:type="dxa"/>
            <w:tcBorders>
              <w:top w:val="nil"/>
              <w:left w:val="nil"/>
              <w:bottom w:val="single" w:sz="4" w:space="0" w:color="auto"/>
              <w:right w:val="single" w:sz="4" w:space="0" w:color="auto"/>
            </w:tcBorders>
            <w:noWrap/>
            <w:hideMark/>
          </w:tcPr>
          <w:p w14:paraId="500DC5F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B70075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3D59AE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4A52A2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F4FBD0B" w14:textId="77777777" w:rsidR="00DC0033" w:rsidRPr="00DC0033" w:rsidRDefault="00DC0033" w:rsidP="00871EA4">
            <w:pPr>
              <w:rPr>
                <w:rFonts w:ascii="Bookman Old Style" w:hAnsi="Bookman Old Style" w:cs="Calibri"/>
              </w:rPr>
            </w:pPr>
          </w:p>
        </w:tc>
      </w:tr>
      <w:tr w:rsidR="00DC0033" w:rsidRPr="00DC0033" w14:paraId="1844B374" w14:textId="77777777" w:rsidTr="00871EA4">
        <w:trPr>
          <w:trHeight w:val="555"/>
        </w:trPr>
        <w:tc>
          <w:tcPr>
            <w:tcW w:w="3015" w:type="dxa"/>
            <w:tcBorders>
              <w:top w:val="nil"/>
              <w:left w:val="single" w:sz="8" w:space="0" w:color="auto"/>
              <w:bottom w:val="single" w:sz="4" w:space="0" w:color="auto"/>
              <w:right w:val="single" w:sz="4" w:space="0" w:color="auto"/>
            </w:tcBorders>
            <w:vAlign w:val="center"/>
            <w:hideMark/>
          </w:tcPr>
          <w:p w14:paraId="786D6517" w14:textId="77777777" w:rsidR="00DC0033" w:rsidRPr="00EA1467" w:rsidRDefault="00DC0033" w:rsidP="00871EA4">
            <w:pPr>
              <w:rPr>
                <w:rFonts w:ascii="Bookman Old Style" w:hAnsi="Bookman Old Style" w:cs="Calibri"/>
              </w:rPr>
            </w:pPr>
            <w:r w:rsidRPr="00EA1467">
              <w:rPr>
                <w:rFonts w:ascii="Bookman Old Style" w:hAnsi="Bookman Old Style" w:cs="Calibri"/>
              </w:rPr>
              <w:t>o    Citrus juicers</w:t>
            </w:r>
          </w:p>
        </w:tc>
        <w:tc>
          <w:tcPr>
            <w:tcW w:w="1080" w:type="dxa"/>
            <w:tcBorders>
              <w:top w:val="nil"/>
              <w:left w:val="nil"/>
              <w:bottom w:val="single" w:sz="4" w:space="0" w:color="auto"/>
              <w:right w:val="single" w:sz="4" w:space="0" w:color="auto"/>
            </w:tcBorders>
            <w:noWrap/>
            <w:hideMark/>
          </w:tcPr>
          <w:p w14:paraId="17CC1FA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CE788F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97E14C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4F077E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834AFAF" w14:textId="77777777" w:rsidR="00DC0033" w:rsidRPr="00DC0033" w:rsidRDefault="00DC0033" w:rsidP="00871EA4">
            <w:pPr>
              <w:rPr>
                <w:rFonts w:ascii="Bookman Old Style" w:hAnsi="Bookman Old Style" w:cs="Calibri"/>
              </w:rPr>
            </w:pPr>
          </w:p>
        </w:tc>
      </w:tr>
      <w:tr w:rsidR="00DC0033" w:rsidRPr="00DC0033" w14:paraId="35A8D2E1" w14:textId="77777777" w:rsidTr="00871EA4">
        <w:trPr>
          <w:trHeight w:val="405"/>
        </w:trPr>
        <w:tc>
          <w:tcPr>
            <w:tcW w:w="3015" w:type="dxa"/>
            <w:tcBorders>
              <w:top w:val="nil"/>
              <w:left w:val="single" w:sz="8" w:space="0" w:color="auto"/>
              <w:bottom w:val="single" w:sz="4" w:space="0" w:color="auto"/>
              <w:right w:val="single" w:sz="4" w:space="0" w:color="auto"/>
            </w:tcBorders>
            <w:vAlign w:val="center"/>
            <w:hideMark/>
          </w:tcPr>
          <w:p w14:paraId="1EA52BC1" w14:textId="77777777" w:rsidR="00DC0033" w:rsidRPr="00EA1467" w:rsidRDefault="00DC0033" w:rsidP="00871EA4">
            <w:pPr>
              <w:rPr>
                <w:rFonts w:ascii="Bookman Old Style" w:hAnsi="Bookman Old Style" w:cs="Calibri"/>
              </w:rPr>
            </w:pPr>
            <w:r w:rsidRPr="00EA1467">
              <w:rPr>
                <w:rFonts w:ascii="Bookman Old Style" w:hAnsi="Bookman Old Style" w:cs="Calibri"/>
              </w:rPr>
              <w:t>o    Cap catchers</w:t>
            </w:r>
          </w:p>
        </w:tc>
        <w:tc>
          <w:tcPr>
            <w:tcW w:w="1080" w:type="dxa"/>
            <w:tcBorders>
              <w:top w:val="nil"/>
              <w:left w:val="nil"/>
              <w:bottom w:val="single" w:sz="4" w:space="0" w:color="auto"/>
              <w:right w:val="single" w:sz="4" w:space="0" w:color="auto"/>
            </w:tcBorders>
            <w:noWrap/>
            <w:hideMark/>
          </w:tcPr>
          <w:p w14:paraId="418C50F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F0A38D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63383A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14E2E3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F504661" w14:textId="77777777" w:rsidR="00DC0033" w:rsidRPr="00DC0033" w:rsidRDefault="00DC0033" w:rsidP="00871EA4">
            <w:pPr>
              <w:rPr>
                <w:rFonts w:ascii="Bookman Old Style" w:hAnsi="Bookman Old Style" w:cs="Calibri"/>
              </w:rPr>
            </w:pPr>
          </w:p>
        </w:tc>
      </w:tr>
      <w:tr w:rsidR="00DC0033" w:rsidRPr="00DC0033" w14:paraId="2611A03D" w14:textId="77777777" w:rsidTr="00871EA4">
        <w:trPr>
          <w:trHeight w:val="345"/>
        </w:trPr>
        <w:tc>
          <w:tcPr>
            <w:tcW w:w="3015" w:type="dxa"/>
            <w:tcBorders>
              <w:top w:val="nil"/>
              <w:left w:val="single" w:sz="8" w:space="0" w:color="auto"/>
              <w:bottom w:val="single" w:sz="4" w:space="0" w:color="auto"/>
              <w:right w:val="single" w:sz="4" w:space="0" w:color="auto"/>
            </w:tcBorders>
            <w:vAlign w:val="center"/>
            <w:hideMark/>
          </w:tcPr>
          <w:p w14:paraId="28AEC656" w14:textId="77777777" w:rsidR="00DC0033" w:rsidRPr="00EA1467" w:rsidRDefault="00DC0033" w:rsidP="00871EA4">
            <w:pPr>
              <w:rPr>
                <w:rFonts w:ascii="Bookman Old Style" w:hAnsi="Bookman Old Style" w:cs="Calibri"/>
              </w:rPr>
            </w:pPr>
            <w:r w:rsidRPr="00EA1467">
              <w:rPr>
                <w:rFonts w:ascii="Bookman Old Style" w:hAnsi="Bookman Old Style" w:cs="Calibri"/>
              </w:rPr>
              <w:t>o    Bottle and can openers</w:t>
            </w:r>
          </w:p>
        </w:tc>
        <w:tc>
          <w:tcPr>
            <w:tcW w:w="1080" w:type="dxa"/>
            <w:tcBorders>
              <w:top w:val="nil"/>
              <w:left w:val="nil"/>
              <w:bottom w:val="single" w:sz="4" w:space="0" w:color="auto"/>
              <w:right w:val="single" w:sz="4" w:space="0" w:color="auto"/>
            </w:tcBorders>
            <w:noWrap/>
            <w:hideMark/>
          </w:tcPr>
          <w:p w14:paraId="53FBA31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7AB842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9F91F1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529757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28C291B" w14:textId="77777777" w:rsidR="00DC0033" w:rsidRPr="00DC0033" w:rsidRDefault="00DC0033" w:rsidP="00871EA4">
            <w:pPr>
              <w:rPr>
                <w:rFonts w:ascii="Bookman Old Style" w:hAnsi="Bookman Old Style" w:cs="Calibri"/>
              </w:rPr>
            </w:pPr>
          </w:p>
        </w:tc>
      </w:tr>
      <w:tr w:rsidR="00DC0033" w:rsidRPr="00DC0033" w14:paraId="60289EC9"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0D3D1D2E" w14:textId="77777777" w:rsidR="00DC0033" w:rsidRPr="00EA1467" w:rsidRDefault="00DC0033" w:rsidP="00871EA4">
            <w:pPr>
              <w:rPr>
                <w:rFonts w:ascii="Bookman Old Style" w:hAnsi="Bookman Old Style" w:cs="Calibri"/>
              </w:rPr>
            </w:pPr>
            <w:r w:rsidRPr="00EA1467">
              <w:rPr>
                <w:rFonts w:ascii="Bookman Old Style" w:hAnsi="Bookman Old Style" w:cs="Calibri"/>
              </w:rPr>
              <w:t>o    Cocktail strainers</w:t>
            </w:r>
          </w:p>
        </w:tc>
        <w:tc>
          <w:tcPr>
            <w:tcW w:w="1080" w:type="dxa"/>
            <w:tcBorders>
              <w:top w:val="nil"/>
              <w:left w:val="nil"/>
              <w:bottom w:val="single" w:sz="4" w:space="0" w:color="auto"/>
              <w:right w:val="single" w:sz="4" w:space="0" w:color="auto"/>
            </w:tcBorders>
            <w:noWrap/>
            <w:hideMark/>
          </w:tcPr>
          <w:p w14:paraId="7C95191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EF08E1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D875F8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D684B7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5238EC3" w14:textId="77777777" w:rsidR="00DC0033" w:rsidRPr="00DC0033" w:rsidRDefault="00DC0033" w:rsidP="00871EA4">
            <w:pPr>
              <w:rPr>
                <w:rFonts w:ascii="Bookman Old Style" w:hAnsi="Bookman Old Style" w:cs="Calibri"/>
              </w:rPr>
            </w:pPr>
          </w:p>
        </w:tc>
      </w:tr>
      <w:tr w:rsidR="00DC0033" w:rsidRPr="00DC0033" w14:paraId="3884F5B9" w14:textId="77777777" w:rsidTr="00871EA4">
        <w:trPr>
          <w:trHeight w:val="645"/>
        </w:trPr>
        <w:tc>
          <w:tcPr>
            <w:tcW w:w="3015" w:type="dxa"/>
            <w:tcBorders>
              <w:top w:val="nil"/>
              <w:left w:val="single" w:sz="8" w:space="0" w:color="auto"/>
              <w:bottom w:val="single" w:sz="4" w:space="0" w:color="auto"/>
              <w:right w:val="single" w:sz="4" w:space="0" w:color="auto"/>
            </w:tcBorders>
            <w:vAlign w:val="center"/>
            <w:hideMark/>
          </w:tcPr>
          <w:p w14:paraId="11607DF5" w14:textId="77777777" w:rsidR="00DC0033" w:rsidRPr="00EA1467" w:rsidRDefault="00DC0033" w:rsidP="00871EA4">
            <w:pPr>
              <w:rPr>
                <w:rFonts w:ascii="Bookman Old Style" w:hAnsi="Bookman Old Style" w:cs="Calibri"/>
              </w:rPr>
            </w:pPr>
            <w:r w:rsidRPr="00EA1467">
              <w:rPr>
                <w:rFonts w:ascii="Bookman Old Style" w:hAnsi="Bookman Old Style" w:cs="Calibri"/>
              </w:rPr>
              <w:t>o    Garnishing tools</w:t>
            </w:r>
          </w:p>
        </w:tc>
        <w:tc>
          <w:tcPr>
            <w:tcW w:w="1080" w:type="dxa"/>
            <w:tcBorders>
              <w:top w:val="nil"/>
              <w:left w:val="nil"/>
              <w:bottom w:val="single" w:sz="4" w:space="0" w:color="auto"/>
              <w:right w:val="single" w:sz="4" w:space="0" w:color="auto"/>
            </w:tcBorders>
            <w:noWrap/>
            <w:hideMark/>
          </w:tcPr>
          <w:p w14:paraId="3DCCD9E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6D11C3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F34FA0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E69668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C8EACB8" w14:textId="77777777" w:rsidR="00DC0033" w:rsidRPr="00DC0033" w:rsidRDefault="00DC0033" w:rsidP="00871EA4">
            <w:pPr>
              <w:rPr>
                <w:rFonts w:ascii="Bookman Old Style" w:hAnsi="Bookman Old Style" w:cs="Calibri"/>
              </w:rPr>
            </w:pPr>
          </w:p>
        </w:tc>
      </w:tr>
      <w:tr w:rsidR="00DC0033" w:rsidRPr="00DC0033" w14:paraId="3B6E6151"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5FD37CD1" w14:textId="77777777" w:rsidR="00DC0033" w:rsidRPr="00EA1467" w:rsidRDefault="00DC0033" w:rsidP="00871EA4">
            <w:pPr>
              <w:rPr>
                <w:rFonts w:ascii="Bookman Old Style" w:hAnsi="Bookman Old Style" w:cs="Calibri"/>
              </w:rPr>
            </w:pPr>
            <w:r w:rsidRPr="00EA1467">
              <w:rPr>
                <w:rFonts w:ascii="Bookman Old Style" w:hAnsi="Bookman Old Style" w:cs="Calibri"/>
              </w:rPr>
              <w:t>o    Muddling supplies</w:t>
            </w:r>
          </w:p>
        </w:tc>
        <w:tc>
          <w:tcPr>
            <w:tcW w:w="1080" w:type="dxa"/>
            <w:tcBorders>
              <w:top w:val="nil"/>
              <w:left w:val="nil"/>
              <w:bottom w:val="single" w:sz="4" w:space="0" w:color="auto"/>
              <w:right w:val="single" w:sz="4" w:space="0" w:color="auto"/>
            </w:tcBorders>
            <w:noWrap/>
            <w:hideMark/>
          </w:tcPr>
          <w:p w14:paraId="4F684A1F"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EF06C3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87360F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D5C3442"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54D8EDB" w14:textId="77777777" w:rsidR="00DC0033" w:rsidRPr="00DC0033" w:rsidRDefault="00DC0033" w:rsidP="00871EA4">
            <w:pPr>
              <w:rPr>
                <w:rFonts w:ascii="Bookman Old Style" w:hAnsi="Bookman Old Style" w:cs="Calibri"/>
              </w:rPr>
            </w:pPr>
          </w:p>
        </w:tc>
      </w:tr>
      <w:tr w:rsidR="00DC0033" w:rsidRPr="00DC0033" w14:paraId="2C57660B" w14:textId="77777777" w:rsidTr="00871EA4">
        <w:trPr>
          <w:trHeight w:val="585"/>
        </w:trPr>
        <w:tc>
          <w:tcPr>
            <w:tcW w:w="3015" w:type="dxa"/>
            <w:tcBorders>
              <w:top w:val="nil"/>
              <w:left w:val="single" w:sz="8" w:space="0" w:color="auto"/>
              <w:bottom w:val="single" w:sz="4" w:space="0" w:color="auto"/>
              <w:right w:val="single" w:sz="4" w:space="0" w:color="auto"/>
            </w:tcBorders>
            <w:vAlign w:val="center"/>
            <w:hideMark/>
          </w:tcPr>
          <w:p w14:paraId="149840B6" w14:textId="77777777" w:rsidR="00DC0033" w:rsidRPr="00EA1467" w:rsidRDefault="00DC0033" w:rsidP="00871EA4">
            <w:pPr>
              <w:rPr>
                <w:rFonts w:ascii="Bookman Old Style" w:hAnsi="Bookman Old Style" w:cs="Calibri"/>
              </w:rPr>
            </w:pPr>
            <w:r w:rsidRPr="00EA1467">
              <w:rPr>
                <w:rFonts w:ascii="Bookman Old Style" w:hAnsi="Bookman Old Style" w:cs="Calibri"/>
              </w:rPr>
              <w:t>o    Straws and stirrers</w:t>
            </w:r>
          </w:p>
        </w:tc>
        <w:tc>
          <w:tcPr>
            <w:tcW w:w="1080" w:type="dxa"/>
            <w:tcBorders>
              <w:top w:val="nil"/>
              <w:left w:val="nil"/>
              <w:bottom w:val="single" w:sz="4" w:space="0" w:color="auto"/>
              <w:right w:val="single" w:sz="4" w:space="0" w:color="auto"/>
            </w:tcBorders>
            <w:noWrap/>
            <w:hideMark/>
          </w:tcPr>
          <w:p w14:paraId="2FF74941"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CC212D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C5A705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49595F3"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9A64FFC" w14:textId="77777777" w:rsidR="00DC0033" w:rsidRPr="00DC0033" w:rsidRDefault="00DC0033" w:rsidP="00871EA4">
            <w:pPr>
              <w:rPr>
                <w:rFonts w:ascii="Bookman Old Style" w:hAnsi="Bookman Old Style" w:cs="Calibri"/>
              </w:rPr>
            </w:pPr>
          </w:p>
        </w:tc>
      </w:tr>
      <w:tr w:rsidR="00DC0033" w:rsidRPr="00DC0033" w14:paraId="68C7644A"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2FF27243" w14:textId="77777777" w:rsidR="00DC0033" w:rsidRPr="00EA1467" w:rsidRDefault="00DC0033" w:rsidP="00871EA4">
            <w:pPr>
              <w:rPr>
                <w:rFonts w:ascii="Bookman Old Style" w:hAnsi="Bookman Old Style" w:cs="Calibri"/>
              </w:rPr>
            </w:pPr>
            <w:r w:rsidRPr="00EA1467">
              <w:rPr>
                <w:rFonts w:ascii="Bookman Old Style" w:hAnsi="Bookman Old Style" w:cs="Calibri"/>
              </w:rPr>
              <w:t>o    Cutting boards</w:t>
            </w:r>
          </w:p>
        </w:tc>
        <w:tc>
          <w:tcPr>
            <w:tcW w:w="1080" w:type="dxa"/>
            <w:tcBorders>
              <w:top w:val="nil"/>
              <w:left w:val="nil"/>
              <w:bottom w:val="single" w:sz="4" w:space="0" w:color="auto"/>
              <w:right w:val="single" w:sz="4" w:space="0" w:color="auto"/>
            </w:tcBorders>
            <w:noWrap/>
            <w:hideMark/>
          </w:tcPr>
          <w:p w14:paraId="03164C0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96EB02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667E629"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AF5B39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EF85AFD" w14:textId="77777777" w:rsidR="00DC0033" w:rsidRPr="00DC0033" w:rsidRDefault="00DC0033" w:rsidP="00871EA4">
            <w:pPr>
              <w:rPr>
                <w:rFonts w:ascii="Bookman Old Style" w:hAnsi="Bookman Old Style" w:cs="Calibri"/>
              </w:rPr>
            </w:pPr>
          </w:p>
        </w:tc>
      </w:tr>
      <w:tr w:rsidR="00DC0033" w:rsidRPr="00DC0033" w14:paraId="4E6192F1"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445F568E" w14:textId="77777777" w:rsidR="00DC0033" w:rsidRPr="00EA1467" w:rsidRDefault="00DC0033" w:rsidP="00871EA4">
            <w:pPr>
              <w:rPr>
                <w:rFonts w:ascii="Bookman Old Style" w:hAnsi="Bookman Old Style" w:cs="Calibri"/>
              </w:rPr>
            </w:pPr>
            <w:r w:rsidRPr="00EA1467">
              <w:rPr>
                <w:rFonts w:ascii="Bookman Old Style" w:hAnsi="Bookman Old Style" w:cs="Calibri"/>
              </w:rPr>
              <w:t>o    Napkins and coasters</w:t>
            </w:r>
          </w:p>
        </w:tc>
        <w:tc>
          <w:tcPr>
            <w:tcW w:w="1080" w:type="dxa"/>
            <w:tcBorders>
              <w:top w:val="nil"/>
              <w:left w:val="nil"/>
              <w:bottom w:val="single" w:sz="4" w:space="0" w:color="auto"/>
              <w:right w:val="single" w:sz="4" w:space="0" w:color="auto"/>
            </w:tcBorders>
            <w:noWrap/>
            <w:hideMark/>
          </w:tcPr>
          <w:p w14:paraId="1888601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2DB891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B27AB7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BEA128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DD6A416" w14:textId="77777777" w:rsidR="00DC0033" w:rsidRPr="00DC0033" w:rsidRDefault="00DC0033" w:rsidP="00871EA4">
            <w:pPr>
              <w:rPr>
                <w:rFonts w:ascii="Bookman Old Style" w:hAnsi="Bookman Old Style" w:cs="Calibri"/>
              </w:rPr>
            </w:pPr>
          </w:p>
        </w:tc>
      </w:tr>
      <w:tr w:rsidR="00DC0033" w:rsidRPr="00DC0033" w14:paraId="4B0593CA"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104F152D" w14:textId="77777777" w:rsidR="00DC0033" w:rsidRPr="00EA1467" w:rsidRDefault="00DC0033" w:rsidP="00871EA4">
            <w:pPr>
              <w:rPr>
                <w:rFonts w:ascii="Bookman Old Style" w:hAnsi="Bookman Old Style" w:cs="Calibri"/>
              </w:rPr>
            </w:pPr>
            <w:r w:rsidRPr="00EA1467">
              <w:rPr>
                <w:rFonts w:ascii="Bookman Old Style" w:hAnsi="Bookman Old Style" w:cs="Calibri"/>
              </w:rPr>
              <w:t>o    Bar mats</w:t>
            </w:r>
          </w:p>
        </w:tc>
        <w:tc>
          <w:tcPr>
            <w:tcW w:w="1080" w:type="dxa"/>
            <w:tcBorders>
              <w:top w:val="nil"/>
              <w:left w:val="nil"/>
              <w:bottom w:val="single" w:sz="4" w:space="0" w:color="auto"/>
              <w:right w:val="single" w:sz="4" w:space="0" w:color="auto"/>
            </w:tcBorders>
            <w:noWrap/>
            <w:hideMark/>
          </w:tcPr>
          <w:p w14:paraId="44EC08D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E1CAB8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CED181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EC1C6C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AF2ADE1" w14:textId="77777777" w:rsidR="00DC0033" w:rsidRPr="00DC0033" w:rsidRDefault="00DC0033" w:rsidP="00871EA4">
            <w:pPr>
              <w:rPr>
                <w:rFonts w:ascii="Bookman Old Style" w:hAnsi="Bookman Old Style" w:cs="Calibri"/>
              </w:rPr>
            </w:pPr>
          </w:p>
        </w:tc>
      </w:tr>
      <w:tr w:rsidR="00DC0033" w:rsidRPr="00DC0033" w14:paraId="6A07DB68" w14:textId="77777777" w:rsidTr="00871EA4">
        <w:trPr>
          <w:trHeight w:val="600"/>
        </w:trPr>
        <w:tc>
          <w:tcPr>
            <w:tcW w:w="3015" w:type="dxa"/>
            <w:tcBorders>
              <w:top w:val="nil"/>
              <w:left w:val="single" w:sz="8" w:space="0" w:color="auto"/>
              <w:bottom w:val="single" w:sz="4" w:space="0" w:color="auto"/>
              <w:right w:val="single" w:sz="4" w:space="0" w:color="auto"/>
            </w:tcBorders>
            <w:vAlign w:val="center"/>
            <w:hideMark/>
          </w:tcPr>
          <w:p w14:paraId="30037A62" w14:textId="77777777" w:rsidR="00DC0033" w:rsidRPr="00EA1467" w:rsidRDefault="00DC0033" w:rsidP="00871EA4">
            <w:pPr>
              <w:rPr>
                <w:rFonts w:ascii="Bookman Old Style" w:hAnsi="Bookman Old Style" w:cs="Calibri"/>
              </w:rPr>
            </w:pPr>
            <w:r w:rsidRPr="00EA1467">
              <w:rPr>
                <w:rFonts w:ascii="Bookman Old Style" w:hAnsi="Bookman Old Style" w:cs="Calibri"/>
              </w:rPr>
              <w:t>o    Bar towels</w:t>
            </w:r>
          </w:p>
        </w:tc>
        <w:tc>
          <w:tcPr>
            <w:tcW w:w="1080" w:type="dxa"/>
            <w:tcBorders>
              <w:top w:val="nil"/>
              <w:left w:val="nil"/>
              <w:bottom w:val="single" w:sz="4" w:space="0" w:color="auto"/>
              <w:right w:val="single" w:sz="4" w:space="0" w:color="auto"/>
            </w:tcBorders>
            <w:noWrap/>
            <w:hideMark/>
          </w:tcPr>
          <w:p w14:paraId="107ADED1"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54C2A9E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AFCE2A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290E5E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BD1C88E" w14:textId="77777777" w:rsidR="00DC0033" w:rsidRPr="00DC0033" w:rsidRDefault="00DC0033" w:rsidP="00871EA4">
            <w:pPr>
              <w:rPr>
                <w:rFonts w:ascii="Bookman Old Style" w:hAnsi="Bookman Old Style" w:cs="Calibri"/>
              </w:rPr>
            </w:pPr>
          </w:p>
        </w:tc>
      </w:tr>
      <w:tr w:rsidR="00DC0033" w:rsidRPr="00DC0033" w14:paraId="7903340B" w14:textId="77777777" w:rsidTr="00871EA4">
        <w:trPr>
          <w:trHeight w:val="360"/>
        </w:trPr>
        <w:tc>
          <w:tcPr>
            <w:tcW w:w="3015" w:type="dxa"/>
            <w:tcBorders>
              <w:top w:val="nil"/>
              <w:left w:val="single" w:sz="8" w:space="0" w:color="auto"/>
              <w:bottom w:val="single" w:sz="4" w:space="0" w:color="auto"/>
              <w:right w:val="single" w:sz="4" w:space="0" w:color="auto"/>
            </w:tcBorders>
            <w:vAlign w:val="center"/>
            <w:hideMark/>
          </w:tcPr>
          <w:p w14:paraId="4A790D4E" w14:textId="77777777" w:rsidR="00DC0033" w:rsidRPr="00EA1467" w:rsidRDefault="00DC0033" w:rsidP="00871EA4">
            <w:pPr>
              <w:rPr>
                <w:rFonts w:ascii="Bookman Old Style" w:hAnsi="Bookman Old Style" w:cs="Calibri"/>
              </w:rPr>
            </w:pPr>
            <w:r w:rsidRPr="00EA1467">
              <w:rPr>
                <w:rFonts w:ascii="Bookman Old Style" w:hAnsi="Bookman Old Style" w:cs="Calibri"/>
              </w:rPr>
              <w:t>o    Liquor bottle pourers</w:t>
            </w:r>
          </w:p>
        </w:tc>
        <w:tc>
          <w:tcPr>
            <w:tcW w:w="1080" w:type="dxa"/>
            <w:tcBorders>
              <w:top w:val="nil"/>
              <w:left w:val="nil"/>
              <w:bottom w:val="single" w:sz="4" w:space="0" w:color="auto"/>
              <w:right w:val="single" w:sz="4" w:space="0" w:color="auto"/>
            </w:tcBorders>
            <w:noWrap/>
            <w:hideMark/>
          </w:tcPr>
          <w:p w14:paraId="2100521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459ED49"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8F0D47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A130BD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7B9ABDF" w14:textId="77777777" w:rsidR="00DC0033" w:rsidRPr="00DC0033" w:rsidRDefault="00DC0033" w:rsidP="00871EA4">
            <w:pPr>
              <w:rPr>
                <w:rFonts w:ascii="Bookman Old Style" w:hAnsi="Bookman Old Style" w:cs="Calibri"/>
              </w:rPr>
            </w:pPr>
          </w:p>
        </w:tc>
      </w:tr>
      <w:tr w:rsidR="00DC0033" w:rsidRPr="00DC0033" w14:paraId="18F6AF5A"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0AF08661" w14:textId="77777777" w:rsidR="00DC0033" w:rsidRPr="00EA1467" w:rsidRDefault="00DC0033" w:rsidP="00871EA4">
            <w:pPr>
              <w:rPr>
                <w:rFonts w:ascii="Bookman Old Style" w:hAnsi="Bookman Old Style" w:cs="Calibri"/>
              </w:rPr>
            </w:pPr>
            <w:r w:rsidRPr="00EA1467">
              <w:rPr>
                <w:rFonts w:ascii="Bookman Old Style" w:hAnsi="Bookman Old Style" w:cs="Calibri"/>
              </w:rPr>
              <w:t>o    Containers for garnishes and bitters</w:t>
            </w:r>
          </w:p>
        </w:tc>
        <w:tc>
          <w:tcPr>
            <w:tcW w:w="1080" w:type="dxa"/>
            <w:tcBorders>
              <w:top w:val="nil"/>
              <w:left w:val="nil"/>
              <w:bottom w:val="single" w:sz="4" w:space="0" w:color="auto"/>
              <w:right w:val="single" w:sz="4" w:space="0" w:color="auto"/>
            </w:tcBorders>
            <w:noWrap/>
            <w:hideMark/>
          </w:tcPr>
          <w:p w14:paraId="485FFEC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5BE9D7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CACCC42"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C24BF8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8D405FE" w14:textId="77777777" w:rsidR="00DC0033" w:rsidRPr="00DC0033" w:rsidRDefault="00DC0033" w:rsidP="00871EA4">
            <w:pPr>
              <w:rPr>
                <w:rFonts w:ascii="Bookman Old Style" w:hAnsi="Bookman Old Style" w:cs="Calibri"/>
              </w:rPr>
            </w:pPr>
          </w:p>
        </w:tc>
      </w:tr>
      <w:tr w:rsidR="00DC0033" w:rsidRPr="00DC0033" w14:paraId="34CE6CDC"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4AB1CD83" w14:textId="77777777" w:rsidR="00DC0033" w:rsidRPr="00EA1467" w:rsidRDefault="00DC0033" w:rsidP="00871EA4">
            <w:pPr>
              <w:rPr>
                <w:rFonts w:ascii="Bookman Old Style" w:hAnsi="Bookman Old Style" w:cs="Calibri"/>
              </w:rPr>
            </w:pPr>
            <w:r w:rsidRPr="00EA1467">
              <w:rPr>
                <w:rFonts w:ascii="Bookman Old Style" w:hAnsi="Bookman Old Style" w:cs="Calibri"/>
              </w:rPr>
              <w:t>o    Ice cube trays</w:t>
            </w:r>
          </w:p>
        </w:tc>
        <w:tc>
          <w:tcPr>
            <w:tcW w:w="1080" w:type="dxa"/>
            <w:tcBorders>
              <w:top w:val="nil"/>
              <w:left w:val="nil"/>
              <w:bottom w:val="single" w:sz="4" w:space="0" w:color="auto"/>
              <w:right w:val="single" w:sz="4" w:space="0" w:color="auto"/>
            </w:tcBorders>
            <w:noWrap/>
            <w:hideMark/>
          </w:tcPr>
          <w:p w14:paraId="2225EED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4475B5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087A77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F2F728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A4A05D3" w14:textId="77777777" w:rsidR="00DC0033" w:rsidRPr="00DC0033" w:rsidRDefault="00DC0033" w:rsidP="00871EA4">
            <w:pPr>
              <w:rPr>
                <w:rFonts w:ascii="Bookman Old Style" w:hAnsi="Bookman Old Style" w:cs="Calibri"/>
              </w:rPr>
            </w:pPr>
          </w:p>
        </w:tc>
      </w:tr>
      <w:tr w:rsidR="00DC0033" w:rsidRPr="00DC0033" w14:paraId="3011C1D1" w14:textId="77777777" w:rsidTr="00871EA4">
        <w:trPr>
          <w:trHeight w:val="345"/>
        </w:trPr>
        <w:tc>
          <w:tcPr>
            <w:tcW w:w="3015" w:type="dxa"/>
            <w:tcBorders>
              <w:top w:val="nil"/>
              <w:left w:val="single" w:sz="8" w:space="0" w:color="auto"/>
              <w:bottom w:val="single" w:sz="4" w:space="0" w:color="auto"/>
              <w:right w:val="single" w:sz="4" w:space="0" w:color="auto"/>
            </w:tcBorders>
            <w:vAlign w:val="center"/>
            <w:hideMark/>
          </w:tcPr>
          <w:p w14:paraId="6E32FB67" w14:textId="77777777" w:rsidR="00DC0033" w:rsidRPr="00EA1467" w:rsidRDefault="00DC0033" w:rsidP="00871EA4">
            <w:pPr>
              <w:rPr>
                <w:rFonts w:ascii="Bookman Old Style" w:hAnsi="Bookman Old Style" w:cs="Calibri"/>
              </w:rPr>
            </w:pPr>
            <w:r w:rsidRPr="00EA1467">
              <w:rPr>
                <w:rFonts w:ascii="Bookman Old Style" w:hAnsi="Bookman Old Style" w:cs="Calibri"/>
              </w:rPr>
              <w:t>ice molds</w:t>
            </w:r>
          </w:p>
        </w:tc>
        <w:tc>
          <w:tcPr>
            <w:tcW w:w="1080" w:type="dxa"/>
            <w:tcBorders>
              <w:top w:val="nil"/>
              <w:left w:val="nil"/>
              <w:bottom w:val="single" w:sz="4" w:space="0" w:color="auto"/>
              <w:right w:val="single" w:sz="4" w:space="0" w:color="auto"/>
            </w:tcBorders>
            <w:noWrap/>
            <w:hideMark/>
          </w:tcPr>
          <w:p w14:paraId="34E3833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72CFAD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39FF69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AC44C63"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7B32EA7" w14:textId="77777777" w:rsidR="00DC0033" w:rsidRPr="00DC0033" w:rsidRDefault="00DC0033" w:rsidP="00871EA4">
            <w:pPr>
              <w:rPr>
                <w:rFonts w:ascii="Bookman Old Style" w:hAnsi="Bookman Old Style" w:cs="Calibri"/>
              </w:rPr>
            </w:pPr>
          </w:p>
        </w:tc>
      </w:tr>
      <w:tr w:rsidR="00DC0033" w:rsidRPr="00DC0033" w14:paraId="404CD1C7" w14:textId="77777777" w:rsidTr="00871EA4">
        <w:trPr>
          <w:trHeight w:val="270"/>
        </w:trPr>
        <w:tc>
          <w:tcPr>
            <w:tcW w:w="3015" w:type="dxa"/>
            <w:tcBorders>
              <w:top w:val="nil"/>
              <w:left w:val="single" w:sz="8" w:space="0" w:color="auto"/>
              <w:bottom w:val="single" w:sz="4" w:space="0" w:color="auto"/>
              <w:right w:val="single" w:sz="4" w:space="0" w:color="auto"/>
            </w:tcBorders>
            <w:vAlign w:val="center"/>
            <w:hideMark/>
          </w:tcPr>
          <w:p w14:paraId="34454039" w14:textId="77777777" w:rsidR="00DC0033" w:rsidRPr="00EA1467" w:rsidRDefault="00DC0033" w:rsidP="00871EA4">
            <w:pPr>
              <w:rPr>
                <w:rFonts w:ascii="Bookman Old Style" w:hAnsi="Bookman Old Style" w:cs="Calibri"/>
              </w:rPr>
            </w:pPr>
            <w:r w:rsidRPr="00EA1467">
              <w:rPr>
                <w:rFonts w:ascii="Bookman Old Style" w:hAnsi="Bookman Old Style" w:cs="Calibri"/>
              </w:rPr>
              <w:t xml:space="preserve"> ice buckets</w:t>
            </w:r>
          </w:p>
        </w:tc>
        <w:tc>
          <w:tcPr>
            <w:tcW w:w="1080" w:type="dxa"/>
            <w:tcBorders>
              <w:top w:val="nil"/>
              <w:left w:val="nil"/>
              <w:bottom w:val="single" w:sz="4" w:space="0" w:color="auto"/>
              <w:right w:val="single" w:sz="4" w:space="0" w:color="auto"/>
            </w:tcBorders>
            <w:noWrap/>
            <w:hideMark/>
          </w:tcPr>
          <w:p w14:paraId="5FBDA79E"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9D43B3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DF1105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40BAAA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E9E7720" w14:textId="77777777" w:rsidR="00DC0033" w:rsidRPr="00DC0033" w:rsidRDefault="00DC0033" w:rsidP="00871EA4">
            <w:pPr>
              <w:rPr>
                <w:rFonts w:ascii="Bookman Old Style" w:hAnsi="Bookman Old Style" w:cs="Calibri"/>
              </w:rPr>
            </w:pPr>
          </w:p>
        </w:tc>
      </w:tr>
      <w:tr w:rsidR="00DC0033" w:rsidRPr="00DC0033" w14:paraId="2C08AAFB" w14:textId="77777777" w:rsidTr="00871EA4">
        <w:trPr>
          <w:trHeight w:val="405"/>
        </w:trPr>
        <w:tc>
          <w:tcPr>
            <w:tcW w:w="3015" w:type="dxa"/>
            <w:tcBorders>
              <w:top w:val="nil"/>
              <w:left w:val="single" w:sz="8" w:space="0" w:color="auto"/>
              <w:bottom w:val="single" w:sz="4" w:space="0" w:color="auto"/>
              <w:right w:val="single" w:sz="4" w:space="0" w:color="auto"/>
            </w:tcBorders>
            <w:vAlign w:val="center"/>
            <w:hideMark/>
          </w:tcPr>
          <w:p w14:paraId="5E18A040" w14:textId="77777777" w:rsidR="00DC0033" w:rsidRPr="00EA1467" w:rsidRDefault="00DC0033" w:rsidP="00871EA4">
            <w:pPr>
              <w:rPr>
                <w:rFonts w:ascii="Bookman Old Style" w:hAnsi="Bookman Old Style" w:cs="Calibri"/>
              </w:rPr>
            </w:pPr>
            <w:r w:rsidRPr="00EA1467">
              <w:rPr>
                <w:rFonts w:ascii="Bookman Old Style" w:hAnsi="Bookman Old Style" w:cs="Calibri"/>
              </w:rPr>
              <w:t>o    Wine openers</w:t>
            </w:r>
          </w:p>
        </w:tc>
        <w:tc>
          <w:tcPr>
            <w:tcW w:w="1080" w:type="dxa"/>
            <w:tcBorders>
              <w:top w:val="nil"/>
              <w:left w:val="nil"/>
              <w:bottom w:val="single" w:sz="4" w:space="0" w:color="auto"/>
              <w:right w:val="single" w:sz="4" w:space="0" w:color="auto"/>
            </w:tcBorders>
            <w:noWrap/>
            <w:hideMark/>
          </w:tcPr>
          <w:p w14:paraId="71C892B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6B22E2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CA28C8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2F5ED83"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FA585BF" w14:textId="77777777" w:rsidR="00DC0033" w:rsidRPr="00DC0033" w:rsidRDefault="00DC0033" w:rsidP="00871EA4">
            <w:pPr>
              <w:rPr>
                <w:rFonts w:ascii="Bookman Old Style" w:hAnsi="Bookman Old Style" w:cs="Calibri"/>
              </w:rPr>
            </w:pPr>
          </w:p>
        </w:tc>
      </w:tr>
      <w:tr w:rsidR="00DC0033" w:rsidRPr="00DC0033" w14:paraId="4F87FD3B" w14:textId="77777777" w:rsidTr="00871EA4">
        <w:trPr>
          <w:trHeight w:val="737"/>
        </w:trPr>
        <w:tc>
          <w:tcPr>
            <w:tcW w:w="3015" w:type="dxa"/>
            <w:tcBorders>
              <w:top w:val="nil"/>
              <w:left w:val="single" w:sz="8" w:space="0" w:color="auto"/>
              <w:bottom w:val="single" w:sz="4" w:space="0" w:color="auto"/>
              <w:right w:val="single" w:sz="4" w:space="0" w:color="auto"/>
            </w:tcBorders>
            <w:vAlign w:val="center"/>
            <w:hideMark/>
          </w:tcPr>
          <w:p w14:paraId="63943AAB" w14:textId="77777777" w:rsidR="00DC0033" w:rsidRPr="00EA1467" w:rsidRDefault="00DC0033" w:rsidP="00871EA4">
            <w:pPr>
              <w:rPr>
                <w:rFonts w:ascii="Bookman Old Style" w:hAnsi="Bookman Old Style" w:cs="Calibri"/>
              </w:rPr>
            </w:pPr>
            <w:r w:rsidRPr="00EA1467">
              <w:rPr>
                <w:rFonts w:ascii="Bookman Old Style" w:hAnsi="Bookman Old Style" w:cs="Calibri"/>
              </w:rPr>
              <w:t>o    Mixing glass</w:t>
            </w:r>
          </w:p>
        </w:tc>
        <w:tc>
          <w:tcPr>
            <w:tcW w:w="1080" w:type="dxa"/>
            <w:tcBorders>
              <w:top w:val="nil"/>
              <w:left w:val="nil"/>
              <w:bottom w:val="single" w:sz="4" w:space="0" w:color="auto"/>
              <w:right w:val="single" w:sz="4" w:space="0" w:color="auto"/>
            </w:tcBorders>
            <w:noWrap/>
            <w:hideMark/>
          </w:tcPr>
          <w:p w14:paraId="489BAA0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6D5DA2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51FED2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4DAC8B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852E780" w14:textId="77777777" w:rsidR="00DC0033" w:rsidRPr="00DC0033" w:rsidRDefault="00DC0033" w:rsidP="00871EA4">
            <w:pPr>
              <w:rPr>
                <w:rFonts w:ascii="Bookman Old Style" w:hAnsi="Bookman Old Style" w:cs="Calibri"/>
              </w:rPr>
            </w:pPr>
          </w:p>
        </w:tc>
      </w:tr>
      <w:tr w:rsidR="00DC0033" w:rsidRPr="00DC0033" w14:paraId="110A9049" w14:textId="77777777" w:rsidTr="00871EA4">
        <w:trPr>
          <w:trHeight w:val="530"/>
        </w:trPr>
        <w:tc>
          <w:tcPr>
            <w:tcW w:w="3015" w:type="dxa"/>
            <w:tcBorders>
              <w:top w:val="nil"/>
              <w:left w:val="single" w:sz="8" w:space="0" w:color="auto"/>
              <w:bottom w:val="single" w:sz="4" w:space="0" w:color="auto"/>
              <w:right w:val="single" w:sz="4" w:space="0" w:color="auto"/>
            </w:tcBorders>
            <w:vAlign w:val="center"/>
            <w:hideMark/>
          </w:tcPr>
          <w:p w14:paraId="2F0A9135" w14:textId="77777777" w:rsidR="00DC0033" w:rsidRPr="00EA1467" w:rsidRDefault="00DC0033" w:rsidP="00871EA4">
            <w:pPr>
              <w:rPr>
                <w:rFonts w:ascii="Bookman Old Style" w:hAnsi="Bookman Old Style" w:cs="Calibri"/>
              </w:rPr>
            </w:pPr>
            <w:r w:rsidRPr="00EA1467">
              <w:rPr>
                <w:rFonts w:ascii="Bookman Old Style" w:hAnsi="Bookman Old Style" w:cs="Calibri"/>
              </w:rPr>
              <w:t>o    Bar strainer</w:t>
            </w:r>
          </w:p>
        </w:tc>
        <w:tc>
          <w:tcPr>
            <w:tcW w:w="1080" w:type="dxa"/>
            <w:tcBorders>
              <w:top w:val="nil"/>
              <w:left w:val="nil"/>
              <w:bottom w:val="single" w:sz="4" w:space="0" w:color="auto"/>
              <w:right w:val="single" w:sz="4" w:space="0" w:color="auto"/>
            </w:tcBorders>
            <w:noWrap/>
            <w:hideMark/>
          </w:tcPr>
          <w:p w14:paraId="437170C0"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1FF4F10"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A89066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5C8A04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CB97001" w14:textId="77777777" w:rsidR="00DC0033" w:rsidRPr="00DC0033" w:rsidRDefault="00DC0033" w:rsidP="00871EA4">
            <w:pPr>
              <w:rPr>
                <w:rFonts w:ascii="Bookman Old Style" w:hAnsi="Bookman Old Style" w:cs="Calibri"/>
              </w:rPr>
            </w:pPr>
          </w:p>
        </w:tc>
      </w:tr>
      <w:tr w:rsidR="00DC0033" w:rsidRPr="00DC0033" w14:paraId="121AEC82" w14:textId="77777777" w:rsidTr="00871EA4">
        <w:trPr>
          <w:trHeight w:val="300"/>
        </w:trPr>
        <w:tc>
          <w:tcPr>
            <w:tcW w:w="3015" w:type="dxa"/>
            <w:tcBorders>
              <w:top w:val="nil"/>
              <w:left w:val="single" w:sz="8" w:space="0" w:color="auto"/>
              <w:bottom w:val="single" w:sz="4" w:space="0" w:color="auto"/>
              <w:right w:val="single" w:sz="4" w:space="0" w:color="auto"/>
            </w:tcBorders>
            <w:vAlign w:val="center"/>
            <w:hideMark/>
          </w:tcPr>
          <w:p w14:paraId="5D4E03A7" w14:textId="77777777" w:rsidR="00DC0033" w:rsidRPr="00EA1467" w:rsidRDefault="00DC0033" w:rsidP="00871EA4">
            <w:pPr>
              <w:rPr>
                <w:rFonts w:ascii="Bookman Old Style" w:hAnsi="Bookman Old Style" w:cs="Calibri"/>
              </w:rPr>
            </w:pPr>
            <w:r w:rsidRPr="00EA1467">
              <w:rPr>
                <w:rFonts w:ascii="Bookman Old Style" w:hAnsi="Bookman Old Style" w:cs="Calibri"/>
              </w:rPr>
              <w:t>o    Bar service Accessories (Sets)</w:t>
            </w:r>
          </w:p>
        </w:tc>
        <w:tc>
          <w:tcPr>
            <w:tcW w:w="1080" w:type="dxa"/>
            <w:tcBorders>
              <w:top w:val="nil"/>
              <w:left w:val="nil"/>
              <w:bottom w:val="single" w:sz="4" w:space="0" w:color="auto"/>
              <w:right w:val="single" w:sz="4" w:space="0" w:color="auto"/>
            </w:tcBorders>
            <w:noWrap/>
            <w:hideMark/>
          </w:tcPr>
          <w:p w14:paraId="14EF144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2E9D63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FCCB1F5"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AD3EF0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F84BB87" w14:textId="77777777" w:rsidR="00DC0033" w:rsidRPr="00DC0033" w:rsidRDefault="00DC0033" w:rsidP="00871EA4">
            <w:pPr>
              <w:rPr>
                <w:rFonts w:ascii="Bookman Old Style" w:hAnsi="Bookman Old Style" w:cs="Calibri"/>
              </w:rPr>
            </w:pPr>
          </w:p>
        </w:tc>
      </w:tr>
      <w:tr w:rsidR="00DC0033" w:rsidRPr="00DC0033" w14:paraId="543F7CF0"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2DEFEF20" w14:textId="77777777" w:rsidR="00DC0033" w:rsidRPr="00EA1467" w:rsidRDefault="00DC0033" w:rsidP="00871EA4">
            <w:pPr>
              <w:rPr>
                <w:rFonts w:ascii="Bookman Old Style" w:hAnsi="Bookman Old Style" w:cs="Calibri"/>
              </w:rPr>
            </w:pPr>
            <w:r w:rsidRPr="00EA1467">
              <w:rPr>
                <w:rFonts w:ascii="Bookman Old Style" w:hAnsi="Bookman Old Style" w:cs="Calibri"/>
              </w:rPr>
              <w:t>o    Bar Glass ware(Sets)</w:t>
            </w:r>
          </w:p>
        </w:tc>
        <w:tc>
          <w:tcPr>
            <w:tcW w:w="1080" w:type="dxa"/>
            <w:tcBorders>
              <w:top w:val="nil"/>
              <w:left w:val="nil"/>
              <w:bottom w:val="single" w:sz="4" w:space="0" w:color="auto"/>
              <w:right w:val="single" w:sz="4" w:space="0" w:color="auto"/>
            </w:tcBorders>
            <w:noWrap/>
            <w:hideMark/>
          </w:tcPr>
          <w:p w14:paraId="68B5656E"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2011FC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02BED1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032FA6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EBDD91F" w14:textId="77777777" w:rsidR="00DC0033" w:rsidRPr="00DC0033" w:rsidRDefault="00DC0033" w:rsidP="00871EA4">
            <w:pPr>
              <w:rPr>
                <w:rFonts w:ascii="Bookman Old Style" w:hAnsi="Bookman Old Style" w:cs="Calibri"/>
              </w:rPr>
            </w:pPr>
          </w:p>
        </w:tc>
      </w:tr>
      <w:tr w:rsidR="00DC0033" w:rsidRPr="00DC0033" w14:paraId="51781C80" w14:textId="77777777" w:rsidTr="00871EA4">
        <w:trPr>
          <w:trHeight w:val="270"/>
        </w:trPr>
        <w:tc>
          <w:tcPr>
            <w:tcW w:w="3015" w:type="dxa"/>
            <w:tcBorders>
              <w:top w:val="nil"/>
              <w:left w:val="single" w:sz="8" w:space="0" w:color="auto"/>
              <w:bottom w:val="single" w:sz="4" w:space="0" w:color="auto"/>
              <w:right w:val="single" w:sz="4" w:space="0" w:color="auto"/>
            </w:tcBorders>
            <w:vAlign w:val="center"/>
            <w:hideMark/>
          </w:tcPr>
          <w:p w14:paraId="22A8D4A3" w14:textId="77777777" w:rsidR="00DC0033" w:rsidRPr="00EA1467" w:rsidRDefault="00DC0033" w:rsidP="00871EA4">
            <w:pPr>
              <w:rPr>
                <w:rFonts w:ascii="Bookman Old Style" w:hAnsi="Bookman Old Style" w:cs="Calibri"/>
              </w:rPr>
            </w:pPr>
            <w:r w:rsidRPr="00EA1467">
              <w:rPr>
                <w:rFonts w:ascii="Bookman Old Style" w:hAnsi="Bookman Old Style" w:cs="Calibri"/>
              </w:rPr>
              <w:t>o    Bar spoon</w:t>
            </w:r>
          </w:p>
        </w:tc>
        <w:tc>
          <w:tcPr>
            <w:tcW w:w="1080" w:type="dxa"/>
            <w:tcBorders>
              <w:top w:val="nil"/>
              <w:left w:val="nil"/>
              <w:bottom w:val="single" w:sz="4" w:space="0" w:color="auto"/>
              <w:right w:val="single" w:sz="4" w:space="0" w:color="auto"/>
            </w:tcBorders>
            <w:noWrap/>
            <w:hideMark/>
          </w:tcPr>
          <w:p w14:paraId="41F235B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402EE9F"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F88EE0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320591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B06730A" w14:textId="77777777" w:rsidR="00DC0033" w:rsidRPr="00DC0033" w:rsidRDefault="00DC0033" w:rsidP="00871EA4">
            <w:pPr>
              <w:rPr>
                <w:rFonts w:ascii="Bookman Old Style" w:hAnsi="Bookman Old Style" w:cs="Calibri"/>
              </w:rPr>
            </w:pPr>
          </w:p>
        </w:tc>
      </w:tr>
      <w:tr w:rsidR="00DC0033" w:rsidRPr="00DC0033" w14:paraId="2E116169"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07EA3A7D" w14:textId="77777777" w:rsidR="00DC0033" w:rsidRPr="00EA1467" w:rsidRDefault="00DC0033" w:rsidP="00871EA4">
            <w:pPr>
              <w:rPr>
                <w:rFonts w:ascii="Bookman Old Style" w:hAnsi="Bookman Old Style" w:cs="Calibri"/>
              </w:rPr>
            </w:pPr>
            <w:r w:rsidRPr="00EA1467">
              <w:rPr>
                <w:rFonts w:ascii="Bookman Old Style" w:hAnsi="Bookman Old Style" w:cs="Calibri"/>
              </w:rPr>
              <w:t>o    Cocktail strainer</w:t>
            </w:r>
          </w:p>
        </w:tc>
        <w:tc>
          <w:tcPr>
            <w:tcW w:w="1080" w:type="dxa"/>
            <w:tcBorders>
              <w:top w:val="nil"/>
              <w:left w:val="nil"/>
              <w:bottom w:val="single" w:sz="4" w:space="0" w:color="auto"/>
              <w:right w:val="single" w:sz="4" w:space="0" w:color="auto"/>
            </w:tcBorders>
            <w:noWrap/>
            <w:hideMark/>
          </w:tcPr>
          <w:p w14:paraId="3FD274A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7D2CB3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CCAE9E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F7D06F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A81BBE1" w14:textId="77777777" w:rsidR="00DC0033" w:rsidRPr="00DC0033" w:rsidRDefault="00DC0033" w:rsidP="00871EA4">
            <w:pPr>
              <w:rPr>
                <w:rFonts w:ascii="Bookman Old Style" w:hAnsi="Bookman Old Style" w:cs="Calibri"/>
              </w:rPr>
            </w:pPr>
          </w:p>
        </w:tc>
      </w:tr>
      <w:tr w:rsidR="00DC0033" w:rsidRPr="00DC0033" w14:paraId="13353CE8" w14:textId="77777777" w:rsidTr="00871EA4">
        <w:trPr>
          <w:trHeight w:val="345"/>
        </w:trPr>
        <w:tc>
          <w:tcPr>
            <w:tcW w:w="3015" w:type="dxa"/>
            <w:tcBorders>
              <w:top w:val="nil"/>
              <w:left w:val="single" w:sz="8" w:space="0" w:color="auto"/>
              <w:bottom w:val="single" w:sz="4" w:space="0" w:color="auto"/>
              <w:right w:val="single" w:sz="4" w:space="0" w:color="auto"/>
            </w:tcBorders>
            <w:vAlign w:val="center"/>
            <w:hideMark/>
          </w:tcPr>
          <w:p w14:paraId="6BD2B53C" w14:textId="77777777" w:rsidR="00DC0033" w:rsidRPr="00EA1467" w:rsidRDefault="00DC0033" w:rsidP="00871EA4">
            <w:pPr>
              <w:rPr>
                <w:rFonts w:ascii="Bookman Old Style" w:hAnsi="Bookman Old Style" w:cs="Calibri"/>
              </w:rPr>
            </w:pPr>
            <w:r w:rsidRPr="00EA1467">
              <w:rPr>
                <w:rFonts w:ascii="Bookman Old Style" w:hAnsi="Bookman Old Style" w:cs="Calibri"/>
              </w:rPr>
              <w:t>o    Cocktail shaker</w:t>
            </w:r>
          </w:p>
        </w:tc>
        <w:tc>
          <w:tcPr>
            <w:tcW w:w="1080" w:type="dxa"/>
            <w:tcBorders>
              <w:top w:val="nil"/>
              <w:left w:val="nil"/>
              <w:bottom w:val="single" w:sz="4" w:space="0" w:color="auto"/>
              <w:right w:val="single" w:sz="4" w:space="0" w:color="auto"/>
            </w:tcBorders>
            <w:noWrap/>
            <w:hideMark/>
          </w:tcPr>
          <w:p w14:paraId="0D7FB291"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6F20A36"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E7EB9E5"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EAE5ED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278E6A6" w14:textId="77777777" w:rsidR="00DC0033" w:rsidRPr="00DC0033" w:rsidRDefault="00DC0033" w:rsidP="00871EA4">
            <w:pPr>
              <w:rPr>
                <w:rFonts w:ascii="Bookman Old Style" w:hAnsi="Bookman Old Style" w:cs="Calibri"/>
              </w:rPr>
            </w:pPr>
          </w:p>
        </w:tc>
      </w:tr>
      <w:tr w:rsidR="00DC0033" w:rsidRPr="00DC0033" w14:paraId="6986E837" w14:textId="77777777" w:rsidTr="00871EA4">
        <w:trPr>
          <w:trHeight w:val="420"/>
        </w:trPr>
        <w:tc>
          <w:tcPr>
            <w:tcW w:w="3015" w:type="dxa"/>
            <w:tcBorders>
              <w:top w:val="nil"/>
              <w:left w:val="single" w:sz="8" w:space="0" w:color="auto"/>
              <w:bottom w:val="single" w:sz="4" w:space="0" w:color="auto"/>
              <w:right w:val="single" w:sz="4" w:space="0" w:color="auto"/>
            </w:tcBorders>
            <w:vAlign w:val="center"/>
            <w:hideMark/>
          </w:tcPr>
          <w:p w14:paraId="7C6E5882" w14:textId="77777777" w:rsidR="00DC0033" w:rsidRPr="00EA1467" w:rsidRDefault="00DC0033" w:rsidP="00871EA4">
            <w:pPr>
              <w:rPr>
                <w:rFonts w:ascii="Bookman Old Style" w:hAnsi="Bookman Old Style" w:cs="Calibri"/>
              </w:rPr>
            </w:pPr>
            <w:r w:rsidRPr="00EA1467">
              <w:rPr>
                <w:rFonts w:ascii="Bookman Old Style" w:hAnsi="Bookman Old Style" w:cs="Calibri"/>
              </w:rPr>
              <w:t>o    Muddler</w:t>
            </w:r>
          </w:p>
        </w:tc>
        <w:tc>
          <w:tcPr>
            <w:tcW w:w="1080" w:type="dxa"/>
            <w:tcBorders>
              <w:top w:val="nil"/>
              <w:left w:val="nil"/>
              <w:bottom w:val="single" w:sz="4" w:space="0" w:color="auto"/>
              <w:right w:val="single" w:sz="4" w:space="0" w:color="auto"/>
            </w:tcBorders>
            <w:noWrap/>
            <w:hideMark/>
          </w:tcPr>
          <w:p w14:paraId="3046775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A5C8DF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BBFC66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72C212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301DCF8" w14:textId="77777777" w:rsidR="00DC0033" w:rsidRPr="00DC0033" w:rsidRDefault="00DC0033" w:rsidP="00871EA4">
            <w:pPr>
              <w:rPr>
                <w:rFonts w:ascii="Bookman Old Style" w:hAnsi="Bookman Old Style" w:cs="Calibri"/>
              </w:rPr>
            </w:pPr>
          </w:p>
        </w:tc>
      </w:tr>
      <w:tr w:rsidR="00DC0033" w:rsidRPr="00DC0033" w14:paraId="1B0C8C74"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778762D0" w14:textId="77777777" w:rsidR="00DC0033" w:rsidRPr="00EA1467" w:rsidRDefault="00DC0033" w:rsidP="00871EA4">
            <w:pPr>
              <w:rPr>
                <w:rFonts w:ascii="Bookman Old Style" w:hAnsi="Bookman Old Style" w:cs="Calibri"/>
              </w:rPr>
            </w:pPr>
            <w:r w:rsidRPr="00EA1467">
              <w:rPr>
                <w:rFonts w:ascii="Bookman Old Style" w:hAnsi="Bookman Old Style" w:cs="Calibri"/>
              </w:rPr>
              <w:t>o    Jigger</w:t>
            </w:r>
          </w:p>
        </w:tc>
        <w:tc>
          <w:tcPr>
            <w:tcW w:w="1080" w:type="dxa"/>
            <w:tcBorders>
              <w:top w:val="nil"/>
              <w:left w:val="nil"/>
              <w:bottom w:val="single" w:sz="4" w:space="0" w:color="auto"/>
              <w:right w:val="single" w:sz="4" w:space="0" w:color="auto"/>
            </w:tcBorders>
            <w:noWrap/>
            <w:hideMark/>
          </w:tcPr>
          <w:p w14:paraId="1FE6C7C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38B5E8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4B6728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65581D6"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962B6D3" w14:textId="77777777" w:rsidR="00DC0033" w:rsidRPr="00DC0033" w:rsidRDefault="00DC0033" w:rsidP="00871EA4">
            <w:pPr>
              <w:rPr>
                <w:rFonts w:ascii="Bookman Old Style" w:hAnsi="Bookman Old Style" w:cs="Calibri"/>
              </w:rPr>
            </w:pPr>
          </w:p>
        </w:tc>
      </w:tr>
      <w:tr w:rsidR="00DC0033" w:rsidRPr="00DC0033" w14:paraId="057B4DF1" w14:textId="77777777" w:rsidTr="00871EA4">
        <w:trPr>
          <w:trHeight w:val="330"/>
        </w:trPr>
        <w:tc>
          <w:tcPr>
            <w:tcW w:w="3015" w:type="dxa"/>
            <w:tcBorders>
              <w:top w:val="nil"/>
              <w:left w:val="single" w:sz="8" w:space="0" w:color="auto"/>
              <w:bottom w:val="single" w:sz="4" w:space="0" w:color="auto"/>
              <w:right w:val="single" w:sz="4" w:space="0" w:color="auto"/>
            </w:tcBorders>
            <w:vAlign w:val="center"/>
            <w:hideMark/>
          </w:tcPr>
          <w:p w14:paraId="4B7502C6" w14:textId="77777777" w:rsidR="00DC0033" w:rsidRPr="00EA1467" w:rsidRDefault="00DC0033" w:rsidP="00871EA4">
            <w:pPr>
              <w:rPr>
                <w:rFonts w:ascii="Bookman Old Style" w:hAnsi="Bookman Old Style" w:cs="Calibri"/>
              </w:rPr>
            </w:pPr>
            <w:r w:rsidRPr="00EA1467">
              <w:rPr>
                <w:rFonts w:ascii="Bookman Old Style" w:hAnsi="Bookman Old Style" w:cs="Calibri"/>
              </w:rPr>
              <w:t>o    Blender</w:t>
            </w:r>
          </w:p>
        </w:tc>
        <w:tc>
          <w:tcPr>
            <w:tcW w:w="1080" w:type="dxa"/>
            <w:tcBorders>
              <w:top w:val="nil"/>
              <w:left w:val="nil"/>
              <w:bottom w:val="single" w:sz="4" w:space="0" w:color="auto"/>
              <w:right w:val="single" w:sz="4" w:space="0" w:color="auto"/>
            </w:tcBorders>
            <w:noWrap/>
            <w:hideMark/>
          </w:tcPr>
          <w:p w14:paraId="62F84E7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AE6A0E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CB7221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8A4CA4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34F065BA" w14:textId="77777777" w:rsidR="00DC0033" w:rsidRPr="00DC0033" w:rsidRDefault="00DC0033" w:rsidP="00871EA4">
            <w:pPr>
              <w:rPr>
                <w:rFonts w:ascii="Bookman Old Style" w:hAnsi="Bookman Old Style" w:cs="Calibri"/>
              </w:rPr>
            </w:pPr>
          </w:p>
        </w:tc>
      </w:tr>
      <w:tr w:rsidR="00DC0033" w:rsidRPr="00DC0033" w14:paraId="3B929CAD" w14:textId="77777777" w:rsidTr="00871EA4">
        <w:trPr>
          <w:trHeight w:val="645"/>
        </w:trPr>
        <w:tc>
          <w:tcPr>
            <w:tcW w:w="3015" w:type="dxa"/>
            <w:tcBorders>
              <w:top w:val="nil"/>
              <w:left w:val="single" w:sz="8" w:space="0" w:color="auto"/>
              <w:bottom w:val="single" w:sz="4" w:space="0" w:color="auto"/>
              <w:right w:val="single" w:sz="4" w:space="0" w:color="auto"/>
            </w:tcBorders>
            <w:vAlign w:val="center"/>
            <w:hideMark/>
          </w:tcPr>
          <w:p w14:paraId="6669C0F5" w14:textId="77777777" w:rsidR="00DC0033" w:rsidRPr="00EA1467" w:rsidRDefault="00DC0033" w:rsidP="00871EA4">
            <w:pPr>
              <w:rPr>
                <w:rFonts w:ascii="Bookman Old Style" w:hAnsi="Bookman Old Style" w:cs="Calibri"/>
              </w:rPr>
            </w:pPr>
            <w:r w:rsidRPr="00EA1467">
              <w:rPr>
                <w:rFonts w:ascii="Bookman Old Style" w:hAnsi="Bookman Old Style" w:cs="Calibri"/>
              </w:rPr>
              <w:t>o    Bottle opener</w:t>
            </w:r>
          </w:p>
        </w:tc>
        <w:tc>
          <w:tcPr>
            <w:tcW w:w="1080" w:type="dxa"/>
            <w:tcBorders>
              <w:top w:val="nil"/>
              <w:left w:val="nil"/>
              <w:bottom w:val="single" w:sz="4" w:space="0" w:color="auto"/>
              <w:right w:val="single" w:sz="4" w:space="0" w:color="auto"/>
            </w:tcBorders>
            <w:noWrap/>
            <w:hideMark/>
          </w:tcPr>
          <w:p w14:paraId="021C6FDE"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7FC4A9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4C6BD3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7555AC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087FA1A" w14:textId="77777777" w:rsidR="00DC0033" w:rsidRPr="00DC0033" w:rsidRDefault="00DC0033" w:rsidP="00871EA4">
            <w:pPr>
              <w:rPr>
                <w:rFonts w:ascii="Bookman Old Style" w:hAnsi="Bookman Old Style" w:cs="Calibri"/>
              </w:rPr>
            </w:pPr>
          </w:p>
        </w:tc>
      </w:tr>
      <w:tr w:rsidR="00DC0033" w:rsidRPr="00DC0033" w14:paraId="531E79F4"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02915B8A" w14:textId="77777777" w:rsidR="00DC0033" w:rsidRPr="00EA1467" w:rsidRDefault="00DC0033" w:rsidP="00871EA4">
            <w:pPr>
              <w:rPr>
                <w:rFonts w:ascii="Bookman Old Style" w:hAnsi="Bookman Old Style" w:cs="Calibri"/>
              </w:rPr>
            </w:pPr>
            <w:r w:rsidRPr="00EA1467">
              <w:rPr>
                <w:rFonts w:ascii="Bookman Old Style" w:hAnsi="Bookman Old Style" w:cs="Calibri"/>
              </w:rPr>
              <w:t>o    Corkscrew</w:t>
            </w:r>
          </w:p>
        </w:tc>
        <w:tc>
          <w:tcPr>
            <w:tcW w:w="1080" w:type="dxa"/>
            <w:tcBorders>
              <w:top w:val="nil"/>
              <w:left w:val="nil"/>
              <w:bottom w:val="single" w:sz="4" w:space="0" w:color="auto"/>
              <w:right w:val="single" w:sz="4" w:space="0" w:color="auto"/>
            </w:tcBorders>
            <w:noWrap/>
            <w:hideMark/>
          </w:tcPr>
          <w:p w14:paraId="1D71639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205B8D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091416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F8643A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CDE9C4A" w14:textId="77777777" w:rsidR="00DC0033" w:rsidRPr="00DC0033" w:rsidRDefault="00DC0033" w:rsidP="00871EA4">
            <w:pPr>
              <w:rPr>
                <w:rFonts w:ascii="Bookman Old Style" w:hAnsi="Bookman Old Style" w:cs="Calibri"/>
              </w:rPr>
            </w:pPr>
          </w:p>
        </w:tc>
      </w:tr>
      <w:tr w:rsidR="00DC0033" w:rsidRPr="00DC0033" w14:paraId="0EE6B344" w14:textId="77777777" w:rsidTr="00871EA4">
        <w:trPr>
          <w:trHeight w:val="555"/>
        </w:trPr>
        <w:tc>
          <w:tcPr>
            <w:tcW w:w="3015" w:type="dxa"/>
            <w:tcBorders>
              <w:top w:val="nil"/>
              <w:left w:val="single" w:sz="8" w:space="0" w:color="auto"/>
              <w:bottom w:val="single" w:sz="4" w:space="0" w:color="auto"/>
              <w:right w:val="single" w:sz="4" w:space="0" w:color="auto"/>
            </w:tcBorders>
            <w:vAlign w:val="center"/>
            <w:hideMark/>
          </w:tcPr>
          <w:p w14:paraId="533972E3" w14:textId="77777777" w:rsidR="00DC0033" w:rsidRPr="00EA1467" w:rsidRDefault="00DC0033" w:rsidP="00871EA4">
            <w:pPr>
              <w:rPr>
                <w:rFonts w:ascii="Bookman Old Style" w:hAnsi="Bookman Old Style" w:cs="Calibri"/>
              </w:rPr>
            </w:pPr>
            <w:r w:rsidRPr="00EA1467">
              <w:rPr>
                <w:rFonts w:ascii="Bookman Old Style" w:hAnsi="Bookman Old Style" w:cs="Calibri"/>
              </w:rPr>
              <w:t>o    Tongs</w:t>
            </w:r>
          </w:p>
        </w:tc>
        <w:tc>
          <w:tcPr>
            <w:tcW w:w="1080" w:type="dxa"/>
            <w:tcBorders>
              <w:top w:val="nil"/>
              <w:left w:val="nil"/>
              <w:bottom w:val="single" w:sz="4" w:space="0" w:color="auto"/>
              <w:right w:val="single" w:sz="4" w:space="0" w:color="auto"/>
            </w:tcBorders>
            <w:noWrap/>
            <w:hideMark/>
          </w:tcPr>
          <w:p w14:paraId="5DF941D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E60752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157A558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12FA3B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BA75EA4" w14:textId="77777777" w:rsidR="00DC0033" w:rsidRPr="00DC0033" w:rsidRDefault="00DC0033" w:rsidP="00871EA4">
            <w:pPr>
              <w:rPr>
                <w:rFonts w:ascii="Bookman Old Style" w:hAnsi="Bookman Old Style" w:cs="Calibri"/>
              </w:rPr>
            </w:pPr>
          </w:p>
        </w:tc>
      </w:tr>
      <w:tr w:rsidR="00DC0033" w:rsidRPr="00DC0033" w14:paraId="2FDE5E81" w14:textId="77777777" w:rsidTr="00871EA4">
        <w:trPr>
          <w:trHeight w:val="647"/>
        </w:trPr>
        <w:tc>
          <w:tcPr>
            <w:tcW w:w="3015" w:type="dxa"/>
            <w:tcBorders>
              <w:top w:val="nil"/>
              <w:left w:val="single" w:sz="8" w:space="0" w:color="auto"/>
              <w:bottom w:val="single" w:sz="4" w:space="0" w:color="auto"/>
              <w:right w:val="single" w:sz="4" w:space="0" w:color="auto"/>
            </w:tcBorders>
            <w:shd w:val="clear" w:color="auto" w:fill="A6A6A6"/>
            <w:vAlign w:val="center"/>
            <w:hideMark/>
          </w:tcPr>
          <w:p w14:paraId="4377EA94" w14:textId="77777777" w:rsidR="00DC0033" w:rsidRPr="00EA1467" w:rsidRDefault="00DC0033" w:rsidP="00871EA4">
            <w:pPr>
              <w:rPr>
                <w:rFonts w:ascii="Bookman Old Style" w:hAnsi="Bookman Old Style" w:cs="Calibri"/>
                <w:b/>
                <w:bCs/>
              </w:rPr>
            </w:pPr>
            <w:r w:rsidRPr="00EA1467">
              <w:rPr>
                <w:rFonts w:ascii="Bookman Old Style" w:hAnsi="Bookman Old Style" w:cs="Calibri"/>
                <w:b/>
                <w:bCs/>
              </w:rPr>
              <w:t>Coolers and refrigeration</w:t>
            </w:r>
          </w:p>
        </w:tc>
        <w:tc>
          <w:tcPr>
            <w:tcW w:w="1080" w:type="dxa"/>
            <w:tcBorders>
              <w:top w:val="nil"/>
              <w:left w:val="nil"/>
              <w:bottom w:val="single" w:sz="4" w:space="0" w:color="auto"/>
              <w:right w:val="single" w:sz="4" w:space="0" w:color="auto"/>
            </w:tcBorders>
            <w:noWrap/>
            <w:hideMark/>
          </w:tcPr>
          <w:p w14:paraId="6A6F166A" w14:textId="77777777" w:rsidR="00DC0033" w:rsidRPr="00EA1467" w:rsidRDefault="00DC0033" w:rsidP="00871EA4">
            <w:pPr>
              <w:rPr>
                <w:rFonts w:ascii="Bookman Old Style" w:hAnsi="Bookman Old Style" w:cs="Calibri"/>
              </w:rPr>
            </w:pPr>
          </w:p>
        </w:tc>
        <w:tc>
          <w:tcPr>
            <w:tcW w:w="1260" w:type="dxa"/>
            <w:tcBorders>
              <w:top w:val="nil"/>
              <w:left w:val="nil"/>
              <w:bottom w:val="single" w:sz="4" w:space="0" w:color="auto"/>
              <w:right w:val="single" w:sz="4" w:space="0" w:color="auto"/>
            </w:tcBorders>
            <w:hideMark/>
          </w:tcPr>
          <w:p w14:paraId="42BBDAD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BC841E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C94164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8285F57" w14:textId="77777777" w:rsidR="00DC0033" w:rsidRPr="00DC0033" w:rsidRDefault="00DC0033" w:rsidP="00871EA4">
            <w:pPr>
              <w:rPr>
                <w:rFonts w:ascii="Bookman Old Style" w:hAnsi="Bookman Old Style" w:cs="Calibri"/>
              </w:rPr>
            </w:pPr>
          </w:p>
        </w:tc>
      </w:tr>
      <w:tr w:rsidR="00DC0033" w:rsidRPr="00DC0033" w14:paraId="2EF9DEDF"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00DC42CC" w14:textId="77777777" w:rsidR="00DC0033" w:rsidRPr="00EA1467" w:rsidRDefault="00DC0033" w:rsidP="00871EA4">
            <w:pPr>
              <w:rPr>
                <w:rFonts w:ascii="Bookman Old Style" w:hAnsi="Bookman Old Style" w:cs="Calibri"/>
              </w:rPr>
            </w:pPr>
            <w:r w:rsidRPr="00EA1467">
              <w:rPr>
                <w:rFonts w:ascii="Bookman Old Style" w:hAnsi="Bookman Old Style" w:cs="Calibri"/>
              </w:rPr>
              <w:t>o    Kegerators</w:t>
            </w:r>
          </w:p>
        </w:tc>
        <w:tc>
          <w:tcPr>
            <w:tcW w:w="1080" w:type="dxa"/>
            <w:tcBorders>
              <w:top w:val="nil"/>
              <w:left w:val="nil"/>
              <w:bottom w:val="single" w:sz="4" w:space="0" w:color="auto"/>
              <w:right w:val="single" w:sz="4" w:space="0" w:color="auto"/>
            </w:tcBorders>
            <w:noWrap/>
            <w:hideMark/>
          </w:tcPr>
          <w:p w14:paraId="1CFB4DF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FEB165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8C4AE28"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C5A0CB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5A6E707" w14:textId="77777777" w:rsidR="00DC0033" w:rsidRPr="00DC0033" w:rsidRDefault="00DC0033" w:rsidP="00871EA4">
            <w:pPr>
              <w:rPr>
                <w:rFonts w:ascii="Bookman Old Style" w:hAnsi="Bookman Old Style" w:cs="Calibri"/>
              </w:rPr>
            </w:pPr>
          </w:p>
        </w:tc>
      </w:tr>
      <w:tr w:rsidR="00DC0033" w:rsidRPr="00DC0033" w14:paraId="76112EAD" w14:textId="77777777" w:rsidTr="00871EA4">
        <w:trPr>
          <w:trHeight w:val="570"/>
        </w:trPr>
        <w:tc>
          <w:tcPr>
            <w:tcW w:w="3015" w:type="dxa"/>
            <w:tcBorders>
              <w:top w:val="nil"/>
              <w:left w:val="single" w:sz="8" w:space="0" w:color="auto"/>
              <w:bottom w:val="single" w:sz="4" w:space="0" w:color="auto"/>
              <w:right w:val="single" w:sz="4" w:space="0" w:color="auto"/>
            </w:tcBorders>
            <w:vAlign w:val="center"/>
            <w:hideMark/>
          </w:tcPr>
          <w:p w14:paraId="42E7D6FF" w14:textId="77777777" w:rsidR="00DC0033" w:rsidRPr="00EA1467" w:rsidRDefault="00DC0033" w:rsidP="00871EA4">
            <w:pPr>
              <w:rPr>
                <w:rFonts w:ascii="Bookman Old Style" w:hAnsi="Bookman Old Style" w:cs="Calibri"/>
              </w:rPr>
            </w:pPr>
            <w:r w:rsidRPr="00EA1467">
              <w:rPr>
                <w:rFonts w:ascii="Bookman Old Style" w:hAnsi="Bookman Old Style" w:cs="Calibri"/>
              </w:rPr>
              <w:t>o    Beer coolers</w:t>
            </w:r>
          </w:p>
        </w:tc>
        <w:tc>
          <w:tcPr>
            <w:tcW w:w="1080" w:type="dxa"/>
            <w:tcBorders>
              <w:top w:val="nil"/>
              <w:left w:val="nil"/>
              <w:bottom w:val="single" w:sz="4" w:space="0" w:color="auto"/>
              <w:right w:val="single" w:sz="4" w:space="0" w:color="auto"/>
            </w:tcBorders>
            <w:noWrap/>
            <w:hideMark/>
          </w:tcPr>
          <w:p w14:paraId="532FC123"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A11470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3DE1C2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AE9CFE3"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6D9369F" w14:textId="77777777" w:rsidR="00DC0033" w:rsidRPr="00DC0033" w:rsidRDefault="00DC0033" w:rsidP="00871EA4">
            <w:pPr>
              <w:rPr>
                <w:rFonts w:ascii="Bookman Old Style" w:hAnsi="Bookman Old Style" w:cs="Calibri"/>
              </w:rPr>
            </w:pPr>
          </w:p>
        </w:tc>
      </w:tr>
      <w:tr w:rsidR="00DC0033" w:rsidRPr="00DC0033" w14:paraId="2FA5CB21"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0C38968A" w14:textId="77777777" w:rsidR="00DC0033" w:rsidRPr="00EA1467" w:rsidRDefault="00DC0033" w:rsidP="00871EA4">
            <w:pPr>
              <w:rPr>
                <w:rFonts w:ascii="Bookman Old Style" w:hAnsi="Bookman Old Style" w:cs="Calibri"/>
              </w:rPr>
            </w:pPr>
            <w:r w:rsidRPr="00EA1467">
              <w:rPr>
                <w:rFonts w:ascii="Bookman Old Style" w:hAnsi="Bookman Old Style" w:cs="Calibri"/>
              </w:rPr>
              <w:t>o    Wine coolers</w:t>
            </w:r>
          </w:p>
        </w:tc>
        <w:tc>
          <w:tcPr>
            <w:tcW w:w="1080" w:type="dxa"/>
            <w:tcBorders>
              <w:top w:val="nil"/>
              <w:left w:val="nil"/>
              <w:bottom w:val="single" w:sz="4" w:space="0" w:color="auto"/>
              <w:right w:val="single" w:sz="4" w:space="0" w:color="auto"/>
            </w:tcBorders>
            <w:noWrap/>
            <w:hideMark/>
          </w:tcPr>
          <w:p w14:paraId="71F3F0F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671175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B994125"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164E86E"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735A273" w14:textId="77777777" w:rsidR="00DC0033" w:rsidRPr="00DC0033" w:rsidRDefault="00DC0033" w:rsidP="00871EA4">
            <w:pPr>
              <w:rPr>
                <w:rFonts w:ascii="Bookman Old Style" w:hAnsi="Bookman Old Style" w:cs="Calibri"/>
              </w:rPr>
            </w:pPr>
          </w:p>
        </w:tc>
      </w:tr>
      <w:tr w:rsidR="00DC0033" w:rsidRPr="00DC0033" w14:paraId="49ACA1D1"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066E710E" w14:textId="77777777" w:rsidR="00DC0033" w:rsidRPr="00EA1467" w:rsidRDefault="00DC0033" w:rsidP="00871EA4">
            <w:pPr>
              <w:rPr>
                <w:rFonts w:ascii="Bookman Old Style" w:hAnsi="Bookman Old Style" w:cs="Calibri"/>
              </w:rPr>
            </w:pPr>
            <w:r w:rsidRPr="00EA1467">
              <w:rPr>
                <w:rFonts w:ascii="Bookman Old Style" w:hAnsi="Bookman Old Style" w:cs="Calibri"/>
              </w:rPr>
              <w:t>o    Additional cooler for garnishes</w:t>
            </w:r>
          </w:p>
        </w:tc>
        <w:tc>
          <w:tcPr>
            <w:tcW w:w="1080" w:type="dxa"/>
            <w:tcBorders>
              <w:top w:val="nil"/>
              <w:left w:val="nil"/>
              <w:bottom w:val="single" w:sz="4" w:space="0" w:color="auto"/>
              <w:right w:val="single" w:sz="4" w:space="0" w:color="auto"/>
            </w:tcBorders>
            <w:noWrap/>
            <w:hideMark/>
          </w:tcPr>
          <w:p w14:paraId="55F3E52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8ABC6F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0FBCBF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6CD8AD8"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6544374" w14:textId="77777777" w:rsidR="00DC0033" w:rsidRPr="00DC0033" w:rsidRDefault="00DC0033" w:rsidP="00871EA4">
            <w:pPr>
              <w:rPr>
                <w:rFonts w:ascii="Bookman Old Style" w:hAnsi="Bookman Old Style" w:cs="Calibri"/>
              </w:rPr>
            </w:pPr>
          </w:p>
        </w:tc>
      </w:tr>
      <w:tr w:rsidR="00DC0033" w:rsidRPr="00DC0033" w14:paraId="6F009757"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7EC89F3F" w14:textId="77777777" w:rsidR="00DC0033" w:rsidRPr="00EA1467" w:rsidRDefault="00DC0033" w:rsidP="00871EA4">
            <w:pPr>
              <w:rPr>
                <w:rFonts w:ascii="Bookman Old Style" w:hAnsi="Bookman Old Style" w:cs="Calibri"/>
              </w:rPr>
            </w:pPr>
            <w:r w:rsidRPr="00EA1467">
              <w:rPr>
                <w:rFonts w:ascii="Bookman Old Style" w:hAnsi="Bookman Old Style" w:cs="Calibri"/>
              </w:rPr>
              <w:t>o    Horizontal bottle cooler</w:t>
            </w:r>
          </w:p>
        </w:tc>
        <w:tc>
          <w:tcPr>
            <w:tcW w:w="1080" w:type="dxa"/>
            <w:tcBorders>
              <w:top w:val="nil"/>
              <w:left w:val="nil"/>
              <w:bottom w:val="single" w:sz="4" w:space="0" w:color="auto"/>
              <w:right w:val="single" w:sz="4" w:space="0" w:color="auto"/>
            </w:tcBorders>
            <w:noWrap/>
            <w:hideMark/>
          </w:tcPr>
          <w:p w14:paraId="7192294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F473AB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AA4BDA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D0B649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91FAB70" w14:textId="77777777" w:rsidR="00DC0033" w:rsidRPr="00DC0033" w:rsidRDefault="00DC0033" w:rsidP="00871EA4">
            <w:pPr>
              <w:rPr>
                <w:rFonts w:ascii="Bookman Old Style" w:hAnsi="Bookman Old Style" w:cs="Calibri"/>
              </w:rPr>
            </w:pPr>
          </w:p>
        </w:tc>
      </w:tr>
      <w:tr w:rsidR="00DC0033" w:rsidRPr="00DC0033" w14:paraId="4825ADAE" w14:textId="77777777" w:rsidTr="00871EA4">
        <w:trPr>
          <w:trHeight w:val="375"/>
        </w:trPr>
        <w:tc>
          <w:tcPr>
            <w:tcW w:w="3015" w:type="dxa"/>
            <w:tcBorders>
              <w:top w:val="nil"/>
              <w:left w:val="single" w:sz="8" w:space="0" w:color="auto"/>
              <w:bottom w:val="single" w:sz="4" w:space="0" w:color="auto"/>
              <w:right w:val="single" w:sz="4" w:space="0" w:color="auto"/>
            </w:tcBorders>
            <w:vAlign w:val="center"/>
            <w:hideMark/>
          </w:tcPr>
          <w:p w14:paraId="04BAD287" w14:textId="77777777" w:rsidR="00DC0033" w:rsidRPr="00EA1467" w:rsidRDefault="00DC0033" w:rsidP="00871EA4">
            <w:pPr>
              <w:rPr>
                <w:rFonts w:ascii="Bookman Old Style" w:hAnsi="Bookman Old Style" w:cs="Calibri"/>
              </w:rPr>
            </w:pPr>
            <w:r w:rsidRPr="00EA1467">
              <w:rPr>
                <w:rFonts w:ascii="Bookman Old Style" w:hAnsi="Bookman Old Style" w:cs="Calibri"/>
              </w:rPr>
              <w:t>o    Swing door back bar cooler</w:t>
            </w:r>
          </w:p>
        </w:tc>
        <w:tc>
          <w:tcPr>
            <w:tcW w:w="1080" w:type="dxa"/>
            <w:tcBorders>
              <w:top w:val="nil"/>
              <w:left w:val="nil"/>
              <w:bottom w:val="single" w:sz="4" w:space="0" w:color="auto"/>
              <w:right w:val="single" w:sz="4" w:space="0" w:color="auto"/>
            </w:tcBorders>
            <w:noWrap/>
            <w:hideMark/>
          </w:tcPr>
          <w:p w14:paraId="0E2B4A81"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DD5F8F4"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4BC641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A576ED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744DED7" w14:textId="77777777" w:rsidR="00DC0033" w:rsidRPr="00DC0033" w:rsidRDefault="00DC0033" w:rsidP="00871EA4">
            <w:pPr>
              <w:rPr>
                <w:rFonts w:ascii="Bookman Old Style" w:hAnsi="Bookman Old Style" w:cs="Calibri"/>
              </w:rPr>
            </w:pPr>
          </w:p>
        </w:tc>
      </w:tr>
      <w:tr w:rsidR="00DC0033" w:rsidRPr="00DC0033" w14:paraId="786867CA" w14:textId="77777777" w:rsidTr="00871EA4">
        <w:trPr>
          <w:trHeight w:val="705"/>
        </w:trPr>
        <w:tc>
          <w:tcPr>
            <w:tcW w:w="3015" w:type="dxa"/>
            <w:tcBorders>
              <w:top w:val="nil"/>
              <w:left w:val="single" w:sz="8" w:space="0" w:color="auto"/>
              <w:bottom w:val="single" w:sz="4" w:space="0" w:color="auto"/>
              <w:right w:val="single" w:sz="4" w:space="0" w:color="auto"/>
            </w:tcBorders>
            <w:vAlign w:val="center"/>
            <w:hideMark/>
          </w:tcPr>
          <w:p w14:paraId="6884C24D" w14:textId="77777777" w:rsidR="00DC0033" w:rsidRPr="00EA1467" w:rsidRDefault="00DC0033" w:rsidP="00871EA4">
            <w:pPr>
              <w:rPr>
                <w:rFonts w:ascii="Bookman Old Style" w:hAnsi="Bookman Old Style" w:cs="Calibri"/>
              </w:rPr>
            </w:pPr>
            <w:r w:rsidRPr="00EA1467">
              <w:rPr>
                <w:rFonts w:ascii="Bookman Old Style" w:hAnsi="Bookman Old Style" w:cs="Calibri"/>
              </w:rPr>
              <w:t>o    Swing door merchandiser</w:t>
            </w:r>
          </w:p>
        </w:tc>
        <w:tc>
          <w:tcPr>
            <w:tcW w:w="1080" w:type="dxa"/>
            <w:tcBorders>
              <w:top w:val="nil"/>
              <w:left w:val="nil"/>
              <w:bottom w:val="single" w:sz="4" w:space="0" w:color="auto"/>
              <w:right w:val="single" w:sz="4" w:space="0" w:color="auto"/>
            </w:tcBorders>
            <w:noWrap/>
            <w:hideMark/>
          </w:tcPr>
          <w:p w14:paraId="481EF8DC"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73DF78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F4E97B7"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51F29DD"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795C9B7" w14:textId="77777777" w:rsidR="00DC0033" w:rsidRPr="00DC0033" w:rsidRDefault="00DC0033" w:rsidP="00871EA4">
            <w:pPr>
              <w:rPr>
                <w:rFonts w:ascii="Bookman Old Style" w:hAnsi="Bookman Old Style" w:cs="Calibri"/>
              </w:rPr>
            </w:pPr>
          </w:p>
        </w:tc>
      </w:tr>
      <w:tr w:rsidR="00DC0033" w:rsidRPr="00DC0033" w14:paraId="1F14479E" w14:textId="77777777" w:rsidTr="00871EA4">
        <w:trPr>
          <w:trHeight w:val="390"/>
        </w:trPr>
        <w:tc>
          <w:tcPr>
            <w:tcW w:w="3015" w:type="dxa"/>
            <w:tcBorders>
              <w:top w:val="nil"/>
              <w:left w:val="single" w:sz="8" w:space="0" w:color="auto"/>
              <w:bottom w:val="single" w:sz="4" w:space="0" w:color="auto"/>
              <w:right w:val="single" w:sz="4" w:space="0" w:color="auto"/>
            </w:tcBorders>
            <w:vAlign w:val="center"/>
            <w:hideMark/>
          </w:tcPr>
          <w:p w14:paraId="5862A951" w14:textId="77777777" w:rsidR="00DC0033" w:rsidRPr="00EA1467" w:rsidRDefault="00DC0033" w:rsidP="00871EA4">
            <w:pPr>
              <w:rPr>
                <w:rFonts w:ascii="Bookman Old Style" w:hAnsi="Bookman Old Style" w:cs="Calibri"/>
              </w:rPr>
            </w:pPr>
            <w:r w:rsidRPr="00EA1467">
              <w:rPr>
                <w:rFonts w:ascii="Bookman Old Style" w:hAnsi="Bookman Old Style" w:cs="Calibri"/>
              </w:rPr>
              <w:t>o    Storage cooler</w:t>
            </w:r>
          </w:p>
        </w:tc>
        <w:tc>
          <w:tcPr>
            <w:tcW w:w="1080" w:type="dxa"/>
            <w:tcBorders>
              <w:top w:val="nil"/>
              <w:left w:val="nil"/>
              <w:bottom w:val="single" w:sz="4" w:space="0" w:color="auto"/>
              <w:right w:val="single" w:sz="4" w:space="0" w:color="auto"/>
            </w:tcBorders>
            <w:noWrap/>
            <w:hideMark/>
          </w:tcPr>
          <w:p w14:paraId="5C0668D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CF190F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5A544EA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F59D8D8"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4E0CC8E" w14:textId="77777777" w:rsidR="00DC0033" w:rsidRPr="00DC0033" w:rsidRDefault="00DC0033" w:rsidP="00871EA4">
            <w:pPr>
              <w:rPr>
                <w:rFonts w:ascii="Bookman Old Style" w:hAnsi="Bookman Old Style" w:cs="Calibri"/>
              </w:rPr>
            </w:pPr>
          </w:p>
        </w:tc>
      </w:tr>
      <w:tr w:rsidR="00DC0033" w:rsidRPr="00DC0033" w14:paraId="3161B7E4" w14:textId="77777777" w:rsidTr="00871EA4">
        <w:trPr>
          <w:trHeight w:val="575"/>
        </w:trPr>
        <w:tc>
          <w:tcPr>
            <w:tcW w:w="3015" w:type="dxa"/>
            <w:tcBorders>
              <w:top w:val="nil"/>
              <w:left w:val="single" w:sz="8" w:space="0" w:color="auto"/>
              <w:bottom w:val="single" w:sz="4" w:space="0" w:color="auto"/>
              <w:right w:val="single" w:sz="4" w:space="0" w:color="auto"/>
            </w:tcBorders>
            <w:shd w:val="clear" w:color="auto" w:fill="A6A6A6"/>
            <w:vAlign w:val="center"/>
            <w:hideMark/>
          </w:tcPr>
          <w:p w14:paraId="680C3EAE" w14:textId="77777777" w:rsidR="00DC0033" w:rsidRPr="00EA1467" w:rsidRDefault="00DC0033" w:rsidP="00871EA4">
            <w:pPr>
              <w:rPr>
                <w:rFonts w:ascii="Bookman Old Style" w:hAnsi="Bookman Old Style" w:cs="Calibri"/>
                <w:b/>
                <w:bCs/>
              </w:rPr>
            </w:pPr>
            <w:r w:rsidRPr="00EA1467">
              <w:rPr>
                <w:rFonts w:ascii="Bookman Old Style" w:hAnsi="Bookman Old Style" w:cs="Calibri"/>
                <w:b/>
                <w:bCs/>
              </w:rPr>
              <w:t>Additional equipment</w:t>
            </w:r>
          </w:p>
        </w:tc>
        <w:tc>
          <w:tcPr>
            <w:tcW w:w="1080" w:type="dxa"/>
            <w:tcBorders>
              <w:top w:val="nil"/>
              <w:left w:val="nil"/>
              <w:bottom w:val="single" w:sz="4" w:space="0" w:color="auto"/>
              <w:right w:val="single" w:sz="4" w:space="0" w:color="auto"/>
            </w:tcBorders>
            <w:noWrap/>
            <w:hideMark/>
          </w:tcPr>
          <w:p w14:paraId="38CD8196"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EF1324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623B9DF"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39E6A3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F5CACE5" w14:textId="77777777" w:rsidR="00DC0033" w:rsidRPr="00DC0033" w:rsidRDefault="00DC0033" w:rsidP="00871EA4">
            <w:pPr>
              <w:rPr>
                <w:rFonts w:ascii="Bookman Old Style" w:hAnsi="Bookman Old Style" w:cs="Calibri"/>
              </w:rPr>
            </w:pPr>
          </w:p>
        </w:tc>
      </w:tr>
      <w:tr w:rsidR="00DC0033" w:rsidRPr="00DC0033" w14:paraId="4E4554E9"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0CD8727C" w14:textId="77777777" w:rsidR="00DC0033" w:rsidRPr="00EA1467" w:rsidRDefault="00DC0033" w:rsidP="00871EA4">
            <w:pPr>
              <w:rPr>
                <w:rFonts w:ascii="Bookman Old Style" w:hAnsi="Bookman Old Style" w:cs="Calibri"/>
              </w:rPr>
            </w:pPr>
            <w:r w:rsidRPr="00EA1467">
              <w:rPr>
                <w:rFonts w:ascii="Bookman Old Style" w:hAnsi="Bookman Old Style" w:cs="Calibri"/>
              </w:rPr>
              <w:t>o    Speed rails</w:t>
            </w:r>
          </w:p>
        </w:tc>
        <w:tc>
          <w:tcPr>
            <w:tcW w:w="1080" w:type="dxa"/>
            <w:tcBorders>
              <w:top w:val="nil"/>
              <w:left w:val="nil"/>
              <w:bottom w:val="single" w:sz="4" w:space="0" w:color="auto"/>
              <w:right w:val="single" w:sz="4" w:space="0" w:color="auto"/>
            </w:tcBorders>
            <w:noWrap/>
            <w:hideMark/>
          </w:tcPr>
          <w:p w14:paraId="66ACAB8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093E3C6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39F2E4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CBE455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A77BAC8" w14:textId="77777777" w:rsidR="00DC0033" w:rsidRPr="00DC0033" w:rsidRDefault="00DC0033" w:rsidP="00871EA4">
            <w:pPr>
              <w:rPr>
                <w:rFonts w:ascii="Bookman Old Style" w:hAnsi="Bookman Old Style" w:cs="Calibri"/>
              </w:rPr>
            </w:pPr>
          </w:p>
        </w:tc>
      </w:tr>
      <w:tr w:rsidR="00DC0033" w:rsidRPr="00DC0033" w14:paraId="49681CD1"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54D748B5" w14:textId="77777777" w:rsidR="00DC0033" w:rsidRPr="00EA1467" w:rsidRDefault="00DC0033" w:rsidP="00871EA4">
            <w:pPr>
              <w:rPr>
                <w:rFonts w:ascii="Bookman Old Style" w:hAnsi="Bookman Old Style" w:cs="Calibri"/>
              </w:rPr>
            </w:pPr>
            <w:r w:rsidRPr="00EA1467">
              <w:rPr>
                <w:rFonts w:ascii="Bookman Old Style" w:hAnsi="Bookman Old Style" w:cs="Calibri"/>
              </w:rPr>
              <w:t>o    Liquor dispensers</w:t>
            </w:r>
          </w:p>
        </w:tc>
        <w:tc>
          <w:tcPr>
            <w:tcW w:w="1080" w:type="dxa"/>
            <w:tcBorders>
              <w:top w:val="nil"/>
              <w:left w:val="nil"/>
              <w:bottom w:val="single" w:sz="4" w:space="0" w:color="auto"/>
              <w:right w:val="single" w:sz="4" w:space="0" w:color="auto"/>
            </w:tcBorders>
            <w:noWrap/>
            <w:hideMark/>
          </w:tcPr>
          <w:p w14:paraId="620D2E5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EB73FE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71B76A1"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03A2E60B"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B5FE886" w14:textId="77777777" w:rsidR="00DC0033" w:rsidRPr="00DC0033" w:rsidRDefault="00DC0033" w:rsidP="00871EA4">
            <w:pPr>
              <w:rPr>
                <w:rFonts w:ascii="Bookman Old Style" w:hAnsi="Bookman Old Style" w:cs="Calibri"/>
              </w:rPr>
            </w:pPr>
          </w:p>
        </w:tc>
      </w:tr>
      <w:tr w:rsidR="00DC0033" w:rsidRPr="00DC0033" w14:paraId="7761BAC8" w14:textId="77777777" w:rsidTr="00871EA4">
        <w:trPr>
          <w:trHeight w:val="555"/>
        </w:trPr>
        <w:tc>
          <w:tcPr>
            <w:tcW w:w="3015" w:type="dxa"/>
            <w:tcBorders>
              <w:top w:val="nil"/>
              <w:left w:val="single" w:sz="8" w:space="0" w:color="auto"/>
              <w:bottom w:val="single" w:sz="4" w:space="0" w:color="auto"/>
              <w:right w:val="single" w:sz="4" w:space="0" w:color="auto"/>
            </w:tcBorders>
            <w:vAlign w:val="center"/>
            <w:hideMark/>
          </w:tcPr>
          <w:p w14:paraId="3A266A59" w14:textId="77777777" w:rsidR="00DC0033" w:rsidRPr="00EA1467" w:rsidRDefault="00DC0033" w:rsidP="00871EA4">
            <w:pPr>
              <w:rPr>
                <w:rFonts w:ascii="Bookman Old Style" w:hAnsi="Bookman Old Style" w:cs="Calibri"/>
              </w:rPr>
            </w:pPr>
            <w:r w:rsidRPr="00EA1467">
              <w:rPr>
                <w:rFonts w:ascii="Bookman Old Style" w:hAnsi="Bookman Old Style" w:cs="Calibri"/>
              </w:rPr>
              <w:t>o    Floor mats</w:t>
            </w:r>
          </w:p>
        </w:tc>
        <w:tc>
          <w:tcPr>
            <w:tcW w:w="1080" w:type="dxa"/>
            <w:tcBorders>
              <w:top w:val="nil"/>
              <w:left w:val="nil"/>
              <w:bottom w:val="single" w:sz="4" w:space="0" w:color="auto"/>
              <w:right w:val="single" w:sz="4" w:space="0" w:color="auto"/>
            </w:tcBorders>
            <w:noWrap/>
            <w:hideMark/>
          </w:tcPr>
          <w:p w14:paraId="6ECAABCD"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02DBEA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5F7C4C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D45552C"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7E14004" w14:textId="77777777" w:rsidR="00DC0033" w:rsidRPr="00DC0033" w:rsidRDefault="00DC0033" w:rsidP="00871EA4">
            <w:pPr>
              <w:rPr>
                <w:rFonts w:ascii="Bookman Old Style" w:hAnsi="Bookman Old Style" w:cs="Calibri"/>
              </w:rPr>
            </w:pPr>
          </w:p>
        </w:tc>
      </w:tr>
      <w:tr w:rsidR="00DC0033" w:rsidRPr="00DC0033" w14:paraId="1BC5ED7D"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7B4788FB" w14:textId="77777777" w:rsidR="00DC0033" w:rsidRPr="00EA1467" w:rsidRDefault="00DC0033" w:rsidP="00871EA4">
            <w:pPr>
              <w:rPr>
                <w:rFonts w:ascii="Bookman Old Style" w:hAnsi="Bookman Old Style" w:cs="Calibri"/>
              </w:rPr>
            </w:pPr>
            <w:r w:rsidRPr="00EA1467">
              <w:rPr>
                <w:rFonts w:ascii="Bookman Old Style" w:hAnsi="Bookman Old Style" w:cs="Calibri"/>
              </w:rPr>
              <w:t>o    Ice wells</w:t>
            </w:r>
          </w:p>
        </w:tc>
        <w:tc>
          <w:tcPr>
            <w:tcW w:w="1080" w:type="dxa"/>
            <w:tcBorders>
              <w:top w:val="nil"/>
              <w:left w:val="nil"/>
              <w:bottom w:val="single" w:sz="4" w:space="0" w:color="auto"/>
              <w:right w:val="single" w:sz="4" w:space="0" w:color="auto"/>
            </w:tcBorders>
            <w:noWrap/>
            <w:hideMark/>
          </w:tcPr>
          <w:p w14:paraId="025F0EFB"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3CE6829"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07EB07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7454962"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81D0141" w14:textId="77777777" w:rsidR="00DC0033" w:rsidRPr="00DC0033" w:rsidRDefault="00DC0033" w:rsidP="00871EA4">
            <w:pPr>
              <w:rPr>
                <w:rFonts w:ascii="Bookman Old Style" w:hAnsi="Bookman Old Style" w:cs="Calibri"/>
              </w:rPr>
            </w:pPr>
          </w:p>
        </w:tc>
      </w:tr>
      <w:tr w:rsidR="00DC0033" w:rsidRPr="00DC0033" w14:paraId="40EB3513" w14:textId="77777777" w:rsidTr="00871EA4">
        <w:trPr>
          <w:trHeight w:val="360"/>
        </w:trPr>
        <w:tc>
          <w:tcPr>
            <w:tcW w:w="3015" w:type="dxa"/>
            <w:tcBorders>
              <w:top w:val="nil"/>
              <w:left w:val="single" w:sz="8" w:space="0" w:color="auto"/>
              <w:bottom w:val="single" w:sz="4" w:space="0" w:color="auto"/>
              <w:right w:val="single" w:sz="4" w:space="0" w:color="auto"/>
            </w:tcBorders>
            <w:vAlign w:val="center"/>
            <w:hideMark/>
          </w:tcPr>
          <w:p w14:paraId="133483D8" w14:textId="77777777" w:rsidR="00DC0033" w:rsidRPr="00EA1467" w:rsidRDefault="00DC0033" w:rsidP="00871EA4">
            <w:pPr>
              <w:rPr>
                <w:rFonts w:ascii="Bookman Old Style" w:hAnsi="Bookman Old Style" w:cs="Calibri"/>
              </w:rPr>
            </w:pPr>
            <w:r w:rsidRPr="00EA1467">
              <w:rPr>
                <w:rFonts w:ascii="Bookman Old Style" w:hAnsi="Bookman Old Style" w:cs="Calibri"/>
              </w:rPr>
              <w:t>o    Ice crusher</w:t>
            </w:r>
          </w:p>
        </w:tc>
        <w:tc>
          <w:tcPr>
            <w:tcW w:w="1080" w:type="dxa"/>
            <w:tcBorders>
              <w:top w:val="nil"/>
              <w:left w:val="nil"/>
              <w:bottom w:val="single" w:sz="4" w:space="0" w:color="auto"/>
              <w:right w:val="single" w:sz="4" w:space="0" w:color="auto"/>
            </w:tcBorders>
            <w:noWrap/>
            <w:hideMark/>
          </w:tcPr>
          <w:p w14:paraId="60B2A81E"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0E87F0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25D501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0D6261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72805935" w14:textId="77777777" w:rsidR="00DC0033" w:rsidRPr="00DC0033" w:rsidRDefault="00DC0033" w:rsidP="00871EA4">
            <w:pPr>
              <w:rPr>
                <w:rFonts w:ascii="Bookman Old Style" w:hAnsi="Bookman Old Style" w:cs="Calibri"/>
              </w:rPr>
            </w:pPr>
          </w:p>
        </w:tc>
      </w:tr>
      <w:tr w:rsidR="00DC0033" w:rsidRPr="00DC0033" w14:paraId="37A76A34"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1A5FE642" w14:textId="77777777" w:rsidR="00DC0033" w:rsidRPr="00EA1467" w:rsidRDefault="00DC0033" w:rsidP="00871EA4">
            <w:pPr>
              <w:rPr>
                <w:rFonts w:ascii="Bookman Old Style" w:hAnsi="Bookman Old Style" w:cs="Calibri"/>
              </w:rPr>
            </w:pPr>
            <w:r w:rsidRPr="00EA1467">
              <w:rPr>
                <w:rFonts w:ascii="Bookman Old Style" w:hAnsi="Bookman Old Style" w:cs="Calibri"/>
              </w:rPr>
              <w:t>o    Ice maker</w:t>
            </w:r>
          </w:p>
        </w:tc>
        <w:tc>
          <w:tcPr>
            <w:tcW w:w="1080" w:type="dxa"/>
            <w:tcBorders>
              <w:top w:val="nil"/>
              <w:left w:val="nil"/>
              <w:bottom w:val="single" w:sz="4" w:space="0" w:color="auto"/>
              <w:right w:val="single" w:sz="4" w:space="0" w:color="auto"/>
            </w:tcBorders>
            <w:noWrap/>
            <w:hideMark/>
          </w:tcPr>
          <w:p w14:paraId="6C1128F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95DBEBB"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C6B09E3"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167304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EB382A3" w14:textId="77777777" w:rsidR="00DC0033" w:rsidRPr="00DC0033" w:rsidRDefault="00DC0033" w:rsidP="00871EA4">
            <w:pPr>
              <w:rPr>
                <w:rFonts w:ascii="Bookman Old Style" w:hAnsi="Bookman Old Style" w:cs="Calibri"/>
              </w:rPr>
            </w:pPr>
          </w:p>
        </w:tc>
      </w:tr>
      <w:tr w:rsidR="00DC0033" w:rsidRPr="00DC0033" w14:paraId="72D41001" w14:textId="77777777" w:rsidTr="00871EA4">
        <w:trPr>
          <w:trHeight w:val="285"/>
        </w:trPr>
        <w:tc>
          <w:tcPr>
            <w:tcW w:w="3015" w:type="dxa"/>
            <w:tcBorders>
              <w:top w:val="nil"/>
              <w:left w:val="single" w:sz="8" w:space="0" w:color="auto"/>
              <w:bottom w:val="single" w:sz="4" w:space="0" w:color="auto"/>
              <w:right w:val="single" w:sz="4" w:space="0" w:color="auto"/>
            </w:tcBorders>
            <w:vAlign w:val="center"/>
            <w:hideMark/>
          </w:tcPr>
          <w:p w14:paraId="2CA20F34" w14:textId="77777777" w:rsidR="00DC0033" w:rsidRPr="00EA1467" w:rsidRDefault="00DC0033" w:rsidP="00871EA4">
            <w:pPr>
              <w:rPr>
                <w:rFonts w:ascii="Bookman Old Style" w:hAnsi="Bookman Old Style" w:cs="Calibri"/>
              </w:rPr>
            </w:pPr>
            <w:r w:rsidRPr="00EA1467">
              <w:rPr>
                <w:rFonts w:ascii="Bookman Old Style" w:hAnsi="Bookman Old Style" w:cs="Calibri"/>
              </w:rPr>
              <w:t>o    Blenders</w:t>
            </w:r>
          </w:p>
        </w:tc>
        <w:tc>
          <w:tcPr>
            <w:tcW w:w="1080" w:type="dxa"/>
            <w:tcBorders>
              <w:top w:val="nil"/>
              <w:left w:val="nil"/>
              <w:bottom w:val="single" w:sz="4" w:space="0" w:color="auto"/>
              <w:right w:val="single" w:sz="4" w:space="0" w:color="auto"/>
            </w:tcBorders>
            <w:noWrap/>
            <w:hideMark/>
          </w:tcPr>
          <w:p w14:paraId="602E0E36"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1E4230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820B59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9E30080"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4971381" w14:textId="77777777" w:rsidR="00DC0033" w:rsidRPr="00DC0033" w:rsidRDefault="00DC0033" w:rsidP="00871EA4">
            <w:pPr>
              <w:rPr>
                <w:rFonts w:ascii="Bookman Old Style" w:hAnsi="Bookman Old Style" w:cs="Calibri"/>
              </w:rPr>
            </w:pPr>
          </w:p>
        </w:tc>
      </w:tr>
      <w:tr w:rsidR="00DC0033" w:rsidRPr="00DC0033" w14:paraId="2E2DB0D4" w14:textId="77777777" w:rsidTr="00871EA4">
        <w:trPr>
          <w:trHeight w:val="435"/>
        </w:trPr>
        <w:tc>
          <w:tcPr>
            <w:tcW w:w="3015" w:type="dxa"/>
            <w:tcBorders>
              <w:top w:val="nil"/>
              <w:left w:val="single" w:sz="8" w:space="0" w:color="auto"/>
              <w:bottom w:val="single" w:sz="4" w:space="0" w:color="auto"/>
              <w:right w:val="single" w:sz="4" w:space="0" w:color="auto"/>
            </w:tcBorders>
            <w:vAlign w:val="center"/>
            <w:hideMark/>
          </w:tcPr>
          <w:p w14:paraId="4C76F5E4" w14:textId="77777777" w:rsidR="00DC0033" w:rsidRPr="00EA1467" w:rsidRDefault="00DC0033" w:rsidP="00871EA4">
            <w:pPr>
              <w:rPr>
                <w:rFonts w:ascii="Bookman Old Style" w:hAnsi="Bookman Old Style" w:cs="Calibri"/>
              </w:rPr>
            </w:pPr>
            <w:r w:rsidRPr="00EA1467">
              <w:rPr>
                <w:rFonts w:ascii="Bookman Old Style" w:hAnsi="Bookman Old Style" w:cs="Calibri"/>
              </w:rPr>
              <w:t>o    Waitress stalls</w:t>
            </w:r>
          </w:p>
        </w:tc>
        <w:tc>
          <w:tcPr>
            <w:tcW w:w="1080" w:type="dxa"/>
            <w:tcBorders>
              <w:top w:val="nil"/>
              <w:left w:val="nil"/>
              <w:bottom w:val="single" w:sz="4" w:space="0" w:color="auto"/>
              <w:right w:val="single" w:sz="4" w:space="0" w:color="auto"/>
            </w:tcBorders>
            <w:noWrap/>
            <w:hideMark/>
          </w:tcPr>
          <w:p w14:paraId="0AC40BA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E00387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982566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6839002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6DC809D2" w14:textId="77777777" w:rsidR="00DC0033" w:rsidRPr="00DC0033" w:rsidRDefault="00DC0033" w:rsidP="00871EA4">
            <w:pPr>
              <w:rPr>
                <w:rFonts w:ascii="Bookman Old Style" w:hAnsi="Bookman Old Style" w:cs="Calibri"/>
              </w:rPr>
            </w:pPr>
          </w:p>
        </w:tc>
      </w:tr>
      <w:tr w:rsidR="00DC0033" w:rsidRPr="00DC0033" w14:paraId="16FAF30D" w14:textId="77777777" w:rsidTr="00871EA4">
        <w:trPr>
          <w:trHeight w:val="405"/>
        </w:trPr>
        <w:tc>
          <w:tcPr>
            <w:tcW w:w="3015" w:type="dxa"/>
            <w:tcBorders>
              <w:top w:val="nil"/>
              <w:left w:val="single" w:sz="8" w:space="0" w:color="auto"/>
              <w:bottom w:val="single" w:sz="4" w:space="0" w:color="auto"/>
              <w:right w:val="single" w:sz="4" w:space="0" w:color="auto"/>
            </w:tcBorders>
            <w:vAlign w:val="center"/>
            <w:hideMark/>
          </w:tcPr>
          <w:p w14:paraId="29E59274" w14:textId="77777777" w:rsidR="00DC0033" w:rsidRPr="00EA1467" w:rsidRDefault="00DC0033" w:rsidP="00871EA4">
            <w:pPr>
              <w:rPr>
                <w:rFonts w:ascii="Bookman Old Style" w:hAnsi="Bookman Old Style" w:cs="Calibri"/>
              </w:rPr>
            </w:pPr>
            <w:r w:rsidRPr="00EA1467">
              <w:rPr>
                <w:rFonts w:ascii="Bookman Old Style" w:hAnsi="Bookman Old Style" w:cs="Calibri"/>
              </w:rPr>
              <w:t>o    Glass racks/holders</w:t>
            </w:r>
          </w:p>
        </w:tc>
        <w:tc>
          <w:tcPr>
            <w:tcW w:w="1080" w:type="dxa"/>
            <w:tcBorders>
              <w:top w:val="nil"/>
              <w:left w:val="nil"/>
              <w:bottom w:val="single" w:sz="4" w:space="0" w:color="auto"/>
              <w:right w:val="single" w:sz="4" w:space="0" w:color="auto"/>
            </w:tcBorders>
            <w:noWrap/>
            <w:hideMark/>
          </w:tcPr>
          <w:p w14:paraId="67303305"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F22409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014279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0406E34"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2D09544" w14:textId="77777777" w:rsidR="00DC0033" w:rsidRPr="00DC0033" w:rsidRDefault="00DC0033" w:rsidP="00871EA4">
            <w:pPr>
              <w:rPr>
                <w:rFonts w:ascii="Bookman Old Style" w:hAnsi="Bookman Old Style" w:cs="Calibri"/>
              </w:rPr>
            </w:pPr>
          </w:p>
        </w:tc>
      </w:tr>
      <w:tr w:rsidR="00DC0033" w:rsidRPr="00DC0033" w14:paraId="05F19112" w14:textId="77777777" w:rsidTr="00871EA4">
        <w:trPr>
          <w:trHeight w:val="510"/>
        </w:trPr>
        <w:tc>
          <w:tcPr>
            <w:tcW w:w="3015" w:type="dxa"/>
            <w:tcBorders>
              <w:top w:val="nil"/>
              <w:left w:val="single" w:sz="8" w:space="0" w:color="auto"/>
              <w:bottom w:val="single" w:sz="4" w:space="0" w:color="auto"/>
              <w:right w:val="single" w:sz="4" w:space="0" w:color="auto"/>
            </w:tcBorders>
            <w:shd w:val="clear" w:color="auto" w:fill="A6A6A6"/>
            <w:vAlign w:val="center"/>
            <w:hideMark/>
          </w:tcPr>
          <w:p w14:paraId="344AE6AF" w14:textId="77777777" w:rsidR="00DC0033" w:rsidRPr="00EA1467" w:rsidRDefault="00DC0033" w:rsidP="00871EA4">
            <w:pPr>
              <w:rPr>
                <w:rFonts w:ascii="Bookman Old Style" w:hAnsi="Bookman Old Style" w:cs="Calibri"/>
                <w:b/>
                <w:bCs/>
              </w:rPr>
            </w:pPr>
            <w:r w:rsidRPr="00EA1467">
              <w:rPr>
                <w:rFonts w:ascii="Bookman Old Style" w:hAnsi="Bookman Old Style" w:cs="Calibri"/>
                <w:b/>
                <w:bCs/>
              </w:rPr>
              <w:t>Janitorial Equipment</w:t>
            </w:r>
          </w:p>
        </w:tc>
        <w:tc>
          <w:tcPr>
            <w:tcW w:w="1080" w:type="dxa"/>
            <w:tcBorders>
              <w:top w:val="nil"/>
              <w:left w:val="nil"/>
              <w:bottom w:val="single" w:sz="4" w:space="0" w:color="auto"/>
              <w:right w:val="single" w:sz="4" w:space="0" w:color="auto"/>
            </w:tcBorders>
            <w:noWrap/>
            <w:hideMark/>
          </w:tcPr>
          <w:p w14:paraId="38809174" w14:textId="77777777" w:rsidR="00DC0033" w:rsidRPr="00EA1467" w:rsidRDefault="00DC0033" w:rsidP="00871EA4">
            <w:pPr>
              <w:rPr>
                <w:rFonts w:ascii="Bookman Old Style" w:hAnsi="Bookman Old Style" w:cs="Calibri"/>
                <w:b/>
                <w:bCs/>
              </w:rPr>
            </w:pPr>
          </w:p>
        </w:tc>
        <w:tc>
          <w:tcPr>
            <w:tcW w:w="1260" w:type="dxa"/>
            <w:tcBorders>
              <w:top w:val="nil"/>
              <w:left w:val="nil"/>
              <w:bottom w:val="single" w:sz="4" w:space="0" w:color="auto"/>
              <w:right w:val="single" w:sz="4" w:space="0" w:color="auto"/>
            </w:tcBorders>
            <w:hideMark/>
          </w:tcPr>
          <w:p w14:paraId="3758ECBA" w14:textId="77777777" w:rsidR="00DC0033" w:rsidRPr="00EA1467" w:rsidRDefault="00DC0033" w:rsidP="00871EA4">
            <w:pPr>
              <w:rPr>
                <w:rFonts w:ascii="Bookman Old Style" w:hAnsi="Bookman Old Style" w:cs="Calibri"/>
                <w:b/>
                <w:bCs/>
              </w:rPr>
            </w:pPr>
          </w:p>
        </w:tc>
        <w:tc>
          <w:tcPr>
            <w:tcW w:w="1480" w:type="dxa"/>
            <w:tcBorders>
              <w:top w:val="nil"/>
              <w:left w:val="nil"/>
              <w:bottom w:val="single" w:sz="4" w:space="0" w:color="auto"/>
              <w:right w:val="single" w:sz="4" w:space="0" w:color="auto"/>
            </w:tcBorders>
            <w:noWrap/>
          </w:tcPr>
          <w:p w14:paraId="697E7063" w14:textId="77777777" w:rsidR="00DC0033" w:rsidRPr="00EA1467" w:rsidRDefault="00DC0033" w:rsidP="00871EA4">
            <w:pPr>
              <w:rPr>
                <w:rFonts w:ascii="Bookman Old Style" w:hAnsi="Bookman Old Style" w:cs="Calibri"/>
                <w:b/>
                <w:bCs/>
              </w:rPr>
            </w:pPr>
          </w:p>
        </w:tc>
        <w:tc>
          <w:tcPr>
            <w:tcW w:w="1505" w:type="dxa"/>
            <w:tcBorders>
              <w:top w:val="nil"/>
              <w:left w:val="nil"/>
              <w:bottom w:val="single" w:sz="4" w:space="0" w:color="auto"/>
              <w:right w:val="single" w:sz="4" w:space="0" w:color="auto"/>
            </w:tcBorders>
          </w:tcPr>
          <w:p w14:paraId="32AA777B" w14:textId="77777777" w:rsidR="00DC0033" w:rsidRPr="00DC0033" w:rsidRDefault="00DC0033" w:rsidP="00871EA4">
            <w:pPr>
              <w:rPr>
                <w:rFonts w:ascii="Bookman Old Style" w:hAnsi="Bookman Old Style" w:cs="Calibri"/>
                <w:b/>
                <w:bCs/>
              </w:rPr>
            </w:pPr>
          </w:p>
        </w:tc>
        <w:tc>
          <w:tcPr>
            <w:tcW w:w="1555" w:type="dxa"/>
            <w:tcBorders>
              <w:top w:val="nil"/>
              <w:left w:val="nil"/>
              <w:bottom w:val="single" w:sz="4" w:space="0" w:color="auto"/>
              <w:right w:val="single" w:sz="4" w:space="0" w:color="auto"/>
            </w:tcBorders>
          </w:tcPr>
          <w:p w14:paraId="50B68AA4" w14:textId="77777777" w:rsidR="00DC0033" w:rsidRPr="00DC0033" w:rsidRDefault="00DC0033" w:rsidP="00871EA4">
            <w:pPr>
              <w:rPr>
                <w:rFonts w:ascii="Bookman Old Style" w:hAnsi="Bookman Old Style" w:cs="Calibri"/>
                <w:b/>
                <w:bCs/>
              </w:rPr>
            </w:pPr>
          </w:p>
        </w:tc>
      </w:tr>
      <w:tr w:rsidR="00DC0033" w:rsidRPr="00DC0033" w14:paraId="2DDBD27E" w14:textId="77777777" w:rsidTr="00871EA4">
        <w:trPr>
          <w:trHeight w:val="345"/>
        </w:trPr>
        <w:tc>
          <w:tcPr>
            <w:tcW w:w="3015" w:type="dxa"/>
            <w:tcBorders>
              <w:top w:val="nil"/>
              <w:left w:val="single" w:sz="8" w:space="0" w:color="auto"/>
              <w:bottom w:val="single" w:sz="4" w:space="0" w:color="auto"/>
              <w:right w:val="single" w:sz="4" w:space="0" w:color="auto"/>
            </w:tcBorders>
            <w:vAlign w:val="center"/>
            <w:hideMark/>
          </w:tcPr>
          <w:p w14:paraId="1F570AB3" w14:textId="77777777" w:rsidR="00DC0033" w:rsidRPr="00EA1467" w:rsidRDefault="00DC0033" w:rsidP="00871EA4">
            <w:pPr>
              <w:rPr>
                <w:rFonts w:ascii="Bookman Old Style" w:hAnsi="Bookman Old Style" w:cs="Calibri"/>
              </w:rPr>
            </w:pPr>
            <w:r w:rsidRPr="00EA1467">
              <w:rPr>
                <w:rFonts w:ascii="Bookman Old Style" w:hAnsi="Bookman Old Style" w:cs="Calibri"/>
              </w:rPr>
              <w:t>Microfiber cloths and cleaning rags</w:t>
            </w:r>
          </w:p>
        </w:tc>
        <w:tc>
          <w:tcPr>
            <w:tcW w:w="1080" w:type="dxa"/>
            <w:tcBorders>
              <w:top w:val="nil"/>
              <w:left w:val="nil"/>
              <w:bottom w:val="single" w:sz="4" w:space="0" w:color="auto"/>
              <w:right w:val="single" w:sz="4" w:space="0" w:color="auto"/>
            </w:tcBorders>
            <w:noWrap/>
            <w:hideMark/>
          </w:tcPr>
          <w:p w14:paraId="6942407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DB08527"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7F0F42B"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1D40F02"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5F507D17" w14:textId="77777777" w:rsidR="00DC0033" w:rsidRPr="00DC0033" w:rsidRDefault="00DC0033" w:rsidP="00871EA4">
            <w:pPr>
              <w:rPr>
                <w:rFonts w:ascii="Bookman Old Style" w:hAnsi="Bookman Old Style" w:cs="Calibri"/>
              </w:rPr>
            </w:pPr>
          </w:p>
        </w:tc>
      </w:tr>
      <w:tr w:rsidR="00DC0033" w:rsidRPr="00DC0033" w14:paraId="29D19571" w14:textId="77777777" w:rsidTr="00871EA4">
        <w:trPr>
          <w:trHeight w:val="450"/>
        </w:trPr>
        <w:tc>
          <w:tcPr>
            <w:tcW w:w="3015" w:type="dxa"/>
            <w:tcBorders>
              <w:top w:val="nil"/>
              <w:left w:val="single" w:sz="8" w:space="0" w:color="auto"/>
              <w:bottom w:val="single" w:sz="4" w:space="0" w:color="auto"/>
              <w:right w:val="single" w:sz="4" w:space="0" w:color="auto"/>
            </w:tcBorders>
            <w:vAlign w:val="center"/>
            <w:hideMark/>
          </w:tcPr>
          <w:p w14:paraId="6526FE44" w14:textId="77777777" w:rsidR="00DC0033" w:rsidRPr="00EA1467" w:rsidRDefault="00DC0033" w:rsidP="00871EA4">
            <w:pPr>
              <w:rPr>
                <w:rFonts w:ascii="Bookman Old Style" w:hAnsi="Bookman Old Style" w:cs="Calibri"/>
              </w:rPr>
            </w:pPr>
            <w:r w:rsidRPr="00EA1467">
              <w:rPr>
                <w:rFonts w:ascii="Bookman Old Style" w:hAnsi="Bookman Old Style" w:cs="Calibri"/>
              </w:rPr>
              <w:t>Sinks</w:t>
            </w:r>
          </w:p>
        </w:tc>
        <w:tc>
          <w:tcPr>
            <w:tcW w:w="1080" w:type="dxa"/>
            <w:tcBorders>
              <w:top w:val="nil"/>
              <w:left w:val="nil"/>
              <w:bottom w:val="single" w:sz="4" w:space="0" w:color="auto"/>
              <w:right w:val="single" w:sz="4" w:space="0" w:color="auto"/>
            </w:tcBorders>
            <w:noWrap/>
            <w:hideMark/>
          </w:tcPr>
          <w:p w14:paraId="23F57662"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ACB54DC"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5834BCD"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8FF9CB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12BD686" w14:textId="77777777" w:rsidR="00DC0033" w:rsidRPr="00DC0033" w:rsidRDefault="00DC0033" w:rsidP="00871EA4">
            <w:pPr>
              <w:rPr>
                <w:rFonts w:ascii="Bookman Old Style" w:hAnsi="Bookman Old Style" w:cs="Calibri"/>
              </w:rPr>
            </w:pPr>
          </w:p>
        </w:tc>
      </w:tr>
      <w:tr w:rsidR="00DC0033" w:rsidRPr="00DC0033" w14:paraId="2B4D9CD7"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685EE3D2" w14:textId="77777777" w:rsidR="00DC0033" w:rsidRPr="00EA1467" w:rsidRDefault="00DC0033" w:rsidP="00871EA4">
            <w:pPr>
              <w:rPr>
                <w:rFonts w:ascii="Bookman Old Style" w:hAnsi="Bookman Old Style" w:cs="Calibri"/>
              </w:rPr>
            </w:pPr>
            <w:r w:rsidRPr="00EA1467">
              <w:rPr>
                <w:rFonts w:ascii="Bookman Old Style" w:hAnsi="Bookman Old Style" w:cs="Calibri"/>
              </w:rPr>
              <w:t>Foodservice chemicals and sanitizers</w:t>
            </w:r>
          </w:p>
        </w:tc>
        <w:tc>
          <w:tcPr>
            <w:tcW w:w="1080" w:type="dxa"/>
            <w:tcBorders>
              <w:top w:val="nil"/>
              <w:left w:val="nil"/>
              <w:bottom w:val="single" w:sz="4" w:space="0" w:color="auto"/>
              <w:right w:val="single" w:sz="4" w:space="0" w:color="auto"/>
            </w:tcBorders>
            <w:noWrap/>
            <w:hideMark/>
          </w:tcPr>
          <w:p w14:paraId="1B56CBFA"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6BDC03BE"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72888CA0"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7B87D90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59DA19C" w14:textId="77777777" w:rsidR="00DC0033" w:rsidRPr="00DC0033" w:rsidRDefault="00DC0033" w:rsidP="00871EA4">
            <w:pPr>
              <w:rPr>
                <w:rFonts w:ascii="Bookman Old Style" w:hAnsi="Bookman Old Style" w:cs="Calibri"/>
              </w:rPr>
            </w:pPr>
          </w:p>
        </w:tc>
      </w:tr>
      <w:tr w:rsidR="00DC0033" w:rsidRPr="00DC0033" w14:paraId="3DA54688"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5B869C4D" w14:textId="77777777" w:rsidR="00DC0033" w:rsidRPr="00EA1467" w:rsidRDefault="00DC0033" w:rsidP="00871EA4">
            <w:pPr>
              <w:rPr>
                <w:rFonts w:ascii="Bookman Old Style" w:hAnsi="Bookman Old Style" w:cs="Calibri"/>
              </w:rPr>
            </w:pPr>
            <w:r w:rsidRPr="00EA1467">
              <w:rPr>
                <w:rFonts w:ascii="Bookman Old Style" w:hAnsi="Bookman Old Style" w:cs="Calibri"/>
              </w:rPr>
              <w:t>Trash cans and recycling bins</w:t>
            </w:r>
          </w:p>
        </w:tc>
        <w:tc>
          <w:tcPr>
            <w:tcW w:w="1080" w:type="dxa"/>
            <w:tcBorders>
              <w:top w:val="nil"/>
              <w:left w:val="nil"/>
              <w:bottom w:val="single" w:sz="4" w:space="0" w:color="auto"/>
              <w:right w:val="single" w:sz="4" w:space="0" w:color="auto"/>
            </w:tcBorders>
            <w:noWrap/>
            <w:hideMark/>
          </w:tcPr>
          <w:p w14:paraId="562718A7"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34E9A0FA"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1D1564A"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6E80297"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1DB82D0E" w14:textId="77777777" w:rsidR="00DC0033" w:rsidRPr="00DC0033" w:rsidRDefault="00DC0033" w:rsidP="00871EA4">
            <w:pPr>
              <w:rPr>
                <w:rFonts w:ascii="Bookman Old Style" w:hAnsi="Bookman Old Style" w:cs="Calibri"/>
              </w:rPr>
            </w:pPr>
          </w:p>
        </w:tc>
      </w:tr>
      <w:tr w:rsidR="00DC0033" w:rsidRPr="00DC0033" w14:paraId="284B5247" w14:textId="77777777" w:rsidTr="00871EA4">
        <w:trPr>
          <w:trHeight w:val="540"/>
        </w:trPr>
        <w:tc>
          <w:tcPr>
            <w:tcW w:w="3015" w:type="dxa"/>
            <w:tcBorders>
              <w:top w:val="nil"/>
              <w:left w:val="single" w:sz="8" w:space="0" w:color="auto"/>
              <w:bottom w:val="single" w:sz="4" w:space="0" w:color="auto"/>
              <w:right w:val="single" w:sz="4" w:space="0" w:color="auto"/>
            </w:tcBorders>
            <w:vAlign w:val="center"/>
            <w:hideMark/>
          </w:tcPr>
          <w:p w14:paraId="088F9E16" w14:textId="77777777" w:rsidR="00DC0033" w:rsidRPr="00EA1467" w:rsidRDefault="00DC0033" w:rsidP="00871EA4">
            <w:pPr>
              <w:rPr>
                <w:rFonts w:ascii="Bookman Old Style" w:hAnsi="Bookman Old Style" w:cs="Calibri"/>
              </w:rPr>
            </w:pPr>
            <w:r w:rsidRPr="00EA1467">
              <w:rPr>
                <w:rFonts w:ascii="Bookman Old Style" w:hAnsi="Bookman Old Style" w:cs="Calibri"/>
              </w:rPr>
              <w:t>Mops and mop buckets</w:t>
            </w:r>
          </w:p>
        </w:tc>
        <w:tc>
          <w:tcPr>
            <w:tcW w:w="1080" w:type="dxa"/>
            <w:tcBorders>
              <w:top w:val="nil"/>
              <w:left w:val="nil"/>
              <w:bottom w:val="single" w:sz="4" w:space="0" w:color="auto"/>
              <w:right w:val="single" w:sz="4" w:space="0" w:color="auto"/>
            </w:tcBorders>
            <w:noWrap/>
            <w:hideMark/>
          </w:tcPr>
          <w:p w14:paraId="08B05AD5"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09950A1"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4B7139E"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3E787A3A"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2EF5D724" w14:textId="77777777" w:rsidR="00DC0033" w:rsidRPr="00DC0033" w:rsidRDefault="00DC0033" w:rsidP="00871EA4">
            <w:pPr>
              <w:rPr>
                <w:rFonts w:ascii="Bookman Old Style" w:hAnsi="Bookman Old Style" w:cs="Calibri"/>
              </w:rPr>
            </w:pPr>
          </w:p>
        </w:tc>
      </w:tr>
      <w:tr w:rsidR="00DC0033" w:rsidRPr="00DC0033" w14:paraId="1FC2E3C5" w14:textId="77777777" w:rsidTr="00871EA4">
        <w:trPr>
          <w:trHeight w:val="360"/>
        </w:trPr>
        <w:tc>
          <w:tcPr>
            <w:tcW w:w="3015" w:type="dxa"/>
            <w:tcBorders>
              <w:top w:val="nil"/>
              <w:left w:val="single" w:sz="8" w:space="0" w:color="auto"/>
              <w:bottom w:val="single" w:sz="4" w:space="0" w:color="auto"/>
              <w:right w:val="single" w:sz="4" w:space="0" w:color="auto"/>
            </w:tcBorders>
            <w:vAlign w:val="center"/>
            <w:hideMark/>
          </w:tcPr>
          <w:p w14:paraId="6CA02B3B" w14:textId="77777777" w:rsidR="00DC0033" w:rsidRPr="00EA1467" w:rsidRDefault="00DC0033" w:rsidP="00871EA4">
            <w:pPr>
              <w:rPr>
                <w:rFonts w:ascii="Bookman Old Style" w:hAnsi="Bookman Old Style" w:cs="Calibri"/>
              </w:rPr>
            </w:pPr>
            <w:r w:rsidRPr="00EA1467">
              <w:rPr>
                <w:rFonts w:ascii="Bookman Old Style" w:hAnsi="Bookman Old Style" w:cs="Calibri"/>
              </w:rPr>
              <w:t>Wet floor signs</w:t>
            </w:r>
          </w:p>
        </w:tc>
        <w:tc>
          <w:tcPr>
            <w:tcW w:w="1080" w:type="dxa"/>
            <w:tcBorders>
              <w:top w:val="nil"/>
              <w:left w:val="nil"/>
              <w:bottom w:val="single" w:sz="4" w:space="0" w:color="auto"/>
              <w:right w:val="single" w:sz="4" w:space="0" w:color="auto"/>
            </w:tcBorders>
            <w:noWrap/>
            <w:hideMark/>
          </w:tcPr>
          <w:p w14:paraId="57A7748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4E2EA095"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6DD354C9"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F6888FF"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85C80B8" w14:textId="77777777" w:rsidR="00DC0033" w:rsidRPr="00DC0033" w:rsidRDefault="00DC0033" w:rsidP="00871EA4">
            <w:pPr>
              <w:rPr>
                <w:rFonts w:ascii="Bookman Old Style" w:hAnsi="Bookman Old Style" w:cs="Calibri"/>
              </w:rPr>
            </w:pPr>
          </w:p>
        </w:tc>
      </w:tr>
      <w:tr w:rsidR="00DC0033" w:rsidRPr="00DC0033" w14:paraId="07C0F102" w14:textId="77777777" w:rsidTr="00871EA4">
        <w:trPr>
          <w:trHeight w:val="480"/>
        </w:trPr>
        <w:tc>
          <w:tcPr>
            <w:tcW w:w="3015" w:type="dxa"/>
            <w:tcBorders>
              <w:top w:val="nil"/>
              <w:left w:val="single" w:sz="8" w:space="0" w:color="auto"/>
              <w:bottom w:val="single" w:sz="4" w:space="0" w:color="auto"/>
              <w:right w:val="single" w:sz="4" w:space="0" w:color="auto"/>
            </w:tcBorders>
            <w:vAlign w:val="center"/>
            <w:hideMark/>
          </w:tcPr>
          <w:p w14:paraId="12A8B6A4" w14:textId="77777777" w:rsidR="00DC0033" w:rsidRPr="00EA1467" w:rsidRDefault="00DC0033" w:rsidP="00871EA4">
            <w:pPr>
              <w:rPr>
                <w:rFonts w:ascii="Bookman Old Style" w:hAnsi="Bookman Old Style" w:cs="Calibri"/>
              </w:rPr>
            </w:pPr>
            <w:r w:rsidRPr="00EA1467">
              <w:rPr>
                <w:rFonts w:ascii="Bookman Old Style" w:hAnsi="Bookman Old Style" w:cs="Calibri"/>
              </w:rPr>
              <w:t>Scrubbers and sponges</w:t>
            </w:r>
          </w:p>
        </w:tc>
        <w:tc>
          <w:tcPr>
            <w:tcW w:w="1080" w:type="dxa"/>
            <w:tcBorders>
              <w:top w:val="nil"/>
              <w:left w:val="nil"/>
              <w:bottom w:val="single" w:sz="4" w:space="0" w:color="auto"/>
              <w:right w:val="single" w:sz="4" w:space="0" w:color="auto"/>
            </w:tcBorders>
            <w:noWrap/>
            <w:hideMark/>
          </w:tcPr>
          <w:p w14:paraId="6D735C49"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7DA84AE3"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3C4DD5BC"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110D5D19"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8B94CB7" w14:textId="77777777" w:rsidR="00DC0033" w:rsidRPr="00DC0033" w:rsidRDefault="00DC0033" w:rsidP="00871EA4">
            <w:pPr>
              <w:rPr>
                <w:rFonts w:ascii="Bookman Old Style" w:hAnsi="Bookman Old Style" w:cs="Calibri"/>
              </w:rPr>
            </w:pPr>
          </w:p>
        </w:tc>
      </w:tr>
      <w:tr w:rsidR="00DC0033" w:rsidRPr="00DC0033" w14:paraId="459A7110" w14:textId="77777777" w:rsidTr="00871EA4">
        <w:trPr>
          <w:trHeight w:val="570"/>
        </w:trPr>
        <w:tc>
          <w:tcPr>
            <w:tcW w:w="3015" w:type="dxa"/>
            <w:tcBorders>
              <w:top w:val="nil"/>
              <w:left w:val="single" w:sz="8" w:space="0" w:color="auto"/>
              <w:bottom w:val="single" w:sz="4" w:space="0" w:color="auto"/>
              <w:right w:val="single" w:sz="4" w:space="0" w:color="auto"/>
            </w:tcBorders>
            <w:vAlign w:val="center"/>
            <w:hideMark/>
          </w:tcPr>
          <w:p w14:paraId="0FEA9C1E" w14:textId="77777777" w:rsidR="00DC0033" w:rsidRPr="00EA1467" w:rsidRDefault="00DC0033" w:rsidP="00871EA4">
            <w:pPr>
              <w:rPr>
                <w:rFonts w:ascii="Bookman Old Style" w:hAnsi="Bookman Old Style" w:cs="Calibri"/>
              </w:rPr>
            </w:pPr>
            <w:r w:rsidRPr="00EA1467">
              <w:rPr>
                <w:rFonts w:ascii="Bookman Old Style" w:hAnsi="Bookman Old Style" w:cs="Calibri"/>
              </w:rPr>
              <w:t>Brooms and dustpans</w:t>
            </w:r>
          </w:p>
        </w:tc>
        <w:tc>
          <w:tcPr>
            <w:tcW w:w="1080" w:type="dxa"/>
            <w:tcBorders>
              <w:top w:val="nil"/>
              <w:left w:val="nil"/>
              <w:bottom w:val="single" w:sz="4" w:space="0" w:color="auto"/>
              <w:right w:val="single" w:sz="4" w:space="0" w:color="auto"/>
            </w:tcBorders>
            <w:noWrap/>
            <w:hideMark/>
          </w:tcPr>
          <w:p w14:paraId="3673DBD4"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15C51EF2"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4640F5F7"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4528EC95"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E08E087" w14:textId="77777777" w:rsidR="00DC0033" w:rsidRPr="00DC0033" w:rsidRDefault="00DC0033" w:rsidP="00871EA4">
            <w:pPr>
              <w:rPr>
                <w:rFonts w:ascii="Bookman Old Style" w:hAnsi="Bookman Old Style" w:cs="Calibri"/>
              </w:rPr>
            </w:pPr>
          </w:p>
        </w:tc>
      </w:tr>
      <w:tr w:rsidR="00DC0033" w:rsidRPr="00DC0033" w14:paraId="688E0EDD" w14:textId="77777777" w:rsidTr="00871EA4">
        <w:trPr>
          <w:trHeight w:val="525"/>
        </w:trPr>
        <w:tc>
          <w:tcPr>
            <w:tcW w:w="3015" w:type="dxa"/>
            <w:tcBorders>
              <w:top w:val="nil"/>
              <w:left w:val="single" w:sz="8" w:space="0" w:color="auto"/>
              <w:bottom w:val="single" w:sz="4" w:space="0" w:color="auto"/>
              <w:right w:val="single" w:sz="4" w:space="0" w:color="auto"/>
            </w:tcBorders>
            <w:vAlign w:val="center"/>
            <w:hideMark/>
          </w:tcPr>
          <w:p w14:paraId="50F03A5E" w14:textId="77777777" w:rsidR="00DC0033" w:rsidRPr="00EA1467" w:rsidRDefault="00DC0033" w:rsidP="00871EA4">
            <w:pPr>
              <w:rPr>
                <w:rFonts w:ascii="Bookman Old Style" w:hAnsi="Bookman Old Style" w:cs="Calibri"/>
              </w:rPr>
            </w:pPr>
            <w:r w:rsidRPr="00EA1467">
              <w:rPr>
                <w:rFonts w:ascii="Bookman Old Style" w:hAnsi="Bookman Old Style" w:cs="Calibri"/>
              </w:rPr>
              <w:t>Cleaning chemical buckets</w:t>
            </w:r>
          </w:p>
        </w:tc>
        <w:tc>
          <w:tcPr>
            <w:tcW w:w="1080" w:type="dxa"/>
            <w:tcBorders>
              <w:top w:val="nil"/>
              <w:left w:val="nil"/>
              <w:bottom w:val="single" w:sz="4" w:space="0" w:color="auto"/>
              <w:right w:val="single" w:sz="4" w:space="0" w:color="auto"/>
            </w:tcBorders>
            <w:noWrap/>
            <w:hideMark/>
          </w:tcPr>
          <w:p w14:paraId="2AFC13E6"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39419AD"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03A9C164"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226CCE01"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4327CA70" w14:textId="77777777" w:rsidR="00DC0033" w:rsidRPr="00DC0033" w:rsidRDefault="00DC0033" w:rsidP="00871EA4">
            <w:pPr>
              <w:rPr>
                <w:rFonts w:ascii="Bookman Old Style" w:hAnsi="Bookman Old Style" w:cs="Calibri"/>
              </w:rPr>
            </w:pPr>
          </w:p>
        </w:tc>
      </w:tr>
      <w:tr w:rsidR="00DC0033" w:rsidRPr="00DC0033" w14:paraId="19EF6CDF" w14:textId="77777777" w:rsidTr="00871EA4">
        <w:trPr>
          <w:trHeight w:val="450"/>
        </w:trPr>
        <w:tc>
          <w:tcPr>
            <w:tcW w:w="3015" w:type="dxa"/>
            <w:tcBorders>
              <w:top w:val="nil"/>
              <w:left w:val="single" w:sz="8" w:space="0" w:color="auto"/>
              <w:bottom w:val="single" w:sz="8" w:space="0" w:color="auto"/>
              <w:right w:val="single" w:sz="4" w:space="0" w:color="auto"/>
            </w:tcBorders>
            <w:vAlign w:val="center"/>
            <w:hideMark/>
          </w:tcPr>
          <w:p w14:paraId="2CDD2EDF" w14:textId="77777777" w:rsidR="00DC0033" w:rsidRPr="00EA1467" w:rsidRDefault="00DC0033" w:rsidP="00871EA4">
            <w:pPr>
              <w:rPr>
                <w:rFonts w:ascii="Bookman Old Style" w:hAnsi="Bookman Old Style" w:cs="Calibri"/>
              </w:rPr>
            </w:pPr>
            <w:r w:rsidRPr="00EA1467">
              <w:rPr>
                <w:rFonts w:ascii="Bookman Old Style" w:hAnsi="Bookman Old Style" w:cs="Calibri"/>
              </w:rPr>
              <w:t>Rags</w:t>
            </w:r>
          </w:p>
        </w:tc>
        <w:tc>
          <w:tcPr>
            <w:tcW w:w="1080" w:type="dxa"/>
            <w:tcBorders>
              <w:top w:val="nil"/>
              <w:left w:val="nil"/>
              <w:bottom w:val="single" w:sz="8" w:space="0" w:color="auto"/>
              <w:right w:val="single" w:sz="4" w:space="0" w:color="auto"/>
            </w:tcBorders>
            <w:noWrap/>
            <w:hideMark/>
          </w:tcPr>
          <w:p w14:paraId="3C5BDAC8" w14:textId="77777777" w:rsidR="00DC0033" w:rsidRPr="00EA1467" w:rsidRDefault="00DC0033" w:rsidP="00871EA4">
            <w:pPr>
              <w:rPr>
                <w:rFonts w:ascii="Bookman Old Style" w:hAnsi="Bookman Old Style" w:cs="Calibri"/>
              </w:rPr>
            </w:pPr>
            <w:r w:rsidRPr="00EA1467">
              <w:rPr>
                <w:rFonts w:ascii="Bookman Old Style" w:hAnsi="Bookman Old Style" w:cs="Calibri"/>
              </w:rPr>
              <w:t>1</w:t>
            </w:r>
          </w:p>
        </w:tc>
        <w:tc>
          <w:tcPr>
            <w:tcW w:w="1260" w:type="dxa"/>
            <w:tcBorders>
              <w:top w:val="nil"/>
              <w:left w:val="nil"/>
              <w:bottom w:val="single" w:sz="4" w:space="0" w:color="auto"/>
              <w:right w:val="single" w:sz="4" w:space="0" w:color="auto"/>
            </w:tcBorders>
            <w:hideMark/>
          </w:tcPr>
          <w:p w14:paraId="2AE50638" w14:textId="77777777" w:rsidR="00DC0033" w:rsidRPr="00EA1467" w:rsidRDefault="00DC0033" w:rsidP="00871EA4">
            <w:pPr>
              <w:rPr>
                <w:rFonts w:ascii="Bookman Old Style" w:hAnsi="Bookman Old Style" w:cs="Calibri"/>
              </w:rPr>
            </w:pPr>
            <w:r w:rsidRPr="00EA1467">
              <w:rPr>
                <w:rFonts w:ascii="Bookman Old Style" w:hAnsi="Bookman Old Style" w:cs="Calibri"/>
              </w:rPr>
              <w:t>Each</w:t>
            </w:r>
          </w:p>
        </w:tc>
        <w:tc>
          <w:tcPr>
            <w:tcW w:w="1480" w:type="dxa"/>
            <w:tcBorders>
              <w:top w:val="nil"/>
              <w:left w:val="nil"/>
              <w:bottom w:val="single" w:sz="4" w:space="0" w:color="auto"/>
              <w:right w:val="single" w:sz="4" w:space="0" w:color="auto"/>
            </w:tcBorders>
            <w:noWrap/>
          </w:tcPr>
          <w:p w14:paraId="2F2C6AD6" w14:textId="77777777" w:rsidR="00DC0033" w:rsidRPr="00EA1467" w:rsidRDefault="00DC0033" w:rsidP="00871EA4">
            <w:pPr>
              <w:rPr>
                <w:rFonts w:ascii="Bookman Old Style" w:hAnsi="Bookman Old Style" w:cs="Calibri"/>
              </w:rPr>
            </w:pPr>
          </w:p>
        </w:tc>
        <w:tc>
          <w:tcPr>
            <w:tcW w:w="1505" w:type="dxa"/>
            <w:tcBorders>
              <w:top w:val="nil"/>
              <w:left w:val="nil"/>
              <w:bottom w:val="single" w:sz="4" w:space="0" w:color="auto"/>
              <w:right w:val="single" w:sz="4" w:space="0" w:color="auto"/>
            </w:tcBorders>
          </w:tcPr>
          <w:p w14:paraId="560B5B13" w14:textId="77777777" w:rsidR="00DC0033" w:rsidRPr="00DC0033" w:rsidRDefault="00DC0033" w:rsidP="00871EA4">
            <w:pPr>
              <w:rPr>
                <w:rFonts w:ascii="Bookman Old Style" w:hAnsi="Bookman Old Style" w:cs="Calibri"/>
              </w:rPr>
            </w:pPr>
          </w:p>
        </w:tc>
        <w:tc>
          <w:tcPr>
            <w:tcW w:w="1555" w:type="dxa"/>
            <w:tcBorders>
              <w:top w:val="nil"/>
              <w:left w:val="nil"/>
              <w:bottom w:val="single" w:sz="4" w:space="0" w:color="auto"/>
              <w:right w:val="single" w:sz="4" w:space="0" w:color="auto"/>
            </w:tcBorders>
          </w:tcPr>
          <w:p w14:paraId="0CB1BEBF" w14:textId="77777777" w:rsidR="00DC0033" w:rsidRPr="00DC0033" w:rsidRDefault="00DC0033" w:rsidP="00871EA4">
            <w:pPr>
              <w:rPr>
                <w:rFonts w:ascii="Bookman Old Style" w:hAnsi="Bookman Old Style" w:cs="Calibri"/>
              </w:rPr>
            </w:pPr>
          </w:p>
        </w:tc>
      </w:tr>
    </w:tbl>
    <w:p w14:paraId="1130656E"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10494" w:type="dxa"/>
        <w:tblInd w:w="-576" w:type="dxa"/>
        <w:tblLook w:val="04A0" w:firstRow="1" w:lastRow="0" w:firstColumn="1" w:lastColumn="0" w:noHBand="0" w:noVBand="1"/>
      </w:tblPr>
      <w:tblGrid>
        <w:gridCol w:w="3148"/>
        <w:gridCol w:w="733"/>
        <w:gridCol w:w="1286"/>
        <w:gridCol w:w="1925"/>
        <w:gridCol w:w="1417"/>
        <w:gridCol w:w="1985"/>
      </w:tblGrid>
      <w:tr w:rsidR="00DC0033" w:rsidRPr="00DC0033" w14:paraId="6005460E" w14:textId="77777777" w:rsidTr="00871EA4">
        <w:trPr>
          <w:trHeight w:val="315"/>
        </w:trPr>
        <w:tc>
          <w:tcPr>
            <w:tcW w:w="10494" w:type="dxa"/>
            <w:gridSpan w:val="6"/>
            <w:tcBorders>
              <w:top w:val="single" w:sz="4" w:space="0" w:color="auto"/>
              <w:left w:val="single" w:sz="4" w:space="0" w:color="auto"/>
              <w:bottom w:val="single" w:sz="4" w:space="0" w:color="auto"/>
              <w:right w:val="single" w:sz="4" w:space="0" w:color="auto"/>
            </w:tcBorders>
            <w:shd w:val="clear" w:color="000000" w:fill="757171"/>
            <w:vAlign w:val="center"/>
            <w:hideMark/>
          </w:tcPr>
          <w:p w14:paraId="08AFEC34" w14:textId="77777777" w:rsidR="00DC0033" w:rsidRPr="00DC0033" w:rsidRDefault="00DC0033" w:rsidP="00871EA4">
            <w:pPr>
              <w:rPr>
                <w:rFonts w:ascii="Bookman Old Style" w:hAnsi="Bookman Old Style" w:cs="Calibri"/>
                <w:b/>
                <w:bCs/>
              </w:rPr>
            </w:pPr>
            <w:r w:rsidRPr="00DC0033">
              <w:rPr>
                <w:rFonts w:ascii="Bookman Old Style" w:hAnsi="Bookman Old Style"/>
                <w:b/>
                <w:bCs/>
              </w:rPr>
              <w:t>Supply of Charcoal, Firewood and Tree Poles–</w:t>
            </w:r>
            <w:r w:rsidRPr="00DC0033">
              <w:rPr>
                <w:rFonts w:ascii="Bookman Old Style" w:hAnsi="Bookman Old Style" w:cs="Calibri"/>
                <w:b/>
                <w:bCs/>
              </w:rPr>
              <w:t xml:space="preserve"> ANNEX 19-SUL/FWK/0019</w:t>
            </w:r>
          </w:p>
        </w:tc>
      </w:tr>
      <w:tr w:rsidR="00DC0033" w:rsidRPr="00DC0033" w14:paraId="51F418DD" w14:textId="77777777" w:rsidTr="00871EA4">
        <w:trPr>
          <w:trHeight w:val="783"/>
        </w:trPr>
        <w:tc>
          <w:tcPr>
            <w:tcW w:w="3148" w:type="dxa"/>
            <w:tcBorders>
              <w:top w:val="single" w:sz="4" w:space="0" w:color="auto"/>
              <w:left w:val="single" w:sz="4" w:space="0" w:color="auto"/>
              <w:bottom w:val="single" w:sz="4" w:space="0" w:color="auto"/>
              <w:right w:val="single" w:sz="4" w:space="0" w:color="auto"/>
            </w:tcBorders>
            <w:shd w:val="clear" w:color="000000" w:fill="BFBFBF"/>
            <w:vAlign w:val="bottom"/>
          </w:tcPr>
          <w:p w14:paraId="455D65A5"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733" w:type="dxa"/>
            <w:tcBorders>
              <w:top w:val="single" w:sz="4" w:space="0" w:color="auto"/>
              <w:left w:val="nil"/>
              <w:bottom w:val="single" w:sz="4" w:space="0" w:color="auto"/>
              <w:right w:val="single" w:sz="4" w:space="0" w:color="auto"/>
            </w:tcBorders>
            <w:shd w:val="clear" w:color="000000" w:fill="BFBFBF"/>
            <w:vAlign w:val="bottom"/>
          </w:tcPr>
          <w:p w14:paraId="2B114DA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286" w:type="dxa"/>
            <w:tcBorders>
              <w:top w:val="single" w:sz="4" w:space="0" w:color="auto"/>
              <w:left w:val="nil"/>
              <w:bottom w:val="single" w:sz="4" w:space="0" w:color="auto"/>
              <w:right w:val="single" w:sz="4" w:space="0" w:color="auto"/>
            </w:tcBorders>
            <w:shd w:val="clear" w:color="000000" w:fill="BFBFBF"/>
            <w:vAlign w:val="bottom"/>
          </w:tcPr>
          <w:p w14:paraId="51DBAF1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925" w:type="dxa"/>
            <w:tcBorders>
              <w:top w:val="single" w:sz="4" w:space="0" w:color="auto"/>
              <w:left w:val="nil"/>
              <w:bottom w:val="single" w:sz="4" w:space="0" w:color="auto"/>
              <w:right w:val="single" w:sz="4" w:space="0" w:color="auto"/>
            </w:tcBorders>
            <w:shd w:val="clear" w:color="000000" w:fill="BFBFBF"/>
            <w:noWrap/>
            <w:vAlign w:val="bottom"/>
          </w:tcPr>
          <w:p w14:paraId="73D80500"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1417" w:type="dxa"/>
            <w:tcBorders>
              <w:top w:val="single" w:sz="4" w:space="0" w:color="auto"/>
              <w:left w:val="nil"/>
              <w:bottom w:val="single" w:sz="4" w:space="0" w:color="auto"/>
              <w:right w:val="single" w:sz="4" w:space="0" w:color="auto"/>
            </w:tcBorders>
            <w:shd w:val="clear" w:color="000000" w:fill="BFBFBF"/>
            <w:noWrap/>
            <w:vAlign w:val="bottom"/>
          </w:tcPr>
          <w:p w14:paraId="4144CB6F"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985" w:type="dxa"/>
            <w:tcBorders>
              <w:top w:val="single" w:sz="4" w:space="0" w:color="auto"/>
              <w:left w:val="nil"/>
              <w:bottom w:val="single" w:sz="4" w:space="0" w:color="auto"/>
              <w:right w:val="single" w:sz="4" w:space="0" w:color="auto"/>
            </w:tcBorders>
            <w:shd w:val="clear" w:color="000000" w:fill="BFBFBF"/>
            <w:noWrap/>
            <w:vAlign w:val="bottom"/>
          </w:tcPr>
          <w:p w14:paraId="073D33AD"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255579D7" w14:textId="77777777" w:rsidTr="00871EA4">
        <w:trPr>
          <w:trHeight w:val="345"/>
        </w:trPr>
        <w:tc>
          <w:tcPr>
            <w:tcW w:w="3148" w:type="dxa"/>
            <w:tcBorders>
              <w:top w:val="nil"/>
              <w:left w:val="single" w:sz="4" w:space="0" w:color="auto"/>
              <w:bottom w:val="single" w:sz="4" w:space="0" w:color="auto"/>
              <w:right w:val="single" w:sz="4" w:space="0" w:color="auto"/>
            </w:tcBorders>
          </w:tcPr>
          <w:p w14:paraId="1C6AA5C9" w14:textId="77777777" w:rsidR="00DC0033" w:rsidRPr="00DC0033" w:rsidRDefault="00DC0033" w:rsidP="00871EA4">
            <w:pPr>
              <w:rPr>
                <w:rFonts w:ascii="Bookman Old Style" w:hAnsi="Bookman Old Style" w:cs="Calibri"/>
              </w:rPr>
            </w:pPr>
            <w:r w:rsidRPr="00DC0033">
              <w:rPr>
                <w:rFonts w:ascii="Bookman Old Style" w:hAnsi="Bookman Old Style"/>
              </w:rPr>
              <w:t>Charcoal</w:t>
            </w:r>
          </w:p>
        </w:tc>
        <w:tc>
          <w:tcPr>
            <w:tcW w:w="733" w:type="dxa"/>
            <w:tcBorders>
              <w:top w:val="nil"/>
              <w:left w:val="nil"/>
              <w:bottom w:val="single" w:sz="4" w:space="0" w:color="auto"/>
              <w:right w:val="single" w:sz="4" w:space="0" w:color="auto"/>
            </w:tcBorders>
            <w:vAlign w:val="center"/>
          </w:tcPr>
          <w:p w14:paraId="4266DF2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7F8B611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sack</w:t>
            </w:r>
          </w:p>
        </w:tc>
        <w:tc>
          <w:tcPr>
            <w:tcW w:w="1925" w:type="dxa"/>
            <w:tcBorders>
              <w:top w:val="nil"/>
              <w:left w:val="nil"/>
              <w:bottom w:val="single" w:sz="4" w:space="0" w:color="auto"/>
              <w:right w:val="single" w:sz="4" w:space="0" w:color="auto"/>
            </w:tcBorders>
            <w:noWrap/>
            <w:vAlign w:val="bottom"/>
          </w:tcPr>
          <w:p w14:paraId="2118703F"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4196E00D"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541E3148" w14:textId="77777777" w:rsidR="00DC0033" w:rsidRPr="00DC0033" w:rsidRDefault="00DC0033" w:rsidP="00871EA4">
            <w:pPr>
              <w:rPr>
                <w:rFonts w:ascii="Bookman Old Style" w:hAnsi="Bookman Old Style" w:cs="Calibri"/>
              </w:rPr>
            </w:pPr>
          </w:p>
        </w:tc>
      </w:tr>
      <w:tr w:rsidR="00DC0033" w:rsidRPr="00DC0033" w14:paraId="25D14225" w14:textId="77777777" w:rsidTr="00871EA4">
        <w:trPr>
          <w:trHeight w:val="435"/>
        </w:trPr>
        <w:tc>
          <w:tcPr>
            <w:tcW w:w="3148" w:type="dxa"/>
            <w:tcBorders>
              <w:top w:val="nil"/>
              <w:left w:val="single" w:sz="4" w:space="0" w:color="auto"/>
              <w:bottom w:val="single" w:sz="4" w:space="0" w:color="auto"/>
              <w:right w:val="single" w:sz="4" w:space="0" w:color="auto"/>
            </w:tcBorders>
            <w:hideMark/>
          </w:tcPr>
          <w:p w14:paraId="5B2FE90C" w14:textId="77777777" w:rsidR="00DC0033" w:rsidRPr="00DC0033" w:rsidRDefault="00DC0033" w:rsidP="00871EA4">
            <w:pPr>
              <w:rPr>
                <w:rFonts w:ascii="Bookman Old Style" w:hAnsi="Bookman Old Style" w:cs="Calibri"/>
              </w:rPr>
            </w:pPr>
            <w:r w:rsidRPr="00DC0033">
              <w:rPr>
                <w:rFonts w:ascii="Bookman Old Style" w:hAnsi="Bookman Old Style"/>
              </w:rPr>
              <w:t>Tree poles</w:t>
            </w:r>
          </w:p>
        </w:tc>
        <w:tc>
          <w:tcPr>
            <w:tcW w:w="733" w:type="dxa"/>
            <w:tcBorders>
              <w:top w:val="nil"/>
              <w:left w:val="nil"/>
              <w:bottom w:val="single" w:sz="4" w:space="0" w:color="auto"/>
              <w:right w:val="single" w:sz="4" w:space="0" w:color="auto"/>
            </w:tcBorders>
            <w:vAlign w:val="center"/>
            <w:hideMark/>
          </w:tcPr>
          <w:p w14:paraId="580C573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6C79A08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110F6D6D"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17E5AC1E"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6108B33E" w14:textId="77777777" w:rsidR="00DC0033" w:rsidRPr="00DC0033" w:rsidRDefault="00DC0033" w:rsidP="00871EA4">
            <w:pPr>
              <w:rPr>
                <w:rFonts w:ascii="Bookman Old Style" w:hAnsi="Bookman Old Style" w:cs="Calibri"/>
              </w:rPr>
            </w:pPr>
          </w:p>
        </w:tc>
      </w:tr>
      <w:tr w:rsidR="00DC0033" w:rsidRPr="00DC0033" w14:paraId="384F93DF" w14:textId="77777777" w:rsidTr="00871EA4">
        <w:trPr>
          <w:trHeight w:val="354"/>
        </w:trPr>
        <w:tc>
          <w:tcPr>
            <w:tcW w:w="3148" w:type="dxa"/>
            <w:tcBorders>
              <w:top w:val="nil"/>
              <w:left w:val="single" w:sz="4" w:space="0" w:color="auto"/>
              <w:bottom w:val="single" w:sz="4" w:space="0" w:color="auto"/>
              <w:right w:val="single" w:sz="4" w:space="0" w:color="auto"/>
            </w:tcBorders>
          </w:tcPr>
          <w:p w14:paraId="67E33924" w14:textId="77777777" w:rsidR="00DC0033" w:rsidRPr="00DC0033" w:rsidRDefault="00DC0033" w:rsidP="00871EA4">
            <w:pPr>
              <w:rPr>
                <w:rFonts w:ascii="Bookman Old Style" w:hAnsi="Bookman Old Style" w:cs="Calibri"/>
              </w:rPr>
            </w:pPr>
            <w:r w:rsidRPr="00DC0033">
              <w:rPr>
                <w:rFonts w:ascii="Bookman Old Style" w:hAnsi="Bookman Old Style"/>
              </w:rPr>
              <w:t xml:space="preserve">Firewood </w:t>
            </w:r>
          </w:p>
        </w:tc>
        <w:tc>
          <w:tcPr>
            <w:tcW w:w="733" w:type="dxa"/>
            <w:tcBorders>
              <w:top w:val="nil"/>
              <w:left w:val="nil"/>
              <w:bottom w:val="single" w:sz="4" w:space="0" w:color="auto"/>
              <w:right w:val="single" w:sz="4" w:space="0" w:color="auto"/>
            </w:tcBorders>
            <w:vAlign w:val="center"/>
          </w:tcPr>
          <w:p w14:paraId="131400A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0169FA1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59AAE0CC"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0B7ED9AA"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1C710EC0" w14:textId="77777777" w:rsidR="00DC0033" w:rsidRPr="00DC0033" w:rsidRDefault="00DC0033" w:rsidP="00871EA4">
            <w:pPr>
              <w:rPr>
                <w:rFonts w:ascii="Bookman Old Style" w:hAnsi="Bookman Old Style" w:cs="Calibri"/>
              </w:rPr>
            </w:pPr>
          </w:p>
        </w:tc>
      </w:tr>
    </w:tbl>
    <w:p w14:paraId="5FE8ADB9" w14:textId="77777777" w:rsidR="00DC0033" w:rsidRPr="00DC0033" w:rsidRDefault="00DC0033" w:rsidP="00DC0033">
      <w:pPr>
        <w:rPr>
          <w:rFonts w:ascii="Bookman Old Style" w:hAnsi="Bookman Old Style"/>
        </w:rPr>
      </w:pPr>
    </w:p>
    <w:p w14:paraId="7C5D78A1" w14:textId="77777777" w:rsidR="00DC0033" w:rsidRPr="00DC0033" w:rsidRDefault="00DC0033" w:rsidP="00DC0033">
      <w:pPr>
        <w:rPr>
          <w:rFonts w:ascii="Bookman Old Style" w:hAnsi="Bookman Old Style"/>
        </w:rPr>
      </w:pPr>
    </w:p>
    <w:p w14:paraId="28E9C44E" w14:textId="77777777" w:rsidR="00DC0033" w:rsidRPr="00DC0033" w:rsidRDefault="00DC0033" w:rsidP="00DC0033">
      <w:pPr>
        <w:rPr>
          <w:rFonts w:ascii="Bookman Old Style" w:hAnsi="Bookman Old Style"/>
        </w:rPr>
      </w:pPr>
    </w:p>
    <w:p w14:paraId="2B1CBC14" w14:textId="77777777" w:rsidR="00DC0033" w:rsidRPr="00DC0033" w:rsidRDefault="00DC0033" w:rsidP="00DC0033">
      <w:pPr>
        <w:rPr>
          <w:rFonts w:ascii="Bookman Old Style" w:hAnsi="Bookman Old Style"/>
        </w:rPr>
      </w:pPr>
    </w:p>
    <w:p w14:paraId="086819A5" w14:textId="77777777" w:rsidR="00DC0033" w:rsidRPr="00DC0033" w:rsidRDefault="00DC0033" w:rsidP="00DC0033">
      <w:pPr>
        <w:rPr>
          <w:rFonts w:ascii="Bookman Old Style" w:hAnsi="Bookman Old Style"/>
        </w:rPr>
      </w:pPr>
    </w:p>
    <w:p w14:paraId="1CAC8245" w14:textId="77777777" w:rsidR="00DC0033" w:rsidRPr="00DC0033" w:rsidRDefault="00DC0033" w:rsidP="00DC0033">
      <w:pPr>
        <w:rPr>
          <w:rFonts w:ascii="Bookman Old Style" w:hAnsi="Bookman Old Style"/>
        </w:rPr>
      </w:pPr>
    </w:p>
    <w:p w14:paraId="210E54CE" w14:textId="77777777" w:rsidR="00DC0033" w:rsidRPr="00DC0033" w:rsidRDefault="00DC0033" w:rsidP="00DC0033">
      <w:pPr>
        <w:rPr>
          <w:rFonts w:ascii="Bookman Old Style" w:hAnsi="Bookman Old Style"/>
        </w:rPr>
      </w:pPr>
    </w:p>
    <w:p w14:paraId="3DD81E1B" w14:textId="77777777" w:rsidR="00DC0033" w:rsidRPr="00DC0033" w:rsidRDefault="00DC0033" w:rsidP="00DC0033">
      <w:pPr>
        <w:rPr>
          <w:rFonts w:ascii="Bookman Old Style" w:hAnsi="Bookman Old Style"/>
        </w:rPr>
      </w:pPr>
    </w:p>
    <w:p w14:paraId="2707BF49" w14:textId="77777777" w:rsidR="00DC0033" w:rsidRPr="00DC0033" w:rsidRDefault="00DC0033" w:rsidP="00DC0033">
      <w:pPr>
        <w:rPr>
          <w:rFonts w:ascii="Bookman Old Style" w:hAnsi="Bookman Old Style"/>
        </w:rPr>
      </w:pPr>
    </w:p>
    <w:p w14:paraId="6F422650" w14:textId="77777777" w:rsidR="00DC0033" w:rsidRPr="00DC0033" w:rsidRDefault="00DC0033" w:rsidP="00DC0033">
      <w:pPr>
        <w:rPr>
          <w:rFonts w:ascii="Bookman Old Style" w:hAnsi="Bookman Old Style"/>
        </w:rPr>
      </w:pPr>
    </w:p>
    <w:tbl>
      <w:tblPr>
        <w:tblW w:w="10494" w:type="dxa"/>
        <w:tblInd w:w="-576" w:type="dxa"/>
        <w:tblLook w:val="04A0" w:firstRow="1" w:lastRow="0" w:firstColumn="1" w:lastColumn="0" w:noHBand="0" w:noVBand="1"/>
      </w:tblPr>
      <w:tblGrid>
        <w:gridCol w:w="3148"/>
        <w:gridCol w:w="733"/>
        <w:gridCol w:w="1286"/>
        <w:gridCol w:w="1925"/>
        <w:gridCol w:w="1417"/>
        <w:gridCol w:w="1985"/>
      </w:tblGrid>
      <w:tr w:rsidR="00DC0033" w:rsidRPr="00DC0033" w14:paraId="32103463" w14:textId="77777777" w:rsidTr="00871EA4">
        <w:trPr>
          <w:trHeight w:val="315"/>
        </w:trPr>
        <w:tc>
          <w:tcPr>
            <w:tcW w:w="10494" w:type="dxa"/>
            <w:gridSpan w:val="6"/>
            <w:tcBorders>
              <w:top w:val="single" w:sz="4" w:space="0" w:color="auto"/>
              <w:left w:val="single" w:sz="4" w:space="0" w:color="auto"/>
              <w:bottom w:val="single" w:sz="4" w:space="0" w:color="auto"/>
              <w:right w:val="single" w:sz="4" w:space="0" w:color="auto"/>
            </w:tcBorders>
            <w:shd w:val="clear" w:color="000000" w:fill="757171"/>
            <w:vAlign w:val="center"/>
            <w:hideMark/>
          </w:tcPr>
          <w:p w14:paraId="57C4C040" w14:textId="77777777" w:rsidR="00DC0033" w:rsidRPr="00DC0033" w:rsidRDefault="00DC0033" w:rsidP="00871EA4">
            <w:pPr>
              <w:rPr>
                <w:rFonts w:ascii="Bookman Old Style" w:hAnsi="Bookman Old Style" w:cs="Calibri"/>
                <w:b/>
                <w:bCs/>
              </w:rPr>
            </w:pPr>
            <w:r w:rsidRPr="00DC0033">
              <w:rPr>
                <w:rFonts w:ascii="Bookman Old Style" w:hAnsi="Bookman Old Style"/>
                <w:b/>
                <w:bCs/>
              </w:rPr>
              <w:t>Supply of FOOD STUFS–</w:t>
            </w:r>
            <w:r w:rsidRPr="00DC0033">
              <w:rPr>
                <w:rFonts w:ascii="Bookman Old Style" w:hAnsi="Bookman Old Style" w:cs="Calibri"/>
                <w:b/>
                <w:bCs/>
              </w:rPr>
              <w:t xml:space="preserve"> ANNEX 20-SUL/FWK/0020</w:t>
            </w:r>
          </w:p>
        </w:tc>
      </w:tr>
      <w:tr w:rsidR="00DC0033" w:rsidRPr="00DC0033" w14:paraId="15A1C5A7" w14:textId="77777777" w:rsidTr="00871EA4">
        <w:trPr>
          <w:trHeight w:val="783"/>
        </w:trPr>
        <w:tc>
          <w:tcPr>
            <w:tcW w:w="3148" w:type="dxa"/>
            <w:tcBorders>
              <w:top w:val="single" w:sz="4" w:space="0" w:color="auto"/>
              <w:left w:val="single" w:sz="4" w:space="0" w:color="auto"/>
              <w:bottom w:val="single" w:sz="4" w:space="0" w:color="auto"/>
              <w:right w:val="single" w:sz="4" w:space="0" w:color="auto"/>
            </w:tcBorders>
            <w:shd w:val="clear" w:color="000000" w:fill="BFBFBF"/>
            <w:vAlign w:val="bottom"/>
          </w:tcPr>
          <w:p w14:paraId="32B68B57"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733" w:type="dxa"/>
            <w:tcBorders>
              <w:top w:val="single" w:sz="4" w:space="0" w:color="auto"/>
              <w:left w:val="nil"/>
              <w:bottom w:val="single" w:sz="4" w:space="0" w:color="auto"/>
              <w:right w:val="single" w:sz="4" w:space="0" w:color="auto"/>
            </w:tcBorders>
            <w:shd w:val="clear" w:color="000000" w:fill="BFBFBF"/>
            <w:vAlign w:val="bottom"/>
          </w:tcPr>
          <w:p w14:paraId="200C462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286" w:type="dxa"/>
            <w:tcBorders>
              <w:top w:val="single" w:sz="4" w:space="0" w:color="auto"/>
              <w:left w:val="nil"/>
              <w:bottom w:val="single" w:sz="4" w:space="0" w:color="auto"/>
              <w:right w:val="single" w:sz="4" w:space="0" w:color="auto"/>
            </w:tcBorders>
            <w:shd w:val="clear" w:color="000000" w:fill="BFBFBF"/>
            <w:vAlign w:val="bottom"/>
          </w:tcPr>
          <w:p w14:paraId="11EAF1F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925" w:type="dxa"/>
            <w:tcBorders>
              <w:top w:val="single" w:sz="4" w:space="0" w:color="auto"/>
              <w:left w:val="nil"/>
              <w:bottom w:val="single" w:sz="4" w:space="0" w:color="auto"/>
              <w:right w:val="single" w:sz="4" w:space="0" w:color="auto"/>
            </w:tcBorders>
            <w:shd w:val="clear" w:color="000000" w:fill="BFBFBF"/>
            <w:noWrap/>
            <w:vAlign w:val="bottom"/>
          </w:tcPr>
          <w:p w14:paraId="7D51A7B5"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1417" w:type="dxa"/>
            <w:tcBorders>
              <w:top w:val="single" w:sz="4" w:space="0" w:color="auto"/>
              <w:left w:val="nil"/>
              <w:bottom w:val="single" w:sz="4" w:space="0" w:color="auto"/>
              <w:right w:val="single" w:sz="4" w:space="0" w:color="auto"/>
            </w:tcBorders>
            <w:shd w:val="clear" w:color="000000" w:fill="BFBFBF"/>
            <w:noWrap/>
            <w:vAlign w:val="bottom"/>
          </w:tcPr>
          <w:p w14:paraId="409BCB2E"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985" w:type="dxa"/>
            <w:tcBorders>
              <w:top w:val="single" w:sz="4" w:space="0" w:color="auto"/>
              <w:left w:val="nil"/>
              <w:bottom w:val="single" w:sz="4" w:space="0" w:color="auto"/>
              <w:right w:val="single" w:sz="4" w:space="0" w:color="auto"/>
            </w:tcBorders>
            <w:shd w:val="clear" w:color="000000" w:fill="BFBFBF"/>
            <w:noWrap/>
            <w:vAlign w:val="bottom"/>
          </w:tcPr>
          <w:p w14:paraId="33CE8A70"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57926787" w14:textId="77777777" w:rsidTr="00871EA4">
        <w:trPr>
          <w:trHeight w:val="345"/>
        </w:trPr>
        <w:tc>
          <w:tcPr>
            <w:tcW w:w="3148" w:type="dxa"/>
            <w:tcBorders>
              <w:top w:val="nil"/>
              <w:left w:val="single" w:sz="4" w:space="0" w:color="auto"/>
              <w:bottom w:val="single" w:sz="4" w:space="0" w:color="auto"/>
              <w:right w:val="single" w:sz="4" w:space="0" w:color="auto"/>
            </w:tcBorders>
          </w:tcPr>
          <w:p w14:paraId="7A285EC6" w14:textId="77777777" w:rsidR="00DC0033" w:rsidRPr="00DC0033" w:rsidRDefault="00DC0033" w:rsidP="00871EA4">
            <w:pPr>
              <w:rPr>
                <w:rFonts w:ascii="Bookman Old Style" w:hAnsi="Bookman Old Style" w:cs="Calibri"/>
              </w:rPr>
            </w:pPr>
            <w:r w:rsidRPr="00DC0033">
              <w:rPr>
                <w:rFonts w:ascii="Bookman Old Style" w:hAnsi="Bookman Old Style"/>
              </w:rPr>
              <w:t>Rice</w:t>
            </w:r>
          </w:p>
        </w:tc>
        <w:tc>
          <w:tcPr>
            <w:tcW w:w="733" w:type="dxa"/>
            <w:tcBorders>
              <w:top w:val="nil"/>
              <w:left w:val="nil"/>
              <w:bottom w:val="single" w:sz="4" w:space="0" w:color="auto"/>
              <w:right w:val="single" w:sz="4" w:space="0" w:color="auto"/>
            </w:tcBorders>
            <w:vAlign w:val="center"/>
          </w:tcPr>
          <w:p w14:paraId="79C8BA3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249D3D4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nil"/>
              <w:left w:val="nil"/>
              <w:bottom w:val="single" w:sz="4" w:space="0" w:color="auto"/>
              <w:right w:val="single" w:sz="4" w:space="0" w:color="auto"/>
            </w:tcBorders>
            <w:noWrap/>
            <w:vAlign w:val="bottom"/>
          </w:tcPr>
          <w:p w14:paraId="3F44B086"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4934D574"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0AED95A4" w14:textId="77777777" w:rsidR="00DC0033" w:rsidRPr="00DC0033" w:rsidRDefault="00DC0033" w:rsidP="00871EA4">
            <w:pPr>
              <w:rPr>
                <w:rFonts w:ascii="Bookman Old Style" w:hAnsi="Bookman Old Style" w:cs="Calibri"/>
              </w:rPr>
            </w:pPr>
          </w:p>
        </w:tc>
      </w:tr>
      <w:tr w:rsidR="00DC0033" w:rsidRPr="00DC0033" w14:paraId="6EA14E17" w14:textId="77777777" w:rsidTr="00871EA4">
        <w:trPr>
          <w:trHeight w:val="435"/>
        </w:trPr>
        <w:tc>
          <w:tcPr>
            <w:tcW w:w="3148" w:type="dxa"/>
            <w:tcBorders>
              <w:top w:val="nil"/>
              <w:left w:val="single" w:sz="4" w:space="0" w:color="auto"/>
              <w:bottom w:val="single" w:sz="4" w:space="0" w:color="auto"/>
              <w:right w:val="single" w:sz="4" w:space="0" w:color="auto"/>
            </w:tcBorders>
            <w:hideMark/>
          </w:tcPr>
          <w:p w14:paraId="269A93AA" w14:textId="77777777" w:rsidR="00DC0033" w:rsidRPr="00DC0033" w:rsidRDefault="00DC0033" w:rsidP="00871EA4">
            <w:pPr>
              <w:rPr>
                <w:rFonts w:ascii="Bookman Old Style" w:hAnsi="Bookman Old Style" w:cs="Calibri"/>
              </w:rPr>
            </w:pPr>
            <w:r w:rsidRPr="00DC0033">
              <w:rPr>
                <w:rFonts w:ascii="Bookman Old Style" w:hAnsi="Bookman Old Style"/>
              </w:rPr>
              <w:t xml:space="preserve">Sugar </w:t>
            </w:r>
          </w:p>
        </w:tc>
        <w:tc>
          <w:tcPr>
            <w:tcW w:w="733" w:type="dxa"/>
            <w:tcBorders>
              <w:top w:val="nil"/>
              <w:left w:val="nil"/>
              <w:bottom w:val="single" w:sz="4" w:space="0" w:color="auto"/>
              <w:right w:val="single" w:sz="4" w:space="0" w:color="auto"/>
            </w:tcBorders>
            <w:vAlign w:val="center"/>
            <w:hideMark/>
          </w:tcPr>
          <w:p w14:paraId="131FB0A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41C8027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nil"/>
              <w:left w:val="nil"/>
              <w:bottom w:val="single" w:sz="4" w:space="0" w:color="auto"/>
              <w:right w:val="single" w:sz="4" w:space="0" w:color="auto"/>
            </w:tcBorders>
            <w:noWrap/>
            <w:vAlign w:val="bottom"/>
          </w:tcPr>
          <w:p w14:paraId="3113008C"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4108BD9F"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075F5089" w14:textId="77777777" w:rsidR="00DC0033" w:rsidRPr="00DC0033" w:rsidRDefault="00DC0033" w:rsidP="00871EA4">
            <w:pPr>
              <w:rPr>
                <w:rFonts w:ascii="Bookman Old Style" w:hAnsi="Bookman Old Style" w:cs="Calibri"/>
              </w:rPr>
            </w:pPr>
          </w:p>
        </w:tc>
      </w:tr>
      <w:tr w:rsidR="00DC0033" w:rsidRPr="00DC0033" w14:paraId="7C7DDF8A" w14:textId="77777777" w:rsidTr="00871EA4">
        <w:trPr>
          <w:trHeight w:val="354"/>
        </w:trPr>
        <w:tc>
          <w:tcPr>
            <w:tcW w:w="3148" w:type="dxa"/>
            <w:tcBorders>
              <w:top w:val="nil"/>
              <w:left w:val="single" w:sz="4" w:space="0" w:color="auto"/>
              <w:bottom w:val="single" w:sz="4" w:space="0" w:color="auto"/>
              <w:right w:val="single" w:sz="4" w:space="0" w:color="auto"/>
            </w:tcBorders>
          </w:tcPr>
          <w:p w14:paraId="3D3DBCA5" w14:textId="77777777" w:rsidR="00DC0033" w:rsidRPr="00DC0033" w:rsidRDefault="00DC0033" w:rsidP="00871EA4">
            <w:pPr>
              <w:rPr>
                <w:rFonts w:ascii="Bookman Old Style" w:hAnsi="Bookman Old Style" w:cs="Calibri"/>
              </w:rPr>
            </w:pPr>
            <w:r w:rsidRPr="00DC0033">
              <w:rPr>
                <w:rFonts w:ascii="Bookman Old Style" w:hAnsi="Bookman Old Style"/>
              </w:rPr>
              <w:t>Blue band</w:t>
            </w:r>
          </w:p>
        </w:tc>
        <w:tc>
          <w:tcPr>
            <w:tcW w:w="733" w:type="dxa"/>
            <w:tcBorders>
              <w:top w:val="nil"/>
              <w:left w:val="nil"/>
              <w:bottom w:val="single" w:sz="4" w:space="0" w:color="auto"/>
              <w:right w:val="single" w:sz="4" w:space="0" w:color="auto"/>
            </w:tcBorders>
            <w:vAlign w:val="center"/>
          </w:tcPr>
          <w:p w14:paraId="047ADC3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785DD38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nil"/>
              <w:left w:val="nil"/>
              <w:bottom w:val="single" w:sz="4" w:space="0" w:color="auto"/>
              <w:right w:val="single" w:sz="4" w:space="0" w:color="auto"/>
            </w:tcBorders>
            <w:noWrap/>
            <w:vAlign w:val="bottom"/>
          </w:tcPr>
          <w:p w14:paraId="42890E27"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1EF0D0DA"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1788F724" w14:textId="77777777" w:rsidR="00DC0033" w:rsidRPr="00DC0033" w:rsidRDefault="00DC0033" w:rsidP="00871EA4">
            <w:pPr>
              <w:rPr>
                <w:rFonts w:ascii="Bookman Old Style" w:hAnsi="Bookman Old Style" w:cs="Calibri"/>
              </w:rPr>
            </w:pPr>
          </w:p>
        </w:tc>
      </w:tr>
      <w:tr w:rsidR="00DC0033" w:rsidRPr="00DC0033" w14:paraId="2297CFDF"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03F5AB92" w14:textId="77777777" w:rsidR="00DC0033" w:rsidRPr="00DC0033" w:rsidRDefault="00DC0033" w:rsidP="00871EA4">
            <w:pPr>
              <w:rPr>
                <w:rFonts w:ascii="Bookman Old Style" w:hAnsi="Bookman Old Style"/>
              </w:rPr>
            </w:pPr>
            <w:r w:rsidRPr="00DC0033">
              <w:rPr>
                <w:rFonts w:ascii="Bookman Old Style" w:hAnsi="Bookman Old Style"/>
              </w:rPr>
              <w:t>Beans</w:t>
            </w:r>
          </w:p>
        </w:tc>
        <w:tc>
          <w:tcPr>
            <w:tcW w:w="733" w:type="dxa"/>
            <w:tcBorders>
              <w:top w:val="nil"/>
              <w:left w:val="nil"/>
              <w:bottom w:val="single" w:sz="4" w:space="0" w:color="auto"/>
              <w:right w:val="single" w:sz="4" w:space="0" w:color="auto"/>
            </w:tcBorders>
            <w:vAlign w:val="center"/>
          </w:tcPr>
          <w:p w14:paraId="02C3AC0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27AB2D8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6CFF9673"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243B9FE8"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1E7250F0" w14:textId="77777777" w:rsidR="00DC0033" w:rsidRPr="00DC0033" w:rsidRDefault="00DC0033" w:rsidP="00871EA4">
            <w:pPr>
              <w:rPr>
                <w:rFonts w:ascii="Bookman Old Style" w:hAnsi="Bookman Old Style" w:cs="Calibri"/>
              </w:rPr>
            </w:pPr>
          </w:p>
        </w:tc>
      </w:tr>
      <w:tr w:rsidR="00DC0033" w:rsidRPr="00DC0033" w14:paraId="3CF837D6"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350E58D5" w14:textId="77777777" w:rsidR="00DC0033" w:rsidRPr="00DC0033" w:rsidRDefault="00DC0033" w:rsidP="00871EA4">
            <w:pPr>
              <w:rPr>
                <w:rFonts w:ascii="Bookman Old Style" w:hAnsi="Bookman Old Style"/>
              </w:rPr>
            </w:pPr>
            <w:r w:rsidRPr="00DC0033">
              <w:rPr>
                <w:rFonts w:ascii="Bookman Old Style" w:hAnsi="Bookman Old Style"/>
              </w:rPr>
              <w:t>Fish</w:t>
            </w:r>
          </w:p>
        </w:tc>
        <w:tc>
          <w:tcPr>
            <w:tcW w:w="733" w:type="dxa"/>
            <w:tcBorders>
              <w:top w:val="nil"/>
              <w:left w:val="nil"/>
              <w:bottom w:val="single" w:sz="4" w:space="0" w:color="auto"/>
              <w:right w:val="single" w:sz="4" w:space="0" w:color="auto"/>
            </w:tcBorders>
            <w:vAlign w:val="center"/>
          </w:tcPr>
          <w:p w14:paraId="0272AD6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04735A4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585C2EEA"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6380A9E7"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5A02EAD8" w14:textId="77777777" w:rsidR="00DC0033" w:rsidRPr="00DC0033" w:rsidRDefault="00DC0033" w:rsidP="00871EA4">
            <w:pPr>
              <w:rPr>
                <w:rFonts w:ascii="Bookman Old Style" w:hAnsi="Bookman Old Style" w:cs="Calibri"/>
              </w:rPr>
            </w:pPr>
          </w:p>
        </w:tc>
      </w:tr>
      <w:tr w:rsidR="00DC0033" w:rsidRPr="00DC0033" w14:paraId="15C60C6D"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1982DEA4" w14:textId="77777777" w:rsidR="00DC0033" w:rsidRPr="00DC0033" w:rsidRDefault="00DC0033" w:rsidP="00871EA4">
            <w:pPr>
              <w:rPr>
                <w:rFonts w:ascii="Bookman Old Style" w:hAnsi="Bookman Old Style"/>
              </w:rPr>
            </w:pPr>
            <w:r w:rsidRPr="00DC0033">
              <w:rPr>
                <w:rFonts w:ascii="Bookman Old Style" w:hAnsi="Bookman Old Style"/>
              </w:rPr>
              <w:t>Chicken</w:t>
            </w:r>
          </w:p>
        </w:tc>
        <w:tc>
          <w:tcPr>
            <w:tcW w:w="733" w:type="dxa"/>
            <w:tcBorders>
              <w:top w:val="nil"/>
              <w:left w:val="nil"/>
              <w:bottom w:val="single" w:sz="4" w:space="0" w:color="auto"/>
              <w:right w:val="single" w:sz="4" w:space="0" w:color="auto"/>
            </w:tcBorders>
            <w:vAlign w:val="center"/>
          </w:tcPr>
          <w:p w14:paraId="4CA4018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4ADAC07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4515EF04"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757F543A"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30CF24DD" w14:textId="77777777" w:rsidR="00DC0033" w:rsidRPr="00DC0033" w:rsidRDefault="00DC0033" w:rsidP="00871EA4">
            <w:pPr>
              <w:rPr>
                <w:rFonts w:ascii="Bookman Old Style" w:hAnsi="Bookman Old Style" w:cs="Calibri"/>
              </w:rPr>
            </w:pPr>
          </w:p>
        </w:tc>
      </w:tr>
      <w:tr w:rsidR="00DC0033" w:rsidRPr="00DC0033" w14:paraId="1D2BBFCD"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69D778C7" w14:textId="77777777" w:rsidR="00DC0033" w:rsidRPr="00DC0033" w:rsidRDefault="00DC0033" w:rsidP="00871EA4">
            <w:pPr>
              <w:rPr>
                <w:rFonts w:ascii="Bookman Old Style" w:hAnsi="Bookman Old Style"/>
              </w:rPr>
            </w:pPr>
            <w:r w:rsidRPr="00DC0033">
              <w:rPr>
                <w:rFonts w:ascii="Bookman Old Style" w:hAnsi="Bookman Old Style"/>
              </w:rPr>
              <w:t xml:space="preserve">Beef </w:t>
            </w:r>
          </w:p>
        </w:tc>
        <w:tc>
          <w:tcPr>
            <w:tcW w:w="733" w:type="dxa"/>
            <w:tcBorders>
              <w:top w:val="nil"/>
              <w:left w:val="nil"/>
              <w:bottom w:val="single" w:sz="4" w:space="0" w:color="auto"/>
              <w:right w:val="single" w:sz="4" w:space="0" w:color="auto"/>
            </w:tcBorders>
            <w:vAlign w:val="center"/>
          </w:tcPr>
          <w:p w14:paraId="0A41599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0815B90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4468724D"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75F5BA41"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6EF737FC" w14:textId="77777777" w:rsidR="00DC0033" w:rsidRPr="00DC0033" w:rsidRDefault="00DC0033" w:rsidP="00871EA4">
            <w:pPr>
              <w:rPr>
                <w:rFonts w:ascii="Bookman Old Style" w:hAnsi="Bookman Old Style" w:cs="Calibri"/>
              </w:rPr>
            </w:pPr>
          </w:p>
        </w:tc>
      </w:tr>
      <w:tr w:rsidR="00DC0033" w:rsidRPr="00DC0033" w14:paraId="7454483B"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3269DBB0" w14:textId="77777777" w:rsidR="00DC0033" w:rsidRPr="00DC0033" w:rsidRDefault="00DC0033" w:rsidP="00871EA4">
            <w:pPr>
              <w:rPr>
                <w:rFonts w:ascii="Bookman Old Style" w:hAnsi="Bookman Old Style"/>
              </w:rPr>
            </w:pPr>
            <w:r w:rsidRPr="00DC0033">
              <w:rPr>
                <w:rFonts w:ascii="Bookman Old Style" w:hAnsi="Bookman Old Style"/>
              </w:rPr>
              <w:t xml:space="preserve">Tomatoes </w:t>
            </w:r>
          </w:p>
        </w:tc>
        <w:tc>
          <w:tcPr>
            <w:tcW w:w="733" w:type="dxa"/>
            <w:tcBorders>
              <w:top w:val="nil"/>
              <w:left w:val="nil"/>
              <w:bottom w:val="single" w:sz="4" w:space="0" w:color="auto"/>
              <w:right w:val="single" w:sz="4" w:space="0" w:color="auto"/>
            </w:tcBorders>
            <w:vAlign w:val="center"/>
          </w:tcPr>
          <w:p w14:paraId="221DBBF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69C0C21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22E260D2"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61A90CD0"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2D5D6E11" w14:textId="77777777" w:rsidR="00DC0033" w:rsidRPr="00DC0033" w:rsidRDefault="00DC0033" w:rsidP="00871EA4">
            <w:pPr>
              <w:rPr>
                <w:rFonts w:ascii="Bookman Old Style" w:hAnsi="Bookman Old Style" w:cs="Calibri"/>
              </w:rPr>
            </w:pPr>
          </w:p>
        </w:tc>
      </w:tr>
      <w:tr w:rsidR="00DC0033" w:rsidRPr="00DC0033" w14:paraId="42818812"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6063F944" w14:textId="77777777" w:rsidR="00DC0033" w:rsidRPr="00DC0033" w:rsidRDefault="00DC0033" w:rsidP="00871EA4">
            <w:pPr>
              <w:rPr>
                <w:rFonts w:ascii="Bookman Old Style" w:hAnsi="Bookman Old Style"/>
              </w:rPr>
            </w:pPr>
            <w:r w:rsidRPr="00DC0033">
              <w:rPr>
                <w:rFonts w:ascii="Bookman Old Style" w:hAnsi="Bookman Old Style"/>
              </w:rPr>
              <w:t>Onions</w:t>
            </w:r>
          </w:p>
        </w:tc>
        <w:tc>
          <w:tcPr>
            <w:tcW w:w="733" w:type="dxa"/>
            <w:tcBorders>
              <w:top w:val="nil"/>
              <w:left w:val="nil"/>
              <w:bottom w:val="single" w:sz="4" w:space="0" w:color="auto"/>
              <w:right w:val="single" w:sz="4" w:space="0" w:color="auto"/>
            </w:tcBorders>
            <w:vAlign w:val="center"/>
          </w:tcPr>
          <w:p w14:paraId="765E8D0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245531E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7367C47A"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6EE9758D"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0D4F9E88" w14:textId="77777777" w:rsidR="00DC0033" w:rsidRPr="00DC0033" w:rsidRDefault="00DC0033" w:rsidP="00871EA4">
            <w:pPr>
              <w:rPr>
                <w:rFonts w:ascii="Bookman Old Style" w:hAnsi="Bookman Old Style" w:cs="Calibri"/>
              </w:rPr>
            </w:pPr>
          </w:p>
        </w:tc>
      </w:tr>
      <w:tr w:rsidR="00DC0033" w:rsidRPr="00DC0033" w14:paraId="07E2B9C9"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7E4DEB02" w14:textId="77777777" w:rsidR="00DC0033" w:rsidRPr="00DC0033" w:rsidRDefault="00DC0033" w:rsidP="00871EA4">
            <w:pPr>
              <w:rPr>
                <w:rFonts w:ascii="Bookman Old Style" w:hAnsi="Bookman Old Style"/>
              </w:rPr>
            </w:pPr>
            <w:r w:rsidRPr="00DC0033">
              <w:rPr>
                <w:rFonts w:ascii="Bookman Old Style" w:hAnsi="Bookman Old Style"/>
              </w:rPr>
              <w:t>Greens</w:t>
            </w:r>
          </w:p>
        </w:tc>
        <w:tc>
          <w:tcPr>
            <w:tcW w:w="733" w:type="dxa"/>
            <w:tcBorders>
              <w:top w:val="nil"/>
              <w:left w:val="nil"/>
              <w:bottom w:val="single" w:sz="4" w:space="0" w:color="auto"/>
              <w:right w:val="single" w:sz="4" w:space="0" w:color="auto"/>
            </w:tcBorders>
            <w:vAlign w:val="center"/>
          </w:tcPr>
          <w:p w14:paraId="0E3DAF1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6F7255C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10518006"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21A919A8"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6F4A13B3" w14:textId="77777777" w:rsidR="00DC0033" w:rsidRPr="00DC0033" w:rsidRDefault="00DC0033" w:rsidP="00871EA4">
            <w:pPr>
              <w:rPr>
                <w:rFonts w:ascii="Bookman Old Style" w:hAnsi="Bookman Old Style" w:cs="Calibri"/>
              </w:rPr>
            </w:pPr>
          </w:p>
        </w:tc>
      </w:tr>
      <w:tr w:rsidR="00DC0033" w:rsidRPr="00DC0033" w14:paraId="4384AC10"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1FFDFBF5" w14:textId="77777777" w:rsidR="00DC0033" w:rsidRPr="00DC0033" w:rsidRDefault="00DC0033" w:rsidP="00871EA4">
            <w:pPr>
              <w:rPr>
                <w:rFonts w:ascii="Bookman Old Style" w:hAnsi="Bookman Old Style"/>
              </w:rPr>
            </w:pPr>
            <w:r w:rsidRPr="00DC0033">
              <w:rPr>
                <w:rFonts w:ascii="Bookman Old Style" w:hAnsi="Bookman Old Style"/>
              </w:rPr>
              <w:t>Irish Potatoes</w:t>
            </w:r>
          </w:p>
        </w:tc>
        <w:tc>
          <w:tcPr>
            <w:tcW w:w="733" w:type="dxa"/>
            <w:tcBorders>
              <w:top w:val="nil"/>
              <w:left w:val="nil"/>
              <w:bottom w:val="single" w:sz="4" w:space="0" w:color="auto"/>
              <w:right w:val="single" w:sz="4" w:space="0" w:color="auto"/>
            </w:tcBorders>
            <w:vAlign w:val="center"/>
          </w:tcPr>
          <w:p w14:paraId="6DB7B8B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3C367F6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11C359EF"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0E5DD76E"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411E53E1" w14:textId="77777777" w:rsidR="00DC0033" w:rsidRPr="00DC0033" w:rsidRDefault="00DC0033" w:rsidP="00871EA4">
            <w:pPr>
              <w:rPr>
                <w:rFonts w:ascii="Bookman Old Style" w:hAnsi="Bookman Old Style" w:cs="Calibri"/>
              </w:rPr>
            </w:pPr>
          </w:p>
        </w:tc>
      </w:tr>
      <w:tr w:rsidR="00DC0033" w:rsidRPr="00DC0033" w14:paraId="62DB7F97"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53C9CD09" w14:textId="77777777" w:rsidR="00DC0033" w:rsidRPr="00DC0033" w:rsidRDefault="00DC0033" w:rsidP="00871EA4">
            <w:pPr>
              <w:rPr>
                <w:rFonts w:ascii="Bookman Old Style" w:hAnsi="Bookman Old Style"/>
              </w:rPr>
            </w:pPr>
            <w:r w:rsidRPr="00DC0033">
              <w:rPr>
                <w:rFonts w:ascii="Bookman Old Style" w:hAnsi="Bookman Old Style"/>
              </w:rPr>
              <w:t>Sweet Potatoes</w:t>
            </w:r>
          </w:p>
        </w:tc>
        <w:tc>
          <w:tcPr>
            <w:tcW w:w="733" w:type="dxa"/>
            <w:tcBorders>
              <w:top w:val="nil"/>
              <w:left w:val="nil"/>
              <w:bottom w:val="single" w:sz="4" w:space="0" w:color="auto"/>
              <w:right w:val="single" w:sz="4" w:space="0" w:color="auto"/>
            </w:tcBorders>
            <w:vAlign w:val="center"/>
          </w:tcPr>
          <w:p w14:paraId="7FCBA95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432C24A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925" w:type="dxa"/>
            <w:tcBorders>
              <w:top w:val="single" w:sz="4" w:space="0" w:color="auto"/>
              <w:left w:val="nil"/>
              <w:bottom w:val="single" w:sz="4" w:space="0" w:color="auto"/>
              <w:right w:val="single" w:sz="4" w:space="0" w:color="auto"/>
            </w:tcBorders>
            <w:noWrap/>
            <w:vAlign w:val="bottom"/>
          </w:tcPr>
          <w:p w14:paraId="0F860CFB"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24ACC084"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12625ECC" w14:textId="77777777" w:rsidR="00DC0033" w:rsidRPr="00DC0033" w:rsidRDefault="00DC0033" w:rsidP="00871EA4">
            <w:pPr>
              <w:rPr>
                <w:rFonts w:ascii="Bookman Old Style" w:hAnsi="Bookman Old Style" w:cs="Calibri"/>
              </w:rPr>
            </w:pPr>
          </w:p>
        </w:tc>
      </w:tr>
      <w:tr w:rsidR="00DC0033" w:rsidRPr="00DC0033" w14:paraId="467CA52E"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19BAA8A3" w14:textId="77777777" w:rsidR="00DC0033" w:rsidRPr="00DC0033" w:rsidRDefault="00DC0033" w:rsidP="00871EA4">
            <w:pPr>
              <w:rPr>
                <w:rFonts w:ascii="Bookman Old Style" w:hAnsi="Bookman Old Style"/>
              </w:rPr>
            </w:pPr>
            <w:r w:rsidRPr="00DC0033">
              <w:rPr>
                <w:rFonts w:ascii="Bookman Old Style" w:hAnsi="Bookman Old Style"/>
              </w:rPr>
              <w:t>Banana</w:t>
            </w:r>
          </w:p>
        </w:tc>
        <w:tc>
          <w:tcPr>
            <w:tcW w:w="733" w:type="dxa"/>
            <w:tcBorders>
              <w:top w:val="single" w:sz="4" w:space="0" w:color="auto"/>
              <w:left w:val="nil"/>
              <w:bottom w:val="single" w:sz="4" w:space="0" w:color="auto"/>
              <w:right w:val="single" w:sz="4" w:space="0" w:color="auto"/>
            </w:tcBorders>
            <w:vAlign w:val="center"/>
          </w:tcPr>
          <w:p w14:paraId="28E4347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nil"/>
              <w:bottom w:val="single" w:sz="4" w:space="0" w:color="auto"/>
              <w:right w:val="single" w:sz="4" w:space="0" w:color="auto"/>
            </w:tcBorders>
            <w:vAlign w:val="center"/>
          </w:tcPr>
          <w:p w14:paraId="55BD2BA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Cluster</w:t>
            </w:r>
          </w:p>
        </w:tc>
        <w:tc>
          <w:tcPr>
            <w:tcW w:w="1925" w:type="dxa"/>
            <w:tcBorders>
              <w:top w:val="single" w:sz="4" w:space="0" w:color="auto"/>
              <w:left w:val="nil"/>
              <w:bottom w:val="single" w:sz="4" w:space="0" w:color="auto"/>
              <w:right w:val="single" w:sz="4" w:space="0" w:color="auto"/>
            </w:tcBorders>
            <w:noWrap/>
            <w:vAlign w:val="bottom"/>
          </w:tcPr>
          <w:p w14:paraId="55411DAE"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3E1C7EE4"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663CD322" w14:textId="77777777" w:rsidR="00DC0033" w:rsidRPr="00DC0033" w:rsidRDefault="00DC0033" w:rsidP="00871EA4">
            <w:pPr>
              <w:rPr>
                <w:rFonts w:ascii="Bookman Old Style" w:hAnsi="Bookman Old Style" w:cs="Calibri"/>
              </w:rPr>
            </w:pPr>
          </w:p>
        </w:tc>
      </w:tr>
      <w:tr w:rsidR="00DC0033" w:rsidRPr="00DC0033" w14:paraId="70BAF132" w14:textId="77777777" w:rsidTr="00871EA4">
        <w:trPr>
          <w:trHeight w:val="354"/>
        </w:trPr>
        <w:tc>
          <w:tcPr>
            <w:tcW w:w="3148" w:type="dxa"/>
            <w:tcBorders>
              <w:top w:val="single" w:sz="4" w:space="0" w:color="auto"/>
              <w:left w:val="single" w:sz="4" w:space="0" w:color="auto"/>
              <w:bottom w:val="single" w:sz="4" w:space="0" w:color="auto"/>
              <w:right w:val="single" w:sz="4" w:space="0" w:color="auto"/>
            </w:tcBorders>
          </w:tcPr>
          <w:p w14:paraId="36D9A9C8" w14:textId="77777777" w:rsidR="00DC0033" w:rsidRPr="00DC0033" w:rsidRDefault="00DC0033" w:rsidP="00871EA4">
            <w:pPr>
              <w:rPr>
                <w:rFonts w:ascii="Bookman Old Style" w:hAnsi="Bookman Old Style"/>
              </w:rPr>
            </w:pPr>
            <w:r w:rsidRPr="00DC0033">
              <w:rPr>
                <w:rFonts w:ascii="Bookman Old Style" w:hAnsi="Bookman Old Style"/>
              </w:rPr>
              <w:t>Matooke</w:t>
            </w:r>
          </w:p>
        </w:tc>
        <w:tc>
          <w:tcPr>
            <w:tcW w:w="733" w:type="dxa"/>
            <w:tcBorders>
              <w:top w:val="single" w:sz="4" w:space="0" w:color="auto"/>
              <w:left w:val="nil"/>
              <w:bottom w:val="single" w:sz="4" w:space="0" w:color="auto"/>
              <w:right w:val="single" w:sz="4" w:space="0" w:color="auto"/>
            </w:tcBorders>
            <w:vAlign w:val="center"/>
          </w:tcPr>
          <w:p w14:paraId="57532FD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single" w:sz="4" w:space="0" w:color="auto"/>
              <w:left w:val="nil"/>
              <w:bottom w:val="single" w:sz="4" w:space="0" w:color="auto"/>
              <w:right w:val="single" w:sz="4" w:space="0" w:color="auto"/>
            </w:tcBorders>
            <w:vAlign w:val="center"/>
          </w:tcPr>
          <w:p w14:paraId="2D5FA20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Bunch</w:t>
            </w:r>
          </w:p>
        </w:tc>
        <w:tc>
          <w:tcPr>
            <w:tcW w:w="1925" w:type="dxa"/>
            <w:tcBorders>
              <w:top w:val="single" w:sz="4" w:space="0" w:color="auto"/>
              <w:left w:val="nil"/>
              <w:bottom w:val="single" w:sz="4" w:space="0" w:color="auto"/>
              <w:right w:val="single" w:sz="4" w:space="0" w:color="auto"/>
            </w:tcBorders>
            <w:noWrap/>
            <w:vAlign w:val="bottom"/>
          </w:tcPr>
          <w:p w14:paraId="48D6B1BE" w14:textId="77777777" w:rsidR="00DC0033" w:rsidRPr="00DC0033" w:rsidRDefault="00DC0033" w:rsidP="00871EA4">
            <w:pPr>
              <w:rPr>
                <w:rFonts w:ascii="Bookman Old Style" w:hAnsi="Bookman Old Style" w:cs="Calibri"/>
              </w:rPr>
            </w:pPr>
          </w:p>
        </w:tc>
        <w:tc>
          <w:tcPr>
            <w:tcW w:w="1417" w:type="dxa"/>
            <w:tcBorders>
              <w:top w:val="single" w:sz="4" w:space="0" w:color="auto"/>
              <w:left w:val="nil"/>
              <w:bottom w:val="single" w:sz="4" w:space="0" w:color="auto"/>
              <w:right w:val="single" w:sz="4" w:space="0" w:color="auto"/>
            </w:tcBorders>
            <w:noWrap/>
            <w:vAlign w:val="bottom"/>
          </w:tcPr>
          <w:p w14:paraId="6F6D9465" w14:textId="77777777" w:rsidR="00DC0033" w:rsidRPr="00DC0033" w:rsidRDefault="00DC0033" w:rsidP="00871EA4">
            <w:pPr>
              <w:rPr>
                <w:rFonts w:ascii="Bookman Old Style" w:hAnsi="Bookman Old Style" w:cs="Calibri"/>
              </w:rPr>
            </w:pPr>
          </w:p>
        </w:tc>
        <w:tc>
          <w:tcPr>
            <w:tcW w:w="1985" w:type="dxa"/>
            <w:tcBorders>
              <w:top w:val="single" w:sz="4" w:space="0" w:color="auto"/>
              <w:left w:val="nil"/>
              <w:bottom w:val="single" w:sz="4" w:space="0" w:color="auto"/>
              <w:right w:val="single" w:sz="4" w:space="0" w:color="auto"/>
            </w:tcBorders>
            <w:noWrap/>
            <w:vAlign w:val="bottom"/>
          </w:tcPr>
          <w:p w14:paraId="59E2E6BE" w14:textId="77777777" w:rsidR="00DC0033" w:rsidRPr="00DC0033" w:rsidRDefault="00DC0033" w:rsidP="00871EA4">
            <w:pPr>
              <w:rPr>
                <w:rFonts w:ascii="Bookman Old Style" w:hAnsi="Bookman Old Style" w:cs="Calibri"/>
              </w:rPr>
            </w:pPr>
          </w:p>
        </w:tc>
      </w:tr>
    </w:tbl>
    <w:p w14:paraId="4EC3F3C3" w14:textId="77777777" w:rsidR="00DC0033" w:rsidRPr="00DC0033" w:rsidRDefault="00DC0033" w:rsidP="00DC0033">
      <w:pPr>
        <w:rPr>
          <w:rFonts w:ascii="Bookman Old Style" w:hAnsi="Bookman Old Style"/>
        </w:rPr>
      </w:pPr>
      <w:r w:rsidRPr="00DC0033">
        <w:rPr>
          <w:rFonts w:ascii="Bookman Old Style" w:hAnsi="Bookman Old Style"/>
        </w:rPr>
        <w:t xml:space="preserve"> </w:t>
      </w:r>
    </w:p>
    <w:p w14:paraId="4E6B6F8F" w14:textId="77777777" w:rsidR="00DC0033" w:rsidRPr="00DC0033" w:rsidRDefault="00DC0033" w:rsidP="00DC0033">
      <w:pPr>
        <w:rPr>
          <w:rFonts w:ascii="Bookman Old Style" w:hAnsi="Bookman Old Style"/>
        </w:rPr>
      </w:pPr>
    </w:p>
    <w:p w14:paraId="0AA39420" w14:textId="77777777" w:rsidR="00DC0033" w:rsidRPr="00DC0033" w:rsidRDefault="00DC0033" w:rsidP="00DC0033">
      <w:pPr>
        <w:rPr>
          <w:rFonts w:ascii="Bookman Old Style" w:hAnsi="Bookman Old Style"/>
        </w:rPr>
      </w:pPr>
    </w:p>
    <w:p w14:paraId="40763491" w14:textId="77777777" w:rsidR="00DC0033" w:rsidRPr="00DC0033" w:rsidRDefault="00DC0033" w:rsidP="00DC0033">
      <w:pPr>
        <w:rPr>
          <w:rFonts w:ascii="Bookman Old Style" w:hAnsi="Bookman Old Style"/>
        </w:rPr>
      </w:pPr>
    </w:p>
    <w:p w14:paraId="11CB6736"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9606" w:type="dxa"/>
        <w:tblInd w:w="-147" w:type="dxa"/>
        <w:tblLook w:val="04A0" w:firstRow="1" w:lastRow="0" w:firstColumn="1" w:lastColumn="0" w:noHBand="0" w:noVBand="1"/>
      </w:tblPr>
      <w:tblGrid>
        <w:gridCol w:w="2482"/>
        <w:gridCol w:w="740"/>
        <w:gridCol w:w="1510"/>
        <w:gridCol w:w="1620"/>
        <w:gridCol w:w="1440"/>
        <w:gridCol w:w="1814"/>
      </w:tblGrid>
      <w:tr w:rsidR="00DC0033" w:rsidRPr="00DC0033" w14:paraId="038213C6" w14:textId="77777777" w:rsidTr="00871EA4">
        <w:trPr>
          <w:trHeight w:val="465"/>
        </w:trPr>
        <w:tc>
          <w:tcPr>
            <w:tcW w:w="9606" w:type="dxa"/>
            <w:gridSpan w:val="6"/>
            <w:tcBorders>
              <w:top w:val="single" w:sz="4" w:space="0" w:color="auto"/>
              <w:left w:val="single" w:sz="4" w:space="0" w:color="auto"/>
              <w:bottom w:val="single" w:sz="4" w:space="0" w:color="auto"/>
              <w:right w:val="single" w:sz="4" w:space="0" w:color="auto"/>
            </w:tcBorders>
            <w:shd w:val="clear" w:color="000000" w:fill="757171"/>
            <w:vAlign w:val="center"/>
            <w:hideMark/>
          </w:tcPr>
          <w:p w14:paraId="43432F80"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Agricultural Crop and Environmental Inputs and Equipment- Annex 21 -SUP/FWK/0021</w:t>
            </w:r>
          </w:p>
        </w:tc>
      </w:tr>
      <w:tr w:rsidR="00DC0033" w:rsidRPr="00DC0033" w14:paraId="475FEB2E"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shd w:val="clear" w:color="000000" w:fill="BFBFBF"/>
            <w:vAlign w:val="bottom"/>
          </w:tcPr>
          <w:p w14:paraId="303D5757"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740" w:type="dxa"/>
            <w:tcBorders>
              <w:top w:val="single" w:sz="4" w:space="0" w:color="auto"/>
              <w:left w:val="nil"/>
              <w:bottom w:val="single" w:sz="4" w:space="0" w:color="auto"/>
              <w:right w:val="single" w:sz="4" w:space="0" w:color="auto"/>
            </w:tcBorders>
            <w:shd w:val="clear" w:color="000000" w:fill="BFBFBF"/>
            <w:vAlign w:val="bottom"/>
          </w:tcPr>
          <w:p w14:paraId="3C4C783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510" w:type="dxa"/>
            <w:tcBorders>
              <w:top w:val="single" w:sz="4" w:space="0" w:color="auto"/>
              <w:left w:val="nil"/>
              <w:bottom w:val="single" w:sz="4" w:space="0" w:color="auto"/>
              <w:right w:val="single" w:sz="4" w:space="0" w:color="auto"/>
            </w:tcBorders>
            <w:shd w:val="clear" w:color="000000" w:fill="BFBFBF"/>
            <w:vAlign w:val="bottom"/>
          </w:tcPr>
          <w:p w14:paraId="5CAD17D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620" w:type="dxa"/>
            <w:tcBorders>
              <w:top w:val="single" w:sz="4" w:space="0" w:color="auto"/>
              <w:left w:val="nil"/>
              <w:bottom w:val="single" w:sz="4" w:space="0" w:color="auto"/>
              <w:right w:val="single" w:sz="4" w:space="0" w:color="auto"/>
            </w:tcBorders>
            <w:shd w:val="clear" w:color="000000" w:fill="BFBFBF"/>
            <w:noWrap/>
            <w:vAlign w:val="bottom"/>
          </w:tcPr>
          <w:p w14:paraId="7777A974"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1440" w:type="dxa"/>
            <w:tcBorders>
              <w:top w:val="single" w:sz="4" w:space="0" w:color="auto"/>
              <w:left w:val="nil"/>
              <w:bottom w:val="single" w:sz="4" w:space="0" w:color="auto"/>
              <w:right w:val="single" w:sz="4" w:space="0" w:color="auto"/>
            </w:tcBorders>
            <w:shd w:val="clear" w:color="000000" w:fill="BFBFBF"/>
            <w:noWrap/>
            <w:vAlign w:val="bottom"/>
          </w:tcPr>
          <w:p w14:paraId="44ACC2FF"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814" w:type="dxa"/>
            <w:tcBorders>
              <w:top w:val="single" w:sz="4" w:space="0" w:color="auto"/>
              <w:left w:val="nil"/>
              <w:bottom w:val="single" w:sz="4" w:space="0" w:color="auto"/>
              <w:right w:val="single" w:sz="4" w:space="0" w:color="auto"/>
            </w:tcBorders>
            <w:shd w:val="clear" w:color="000000" w:fill="BFBFBF"/>
            <w:noWrap/>
            <w:vAlign w:val="bottom"/>
          </w:tcPr>
          <w:p w14:paraId="32C19438"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70307CDE" w14:textId="77777777" w:rsidTr="00871EA4">
        <w:trPr>
          <w:trHeight w:val="345"/>
        </w:trPr>
        <w:tc>
          <w:tcPr>
            <w:tcW w:w="2482" w:type="dxa"/>
            <w:tcBorders>
              <w:top w:val="single" w:sz="4" w:space="0" w:color="auto"/>
              <w:left w:val="single" w:sz="4" w:space="0" w:color="auto"/>
              <w:bottom w:val="single" w:sz="4" w:space="0" w:color="auto"/>
              <w:right w:val="single" w:sz="4" w:space="0" w:color="auto"/>
            </w:tcBorders>
          </w:tcPr>
          <w:p w14:paraId="45CE1E73" w14:textId="77777777" w:rsidR="00DC0033" w:rsidRPr="00DC0033" w:rsidRDefault="00DC0033" w:rsidP="00871EA4">
            <w:pPr>
              <w:rPr>
                <w:rFonts w:ascii="Bookman Old Style" w:hAnsi="Bookman Old Style" w:cs="Calibri"/>
              </w:rPr>
            </w:pPr>
            <w:r w:rsidRPr="00DC0033">
              <w:rPr>
                <w:rFonts w:ascii="Bookman Old Style" w:hAnsi="Bookman Old Style" w:cs="Calibri"/>
              </w:rPr>
              <w:t>NPK Fertilizer 50kgs</w:t>
            </w:r>
          </w:p>
        </w:tc>
        <w:tc>
          <w:tcPr>
            <w:tcW w:w="740" w:type="dxa"/>
            <w:tcBorders>
              <w:top w:val="single" w:sz="4" w:space="0" w:color="auto"/>
              <w:left w:val="single" w:sz="4" w:space="0" w:color="auto"/>
              <w:bottom w:val="single" w:sz="4" w:space="0" w:color="auto"/>
              <w:right w:val="single" w:sz="4" w:space="0" w:color="auto"/>
            </w:tcBorders>
          </w:tcPr>
          <w:p w14:paraId="0F72FA5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single" w:sz="4" w:space="0" w:color="auto"/>
              <w:left w:val="single" w:sz="4" w:space="0" w:color="auto"/>
              <w:bottom w:val="single" w:sz="4" w:space="0" w:color="auto"/>
              <w:right w:val="single" w:sz="4" w:space="0" w:color="auto"/>
            </w:tcBorders>
          </w:tcPr>
          <w:p w14:paraId="48FAD04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bag</w:t>
            </w:r>
          </w:p>
        </w:tc>
        <w:tc>
          <w:tcPr>
            <w:tcW w:w="1620" w:type="dxa"/>
            <w:tcBorders>
              <w:top w:val="single" w:sz="4" w:space="0" w:color="auto"/>
              <w:left w:val="single" w:sz="4" w:space="0" w:color="auto"/>
              <w:bottom w:val="single" w:sz="4" w:space="0" w:color="auto"/>
              <w:right w:val="single" w:sz="4" w:space="0" w:color="auto"/>
            </w:tcBorders>
            <w:noWrap/>
            <w:vAlign w:val="bottom"/>
          </w:tcPr>
          <w:p w14:paraId="5914B9C9"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B28423E"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2281FF6B" w14:textId="77777777" w:rsidR="00DC0033" w:rsidRPr="00DC0033" w:rsidRDefault="00DC0033" w:rsidP="00871EA4">
            <w:pPr>
              <w:rPr>
                <w:rFonts w:ascii="Bookman Old Style" w:hAnsi="Bookman Old Style" w:cs="Calibri"/>
              </w:rPr>
            </w:pPr>
          </w:p>
        </w:tc>
      </w:tr>
      <w:tr w:rsidR="00DC0033" w:rsidRPr="00DC0033" w14:paraId="6EF49A68" w14:textId="77777777" w:rsidTr="00871EA4">
        <w:trPr>
          <w:trHeight w:val="327"/>
        </w:trPr>
        <w:tc>
          <w:tcPr>
            <w:tcW w:w="2482" w:type="dxa"/>
            <w:tcBorders>
              <w:top w:val="single" w:sz="4" w:space="0" w:color="auto"/>
              <w:left w:val="single" w:sz="4" w:space="0" w:color="auto"/>
              <w:bottom w:val="single" w:sz="4" w:space="0" w:color="auto"/>
              <w:right w:val="single" w:sz="4" w:space="0" w:color="auto"/>
            </w:tcBorders>
          </w:tcPr>
          <w:p w14:paraId="0F33380E" w14:textId="77777777" w:rsidR="00DC0033" w:rsidRPr="00DC0033" w:rsidRDefault="00DC0033" w:rsidP="00871EA4">
            <w:pPr>
              <w:rPr>
                <w:rFonts w:ascii="Bookman Old Style" w:hAnsi="Bookman Old Style" w:cs="Calibri"/>
              </w:rPr>
            </w:pPr>
            <w:r w:rsidRPr="00DC0033">
              <w:rPr>
                <w:rFonts w:ascii="Bookman Old Style" w:hAnsi="Bookman Old Style" w:cs="Calibri"/>
              </w:rPr>
              <w:t>Urea fertilizer 50kgs</w:t>
            </w:r>
          </w:p>
        </w:tc>
        <w:tc>
          <w:tcPr>
            <w:tcW w:w="740" w:type="dxa"/>
            <w:tcBorders>
              <w:top w:val="single" w:sz="4" w:space="0" w:color="auto"/>
              <w:left w:val="single" w:sz="4" w:space="0" w:color="auto"/>
              <w:bottom w:val="single" w:sz="4" w:space="0" w:color="auto"/>
              <w:right w:val="single" w:sz="4" w:space="0" w:color="auto"/>
            </w:tcBorders>
          </w:tcPr>
          <w:p w14:paraId="3AFA17A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single" w:sz="4" w:space="0" w:color="auto"/>
              <w:left w:val="single" w:sz="4" w:space="0" w:color="auto"/>
              <w:bottom w:val="single" w:sz="4" w:space="0" w:color="auto"/>
              <w:right w:val="single" w:sz="4" w:space="0" w:color="auto"/>
            </w:tcBorders>
          </w:tcPr>
          <w:p w14:paraId="276B103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bag</w:t>
            </w:r>
          </w:p>
        </w:tc>
        <w:tc>
          <w:tcPr>
            <w:tcW w:w="1620" w:type="dxa"/>
            <w:tcBorders>
              <w:top w:val="single" w:sz="4" w:space="0" w:color="auto"/>
              <w:left w:val="single" w:sz="4" w:space="0" w:color="auto"/>
              <w:bottom w:val="single" w:sz="4" w:space="0" w:color="auto"/>
              <w:right w:val="single" w:sz="4" w:space="0" w:color="auto"/>
            </w:tcBorders>
            <w:noWrap/>
            <w:vAlign w:val="bottom"/>
          </w:tcPr>
          <w:p w14:paraId="515A6CBE"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150A8F8A"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513164CB" w14:textId="77777777" w:rsidR="00DC0033" w:rsidRPr="00DC0033" w:rsidRDefault="00DC0033" w:rsidP="00871EA4">
            <w:pPr>
              <w:rPr>
                <w:rFonts w:ascii="Bookman Old Style" w:hAnsi="Bookman Old Style" w:cs="Calibri"/>
              </w:rPr>
            </w:pPr>
          </w:p>
        </w:tc>
      </w:tr>
      <w:tr w:rsidR="00DC0033" w:rsidRPr="00DC0033" w14:paraId="4278C1C5" w14:textId="77777777" w:rsidTr="00871EA4">
        <w:trPr>
          <w:trHeight w:val="327"/>
        </w:trPr>
        <w:tc>
          <w:tcPr>
            <w:tcW w:w="2482" w:type="dxa"/>
            <w:tcBorders>
              <w:top w:val="single" w:sz="4" w:space="0" w:color="auto"/>
              <w:left w:val="single" w:sz="4" w:space="0" w:color="auto"/>
              <w:bottom w:val="single" w:sz="4" w:space="0" w:color="auto"/>
              <w:right w:val="single" w:sz="4" w:space="0" w:color="auto"/>
            </w:tcBorders>
          </w:tcPr>
          <w:p w14:paraId="38D47FBE" w14:textId="77777777" w:rsidR="00DC0033" w:rsidRPr="00DC0033" w:rsidRDefault="00DC0033" w:rsidP="00871EA4">
            <w:pPr>
              <w:rPr>
                <w:rFonts w:ascii="Bookman Old Style" w:hAnsi="Bookman Old Style" w:cs="Calibri"/>
              </w:rPr>
            </w:pPr>
            <w:r w:rsidRPr="00DC0033">
              <w:rPr>
                <w:rFonts w:ascii="Bookman Old Style" w:hAnsi="Bookman Old Style" w:cs="Calibri"/>
              </w:rPr>
              <w:t>DAP Fertilizer 50kgs</w:t>
            </w:r>
          </w:p>
        </w:tc>
        <w:tc>
          <w:tcPr>
            <w:tcW w:w="740" w:type="dxa"/>
            <w:tcBorders>
              <w:top w:val="single" w:sz="4" w:space="0" w:color="auto"/>
              <w:left w:val="single" w:sz="4" w:space="0" w:color="auto"/>
              <w:bottom w:val="single" w:sz="4" w:space="0" w:color="auto"/>
              <w:right w:val="single" w:sz="4" w:space="0" w:color="auto"/>
            </w:tcBorders>
          </w:tcPr>
          <w:p w14:paraId="4B356E8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single" w:sz="4" w:space="0" w:color="auto"/>
              <w:left w:val="single" w:sz="4" w:space="0" w:color="auto"/>
              <w:bottom w:val="single" w:sz="4" w:space="0" w:color="auto"/>
              <w:right w:val="single" w:sz="4" w:space="0" w:color="auto"/>
            </w:tcBorders>
          </w:tcPr>
          <w:p w14:paraId="5BDDBDA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bag</w:t>
            </w:r>
          </w:p>
        </w:tc>
        <w:tc>
          <w:tcPr>
            <w:tcW w:w="1620" w:type="dxa"/>
            <w:tcBorders>
              <w:top w:val="single" w:sz="4" w:space="0" w:color="auto"/>
              <w:left w:val="single" w:sz="4" w:space="0" w:color="auto"/>
              <w:bottom w:val="single" w:sz="4" w:space="0" w:color="auto"/>
              <w:right w:val="single" w:sz="4" w:space="0" w:color="auto"/>
            </w:tcBorders>
            <w:noWrap/>
            <w:vAlign w:val="bottom"/>
          </w:tcPr>
          <w:p w14:paraId="64C0B71B"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503D7D0B"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61F300F6" w14:textId="77777777" w:rsidR="00DC0033" w:rsidRPr="00DC0033" w:rsidRDefault="00DC0033" w:rsidP="00871EA4">
            <w:pPr>
              <w:rPr>
                <w:rFonts w:ascii="Bookman Old Style" w:hAnsi="Bookman Old Style" w:cs="Calibri"/>
              </w:rPr>
            </w:pPr>
          </w:p>
        </w:tc>
      </w:tr>
      <w:tr w:rsidR="00DC0033" w:rsidRPr="00DC0033" w14:paraId="7D82CDE8"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tcPr>
          <w:p w14:paraId="2DAE8BB1" w14:textId="77777777" w:rsidR="00DC0033" w:rsidRPr="00DC0033" w:rsidRDefault="00DC0033" w:rsidP="00871EA4">
            <w:pPr>
              <w:rPr>
                <w:rFonts w:ascii="Bookman Old Style" w:hAnsi="Bookman Old Style" w:cs="Calibri"/>
              </w:rPr>
            </w:pPr>
            <w:r w:rsidRPr="00DC0033">
              <w:rPr>
                <w:rFonts w:ascii="Bookman Old Style" w:hAnsi="Bookman Old Style" w:cs="Calibri"/>
              </w:rPr>
              <w:t>Potting bags black diameter 15cm</w:t>
            </w:r>
          </w:p>
        </w:tc>
        <w:tc>
          <w:tcPr>
            <w:tcW w:w="740" w:type="dxa"/>
            <w:tcBorders>
              <w:top w:val="single" w:sz="4" w:space="0" w:color="auto"/>
              <w:left w:val="single" w:sz="4" w:space="0" w:color="auto"/>
              <w:bottom w:val="single" w:sz="4" w:space="0" w:color="auto"/>
              <w:right w:val="single" w:sz="4" w:space="0" w:color="auto"/>
            </w:tcBorders>
          </w:tcPr>
          <w:p w14:paraId="1C31D91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single" w:sz="4" w:space="0" w:color="auto"/>
              <w:left w:val="single" w:sz="4" w:space="0" w:color="auto"/>
              <w:bottom w:val="single" w:sz="4" w:space="0" w:color="auto"/>
              <w:right w:val="single" w:sz="4" w:space="0" w:color="auto"/>
            </w:tcBorders>
          </w:tcPr>
          <w:p w14:paraId="3F61643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620" w:type="dxa"/>
            <w:tcBorders>
              <w:top w:val="single" w:sz="4" w:space="0" w:color="auto"/>
              <w:left w:val="single" w:sz="4" w:space="0" w:color="auto"/>
              <w:bottom w:val="single" w:sz="4" w:space="0" w:color="auto"/>
              <w:right w:val="single" w:sz="4" w:space="0" w:color="auto"/>
            </w:tcBorders>
            <w:noWrap/>
            <w:vAlign w:val="bottom"/>
          </w:tcPr>
          <w:p w14:paraId="164ED300"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690156E1"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736ED232" w14:textId="77777777" w:rsidR="00DC0033" w:rsidRPr="00DC0033" w:rsidRDefault="00DC0033" w:rsidP="00871EA4">
            <w:pPr>
              <w:rPr>
                <w:rFonts w:ascii="Bookman Old Style" w:hAnsi="Bookman Old Style" w:cs="Calibri"/>
              </w:rPr>
            </w:pPr>
          </w:p>
        </w:tc>
      </w:tr>
      <w:tr w:rsidR="00DC0033" w:rsidRPr="00DC0033" w14:paraId="34829E7D"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tcPr>
          <w:p w14:paraId="1E224654" w14:textId="77777777" w:rsidR="00DC0033" w:rsidRPr="00DC0033" w:rsidRDefault="00DC0033" w:rsidP="00871EA4">
            <w:pPr>
              <w:rPr>
                <w:rFonts w:ascii="Bookman Old Style" w:hAnsi="Bookman Old Style" w:cs="Calibri"/>
              </w:rPr>
            </w:pPr>
            <w:r w:rsidRPr="00DC0033">
              <w:rPr>
                <w:rFonts w:ascii="Bookman Old Style" w:hAnsi="Bookman Old Style" w:cs="Calibri"/>
              </w:rPr>
              <w:t>Cow dung manure (well decomposed)</w:t>
            </w:r>
          </w:p>
        </w:tc>
        <w:tc>
          <w:tcPr>
            <w:tcW w:w="740" w:type="dxa"/>
            <w:tcBorders>
              <w:top w:val="single" w:sz="4" w:space="0" w:color="auto"/>
              <w:left w:val="single" w:sz="4" w:space="0" w:color="auto"/>
              <w:bottom w:val="single" w:sz="4" w:space="0" w:color="auto"/>
              <w:right w:val="single" w:sz="4" w:space="0" w:color="auto"/>
            </w:tcBorders>
          </w:tcPr>
          <w:p w14:paraId="23F0C08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single" w:sz="4" w:space="0" w:color="auto"/>
              <w:left w:val="single" w:sz="4" w:space="0" w:color="auto"/>
              <w:bottom w:val="single" w:sz="4" w:space="0" w:color="auto"/>
              <w:right w:val="single" w:sz="4" w:space="0" w:color="auto"/>
            </w:tcBorders>
          </w:tcPr>
          <w:p w14:paraId="66170E3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bag</w:t>
            </w:r>
          </w:p>
        </w:tc>
        <w:tc>
          <w:tcPr>
            <w:tcW w:w="1620" w:type="dxa"/>
            <w:tcBorders>
              <w:top w:val="single" w:sz="4" w:space="0" w:color="auto"/>
              <w:left w:val="single" w:sz="4" w:space="0" w:color="auto"/>
              <w:bottom w:val="single" w:sz="4" w:space="0" w:color="auto"/>
              <w:right w:val="single" w:sz="4" w:space="0" w:color="auto"/>
            </w:tcBorders>
            <w:noWrap/>
            <w:vAlign w:val="bottom"/>
          </w:tcPr>
          <w:p w14:paraId="1D88B0D7"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1FF4FAAE"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4419F22" w14:textId="77777777" w:rsidR="00DC0033" w:rsidRPr="00DC0033" w:rsidRDefault="00DC0033" w:rsidP="00871EA4">
            <w:pPr>
              <w:rPr>
                <w:rFonts w:ascii="Bookman Old Style" w:hAnsi="Bookman Old Style" w:cs="Calibri"/>
              </w:rPr>
            </w:pPr>
          </w:p>
        </w:tc>
      </w:tr>
      <w:tr w:rsidR="00DC0033" w:rsidRPr="00DC0033" w14:paraId="18857DBA" w14:textId="77777777" w:rsidTr="00871EA4">
        <w:trPr>
          <w:trHeight w:val="345"/>
        </w:trPr>
        <w:tc>
          <w:tcPr>
            <w:tcW w:w="2482" w:type="dxa"/>
            <w:tcBorders>
              <w:top w:val="single" w:sz="4" w:space="0" w:color="auto"/>
              <w:left w:val="single" w:sz="4" w:space="0" w:color="auto"/>
              <w:bottom w:val="single" w:sz="4" w:space="0" w:color="auto"/>
              <w:right w:val="single" w:sz="4" w:space="0" w:color="auto"/>
            </w:tcBorders>
          </w:tcPr>
          <w:p w14:paraId="1206F1A9" w14:textId="77777777" w:rsidR="00DC0033" w:rsidRPr="00DC0033" w:rsidRDefault="00DC0033" w:rsidP="00871EA4">
            <w:pPr>
              <w:pStyle w:val="TableParagraph"/>
              <w:ind w:right="308"/>
              <w:rPr>
                <w:rFonts w:ascii="Bookman Old Style" w:hAnsi="Bookman Old Style" w:cs="Calibri"/>
              </w:rPr>
            </w:pPr>
            <w:r w:rsidRPr="00DC0033">
              <w:rPr>
                <w:rFonts w:ascii="Bookman Old Style" w:hAnsi="Bookman Old Style"/>
                <w:color w:val="221F1F"/>
                <w:w w:val="105"/>
              </w:rPr>
              <w:t>Coffee</w:t>
            </w:r>
            <w:r w:rsidRPr="00DC0033">
              <w:rPr>
                <w:rFonts w:ascii="Bookman Old Style" w:hAnsi="Bookman Old Style"/>
                <w:color w:val="221F1F"/>
                <w:spacing w:val="1"/>
                <w:w w:val="105"/>
              </w:rPr>
              <w:t xml:space="preserve"> </w:t>
            </w:r>
            <w:r w:rsidRPr="00DC0033">
              <w:rPr>
                <w:rFonts w:ascii="Bookman Old Style" w:hAnsi="Bookman Old Style"/>
                <w:color w:val="221F1F"/>
              </w:rPr>
              <w:t xml:space="preserve">seedlings </w:t>
            </w:r>
          </w:p>
        </w:tc>
        <w:tc>
          <w:tcPr>
            <w:tcW w:w="740" w:type="dxa"/>
            <w:tcBorders>
              <w:top w:val="single" w:sz="4" w:space="0" w:color="auto"/>
              <w:left w:val="single" w:sz="4" w:space="0" w:color="auto"/>
              <w:bottom w:val="single" w:sz="4" w:space="0" w:color="auto"/>
              <w:right w:val="single" w:sz="4" w:space="0" w:color="auto"/>
            </w:tcBorders>
          </w:tcPr>
          <w:p w14:paraId="2F71A87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3659201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620" w:type="dxa"/>
            <w:tcBorders>
              <w:top w:val="single" w:sz="4" w:space="0" w:color="auto"/>
              <w:left w:val="nil"/>
              <w:bottom w:val="single" w:sz="4" w:space="0" w:color="auto"/>
              <w:right w:val="single" w:sz="4" w:space="0" w:color="auto"/>
            </w:tcBorders>
            <w:noWrap/>
          </w:tcPr>
          <w:p w14:paraId="143209E6"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tcPr>
          <w:p w14:paraId="5EB27EB7"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tcPr>
          <w:p w14:paraId="00B41B3C" w14:textId="77777777" w:rsidR="00DC0033" w:rsidRPr="00DC0033" w:rsidRDefault="00DC0033" w:rsidP="00871EA4">
            <w:pPr>
              <w:rPr>
                <w:rFonts w:ascii="Bookman Old Style" w:hAnsi="Bookman Old Style" w:cs="Calibri"/>
              </w:rPr>
            </w:pPr>
          </w:p>
        </w:tc>
      </w:tr>
      <w:tr w:rsidR="00DC0033" w:rsidRPr="00DC0033" w14:paraId="5D05DF96" w14:textId="77777777" w:rsidTr="00871EA4">
        <w:trPr>
          <w:trHeight w:val="309"/>
        </w:trPr>
        <w:tc>
          <w:tcPr>
            <w:tcW w:w="2482" w:type="dxa"/>
            <w:tcBorders>
              <w:top w:val="single" w:sz="4" w:space="0" w:color="auto"/>
              <w:left w:val="single" w:sz="4" w:space="0" w:color="auto"/>
              <w:bottom w:val="single" w:sz="4" w:space="0" w:color="auto"/>
              <w:right w:val="single" w:sz="4" w:space="0" w:color="auto"/>
            </w:tcBorders>
          </w:tcPr>
          <w:p w14:paraId="54351380" w14:textId="77777777" w:rsidR="00DC0033" w:rsidRPr="00DC0033" w:rsidRDefault="00DC0033" w:rsidP="00871EA4">
            <w:pPr>
              <w:pStyle w:val="TableParagraph"/>
              <w:ind w:right="308"/>
              <w:rPr>
                <w:rFonts w:ascii="Bookman Old Style" w:hAnsi="Bookman Old Style"/>
                <w:color w:val="221F1F"/>
                <w:w w:val="105"/>
              </w:rPr>
            </w:pPr>
            <w:r w:rsidRPr="00DC0033">
              <w:rPr>
                <w:rFonts w:ascii="Bookman Old Style" w:hAnsi="Bookman Old Style"/>
                <w:color w:val="221F1F"/>
                <w:w w:val="105"/>
              </w:rPr>
              <w:t>Black soil</w:t>
            </w:r>
          </w:p>
        </w:tc>
        <w:tc>
          <w:tcPr>
            <w:tcW w:w="740" w:type="dxa"/>
            <w:tcBorders>
              <w:top w:val="single" w:sz="4" w:space="0" w:color="auto"/>
              <w:left w:val="single" w:sz="4" w:space="0" w:color="auto"/>
              <w:bottom w:val="single" w:sz="4" w:space="0" w:color="auto"/>
              <w:right w:val="single" w:sz="4" w:space="0" w:color="auto"/>
            </w:tcBorders>
          </w:tcPr>
          <w:p w14:paraId="1339ED0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3048024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Elf trip</w:t>
            </w:r>
          </w:p>
        </w:tc>
        <w:tc>
          <w:tcPr>
            <w:tcW w:w="1620" w:type="dxa"/>
            <w:tcBorders>
              <w:top w:val="single" w:sz="4" w:space="0" w:color="auto"/>
              <w:left w:val="nil"/>
              <w:bottom w:val="single" w:sz="4" w:space="0" w:color="auto"/>
              <w:right w:val="single" w:sz="4" w:space="0" w:color="auto"/>
            </w:tcBorders>
            <w:noWrap/>
          </w:tcPr>
          <w:p w14:paraId="558B8574"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tcPr>
          <w:p w14:paraId="648B870F"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tcPr>
          <w:p w14:paraId="57C93512" w14:textId="77777777" w:rsidR="00DC0033" w:rsidRPr="00DC0033" w:rsidRDefault="00DC0033" w:rsidP="00871EA4">
            <w:pPr>
              <w:rPr>
                <w:rFonts w:ascii="Bookman Old Style" w:hAnsi="Bookman Old Style" w:cs="Calibri"/>
              </w:rPr>
            </w:pPr>
          </w:p>
        </w:tc>
      </w:tr>
      <w:tr w:rsidR="00DC0033" w:rsidRPr="00DC0033" w14:paraId="427869E1" w14:textId="77777777" w:rsidTr="00871EA4">
        <w:trPr>
          <w:trHeight w:val="462"/>
        </w:trPr>
        <w:tc>
          <w:tcPr>
            <w:tcW w:w="2482" w:type="dxa"/>
            <w:tcBorders>
              <w:top w:val="single" w:sz="4" w:space="0" w:color="auto"/>
              <w:left w:val="single" w:sz="4" w:space="0" w:color="auto"/>
              <w:bottom w:val="single" w:sz="4" w:space="0" w:color="auto"/>
              <w:right w:val="single" w:sz="4" w:space="0" w:color="auto"/>
            </w:tcBorders>
          </w:tcPr>
          <w:p w14:paraId="455F547C" w14:textId="77777777" w:rsidR="00DC0033" w:rsidRPr="00DC0033" w:rsidRDefault="00DC0033" w:rsidP="00871EA4">
            <w:pPr>
              <w:pStyle w:val="TableParagraph"/>
              <w:ind w:right="308"/>
              <w:rPr>
                <w:rFonts w:ascii="Bookman Old Style" w:hAnsi="Bookman Old Style"/>
                <w:color w:val="221F1F"/>
                <w:w w:val="105"/>
              </w:rPr>
            </w:pPr>
            <w:r w:rsidRPr="00DC0033">
              <w:rPr>
                <w:rFonts w:ascii="Bookman Old Style" w:hAnsi="Bookman Old Style"/>
                <w:color w:val="221F1F"/>
                <w:w w:val="105"/>
              </w:rPr>
              <w:t>Saw dust (export bag/100kg</w:t>
            </w:r>
          </w:p>
        </w:tc>
        <w:tc>
          <w:tcPr>
            <w:tcW w:w="740" w:type="dxa"/>
            <w:tcBorders>
              <w:top w:val="single" w:sz="4" w:space="0" w:color="auto"/>
              <w:left w:val="single" w:sz="4" w:space="0" w:color="auto"/>
              <w:bottom w:val="single" w:sz="4" w:space="0" w:color="auto"/>
              <w:right w:val="single" w:sz="4" w:space="0" w:color="auto"/>
            </w:tcBorders>
          </w:tcPr>
          <w:p w14:paraId="7538EE7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242127C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bag</w:t>
            </w:r>
          </w:p>
        </w:tc>
        <w:tc>
          <w:tcPr>
            <w:tcW w:w="1620" w:type="dxa"/>
            <w:tcBorders>
              <w:top w:val="single" w:sz="4" w:space="0" w:color="auto"/>
              <w:left w:val="nil"/>
              <w:bottom w:val="single" w:sz="4" w:space="0" w:color="auto"/>
              <w:right w:val="single" w:sz="4" w:space="0" w:color="auto"/>
            </w:tcBorders>
            <w:noWrap/>
          </w:tcPr>
          <w:p w14:paraId="26FF70A2"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tcPr>
          <w:p w14:paraId="3090B5F1"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tcPr>
          <w:p w14:paraId="3AA0B625" w14:textId="77777777" w:rsidR="00DC0033" w:rsidRPr="00DC0033" w:rsidRDefault="00DC0033" w:rsidP="00871EA4">
            <w:pPr>
              <w:rPr>
                <w:rFonts w:ascii="Bookman Old Style" w:hAnsi="Bookman Old Style" w:cs="Calibri"/>
              </w:rPr>
            </w:pPr>
          </w:p>
        </w:tc>
      </w:tr>
      <w:tr w:rsidR="00DC0033" w:rsidRPr="00DC0033" w14:paraId="44942D61"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2082BEAC"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Hay boxes (55*55*35) cm </w:t>
            </w:r>
          </w:p>
        </w:tc>
        <w:tc>
          <w:tcPr>
            <w:tcW w:w="740" w:type="dxa"/>
            <w:tcBorders>
              <w:top w:val="nil"/>
              <w:left w:val="nil"/>
              <w:bottom w:val="single" w:sz="4" w:space="0" w:color="auto"/>
              <w:right w:val="single" w:sz="4" w:space="0" w:color="auto"/>
            </w:tcBorders>
          </w:tcPr>
          <w:p w14:paraId="52D98F7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7F61D74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620" w:type="dxa"/>
            <w:tcBorders>
              <w:top w:val="single" w:sz="4" w:space="0" w:color="auto"/>
              <w:left w:val="nil"/>
              <w:bottom w:val="single" w:sz="4" w:space="0" w:color="auto"/>
              <w:right w:val="single" w:sz="4" w:space="0" w:color="auto"/>
            </w:tcBorders>
            <w:noWrap/>
            <w:vAlign w:val="bottom"/>
          </w:tcPr>
          <w:p w14:paraId="678C4263"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ADBC562"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2C2FE5EB" w14:textId="77777777" w:rsidR="00DC0033" w:rsidRPr="00DC0033" w:rsidRDefault="00DC0033" w:rsidP="00871EA4">
            <w:pPr>
              <w:rPr>
                <w:rFonts w:ascii="Bookman Old Style" w:hAnsi="Bookman Old Style" w:cs="Calibri"/>
              </w:rPr>
            </w:pPr>
          </w:p>
        </w:tc>
      </w:tr>
      <w:tr w:rsidR="00DC0033" w:rsidRPr="00DC0033" w14:paraId="78829436" w14:textId="77777777" w:rsidTr="00871EA4">
        <w:trPr>
          <w:trHeight w:val="309"/>
        </w:trPr>
        <w:tc>
          <w:tcPr>
            <w:tcW w:w="2482" w:type="dxa"/>
            <w:tcBorders>
              <w:top w:val="single" w:sz="4" w:space="0" w:color="auto"/>
              <w:left w:val="single" w:sz="4" w:space="0" w:color="auto"/>
              <w:bottom w:val="single" w:sz="4" w:space="0" w:color="auto"/>
              <w:right w:val="single" w:sz="4" w:space="0" w:color="auto"/>
            </w:tcBorders>
            <w:vAlign w:val="center"/>
          </w:tcPr>
          <w:p w14:paraId="039DC73F" w14:textId="77777777" w:rsidR="00DC0033" w:rsidRPr="00DC0033" w:rsidRDefault="00DC0033" w:rsidP="00871EA4">
            <w:pPr>
              <w:rPr>
                <w:rFonts w:ascii="Bookman Old Style" w:hAnsi="Bookman Old Style" w:cs="Calibri"/>
              </w:rPr>
            </w:pPr>
            <w:r w:rsidRPr="00DC0033">
              <w:rPr>
                <w:rFonts w:ascii="Bookman Old Style" w:hAnsi="Bookman Old Style" w:cs="Calibri"/>
              </w:rPr>
              <w:t>Tying Strings</w:t>
            </w:r>
          </w:p>
        </w:tc>
        <w:tc>
          <w:tcPr>
            <w:tcW w:w="740" w:type="dxa"/>
            <w:tcBorders>
              <w:top w:val="nil"/>
              <w:left w:val="nil"/>
              <w:bottom w:val="single" w:sz="4" w:space="0" w:color="auto"/>
              <w:right w:val="single" w:sz="4" w:space="0" w:color="auto"/>
            </w:tcBorders>
          </w:tcPr>
          <w:p w14:paraId="56F169A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066F9E4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Roll</w:t>
            </w:r>
          </w:p>
        </w:tc>
        <w:tc>
          <w:tcPr>
            <w:tcW w:w="1620" w:type="dxa"/>
            <w:tcBorders>
              <w:top w:val="single" w:sz="4" w:space="0" w:color="auto"/>
              <w:left w:val="nil"/>
              <w:bottom w:val="single" w:sz="4" w:space="0" w:color="auto"/>
              <w:right w:val="single" w:sz="4" w:space="0" w:color="auto"/>
            </w:tcBorders>
            <w:noWrap/>
            <w:vAlign w:val="bottom"/>
          </w:tcPr>
          <w:p w14:paraId="03183635"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52E44101"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99EB496" w14:textId="77777777" w:rsidR="00DC0033" w:rsidRPr="00DC0033" w:rsidRDefault="00DC0033" w:rsidP="00871EA4">
            <w:pPr>
              <w:rPr>
                <w:rFonts w:ascii="Bookman Old Style" w:hAnsi="Bookman Old Style" w:cs="Calibri"/>
              </w:rPr>
            </w:pPr>
          </w:p>
        </w:tc>
      </w:tr>
      <w:tr w:rsidR="00DC0033" w:rsidRPr="00DC0033" w14:paraId="0787F285" w14:textId="77777777" w:rsidTr="00871EA4">
        <w:trPr>
          <w:trHeight w:val="282"/>
        </w:trPr>
        <w:tc>
          <w:tcPr>
            <w:tcW w:w="2482" w:type="dxa"/>
            <w:tcBorders>
              <w:top w:val="single" w:sz="4" w:space="0" w:color="auto"/>
              <w:left w:val="single" w:sz="4" w:space="0" w:color="auto"/>
              <w:bottom w:val="single" w:sz="4" w:space="0" w:color="auto"/>
              <w:right w:val="single" w:sz="4" w:space="0" w:color="auto"/>
            </w:tcBorders>
            <w:vAlign w:val="center"/>
          </w:tcPr>
          <w:p w14:paraId="447CE4E3"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Mistress </w:t>
            </w:r>
          </w:p>
        </w:tc>
        <w:tc>
          <w:tcPr>
            <w:tcW w:w="740" w:type="dxa"/>
            <w:tcBorders>
              <w:top w:val="nil"/>
              <w:left w:val="nil"/>
              <w:bottom w:val="single" w:sz="4" w:space="0" w:color="auto"/>
              <w:right w:val="single" w:sz="4" w:space="0" w:color="auto"/>
            </w:tcBorders>
          </w:tcPr>
          <w:p w14:paraId="0665A95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051D3B8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620" w:type="dxa"/>
            <w:tcBorders>
              <w:top w:val="single" w:sz="4" w:space="0" w:color="auto"/>
              <w:left w:val="nil"/>
              <w:bottom w:val="single" w:sz="4" w:space="0" w:color="auto"/>
              <w:right w:val="single" w:sz="4" w:space="0" w:color="auto"/>
            </w:tcBorders>
            <w:noWrap/>
            <w:vAlign w:val="bottom"/>
          </w:tcPr>
          <w:p w14:paraId="4D817F3C"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7BFB0ECA"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69734E19" w14:textId="77777777" w:rsidR="00DC0033" w:rsidRPr="00DC0033" w:rsidRDefault="00DC0033" w:rsidP="00871EA4">
            <w:pPr>
              <w:rPr>
                <w:rFonts w:ascii="Bookman Old Style" w:hAnsi="Bookman Old Style" w:cs="Calibri"/>
              </w:rPr>
            </w:pPr>
          </w:p>
        </w:tc>
      </w:tr>
      <w:tr w:rsidR="00DC0033" w:rsidRPr="00DC0033" w14:paraId="3FC20713"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056F9F34" w14:textId="77777777" w:rsidR="00DC0033" w:rsidRPr="00DC0033" w:rsidRDefault="00DC0033" w:rsidP="00871EA4">
            <w:pPr>
              <w:rPr>
                <w:rFonts w:ascii="Bookman Old Style" w:hAnsi="Bookman Old Style" w:cs="Calibri"/>
              </w:rPr>
            </w:pPr>
            <w:r w:rsidRPr="00DC0033">
              <w:rPr>
                <w:rFonts w:ascii="Bookman Old Style" w:hAnsi="Bookman Old Style" w:cs="Calibri"/>
              </w:rPr>
              <w:t>Hardware Polythene tube, 1000 guage</w:t>
            </w:r>
          </w:p>
        </w:tc>
        <w:tc>
          <w:tcPr>
            <w:tcW w:w="740" w:type="dxa"/>
            <w:tcBorders>
              <w:top w:val="nil"/>
              <w:left w:val="nil"/>
              <w:bottom w:val="single" w:sz="4" w:space="0" w:color="auto"/>
              <w:right w:val="single" w:sz="4" w:space="0" w:color="auto"/>
            </w:tcBorders>
          </w:tcPr>
          <w:p w14:paraId="263B3AE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49504FF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620" w:type="dxa"/>
            <w:tcBorders>
              <w:top w:val="single" w:sz="4" w:space="0" w:color="auto"/>
              <w:left w:val="nil"/>
              <w:bottom w:val="single" w:sz="4" w:space="0" w:color="auto"/>
              <w:right w:val="single" w:sz="4" w:space="0" w:color="auto"/>
            </w:tcBorders>
            <w:noWrap/>
            <w:vAlign w:val="bottom"/>
          </w:tcPr>
          <w:p w14:paraId="2917B315"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D3E0100"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EB924B5" w14:textId="77777777" w:rsidR="00DC0033" w:rsidRPr="00DC0033" w:rsidRDefault="00DC0033" w:rsidP="00871EA4">
            <w:pPr>
              <w:rPr>
                <w:rFonts w:ascii="Bookman Old Style" w:hAnsi="Bookman Old Style" w:cs="Calibri"/>
              </w:rPr>
            </w:pPr>
          </w:p>
        </w:tc>
      </w:tr>
      <w:tr w:rsidR="00DC0033" w:rsidRPr="00DC0033" w14:paraId="18B96E91"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11963D25" w14:textId="77777777" w:rsidR="00DC0033" w:rsidRPr="00DC0033" w:rsidRDefault="00DC0033" w:rsidP="00871EA4">
            <w:pPr>
              <w:rPr>
                <w:rFonts w:ascii="Bookman Old Style" w:hAnsi="Bookman Old Style" w:cs="Calibri"/>
              </w:rPr>
            </w:pPr>
            <w:r w:rsidRPr="00DC0033">
              <w:rPr>
                <w:rFonts w:ascii="Bookman Old Style" w:hAnsi="Bookman Old Style" w:cs="Calibri"/>
              </w:rPr>
              <w:t>Metallic Sheet for pasture field labels</w:t>
            </w:r>
          </w:p>
        </w:tc>
        <w:tc>
          <w:tcPr>
            <w:tcW w:w="740" w:type="dxa"/>
            <w:tcBorders>
              <w:top w:val="nil"/>
              <w:left w:val="nil"/>
              <w:bottom w:val="single" w:sz="4" w:space="0" w:color="auto"/>
              <w:right w:val="single" w:sz="4" w:space="0" w:color="auto"/>
            </w:tcBorders>
          </w:tcPr>
          <w:p w14:paraId="4BB474B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64EEFDE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620" w:type="dxa"/>
            <w:tcBorders>
              <w:top w:val="single" w:sz="4" w:space="0" w:color="auto"/>
              <w:left w:val="nil"/>
              <w:bottom w:val="single" w:sz="4" w:space="0" w:color="auto"/>
              <w:right w:val="single" w:sz="4" w:space="0" w:color="auto"/>
            </w:tcBorders>
            <w:noWrap/>
            <w:vAlign w:val="bottom"/>
          </w:tcPr>
          <w:p w14:paraId="3F905EB0"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208D6DDE"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6CBC8EA6" w14:textId="77777777" w:rsidR="00DC0033" w:rsidRPr="00DC0033" w:rsidRDefault="00DC0033" w:rsidP="00871EA4">
            <w:pPr>
              <w:rPr>
                <w:rFonts w:ascii="Bookman Old Style" w:hAnsi="Bookman Old Style" w:cs="Calibri"/>
              </w:rPr>
            </w:pPr>
          </w:p>
        </w:tc>
      </w:tr>
      <w:tr w:rsidR="00DC0033" w:rsidRPr="00DC0033" w14:paraId="19A23A52" w14:textId="77777777" w:rsidTr="00871EA4">
        <w:trPr>
          <w:trHeight w:val="309"/>
        </w:trPr>
        <w:tc>
          <w:tcPr>
            <w:tcW w:w="2482" w:type="dxa"/>
            <w:tcBorders>
              <w:top w:val="single" w:sz="4" w:space="0" w:color="auto"/>
              <w:left w:val="single" w:sz="4" w:space="0" w:color="auto"/>
              <w:bottom w:val="single" w:sz="4" w:space="0" w:color="auto"/>
              <w:right w:val="single" w:sz="4" w:space="0" w:color="auto"/>
            </w:tcBorders>
            <w:vAlign w:val="center"/>
          </w:tcPr>
          <w:p w14:paraId="1CD378AF" w14:textId="77777777" w:rsidR="00DC0033" w:rsidRPr="00DC0033" w:rsidRDefault="00DC0033" w:rsidP="00871EA4">
            <w:pPr>
              <w:rPr>
                <w:rFonts w:ascii="Bookman Old Style" w:hAnsi="Bookman Old Style" w:cs="Calibri"/>
              </w:rPr>
            </w:pPr>
            <w:r w:rsidRPr="00DC0033">
              <w:rPr>
                <w:rFonts w:ascii="Bookman Old Style" w:hAnsi="Bookman Old Style" w:cs="Calibri"/>
              </w:rPr>
              <w:t>Metal Cutting pliers</w:t>
            </w:r>
          </w:p>
        </w:tc>
        <w:tc>
          <w:tcPr>
            <w:tcW w:w="740" w:type="dxa"/>
            <w:tcBorders>
              <w:top w:val="nil"/>
              <w:left w:val="nil"/>
              <w:bottom w:val="single" w:sz="4" w:space="0" w:color="auto"/>
              <w:right w:val="single" w:sz="4" w:space="0" w:color="auto"/>
            </w:tcBorders>
          </w:tcPr>
          <w:p w14:paraId="77C99A6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0C35508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620" w:type="dxa"/>
            <w:tcBorders>
              <w:top w:val="single" w:sz="4" w:space="0" w:color="auto"/>
              <w:left w:val="nil"/>
              <w:bottom w:val="single" w:sz="4" w:space="0" w:color="auto"/>
              <w:right w:val="single" w:sz="4" w:space="0" w:color="auto"/>
            </w:tcBorders>
            <w:noWrap/>
            <w:vAlign w:val="bottom"/>
          </w:tcPr>
          <w:p w14:paraId="745F7FFE"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EBE2684"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2FD85784" w14:textId="77777777" w:rsidR="00DC0033" w:rsidRPr="00DC0033" w:rsidRDefault="00DC0033" w:rsidP="00871EA4">
            <w:pPr>
              <w:rPr>
                <w:rFonts w:ascii="Bookman Old Style" w:hAnsi="Bookman Old Style" w:cs="Calibri"/>
              </w:rPr>
            </w:pPr>
          </w:p>
        </w:tc>
      </w:tr>
      <w:tr w:rsidR="00DC0033" w:rsidRPr="00DC0033" w14:paraId="407C92FB"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7FA42DAF"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Modular Study Green House (galvanized steel structure, wooven PE Roof covers, with insect net side and front: length 30m, width 10m, height 5.95m, fixed roof opening front and back front metal door 0.9m*2m hinged single door </w:t>
            </w:r>
          </w:p>
        </w:tc>
        <w:tc>
          <w:tcPr>
            <w:tcW w:w="740" w:type="dxa"/>
            <w:tcBorders>
              <w:top w:val="nil"/>
              <w:left w:val="nil"/>
              <w:bottom w:val="single" w:sz="4" w:space="0" w:color="auto"/>
              <w:right w:val="single" w:sz="4" w:space="0" w:color="auto"/>
            </w:tcBorders>
          </w:tcPr>
          <w:p w14:paraId="587980D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4851ACE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620" w:type="dxa"/>
            <w:tcBorders>
              <w:top w:val="single" w:sz="4" w:space="0" w:color="auto"/>
              <w:left w:val="nil"/>
              <w:bottom w:val="single" w:sz="4" w:space="0" w:color="auto"/>
              <w:right w:val="single" w:sz="4" w:space="0" w:color="auto"/>
            </w:tcBorders>
            <w:noWrap/>
            <w:vAlign w:val="bottom"/>
          </w:tcPr>
          <w:p w14:paraId="0061DA41"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4FEB107"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79DA22F9" w14:textId="77777777" w:rsidR="00DC0033" w:rsidRPr="00DC0033" w:rsidRDefault="00DC0033" w:rsidP="00871EA4">
            <w:pPr>
              <w:rPr>
                <w:rFonts w:ascii="Bookman Old Style" w:hAnsi="Bookman Old Style" w:cs="Calibri"/>
              </w:rPr>
            </w:pPr>
          </w:p>
        </w:tc>
      </w:tr>
      <w:tr w:rsidR="00DC0033" w:rsidRPr="00DC0033" w14:paraId="560FA0B9"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061F9003" w14:textId="77777777" w:rsidR="00DC0033" w:rsidRPr="00DC0033" w:rsidRDefault="00DC0033" w:rsidP="00871EA4">
            <w:pPr>
              <w:rPr>
                <w:rFonts w:ascii="Bookman Old Style" w:hAnsi="Bookman Old Style" w:cs="Calibri"/>
              </w:rPr>
            </w:pPr>
            <w:r w:rsidRPr="00DC0033">
              <w:rPr>
                <w:rFonts w:ascii="Bookman Old Style" w:hAnsi="Bookman Old Style" w:cs="Calibri"/>
              </w:rPr>
              <w:t>Seedling trays: heavy duty seedling trays not less than 14*7 beds=98 beds</w:t>
            </w:r>
          </w:p>
        </w:tc>
        <w:tc>
          <w:tcPr>
            <w:tcW w:w="740" w:type="dxa"/>
            <w:tcBorders>
              <w:top w:val="nil"/>
              <w:left w:val="nil"/>
              <w:bottom w:val="single" w:sz="4" w:space="0" w:color="auto"/>
              <w:right w:val="single" w:sz="4" w:space="0" w:color="auto"/>
            </w:tcBorders>
          </w:tcPr>
          <w:p w14:paraId="03E47AF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6F4F02B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each</w:t>
            </w:r>
          </w:p>
        </w:tc>
        <w:tc>
          <w:tcPr>
            <w:tcW w:w="1620" w:type="dxa"/>
            <w:tcBorders>
              <w:top w:val="single" w:sz="4" w:space="0" w:color="auto"/>
              <w:left w:val="nil"/>
              <w:bottom w:val="single" w:sz="4" w:space="0" w:color="auto"/>
              <w:right w:val="single" w:sz="4" w:space="0" w:color="auto"/>
            </w:tcBorders>
            <w:noWrap/>
            <w:vAlign w:val="bottom"/>
          </w:tcPr>
          <w:p w14:paraId="45281945"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2E5E5066"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733F14D8" w14:textId="77777777" w:rsidR="00DC0033" w:rsidRPr="00DC0033" w:rsidRDefault="00DC0033" w:rsidP="00871EA4">
            <w:pPr>
              <w:rPr>
                <w:rFonts w:ascii="Bookman Old Style" w:hAnsi="Bookman Old Style" w:cs="Calibri"/>
              </w:rPr>
            </w:pPr>
          </w:p>
        </w:tc>
      </w:tr>
      <w:tr w:rsidR="00DC0033" w:rsidRPr="00DC0033" w14:paraId="6B7B83E9"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3095B598" w14:textId="77777777" w:rsidR="00DC0033" w:rsidRPr="00DC0033" w:rsidRDefault="00DC0033" w:rsidP="00871EA4">
            <w:pPr>
              <w:rPr>
                <w:rFonts w:ascii="Bookman Old Style" w:hAnsi="Bookman Old Style" w:cs="Calibri"/>
              </w:rPr>
            </w:pPr>
            <w:r w:rsidRPr="00DC0033">
              <w:rPr>
                <w:rFonts w:ascii="Bookman Old Style" w:hAnsi="Bookman Old Style" w:cs="Calibri"/>
              </w:rPr>
              <w:t>Plastic buckets 30cm*30cm</w:t>
            </w:r>
          </w:p>
        </w:tc>
        <w:tc>
          <w:tcPr>
            <w:tcW w:w="740" w:type="dxa"/>
            <w:tcBorders>
              <w:top w:val="nil"/>
              <w:left w:val="nil"/>
              <w:bottom w:val="single" w:sz="4" w:space="0" w:color="auto"/>
              <w:right w:val="single" w:sz="4" w:space="0" w:color="auto"/>
            </w:tcBorders>
          </w:tcPr>
          <w:p w14:paraId="7A6460A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77DC0D9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5001C1CE"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6E74C9FC"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175B3B3" w14:textId="77777777" w:rsidR="00DC0033" w:rsidRPr="00DC0033" w:rsidRDefault="00DC0033" w:rsidP="00871EA4">
            <w:pPr>
              <w:rPr>
                <w:rFonts w:ascii="Bookman Old Style" w:hAnsi="Bookman Old Style" w:cs="Calibri"/>
              </w:rPr>
            </w:pPr>
          </w:p>
        </w:tc>
      </w:tr>
      <w:tr w:rsidR="00DC0033" w:rsidRPr="00DC0033" w14:paraId="216152CC"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7C807016"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Metallic round drum </w:t>
            </w:r>
          </w:p>
        </w:tc>
        <w:tc>
          <w:tcPr>
            <w:tcW w:w="740" w:type="dxa"/>
            <w:tcBorders>
              <w:top w:val="nil"/>
              <w:left w:val="nil"/>
              <w:bottom w:val="single" w:sz="4" w:space="0" w:color="auto"/>
              <w:right w:val="single" w:sz="4" w:space="0" w:color="auto"/>
            </w:tcBorders>
          </w:tcPr>
          <w:p w14:paraId="6658F24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7D546CF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2AE5C070"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B1447DA"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641554C1" w14:textId="77777777" w:rsidR="00DC0033" w:rsidRPr="00DC0033" w:rsidRDefault="00DC0033" w:rsidP="00871EA4">
            <w:pPr>
              <w:rPr>
                <w:rFonts w:ascii="Bookman Old Style" w:hAnsi="Bookman Old Style" w:cs="Calibri"/>
              </w:rPr>
            </w:pPr>
          </w:p>
        </w:tc>
      </w:tr>
      <w:tr w:rsidR="00DC0033" w:rsidRPr="00DC0033" w14:paraId="43F73F59"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2DB2180E" w14:textId="77777777" w:rsidR="00DC0033" w:rsidRPr="00DC0033" w:rsidRDefault="00DC0033" w:rsidP="00871EA4">
            <w:pPr>
              <w:rPr>
                <w:rFonts w:ascii="Bookman Old Style" w:hAnsi="Bookman Old Style" w:cs="Calibri"/>
              </w:rPr>
            </w:pPr>
            <w:r w:rsidRPr="00DC0033">
              <w:rPr>
                <w:rFonts w:ascii="Bookman Old Style" w:hAnsi="Bookman Old Style" w:cs="Calibri"/>
              </w:rPr>
              <w:t>Fresh tree poles for hay barn</w:t>
            </w:r>
          </w:p>
        </w:tc>
        <w:tc>
          <w:tcPr>
            <w:tcW w:w="740" w:type="dxa"/>
            <w:tcBorders>
              <w:top w:val="nil"/>
              <w:left w:val="nil"/>
              <w:bottom w:val="single" w:sz="4" w:space="0" w:color="auto"/>
              <w:right w:val="single" w:sz="4" w:space="0" w:color="auto"/>
            </w:tcBorders>
          </w:tcPr>
          <w:p w14:paraId="2451908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6823454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2C262072"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DB772DB"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1BE134E" w14:textId="77777777" w:rsidR="00DC0033" w:rsidRPr="00DC0033" w:rsidRDefault="00DC0033" w:rsidP="00871EA4">
            <w:pPr>
              <w:rPr>
                <w:rFonts w:ascii="Bookman Old Style" w:hAnsi="Bookman Old Style" w:cs="Calibri"/>
              </w:rPr>
            </w:pPr>
          </w:p>
        </w:tc>
      </w:tr>
      <w:tr w:rsidR="00DC0033" w:rsidRPr="00DC0033" w14:paraId="18F1273C"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7F461305" w14:textId="77777777" w:rsidR="00DC0033" w:rsidRPr="00DC0033" w:rsidRDefault="00DC0033" w:rsidP="00871EA4">
            <w:pPr>
              <w:rPr>
                <w:rFonts w:ascii="Bookman Old Style" w:hAnsi="Bookman Old Style" w:cs="Calibri"/>
              </w:rPr>
            </w:pPr>
            <w:r w:rsidRPr="00DC0033">
              <w:rPr>
                <w:rFonts w:ascii="Bookman Old Style" w:hAnsi="Bookman Old Style" w:cs="Calibri"/>
              </w:rPr>
              <w:t>Fresh tree rails for hay barn</w:t>
            </w:r>
          </w:p>
        </w:tc>
        <w:tc>
          <w:tcPr>
            <w:tcW w:w="740" w:type="dxa"/>
            <w:tcBorders>
              <w:top w:val="nil"/>
              <w:left w:val="nil"/>
              <w:bottom w:val="single" w:sz="4" w:space="0" w:color="auto"/>
              <w:right w:val="single" w:sz="4" w:space="0" w:color="auto"/>
            </w:tcBorders>
          </w:tcPr>
          <w:p w14:paraId="3E5490E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4D4842A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68315B0D"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87EFAE2"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4A6B7EED" w14:textId="77777777" w:rsidR="00DC0033" w:rsidRPr="00DC0033" w:rsidRDefault="00DC0033" w:rsidP="00871EA4">
            <w:pPr>
              <w:rPr>
                <w:rFonts w:ascii="Bookman Old Style" w:hAnsi="Bookman Old Style" w:cs="Calibri"/>
              </w:rPr>
            </w:pPr>
          </w:p>
        </w:tc>
      </w:tr>
      <w:tr w:rsidR="00DC0033" w:rsidRPr="00DC0033" w14:paraId="2521C015" w14:textId="77777777" w:rsidTr="00871EA4">
        <w:trPr>
          <w:trHeight w:val="282"/>
        </w:trPr>
        <w:tc>
          <w:tcPr>
            <w:tcW w:w="2482" w:type="dxa"/>
            <w:tcBorders>
              <w:top w:val="single" w:sz="4" w:space="0" w:color="auto"/>
              <w:left w:val="single" w:sz="4" w:space="0" w:color="auto"/>
              <w:bottom w:val="single" w:sz="4" w:space="0" w:color="auto"/>
              <w:right w:val="single" w:sz="4" w:space="0" w:color="auto"/>
            </w:tcBorders>
            <w:vAlign w:val="center"/>
          </w:tcPr>
          <w:p w14:paraId="767AFA2A" w14:textId="77777777" w:rsidR="00DC0033" w:rsidRPr="00DC0033" w:rsidRDefault="00DC0033" w:rsidP="00871EA4">
            <w:pPr>
              <w:rPr>
                <w:rFonts w:ascii="Bookman Old Style" w:hAnsi="Bookman Old Style" w:cs="Calibri"/>
              </w:rPr>
            </w:pPr>
            <w:r w:rsidRPr="00DC0033">
              <w:rPr>
                <w:rFonts w:ascii="Bookman Old Style" w:hAnsi="Bookman Old Style" w:cs="Calibri"/>
              </w:rPr>
              <w:t>Hand sickles</w:t>
            </w:r>
          </w:p>
        </w:tc>
        <w:tc>
          <w:tcPr>
            <w:tcW w:w="740" w:type="dxa"/>
            <w:tcBorders>
              <w:top w:val="nil"/>
              <w:left w:val="nil"/>
              <w:bottom w:val="single" w:sz="4" w:space="0" w:color="auto"/>
              <w:right w:val="single" w:sz="4" w:space="0" w:color="auto"/>
            </w:tcBorders>
          </w:tcPr>
          <w:p w14:paraId="66DC278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26E4384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1C5019BF"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7F863F7"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F1FE1AF" w14:textId="77777777" w:rsidR="00DC0033" w:rsidRPr="00DC0033" w:rsidRDefault="00DC0033" w:rsidP="00871EA4">
            <w:pPr>
              <w:rPr>
                <w:rFonts w:ascii="Bookman Old Style" w:hAnsi="Bookman Old Style" w:cs="Calibri"/>
              </w:rPr>
            </w:pPr>
          </w:p>
        </w:tc>
      </w:tr>
      <w:tr w:rsidR="00DC0033" w:rsidRPr="00DC0033" w14:paraId="06F424C2" w14:textId="77777777" w:rsidTr="00871EA4">
        <w:trPr>
          <w:trHeight w:val="345"/>
        </w:trPr>
        <w:tc>
          <w:tcPr>
            <w:tcW w:w="2482" w:type="dxa"/>
            <w:tcBorders>
              <w:top w:val="single" w:sz="4" w:space="0" w:color="auto"/>
              <w:left w:val="single" w:sz="4" w:space="0" w:color="auto"/>
              <w:bottom w:val="single" w:sz="4" w:space="0" w:color="auto"/>
              <w:right w:val="single" w:sz="4" w:space="0" w:color="auto"/>
            </w:tcBorders>
            <w:vAlign w:val="center"/>
          </w:tcPr>
          <w:p w14:paraId="1AD2A060" w14:textId="77777777" w:rsidR="00DC0033" w:rsidRPr="00DC0033" w:rsidRDefault="00DC0033" w:rsidP="00871EA4">
            <w:pPr>
              <w:rPr>
                <w:rFonts w:ascii="Bookman Old Style" w:hAnsi="Bookman Old Style" w:cs="Calibri"/>
              </w:rPr>
            </w:pPr>
            <w:r w:rsidRPr="00DC0033">
              <w:rPr>
                <w:rFonts w:ascii="Bookman Old Style" w:hAnsi="Bookman Old Style" w:cs="Calibri"/>
              </w:rPr>
              <w:t>Tarplines 4*6m</w:t>
            </w:r>
          </w:p>
        </w:tc>
        <w:tc>
          <w:tcPr>
            <w:tcW w:w="740" w:type="dxa"/>
            <w:tcBorders>
              <w:top w:val="nil"/>
              <w:left w:val="nil"/>
              <w:bottom w:val="single" w:sz="4" w:space="0" w:color="auto"/>
              <w:right w:val="single" w:sz="4" w:space="0" w:color="auto"/>
            </w:tcBorders>
          </w:tcPr>
          <w:p w14:paraId="1D5F45F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6B0AD17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1912B4CC"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7DAEC59B"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34DFC0CC" w14:textId="77777777" w:rsidR="00DC0033" w:rsidRPr="00DC0033" w:rsidRDefault="00DC0033" w:rsidP="00871EA4">
            <w:pPr>
              <w:rPr>
                <w:rFonts w:ascii="Bookman Old Style" w:hAnsi="Bookman Old Style" w:cs="Calibri"/>
              </w:rPr>
            </w:pPr>
          </w:p>
        </w:tc>
      </w:tr>
      <w:tr w:rsidR="00DC0033" w:rsidRPr="00DC0033" w14:paraId="0426ECBA" w14:textId="77777777" w:rsidTr="00871EA4">
        <w:trPr>
          <w:trHeight w:val="354"/>
        </w:trPr>
        <w:tc>
          <w:tcPr>
            <w:tcW w:w="2482" w:type="dxa"/>
            <w:tcBorders>
              <w:top w:val="single" w:sz="4" w:space="0" w:color="auto"/>
              <w:left w:val="single" w:sz="4" w:space="0" w:color="auto"/>
              <w:bottom w:val="single" w:sz="4" w:space="0" w:color="auto"/>
              <w:right w:val="single" w:sz="4" w:space="0" w:color="auto"/>
            </w:tcBorders>
            <w:vAlign w:val="center"/>
          </w:tcPr>
          <w:p w14:paraId="5F32E75D" w14:textId="77777777" w:rsidR="00DC0033" w:rsidRPr="00DC0033" w:rsidRDefault="00DC0033" w:rsidP="00871EA4">
            <w:pPr>
              <w:rPr>
                <w:rFonts w:ascii="Bookman Old Style" w:hAnsi="Bookman Old Style" w:cs="Calibri"/>
              </w:rPr>
            </w:pPr>
            <w:r w:rsidRPr="00DC0033">
              <w:rPr>
                <w:rFonts w:ascii="Bookman Old Style" w:hAnsi="Bookman Old Style" w:cs="Calibri"/>
              </w:rPr>
              <w:t>Silo Bags</w:t>
            </w:r>
          </w:p>
        </w:tc>
        <w:tc>
          <w:tcPr>
            <w:tcW w:w="740" w:type="dxa"/>
            <w:tcBorders>
              <w:top w:val="nil"/>
              <w:left w:val="nil"/>
              <w:bottom w:val="single" w:sz="4" w:space="0" w:color="auto"/>
              <w:right w:val="single" w:sz="4" w:space="0" w:color="auto"/>
            </w:tcBorders>
          </w:tcPr>
          <w:p w14:paraId="3EE2C02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1BF2DBE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roll</w:t>
            </w:r>
          </w:p>
        </w:tc>
        <w:tc>
          <w:tcPr>
            <w:tcW w:w="1620" w:type="dxa"/>
            <w:tcBorders>
              <w:top w:val="single" w:sz="4" w:space="0" w:color="auto"/>
              <w:left w:val="nil"/>
              <w:bottom w:val="single" w:sz="4" w:space="0" w:color="auto"/>
              <w:right w:val="single" w:sz="4" w:space="0" w:color="auto"/>
            </w:tcBorders>
            <w:noWrap/>
            <w:vAlign w:val="bottom"/>
          </w:tcPr>
          <w:p w14:paraId="4EEA31A9"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98001F4"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0ED7B427" w14:textId="77777777" w:rsidR="00DC0033" w:rsidRPr="00DC0033" w:rsidRDefault="00DC0033" w:rsidP="00871EA4">
            <w:pPr>
              <w:rPr>
                <w:rFonts w:ascii="Bookman Old Style" w:hAnsi="Bookman Old Style" w:cs="Calibri"/>
              </w:rPr>
            </w:pPr>
          </w:p>
        </w:tc>
      </w:tr>
      <w:tr w:rsidR="00DC0033" w:rsidRPr="00DC0033" w14:paraId="053548D1" w14:textId="77777777" w:rsidTr="00871EA4">
        <w:trPr>
          <w:trHeight w:val="327"/>
        </w:trPr>
        <w:tc>
          <w:tcPr>
            <w:tcW w:w="2482" w:type="dxa"/>
            <w:tcBorders>
              <w:top w:val="single" w:sz="4" w:space="0" w:color="auto"/>
              <w:left w:val="single" w:sz="4" w:space="0" w:color="auto"/>
              <w:bottom w:val="single" w:sz="4" w:space="0" w:color="auto"/>
              <w:right w:val="single" w:sz="4" w:space="0" w:color="auto"/>
            </w:tcBorders>
            <w:vAlign w:val="center"/>
          </w:tcPr>
          <w:p w14:paraId="645443A8" w14:textId="77777777" w:rsidR="00DC0033" w:rsidRPr="00DC0033" w:rsidRDefault="00DC0033" w:rsidP="00871EA4">
            <w:pPr>
              <w:rPr>
                <w:rFonts w:ascii="Bookman Old Style" w:hAnsi="Bookman Old Style" w:cs="Calibri"/>
              </w:rPr>
            </w:pPr>
            <w:r w:rsidRPr="00DC0033">
              <w:rPr>
                <w:rFonts w:ascii="Bookman Old Style" w:hAnsi="Bookman Old Style" w:cs="Calibri"/>
              </w:rPr>
              <w:t>Kale 10g</w:t>
            </w:r>
          </w:p>
        </w:tc>
        <w:tc>
          <w:tcPr>
            <w:tcW w:w="740" w:type="dxa"/>
            <w:tcBorders>
              <w:top w:val="nil"/>
              <w:left w:val="nil"/>
              <w:bottom w:val="single" w:sz="4" w:space="0" w:color="auto"/>
              <w:right w:val="single" w:sz="4" w:space="0" w:color="auto"/>
            </w:tcBorders>
          </w:tcPr>
          <w:p w14:paraId="0FB464B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168799E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sachet</w:t>
            </w:r>
          </w:p>
        </w:tc>
        <w:tc>
          <w:tcPr>
            <w:tcW w:w="1620" w:type="dxa"/>
            <w:tcBorders>
              <w:top w:val="single" w:sz="4" w:space="0" w:color="auto"/>
              <w:left w:val="nil"/>
              <w:bottom w:val="single" w:sz="4" w:space="0" w:color="auto"/>
              <w:right w:val="single" w:sz="4" w:space="0" w:color="auto"/>
            </w:tcBorders>
            <w:noWrap/>
            <w:vAlign w:val="bottom"/>
          </w:tcPr>
          <w:p w14:paraId="6B288803"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CF6CB69"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72E63968" w14:textId="77777777" w:rsidR="00DC0033" w:rsidRPr="00DC0033" w:rsidRDefault="00DC0033" w:rsidP="00871EA4">
            <w:pPr>
              <w:rPr>
                <w:rFonts w:ascii="Bookman Old Style" w:hAnsi="Bookman Old Style" w:cs="Calibri"/>
              </w:rPr>
            </w:pPr>
          </w:p>
        </w:tc>
      </w:tr>
      <w:tr w:rsidR="00DC0033" w:rsidRPr="00DC0033" w14:paraId="08D6019F" w14:textId="77777777" w:rsidTr="00871EA4">
        <w:trPr>
          <w:trHeight w:val="282"/>
        </w:trPr>
        <w:tc>
          <w:tcPr>
            <w:tcW w:w="2482" w:type="dxa"/>
            <w:tcBorders>
              <w:top w:val="single" w:sz="4" w:space="0" w:color="auto"/>
              <w:left w:val="single" w:sz="4" w:space="0" w:color="auto"/>
              <w:bottom w:val="single" w:sz="4" w:space="0" w:color="auto"/>
              <w:right w:val="single" w:sz="4" w:space="0" w:color="auto"/>
            </w:tcBorders>
            <w:vAlign w:val="center"/>
          </w:tcPr>
          <w:p w14:paraId="68371B1E" w14:textId="77777777" w:rsidR="00DC0033" w:rsidRPr="00DC0033" w:rsidRDefault="00DC0033" w:rsidP="00871EA4">
            <w:pPr>
              <w:rPr>
                <w:rFonts w:ascii="Bookman Old Style" w:hAnsi="Bookman Old Style" w:cs="Calibri"/>
              </w:rPr>
            </w:pPr>
            <w:r w:rsidRPr="00DC0033">
              <w:rPr>
                <w:rFonts w:ascii="Bookman Old Style" w:hAnsi="Bookman Old Style" w:cs="Calibri"/>
              </w:rPr>
              <w:t>Brocoli 10g</w:t>
            </w:r>
          </w:p>
        </w:tc>
        <w:tc>
          <w:tcPr>
            <w:tcW w:w="740" w:type="dxa"/>
            <w:tcBorders>
              <w:top w:val="nil"/>
              <w:left w:val="nil"/>
              <w:bottom w:val="single" w:sz="4" w:space="0" w:color="auto"/>
              <w:right w:val="single" w:sz="4" w:space="0" w:color="auto"/>
            </w:tcBorders>
          </w:tcPr>
          <w:p w14:paraId="251839A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2D68506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sachets</w:t>
            </w:r>
          </w:p>
        </w:tc>
        <w:tc>
          <w:tcPr>
            <w:tcW w:w="1620" w:type="dxa"/>
            <w:tcBorders>
              <w:top w:val="single" w:sz="4" w:space="0" w:color="auto"/>
              <w:left w:val="nil"/>
              <w:bottom w:val="single" w:sz="4" w:space="0" w:color="auto"/>
              <w:right w:val="single" w:sz="4" w:space="0" w:color="auto"/>
            </w:tcBorders>
            <w:noWrap/>
            <w:vAlign w:val="bottom"/>
          </w:tcPr>
          <w:p w14:paraId="15E22524"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1FB78AC1"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5F52DC30" w14:textId="77777777" w:rsidR="00DC0033" w:rsidRPr="00DC0033" w:rsidRDefault="00DC0033" w:rsidP="00871EA4">
            <w:pPr>
              <w:rPr>
                <w:rFonts w:ascii="Bookman Old Style" w:hAnsi="Bookman Old Style" w:cs="Calibri"/>
              </w:rPr>
            </w:pPr>
          </w:p>
        </w:tc>
      </w:tr>
      <w:tr w:rsidR="00DC0033" w:rsidRPr="00DC0033" w14:paraId="13BF969F" w14:textId="77777777" w:rsidTr="00871EA4">
        <w:trPr>
          <w:trHeight w:val="309"/>
        </w:trPr>
        <w:tc>
          <w:tcPr>
            <w:tcW w:w="2482" w:type="dxa"/>
            <w:tcBorders>
              <w:top w:val="single" w:sz="4" w:space="0" w:color="auto"/>
              <w:left w:val="single" w:sz="4" w:space="0" w:color="auto"/>
              <w:bottom w:val="single" w:sz="4" w:space="0" w:color="auto"/>
              <w:right w:val="single" w:sz="4" w:space="0" w:color="auto"/>
            </w:tcBorders>
            <w:vAlign w:val="center"/>
          </w:tcPr>
          <w:p w14:paraId="1508DE9F" w14:textId="77777777" w:rsidR="00DC0033" w:rsidRPr="00DC0033" w:rsidRDefault="00DC0033" w:rsidP="00871EA4">
            <w:pPr>
              <w:rPr>
                <w:rFonts w:ascii="Bookman Old Style" w:hAnsi="Bookman Old Style" w:cs="Calibri"/>
              </w:rPr>
            </w:pPr>
            <w:r w:rsidRPr="00DC0033">
              <w:rPr>
                <w:rFonts w:ascii="Bookman Old Style" w:hAnsi="Bookman Old Style" w:cs="Calibri"/>
              </w:rPr>
              <w:t>Pics bags</w:t>
            </w:r>
          </w:p>
        </w:tc>
        <w:tc>
          <w:tcPr>
            <w:tcW w:w="740" w:type="dxa"/>
            <w:tcBorders>
              <w:top w:val="nil"/>
              <w:left w:val="nil"/>
              <w:bottom w:val="single" w:sz="4" w:space="0" w:color="auto"/>
              <w:right w:val="single" w:sz="4" w:space="0" w:color="auto"/>
            </w:tcBorders>
          </w:tcPr>
          <w:p w14:paraId="1051338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1632C3F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3494D996"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D6C16D3"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46B4737F" w14:textId="77777777" w:rsidR="00DC0033" w:rsidRPr="00DC0033" w:rsidRDefault="00DC0033" w:rsidP="00871EA4">
            <w:pPr>
              <w:rPr>
                <w:rFonts w:ascii="Bookman Old Style" w:hAnsi="Bookman Old Style" w:cs="Calibri"/>
              </w:rPr>
            </w:pPr>
          </w:p>
        </w:tc>
      </w:tr>
      <w:tr w:rsidR="00DC0033" w:rsidRPr="00DC0033" w14:paraId="4ECDB1C1"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3802102E" w14:textId="77777777" w:rsidR="00DC0033" w:rsidRPr="00DC0033" w:rsidRDefault="00DC0033" w:rsidP="00871EA4">
            <w:pPr>
              <w:rPr>
                <w:rFonts w:ascii="Bookman Old Style" w:hAnsi="Bookman Old Style" w:cs="Calibri"/>
              </w:rPr>
            </w:pPr>
            <w:r w:rsidRPr="00DC0033">
              <w:rPr>
                <w:rFonts w:ascii="Bookman Old Style" w:hAnsi="Bookman Old Style" w:cs="Calibri"/>
              </w:rPr>
              <w:t>Carrots Nantes 50g</w:t>
            </w:r>
          </w:p>
        </w:tc>
        <w:tc>
          <w:tcPr>
            <w:tcW w:w="740" w:type="dxa"/>
            <w:tcBorders>
              <w:top w:val="nil"/>
              <w:left w:val="nil"/>
              <w:bottom w:val="single" w:sz="4" w:space="0" w:color="auto"/>
              <w:right w:val="single" w:sz="4" w:space="0" w:color="auto"/>
            </w:tcBorders>
          </w:tcPr>
          <w:p w14:paraId="423373F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4AF416C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Tin/scts</w:t>
            </w:r>
          </w:p>
        </w:tc>
        <w:tc>
          <w:tcPr>
            <w:tcW w:w="1620" w:type="dxa"/>
            <w:tcBorders>
              <w:top w:val="single" w:sz="4" w:space="0" w:color="auto"/>
              <w:left w:val="nil"/>
              <w:bottom w:val="single" w:sz="4" w:space="0" w:color="auto"/>
              <w:right w:val="single" w:sz="4" w:space="0" w:color="auto"/>
            </w:tcBorders>
            <w:noWrap/>
            <w:vAlign w:val="bottom"/>
          </w:tcPr>
          <w:p w14:paraId="111BBB66"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6FF0F45F"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09DBC2D2" w14:textId="77777777" w:rsidR="00DC0033" w:rsidRPr="00DC0033" w:rsidRDefault="00DC0033" w:rsidP="00871EA4">
            <w:pPr>
              <w:rPr>
                <w:rFonts w:ascii="Bookman Old Style" w:hAnsi="Bookman Old Style" w:cs="Calibri"/>
              </w:rPr>
            </w:pPr>
          </w:p>
        </w:tc>
      </w:tr>
      <w:tr w:rsidR="00DC0033" w:rsidRPr="00DC0033" w14:paraId="76C2562D"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44290D2F" w14:textId="77777777" w:rsidR="00DC0033" w:rsidRPr="00DC0033" w:rsidRDefault="00DC0033" w:rsidP="00871EA4">
            <w:pPr>
              <w:rPr>
                <w:rFonts w:ascii="Bookman Old Style" w:hAnsi="Bookman Old Style" w:cs="Calibri"/>
              </w:rPr>
            </w:pPr>
            <w:r w:rsidRPr="00DC0033">
              <w:rPr>
                <w:rFonts w:ascii="Bookman Old Style" w:hAnsi="Bookman Old Style" w:cs="Calibri"/>
              </w:rPr>
              <w:t>Copenhagen cabbage 50g</w:t>
            </w:r>
          </w:p>
        </w:tc>
        <w:tc>
          <w:tcPr>
            <w:tcW w:w="740" w:type="dxa"/>
            <w:tcBorders>
              <w:top w:val="nil"/>
              <w:left w:val="nil"/>
              <w:bottom w:val="single" w:sz="4" w:space="0" w:color="auto"/>
              <w:right w:val="single" w:sz="4" w:space="0" w:color="auto"/>
            </w:tcBorders>
          </w:tcPr>
          <w:p w14:paraId="75EB964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69F0B8D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Scts/tin</w:t>
            </w:r>
          </w:p>
        </w:tc>
        <w:tc>
          <w:tcPr>
            <w:tcW w:w="1620" w:type="dxa"/>
            <w:tcBorders>
              <w:top w:val="single" w:sz="4" w:space="0" w:color="auto"/>
              <w:left w:val="nil"/>
              <w:bottom w:val="single" w:sz="4" w:space="0" w:color="auto"/>
              <w:right w:val="single" w:sz="4" w:space="0" w:color="auto"/>
            </w:tcBorders>
            <w:noWrap/>
            <w:vAlign w:val="bottom"/>
          </w:tcPr>
          <w:p w14:paraId="52F11AC0"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69C2C7E"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3063911A" w14:textId="77777777" w:rsidR="00DC0033" w:rsidRPr="00DC0033" w:rsidRDefault="00DC0033" w:rsidP="00871EA4">
            <w:pPr>
              <w:rPr>
                <w:rFonts w:ascii="Bookman Old Style" w:hAnsi="Bookman Old Style" w:cs="Calibri"/>
              </w:rPr>
            </w:pPr>
          </w:p>
        </w:tc>
      </w:tr>
      <w:tr w:rsidR="00DC0033" w:rsidRPr="00DC0033" w14:paraId="2469FEE1"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18710458" w14:textId="77777777" w:rsidR="00DC0033" w:rsidRPr="00DC0033" w:rsidRDefault="00DC0033" w:rsidP="00871EA4">
            <w:pPr>
              <w:rPr>
                <w:rFonts w:ascii="Bookman Old Style" w:hAnsi="Bookman Old Style" w:cs="Calibri"/>
              </w:rPr>
            </w:pPr>
            <w:r w:rsidRPr="00DC0033">
              <w:rPr>
                <w:rFonts w:ascii="Bookman Old Style" w:hAnsi="Bookman Old Style" w:cs="Calibri"/>
              </w:rPr>
              <w:t>Cauliflower 10g</w:t>
            </w:r>
          </w:p>
        </w:tc>
        <w:tc>
          <w:tcPr>
            <w:tcW w:w="740" w:type="dxa"/>
            <w:tcBorders>
              <w:top w:val="nil"/>
              <w:left w:val="nil"/>
              <w:bottom w:val="single" w:sz="4" w:space="0" w:color="auto"/>
              <w:right w:val="single" w:sz="4" w:space="0" w:color="auto"/>
            </w:tcBorders>
          </w:tcPr>
          <w:p w14:paraId="42C0718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6BCFD51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1F2E5156"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EF30777"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5C72350C" w14:textId="77777777" w:rsidR="00DC0033" w:rsidRPr="00DC0033" w:rsidRDefault="00DC0033" w:rsidP="00871EA4">
            <w:pPr>
              <w:rPr>
                <w:rFonts w:ascii="Bookman Old Style" w:hAnsi="Bookman Old Style" w:cs="Calibri"/>
              </w:rPr>
            </w:pPr>
          </w:p>
        </w:tc>
      </w:tr>
      <w:tr w:rsidR="00DC0033" w:rsidRPr="00DC0033" w14:paraId="70D81507"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1163B856" w14:textId="77777777" w:rsidR="00DC0033" w:rsidRPr="00DC0033" w:rsidRDefault="00DC0033" w:rsidP="00871EA4">
            <w:pPr>
              <w:rPr>
                <w:rFonts w:ascii="Bookman Old Style" w:hAnsi="Bookman Old Style" w:cs="Calibri"/>
              </w:rPr>
            </w:pPr>
            <w:r w:rsidRPr="00DC0033">
              <w:rPr>
                <w:rFonts w:ascii="Bookman Old Style" w:hAnsi="Bookman Old Style" w:cs="Calibri"/>
              </w:rPr>
              <w:t>Tomatoes rico wande 50g</w:t>
            </w:r>
          </w:p>
        </w:tc>
        <w:tc>
          <w:tcPr>
            <w:tcW w:w="740" w:type="dxa"/>
            <w:tcBorders>
              <w:top w:val="nil"/>
              <w:left w:val="nil"/>
              <w:bottom w:val="single" w:sz="4" w:space="0" w:color="auto"/>
              <w:right w:val="single" w:sz="4" w:space="0" w:color="auto"/>
            </w:tcBorders>
          </w:tcPr>
          <w:p w14:paraId="39A3705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4E1A97A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6D396CEF"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F1509A7"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75203D2E" w14:textId="77777777" w:rsidR="00DC0033" w:rsidRPr="00DC0033" w:rsidRDefault="00DC0033" w:rsidP="00871EA4">
            <w:pPr>
              <w:rPr>
                <w:rFonts w:ascii="Bookman Old Style" w:hAnsi="Bookman Old Style" w:cs="Calibri"/>
              </w:rPr>
            </w:pPr>
          </w:p>
        </w:tc>
      </w:tr>
      <w:tr w:rsidR="00DC0033" w:rsidRPr="00DC0033" w14:paraId="50557683"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2CABAF8C" w14:textId="77777777" w:rsidR="00DC0033" w:rsidRPr="00DC0033" w:rsidRDefault="00DC0033" w:rsidP="00871EA4">
            <w:pPr>
              <w:rPr>
                <w:rFonts w:ascii="Bookman Old Style" w:hAnsi="Bookman Old Style" w:cs="Calibri"/>
              </w:rPr>
            </w:pPr>
            <w:r w:rsidRPr="00DC0033">
              <w:rPr>
                <w:rFonts w:ascii="Bookman Old Style" w:hAnsi="Bookman Old Style" w:cs="Calibri"/>
              </w:rPr>
              <w:t>Spring onions 50g</w:t>
            </w:r>
          </w:p>
        </w:tc>
        <w:tc>
          <w:tcPr>
            <w:tcW w:w="740" w:type="dxa"/>
            <w:tcBorders>
              <w:top w:val="nil"/>
              <w:left w:val="nil"/>
              <w:bottom w:val="single" w:sz="4" w:space="0" w:color="auto"/>
              <w:right w:val="single" w:sz="4" w:space="0" w:color="auto"/>
            </w:tcBorders>
          </w:tcPr>
          <w:p w14:paraId="517A470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5B03C81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3B1FC717"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D2581B1"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32ED2FF4" w14:textId="77777777" w:rsidR="00DC0033" w:rsidRPr="00DC0033" w:rsidRDefault="00DC0033" w:rsidP="00871EA4">
            <w:pPr>
              <w:rPr>
                <w:rFonts w:ascii="Bookman Old Style" w:hAnsi="Bookman Old Style" w:cs="Calibri"/>
              </w:rPr>
            </w:pPr>
          </w:p>
        </w:tc>
      </w:tr>
      <w:tr w:rsidR="00DC0033" w:rsidRPr="00DC0033" w14:paraId="01C6EBDB"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79B05561" w14:textId="77777777" w:rsidR="00DC0033" w:rsidRPr="00DC0033" w:rsidRDefault="00DC0033" w:rsidP="00871EA4">
            <w:pPr>
              <w:rPr>
                <w:rFonts w:ascii="Bookman Old Style" w:hAnsi="Bookman Old Style" w:cs="Calibri"/>
              </w:rPr>
            </w:pPr>
            <w:r w:rsidRPr="00DC0033">
              <w:rPr>
                <w:rFonts w:ascii="Bookman Old Style" w:hAnsi="Bookman Old Style" w:cs="Calibri"/>
              </w:rPr>
              <w:t>Sukuma wiiki 50g</w:t>
            </w:r>
          </w:p>
        </w:tc>
        <w:tc>
          <w:tcPr>
            <w:tcW w:w="740" w:type="dxa"/>
            <w:tcBorders>
              <w:top w:val="nil"/>
              <w:left w:val="nil"/>
              <w:bottom w:val="single" w:sz="4" w:space="0" w:color="auto"/>
              <w:right w:val="single" w:sz="4" w:space="0" w:color="auto"/>
            </w:tcBorders>
          </w:tcPr>
          <w:p w14:paraId="7CC8699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2F88A42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280DFFE0"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3C1E0573"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66C3D4C8" w14:textId="77777777" w:rsidR="00DC0033" w:rsidRPr="00DC0033" w:rsidRDefault="00DC0033" w:rsidP="00871EA4">
            <w:pPr>
              <w:rPr>
                <w:rFonts w:ascii="Bookman Old Style" w:hAnsi="Bookman Old Style" w:cs="Calibri"/>
              </w:rPr>
            </w:pPr>
          </w:p>
        </w:tc>
      </w:tr>
      <w:tr w:rsidR="00DC0033" w:rsidRPr="00DC0033" w14:paraId="754C7FEE"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4752D2F3" w14:textId="77777777" w:rsidR="00DC0033" w:rsidRPr="00DC0033" w:rsidRDefault="00DC0033" w:rsidP="00871EA4">
            <w:pPr>
              <w:rPr>
                <w:rFonts w:ascii="Bookman Old Style" w:hAnsi="Bookman Old Style" w:cs="Calibri"/>
              </w:rPr>
            </w:pPr>
            <w:r w:rsidRPr="00DC0033">
              <w:rPr>
                <w:rFonts w:ascii="Bookman Old Style" w:hAnsi="Bookman Old Style" w:cs="Calibri"/>
              </w:rPr>
              <w:t>Garden eggs 50g</w:t>
            </w:r>
          </w:p>
        </w:tc>
        <w:tc>
          <w:tcPr>
            <w:tcW w:w="740" w:type="dxa"/>
            <w:tcBorders>
              <w:top w:val="nil"/>
              <w:left w:val="nil"/>
              <w:bottom w:val="single" w:sz="4" w:space="0" w:color="auto"/>
              <w:right w:val="single" w:sz="4" w:space="0" w:color="auto"/>
            </w:tcBorders>
          </w:tcPr>
          <w:p w14:paraId="4F739C6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214504E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6FD8C1D7"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69914559"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051E4512" w14:textId="77777777" w:rsidR="00DC0033" w:rsidRPr="00DC0033" w:rsidRDefault="00DC0033" w:rsidP="00871EA4">
            <w:pPr>
              <w:rPr>
                <w:rFonts w:ascii="Bookman Old Style" w:hAnsi="Bookman Old Style" w:cs="Calibri"/>
              </w:rPr>
            </w:pPr>
          </w:p>
        </w:tc>
      </w:tr>
      <w:tr w:rsidR="00DC0033" w:rsidRPr="00DC0033" w14:paraId="64A5913B"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12D4B6BD" w14:textId="77777777" w:rsidR="00DC0033" w:rsidRPr="00DC0033" w:rsidRDefault="00DC0033" w:rsidP="00871EA4">
            <w:pPr>
              <w:rPr>
                <w:rFonts w:ascii="Bookman Old Style" w:hAnsi="Bookman Old Style" w:cs="Calibri"/>
              </w:rPr>
            </w:pPr>
            <w:r w:rsidRPr="00DC0033">
              <w:rPr>
                <w:rFonts w:ascii="Bookman Old Style" w:hAnsi="Bookman Old Style" w:cs="Calibri"/>
              </w:rPr>
              <w:t>Egg plants 50g</w:t>
            </w:r>
          </w:p>
        </w:tc>
        <w:tc>
          <w:tcPr>
            <w:tcW w:w="740" w:type="dxa"/>
            <w:tcBorders>
              <w:top w:val="nil"/>
              <w:left w:val="nil"/>
              <w:bottom w:val="single" w:sz="4" w:space="0" w:color="auto"/>
              <w:right w:val="single" w:sz="4" w:space="0" w:color="auto"/>
            </w:tcBorders>
          </w:tcPr>
          <w:p w14:paraId="05732C1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2E6ED6A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6D2E9BC3"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301A7DC7"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0358118A" w14:textId="77777777" w:rsidR="00DC0033" w:rsidRPr="00DC0033" w:rsidRDefault="00DC0033" w:rsidP="00871EA4">
            <w:pPr>
              <w:rPr>
                <w:rFonts w:ascii="Bookman Old Style" w:hAnsi="Bookman Old Style" w:cs="Calibri"/>
              </w:rPr>
            </w:pPr>
          </w:p>
        </w:tc>
      </w:tr>
      <w:tr w:rsidR="00DC0033" w:rsidRPr="00DC0033" w14:paraId="1C387C4C"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3EC163D1" w14:textId="77777777" w:rsidR="00DC0033" w:rsidRPr="00DC0033" w:rsidRDefault="00DC0033" w:rsidP="00871EA4">
            <w:pPr>
              <w:rPr>
                <w:rFonts w:ascii="Bookman Old Style" w:hAnsi="Bookman Old Style" w:cs="Calibri"/>
              </w:rPr>
            </w:pPr>
            <w:r w:rsidRPr="00DC0033">
              <w:rPr>
                <w:rFonts w:ascii="Bookman Old Style" w:hAnsi="Bookman Old Style" w:cs="Calibri"/>
              </w:rPr>
              <w:t>Amaranthas 50g</w:t>
            </w:r>
          </w:p>
        </w:tc>
        <w:tc>
          <w:tcPr>
            <w:tcW w:w="740" w:type="dxa"/>
            <w:tcBorders>
              <w:top w:val="nil"/>
              <w:left w:val="nil"/>
              <w:bottom w:val="single" w:sz="4" w:space="0" w:color="auto"/>
              <w:right w:val="single" w:sz="4" w:space="0" w:color="auto"/>
            </w:tcBorders>
          </w:tcPr>
          <w:p w14:paraId="1C1F2B8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72D5DBB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115BF1FA"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F5EB14E"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3EC4BAA1" w14:textId="77777777" w:rsidR="00DC0033" w:rsidRPr="00DC0033" w:rsidRDefault="00DC0033" w:rsidP="00871EA4">
            <w:pPr>
              <w:rPr>
                <w:rFonts w:ascii="Bookman Old Style" w:hAnsi="Bookman Old Style" w:cs="Calibri"/>
              </w:rPr>
            </w:pPr>
          </w:p>
        </w:tc>
      </w:tr>
      <w:tr w:rsidR="00DC0033" w:rsidRPr="00DC0033" w14:paraId="7CC70EC0" w14:textId="77777777" w:rsidTr="00871EA4">
        <w:trPr>
          <w:trHeight w:val="264"/>
        </w:trPr>
        <w:tc>
          <w:tcPr>
            <w:tcW w:w="2482" w:type="dxa"/>
            <w:tcBorders>
              <w:top w:val="single" w:sz="4" w:space="0" w:color="auto"/>
              <w:left w:val="single" w:sz="4" w:space="0" w:color="auto"/>
              <w:bottom w:val="single" w:sz="4" w:space="0" w:color="auto"/>
              <w:right w:val="single" w:sz="4" w:space="0" w:color="auto"/>
            </w:tcBorders>
            <w:vAlign w:val="center"/>
          </w:tcPr>
          <w:p w14:paraId="3E051FDD" w14:textId="77777777" w:rsidR="00DC0033" w:rsidRPr="00DC0033" w:rsidRDefault="00DC0033" w:rsidP="00871EA4">
            <w:pPr>
              <w:rPr>
                <w:rFonts w:ascii="Bookman Old Style" w:hAnsi="Bookman Old Style" w:cs="Calibri"/>
              </w:rPr>
            </w:pPr>
            <w:r w:rsidRPr="00DC0033">
              <w:rPr>
                <w:rFonts w:ascii="Bookman Old Style" w:hAnsi="Bookman Old Style" w:cs="Calibri"/>
              </w:rPr>
              <w:t>Carrots 50g</w:t>
            </w:r>
          </w:p>
        </w:tc>
        <w:tc>
          <w:tcPr>
            <w:tcW w:w="740" w:type="dxa"/>
            <w:tcBorders>
              <w:top w:val="nil"/>
              <w:left w:val="nil"/>
              <w:bottom w:val="single" w:sz="4" w:space="0" w:color="auto"/>
              <w:right w:val="single" w:sz="4" w:space="0" w:color="auto"/>
            </w:tcBorders>
          </w:tcPr>
          <w:p w14:paraId="65A43A3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685A8DD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7500A24F"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345FA0CB"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53A85B65" w14:textId="77777777" w:rsidR="00DC0033" w:rsidRPr="00DC0033" w:rsidRDefault="00DC0033" w:rsidP="00871EA4">
            <w:pPr>
              <w:rPr>
                <w:rFonts w:ascii="Bookman Old Style" w:hAnsi="Bookman Old Style" w:cs="Calibri"/>
              </w:rPr>
            </w:pPr>
          </w:p>
        </w:tc>
      </w:tr>
      <w:tr w:rsidR="00DC0033" w:rsidRPr="00DC0033" w14:paraId="797C3D87"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7B8DCC84" w14:textId="77777777" w:rsidR="00DC0033" w:rsidRPr="00DC0033" w:rsidRDefault="00DC0033" w:rsidP="00871EA4">
            <w:pPr>
              <w:rPr>
                <w:rFonts w:ascii="Bookman Old Style" w:hAnsi="Bookman Old Style" w:cs="Calibri"/>
              </w:rPr>
            </w:pPr>
            <w:r w:rsidRPr="00DC0033">
              <w:rPr>
                <w:rFonts w:ascii="Bookman Old Style" w:hAnsi="Bookman Old Style" w:cs="Calibri"/>
              </w:rPr>
              <w:t>Beet Root 50g</w:t>
            </w:r>
          </w:p>
        </w:tc>
        <w:tc>
          <w:tcPr>
            <w:tcW w:w="740" w:type="dxa"/>
            <w:tcBorders>
              <w:top w:val="nil"/>
              <w:left w:val="nil"/>
              <w:bottom w:val="single" w:sz="4" w:space="0" w:color="auto"/>
              <w:right w:val="single" w:sz="4" w:space="0" w:color="auto"/>
            </w:tcBorders>
          </w:tcPr>
          <w:p w14:paraId="09EBCC0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35FF0DE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14C5E75C"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74978FC"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28B316BE" w14:textId="77777777" w:rsidR="00DC0033" w:rsidRPr="00DC0033" w:rsidRDefault="00DC0033" w:rsidP="00871EA4">
            <w:pPr>
              <w:rPr>
                <w:rFonts w:ascii="Bookman Old Style" w:hAnsi="Bookman Old Style" w:cs="Calibri"/>
              </w:rPr>
            </w:pPr>
          </w:p>
        </w:tc>
      </w:tr>
      <w:tr w:rsidR="00DC0033" w:rsidRPr="00DC0033" w14:paraId="0C71D7A0" w14:textId="77777777" w:rsidTr="00871EA4">
        <w:trPr>
          <w:trHeight w:val="345"/>
        </w:trPr>
        <w:tc>
          <w:tcPr>
            <w:tcW w:w="2482" w:type="dxa"/>
            <w:tcBorders>
              <w:top w:val="single" w:sz="4" w:space="0" w:color="auto"/>
              <w:left w:val="single" w:sz="4" w:space="0" w:color="auto"/>
              <w:bottom w:val="single" w:sz="4" w:space="0" w:color="auto"/>
              <w:right w:val="single" w:sz="4" w:space="0" w:color="auto"/>
            </w:tcBorders>
            <w:vAlign w:val="center"/>
          </w:tcPr>
          <w:p w14:paraId="2E516153" w14:textId="77777777" w:rsidR="00DC0033" w:rsidRPr="00DC0033" w:rsidRDefault="00DC0033" w:rsidP="00871EA4">
            <w:pPr>
              <w:rPr>
                <w:rFonts w:ascii="Bookman Old Style" w:hAnsi="Bookman Old Style" w:cs="Calibri"/>
              </w:rPr>
            </w:pPr>
            <w:r w:rsidRPr="00DC0033">
              <w:rPr>
                <w:rFonts w:ascii="Bookman Old Style" w:hAnsi="Bookman Old Style" w:cs="Calibri"/>
              </w:rPr>
              <w:t>Spinach 50g</w:t>
            </w:r>
          </w:p>
        </w:tc>
        <w:tc>
          <w:tcPr>
            <w:tcW w:w="740" w:type="dxa"/>
            <w:tcBorders>
              <w:top w:val="nil"/>
              <w:left w:val="nil"/>
              <w:bottom w:val="single" w:sz="4" w:space="0" w:color="auto"/>
              <w:right w:val="single" w:sz="4" w:space="0" w:color="auto"/>
            </w:tcBorders>
          </w:tcPr>
          <w:p w14:paraId="030F7B9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0405A39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scts</w:t>
            </w:r>
          </w:p>
        </w:tc>
        <w:tc>
          <w:tcPr>
            <w:tcW w:w="1620" w:type="dxa"/>
            <w:tcBorders>
              <w:top w:val="single" w:sz="4" w:space="0" w:color="auto"/>
              <w:left w:val="nil"/>
              <w:bottom w:val="single" w:sz="4" w:space="0" w:color="auto"/>
              <w:right w:val="single" w:sz="4" w:space="0" w:color="auto"/>
            </w:tcBorders>
            <w:noWrap/>
            <w:vAlign w:val="bottom"/>
          </w:tcPr>
          <w:p w14:paraId="676230EC"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3CFBC6BC"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2203F244" w14:textId="77777777" w:rsidR="00DC0033" w:rsidRPr="00DC0033" w:rsidRDefault="00DC0033" w:rsidP="00871EA4">
            <w:pPr>
              <w:rPr>
                <w:rFonts w:ascii="Bookman Old Style" w:hAnsi="Bookman Old Style" w:cs="Calibri"/>
              </w:rPr>
            </w:pPr>
          </w:p>
        </w:tc>
      </w:tr>
      <w:tr w:rsidR="00DC0033" w:rsidRPr="00DC0033" w14:paraId="649D7C7E" w14:textId="77777777" w:rsidTr="00871EA4">
        <w:trPr>
          <w:trHeight w:val="417"/>
        </w:trPr>
        <w:tc>
          <w:tcPr>
            <w:tcW w:w="2482" w:type="dxa"/>
            <w:tcBorders>
              <w:top w:val="single" w:sz="4" w:space="0" w:color="auto"/>
              <w:left w:val="single" w:sz="4" w:space="0" w:color="auto"/>
              <w:bottom w:val="single" w:sz="4" w:space="0" w:color="auto"/>
              <w:right w:val="single" w:sz="4" w:space="0" w:color="auto"/>
            </w:tcBorders>
            <w:vAlign w:val="center"/>
          </w:tcPr>
          <w:p w14:paraId="0669BC17" w14:textId="77777777" w:rsidR="00DC0033" w:rsidRPr="00DC0033" w:rsidRDefault="00DC0033" w:rsidP="00871EA4">
            <w:pPr>
              <w:rPr>
                <w:rFonts w:ascii="Bookman Old Style" w:hAnsi="Bookman Old Style" w:cs="Calibri"/>
              </w:rPr>
            </w:pPr>
            <w:r w:rsidRPr="00DC0033">
              <w:rPr>
                <w:rFonts w:ascii="Bookman Old Style" w:hAnsi="Bookman Old Style" w:cs="Calibri"/>
              </w:rPr>
              <w:t>Nueclear Potato seed</w:t>
            </w:r>
          </w:p>
        </w:tc>
        <w:tc>
          <w:tcPr>
            <w:tcW w:w="740" w:type="dxa"/>
            <w:tcBorders>
              <w:top w:val="nil"/>
              <w:left w:val="nil"/>
              <w:bottom w:val="single" w:sz="4" w:space="0" w:color="auto"/>
              <w:right w:val="single" w:sz="4" w:space="0" w:color="auto"/>
            </w:tcBorders>
          </w:tcPr>
          <w:p w14:paraId="2161833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34F3AC0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031C24C0"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69BA8BCD"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34921E34" w14:textId="77777777" w:rsidR="00DC0033" w:rsidRPr="00DC0033" w:rsidRDefault="00DC0033" w:rsidP="00871EA4">
            <w:pPr>
              <w:rPr>
                <w:rFonts w:ascii="Bookman Old Style" w:hAnsi="Bookman Old Style" w:cs="Calibri"/>
              </w:rPr>
            </w:pPr>
          </w:p>
        </w:tc>
      </w:tr>
      <w:tr w:rsidR="00DC0033" w:rsidRPr="00DC0033" w14:paraId="5A284C80"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08BDD22E" w14:textId="77777777" w:rsidR="00DC0033" w:rsidRPr="00DC0033" w:rsidRDefault="00DC0033" w:rsidP="00871EA4">
            <w:pPr>
              <w:rPr>
                <w:rFonts w:ascii="Bookman Old Style" w:hAnsi="Bookman Old Style" w:cs="Calibri"/>
              </w:rPr>
            </w:pPr>
            <w:r w:rsidRPr="00DC0033">
              <w:rPr>
                <w:rFonts w:ascii="Bookman Old Style" w:hAnsi="Bookman Old Style" w:cs="Calibri"/>
              </w:rPr>
              <w:t>Knap sack format 20ltrs</w:t>
            </w:r>
          </w:p>
        </w:tc>
        <w:tc>
          <w:tcPr>
            <w:tcW w:w="740" w:type="dxa"/>
            <w:tcBorders>
              <w:top w:val="nil"/>
              <w:left w:val="nil"/>
              <w:bottom w:val="single" w:sz="4" w:space="0" w:color="auto"/>
              <w:right w:val="single" w:sz="4" w:space="0" w:color="auto"/>
            </w:tcBorders>
          </w:tcPr>
          <w:p w14:paraId="7534F17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0B2082B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Jcan/bottle</w:t>
            </w:r>
          </w:p>
        </w:tc>
        <w:tc>
          <w:tcPr>
            <w:tcW w:w="1620" w:type="dxa"/>
            <w:tcBorders>
              <w:top w:val="single" w:sz="4" w:space="0" w:color="auto"/>
              <w:left w:val="nil"/>
              <w:bottom w:val="single" w:sz="4" w:space="0" w:color="auto"/>
              <w:right w:val="single" w:sz="4" w:space="0" w:color="auto"/>
            </w:tcBorders>
            <w:noWrap/>
            <w:vAlign w:val="bottom"/>
          </w:tcPr>
          <w:p w14:paraId="7943F667"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3F50CFA5"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A3ABB18" w14:textId="77777777" w:rsidR="00DC0033" w:rsidRPr="00DC0033" w:rsidRDefault="00DC0033" w:rsidP="00871EA4">
            <w:pPr>
              <w:rPr>
                <w:rFonts w:ascii="Bookman Old Style" w:hAnsi="Bookman Old Style" w:cs="Calibri"/>
              </w:rPr>
            </w:pPr>
          </w:p>
        </w:tc>
      </w:tr>
      <w:tr w:rsidR="00DC0033" w:rsidRPr="00DC0033" w14:paraId="02F2CFF3" w14:textId="77777777" w:rsidTr="00871EA4">
        <w:trPr>
          <w:trHeight w:val="327"/>
        </w:trPr>
        <w:tc>
          <w:tcPr>
            <w:tcW w:w="2482" w:type="dxa"/>
            <w:tcBorders>
              <w:top w:val="single" w:sz="4" w:space="0" w:color="auto"/>
              <w:left w:val="single" w:sz="4" w:space="0" w:color="auto"/>
              <w:bottom w:val="single" w:sz="4" w:space="0" w:color="auto"/>
              <w:right w:val="single" w:sz="4" w:space="0" w:color="auto"/>
            </w:tcBorders>
            <w:vAlign w:val="center"/>
          </w:tcPr>
          <w:p w14:paraId="570BC0F6" w14:textId="77777777" w:rsidR="00DC0033" w:rsidRPr="00DC0033" w:rsidRDefault="00DC0033" w:rsidP="00871EA4">
            <w:pPr>
              <w:rPr>
                <w:rFonts w:ascii="Bookman Old Style" w:hAnsi="Bookman Old Style" w:cs="Calibri"/>
              </w:rPr>
            </w:pPr>
            <w:r w:rsidRPr="00DC0033">
              <w:rPr>
                <w:rFonts w:ascii="Bookman Old Style" w:hAnsi="Bookman Old Style" w:cs="Calibri"/>
              </w:rPr>
              <w:t>Dudu Cyper Bottles</w:t>
            </w:r>
          </w:p>
        </w:tc>
        <w:tc>
          <w:tcPr>
            <w:tcW w:w="740" w:type="dxa"/>
            <w:tcBorders>
              <w:top w:val="nil"/>
              <w:left w:val="nil"/>
              <w:bottom w:val="single" w:sz="4" w:space="0" w:color="auto"/>
              <w:right w:val="single" w:sz="4" w:space="0" w:color="auto"/>
            </w:tcBorders>
          </w:tcPr>
          <w:p w14:paraId="78F67DD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2347D26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Ltr</w:t>
            </w:r>
          </w:p>
        </w:tc>
        <w:tc>
          <w:tcPr>
            <w:tcW w:w="1620" w:type="dxa"/>
            <w:tcBorders>
              <w:top w:val="single" w:sz="4" w:space="0" w:color="auto"/>
              <w:left w:val="nil"/>
              <w:bottom w:val="single" w:sz="4" w:space="0" w:color="auto"/>
              <w:right w:val="single" w:sz="4" w:space="0" w:color="auto"/>
            </w:tcBorders>
            <w:noWrap/>
            <w:vAlign w:val="bottom"/>
          </w:tcPr>
          <w:p w14:paraId="156016D5"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2258B98E"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40D33DB3" w14:textId="77777777" w:rsidR="00DC0033" w:rsidRPr="00DC0033" w:rsidRDefault="00DC0033" w:rsidP="00871EA4">
            <w:pPr>
              <w:rPr>
                <w:rFonts w:ascii="Bookman Old Style" w:hAnsi="Bookman Old Style" w:cs="Calibri"/>
              </w:rPr>
            </w:pPr>
          </w:p>
        </w:tc>
      </w:tr>
      <w:tr w:rsidR="00DC0033" w:rsidRPr="00DC0033" w14:paraId="4DE723F9" w14:textId="77777777" w:rsidTr="00871EA4">
        <w:trPr>
          <w:trHeight w:val="309"/>
        </w:trPr>
        <w:tc>
          <w:tcPr>
            <w:tcW w:w="2482" w:type="dxa"/>
            <w:tcBorders>
              <w:top w:val="single" w:sz="4" w:space="0" w:color="auto"/>
              <w:left w:val="single" w:sz="4" w:space="0" w:color="auto"/>
              <w:bottom w:val="single" w:sz="4" w:space="0" w:color="auto"/>
              <w:right w:val="single" w:sz="4" w:space="0" w:color="auto"/>
            </w:tcBorders>
            <w:vAlign w:val="center"/>
          </w:tcPr>
          <w:p w14:paraId="3820618A" w14:textId="77777777" w:rsidR="00DC0033" w:rsidRPr="00DC0033" w:rsidRDefault="00DC0033" w:rsidP="00871EA4">
            <w:pPr>
              <w:rPr>
                <w:rFonts w:ascii="Bookman Old Style" w:hAnsi="Bookman Old Style" w:cs="Calibri"/>
              </w:rPr>
            </w:pPr>
            <w:r w:rsidRPr="00DC0033">
              <w:rPr>
                <w:rFonts w:ascii="Bookman Old Style" w:hAnsi="Bookman Old Style" w:cs="Calibri"/>
              </w:rPr>
              <w:t>Sudu Acelemectin</w:t>
            </w:r>
          </w:p>
        </w:tc>
        <w:tc>
          <w:tcPr>
            <w:tcW w:w="740" w:type="dxa"/>
            <w:tcBorders>
              <w:top w:val="nil"/>
              <w:left w:val="nil"/>
              <w:bottom w:val="single" w:sz="4" w:space="0" w:color="auto"/>
              <w:right w:val="single" w:sz="4" w:space="0" w:color="auto"/>
            </w:tcBorders>
          </w:tcPr>
          <w:p w14:paraId="4D4AB0D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456E2FE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Ltr</w:t>
            </w:r>
          </w:p>
        </w:tc>
        <w:tc>
          <w:tcPr>
            <w:tcW w:w="1620" w:type="dxa"/>
            <w:tcBorders>
              <w:top w:val="single" w:sz="4" w:space="0" w:color="auto"/>
              <w:left w:val="nil"/>
              <w:bottom w:val="single" w:sz="4" w:space="0" w:color="auto"/>
              <w:right w:val="single" w:sz="4" w:space="0" w:color="auto"/>
            </w:tcBorders>
            <w:noWrap/>
            <w:vAlign w:val="bottom"/>
          </w:tcPr>
          <w:p w14:paraId="2F313D16"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F01525B"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40C12CF9" w14:textId="77777777" w:rsidR="00DC0033" w:rsidRPr="00DC0033" w:rsidRDefault="00DC0033" w:rsidP="00871EA4">
            <w:pPr>
              <w:rPr>
                <w:rFonts w:ascii="Bookman Old Style" w:hAnsi="Bookman Old Style" w:cs="Calibri"/>
              </w:rPr>
            </w:pPr>
          </w:p>
        </w:tc>
      </w:tr>
      <w:tr w:rsidR="00DC0033" w:rsidRPr="00DC0033" w14:paraId="4DD4B4E5"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375BE74B" w14:textId="77777777" w:rsidR="00DC0033" w:rsidRPr="00DC0033" w:rsidRDefault="00DC0033" w:rsidP="00871EA4">
            <w:pPr>
              <w:rPr>
                <w:rFonts w:ascii="Bookman Old Style" w:hAnsi="Bookman Old Style" w:cs="Calibri"/>
              </w:rPr>
            </w:pPr>
            <w:r w:rsidRPr="00DC0033">
              <w:rPr>
                <w:rFonts w:ascii="Bookman Old Style" w:hAnsi="Bookman Old Style" w:cs="Calibri"/>
              </w:rPr>
              <w:t>Super Grow</w:t>
            </w:r>
          </w:p>
        </w:tc>
        <w:tc>
          <w:tcPr>
            <w:tcW w:w="740" w:type="dxa"/>
            <w:tcBorders>
              <w:top w:val="nil"/>
              <w:left w:val="nil"/>
              <w:bottom w:val="single" w:sz="4" w:space="0" w:color="auto"/>
              <w:right w:val="single" w:sz="4" w:space="0" w:color="auto"/>
            </w:tcBorders>
          </w:tcPr>
          <w:p w14:paraId="5BC4E7E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2C02A4C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Ltr </w:t>
            </w:r>
          </w:p>
        </w:tc>
        <w:tc>
          <w:tcPr>
            <w:tcW w:w="1620" w:type="dxa"/>
            <w:tcBorders>
              <w:top w:val="single" w:sz="4" w:space="0" w:color="auto"/>
              <w:left w:val="nil"/>
              <w:bottom w:val="single" w:sz="4" w:space="0" w:color="auto"/>
              <w:right w:val="single" w:sz="4" w:space="0" w:color="auto"/>
            </w:tcBorders>
            <w:noWrap/>
            <w:vAlign w:val="bottom"/>
          </w:tcPr>
          <w:p w14:paraId="7C79124D"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4BC01F44"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247C40F5" w14:textId="77777777" w:rsidR="00DC0033" w:rsidRPr="00DC0033" w:rsidRDefault="00DC0033" w:rsidP="00871EA4">
            <w:pPr>
              <w:rPr>
                <w:rFonts w:ascii="Bookman Old Style" w:hAnsi="Bookman Old Style" w:cs="Calibri"/>
              </w:rPr>
            </w:pPr>
          </w:p>
        </w:tc>
      </w:tr>
      <w:tr w:rsidR="00DC0033" w:rsidRPr="00DC0033" w14:paraId="124D5304" w14:textId="77777777" w:rsidTr="00871EA4">
        <w:trPr>
          <w:trHeight w:val="345"/>
        </w:trPr>
        <w:tc>
          <w:tcPr>
            <w:tcW w:w="2482" w:type="dxa"/>
            <w:tcBorders>
              <w:top w:val="single" w:sz="4" w:space="0" w:color="auto"/>
              <w:left w:val="single" w:sz="4" w:space="0" w:color="auto"/>
              <w:bottom w:val="single" w:sz="4" w:space="0" w:color="auto"/>
              <w:right w:val="single" w:sz="4" w:space="0" w:color="auto"/>
            </w:tcBorders>
            <w:vAlign w:val="center"/>
          </w:tcPr>
          <w:p w14:paraId="742C9060" w14:textId="77777777" w:rsidR="00DC0033" w:rsidRPr="00DC0033" w:rsidRDefault="00DC0033" w:rsidP="00871EA4">
            <w:pPr>
              <w:rPr>
                <w:rFonts w:ascii="Bookman Old Style" w:hAnsi="Bookman Old Style" w:cs="Calibri"/>
              </w:rPr>
            </w:pPr>
            <w:r w:rsidRPr="00DC0033">
              <w:rPr>
                <w:rFonts w:ascii="Bookman Old Style" w:hAnsi="Bookman Old Style" w:cs="Calibri"/>
              </w:rPr>
              <w:t>Indofil</w:t>
            </w:r>
          </w:p>
        </w:tc>
        <w:tc>
          <w:tcPr>
            <w:tcW w:w="740" w:type="dxa"/>
            <w:tcBorders>
              <w:top w:val="nil"/>
              <w:left w:val="nil"/>
              <w:bottom w:val="single" w:sz="4" w:space="0" w:color="auto"/>
              <w:right w:val="single" w:sz="4" w:space="0" w:color="auto"/>
            </w:tcBorders>
          </w:tcPr>
          <w:p w14:paraId="6CABB53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1255343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Kg </w:t>
            </w:r>
          </w:p>
        </w:tc>
        <w:tc>
          <w:tcPr>
            <w:tcW w:w="1620" w:type="dxa"/>
            <w:tcBorders>
              <w:top w:val="single" w:sz="4" w:space="0" w:color="auto"/>
              <w:left w:val="nil"/>
              <w:bottom w:val="single" w:sz="4" w:space="0" w:color="auto"/>
              <w:right w:val="single" w:sz="4" w:space="0" w:color="auto"/>
            </w:tcBorders>
            <w:noWrap/>
            <w:vAlign w:val="bottom"/>
          </w:tcPr>
          <w:p w14:paraId="69BFEA7B"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29350BF"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688D5D9E" w14:textId="77777777" w:rsidR="00DC0033" w:rsidRPr="00DC0033" w:rsidRDefault="00DC0033" w:rsidP="00871EA4">
            <w:pPr>
              <w:rPr>
                <w:rFonts w:ascii="Bookman Old Style" w:hAnsi="Bookman Old Style" w:cs="Calibri"/>
              </w:rPr>
            </w:pPr>
          </w:p>
        </w:tc>
      </w:tr>
      <w:tr w:rsidR="00DC0033" w:rsidRPr="00DC0033" w14:paraId="0CB6C2BA" w14:textId="77777777" w:rsidTr="00871EA4">
        <w:trPr>
          <w:trHeight w:val="354"/>
        </w:trPr>
        <w:tc>
          <w:tcPr>
            <w:tcW w:w="2482" w:type="dxa"/>
            <w:tcBorders>
              <w:top w:val="single" w:sz="4" w:space="0" w:color="auto"/>
              <w:left w:val="single" w:sz="4" w:space="0" w:color="auto"/>
              <w:bottom w:val="single" w:sz="4" w:space="0" w:color="auto"/>
              <w:right w:val="single" w:sz="4" w:space="0" w:color="auto"/>
            </w:tcBorders>
            <w:vAlign w:val="center"/>
          </w:tcPr>
          <w:p w14:paraId="3B76780D" w14:textId="77777777" w:rsidR="00DC0033" w:rsidRPr="00DC0033" w:rsidRDefault="00DC0033" w:rsidP="00871EA4">
            <w:pPr>
              <w:rPr>
                <w:rFonts w:ascii="Bookman Old Style" w:hAnsi="Bookman Old Style" w:cs="Calibri"/>
              </w:rPr>
            </w:pPr>
            <w:r w:rsidRPr="00DC0033">
              <w:rPr>
                <w:rFonts w:ascii="Bookman Old Style" w:hAnsi="Bookman Old Style" w:cs="Calibri"/>
              </w:rPr>
              <w:t>Winner</w:t>
            </w:r>
          </w:p>
        </w:tc>
        <w:tc>
          <w:tcPr>
            <w:tcW w:w="740" w:type="dxa"/>
            <w:tcBorders>
              <w:top w:val="nil"/>
              <w:left w:val="nil"/>
              <w:bottom w:val="single" w:sz="4" w:space="0" w:color="auto"/>
              <w:right w:val="single" w:sz="4" w:space="0" w:color="auto"/>
            </w:tcBorders>
          </w:tcPr>
          <w:p w14:paraId="4AE85C0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4F1F08B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kg</w:t>
            </w:r>
          </w:p>
        </w:tc>
        <w:tc>
          <w:tcPr>
            <w:tcW w:w="1620" w:type="dxa"/>
            <w:tcBorders>
              <w:top w:val="single" w:sz="4" w:space="0" w:color="auto"/>
              <w:left w:val="nil"/>
              <w:bottom w:val="single" w:sz="4" w:space="0" w:color="auto"/>
              <w:right w:val="single" w:sz="4" w:space="0" w:color="auto"/>
            </w:tcBorders>
            <w:noWrap/>
            <w:vAlign w:val="bottom"/>
          </w:tcPr>
          <w:p w14:paraId="749EAA66"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05FBFB4D"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2EE47059" w14:textId="77777777" w:rsidR="00DC0033" w:rsidRPr="00DC0033" w:rsidRDefault="00DC0033" w:rsidP="00871EA4">
            <w:pPr>
              <w:rPr>
                <w:rFonts w:ascii="Bookman Old Style" w:hAnsi="Bookman Old Style" w:cs="Calibri"/>
              </w:rPr>
            </w:pPr>
          </w:p>
        </w:tc>
      </w:tr>
      <w:tr w:rsidR="00DC0033" w:rsidRPr="00DC0033" w14:paraId="3B0DAE3C"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5A591C7B"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Gummy bags </w:t>
            </w:r>
          </w:p>
        </w:tc>
        <w:tc>
          <w:tcPr>
            <w:tcW w:w="740" w:type="dxa"/>
            <w:tcBorders>
              <w:top w:val="nil"/>
              <w:left w:val="nil"/>
              <w:bottom w:val="single" w:sz="4" w:space="0" w:color="auto"/>
              <w:right w:val="single" w:sz="4" w:space="0" w:color="auto"/>
            </w:tcBorders>
          </w:tcPr>
          <w:p w14:paraId="27A67C6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38FEDCC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Pc </w:t>
            </w:r>
          </w:p>
        </w:tc>
        <w:tc>
          <w:tcPr>
            <w:tcW w:w="1620" w:type="dxa"/>
            <w:tcBorders>
              <w:top w:val="single" w:sz="4" w:space="0" w:color="auto"/>
              <w:left w:val="nil"/>
              <w:bottom w:val="single" w:sz="4" w:space="0" w:color="auto"/>
              <w:right w:val="single" w:sz="4" w:space="0" w:color="auto"/>
            </w:tcBorders>
            <w:noWrap/>
            <w:vAlign w:val="bottom"/>
          </w:tcPr>
          <w:p w14:paraId="2468669B"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54351782"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3D3AFD8" w14:textId="77777777" w:rsidR="00DC0033" w:rsidRPr="00DC0033" w:rsidRDefault="00DC0033" w:rsidP="00871EA4">
            <w:pPr>
              <w:rPr>
                <w:rFonts w:ascii="Bookman Old Style" w:hAnsi="Bookman Old Style" w:cs="Calibri"/>
              </w:rPr>
            </w:pPr>
          </w:p>
        </w:tc>
      </w:tr>
      <w:tr w:rsidR="00DC0033" w:rsidRPr="00DC0033" w14:paraId="7E8D25B8" w14:textId="77777777" w:rsidTr="00871EA4">
        <w:trPr>
          <w:trHeight w:val="345"/>
        </w:trPr>
        <w:tc>
          <w:tcPr>
            <w:tcW w:w="2482" w:type="dxa"/>
            <w:tcBorders>
              <w:top w:val="single" w:sz="4" w:space="0" w:color="auto"/>
              <w:left w:val="single" w:sz="4" w:space="0" w:color="auto"/>
              <w:bottom w:val="single" w:sz="4" w:space="0" w:color="auto"/>
              <w:right w:val="single" w:sz="4" w:space="0" w:color="auto"/>
            </w:tcBorders>
            <w:vAlign w:val="center"/>
          </w:tcPr>
          <w:p w14:paraId="16E2198D" w14:textId="77777777" w:rsidR="00DC0033" w:rsidRPr="00DC0033" w:rsidRDefault="00DC0033" w:rsidP="00871EA4">
            <w:pPr>
              <w:rPr>
                <w:rFonts w:ascii="Bookman Old Style" w:hAnsi="Bookman Old Style" w:cs="Calibri"/>
              </w:rPr>
            </w:pPr>
            <w:r w:rsidRPr="00DC0033">
              <w:rPr>
                <w:rFonts w:ascii="Bookman Old Style" w:hAnsi="Bookman Old Style" w:cs="Calibri"/>
              </w:rPr>
              <w:t>Green Paper</w:t>
            </w:r>
          </w:p>
        </w:tc>
        <w:tc>
          <w:tcPr>
            <w:tcW w:w="740" w:type="dxa"/>
            <w:tcBorders>
              <w:top w:val="nil"/>
              <w:left w:val="nil"/>
              <w:bottom w:val="single" w:sz="4" w:space="0" w:color="auto"/>
              <w:right w:val="single" w:sz="4" w:space="0" w:color="auto"/>
            </w:tcBorders>
          </w:tcPr>
          <w:p w14:paraId="7AFB035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0ABB5D7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Tin </w:t>
            </w:r>
          </w:p>
        </w:tc>
        <w:tc>
          <w:tcPr>
            <w:tcW w:w="1620" w:type="dxa"/>
            <w:tcBorders>
              <w:top w:val="single" w:sz="4" w:space="0" w:color="auto"/>
              <w:left w:val="nil"/>
              <w:bottom w:val="single" w:sz="4" w:space="0" w:color="auto"/>
              <w:right w:val="single" w:sz="4" w:space="0" w:color="auto"/>
            </w:tcBorders>
            <w:noWrap/>
            <w:vAlign w:val="bottom"/>
          </w:tcPr>
          <w:p w14:paraId="50FDA806"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2E23C972"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2DF3D708" w14:textId="77777777" w:rsidR="00DC0033" w:rsidRPr="00DC0033" w:rsidRDefault="00DC0033" w:rsidP="00871EA4">
            <w:pPr>
              <w:rPr>
                <w:rFonts w:ascii="Bookman Old Style" w:hAnsi="Bookman Old Style" w:cs="Calibri"/>
              </w:rPr>
            </w:pPr>
          </w:p>
        </w:tc>
      </w:tr>
      <w:tr w:rsidR="00DC0033" w:rsidRPr="00DC0033" w14:paraId="0D4DD0F3" w14:textId="77777777" w:rsidTr="00871EA4">
        <w:trPr>
          <w:trHeight w:val="255"/>
        </w:trPr>
        <w:tc>
          <w:tcPr>
            <w:tcW w:w="2482" w:type="dxa"/>
            <w:tcBorders>
              <w:top w:val="single" w:sz="4" w:space="0" w:color="auto"/>
              <w:left w:val="single" w:sz="4" w:space="0" w:color="auto"/>
              <w:bottom w:val="single" w:sz="4" w:space="0" w:color="auto"/>
              <w:right w:val="single" w:sz="4" w:space="0" w:color="auto"/>
            </w:tcBorders>
            <w:vAlign w:val="center"/>
          </w:tcPr>
          <w:p w14:paraId="07ECFF8E" w14:textId="77777777" w:rsidR="00DC0033" w:rsidRPr="00DC0033" w:rsidRDefault="00DC0033" w:rsidP="00871EA4">
            <w:pPr>
              <w:rPr>
                <w:rFonts w:ascii="Bookman Old Style" w:hAnsi="Bookman Old Style" w:cs="Calibri"/>
              </w:rPr>
            </w:pPr>
            <w:r w:rsidRPr="00DC0033">
              <w:rPr>
                <w:rFonts w:ascii="Bookman Old Style" w:hAnsi="Bookman Old Style" w:cs="Calibri"/>
              </w:rPr>
              <w:t>Banana Sucker</w:t>
            </w:r>
          </w:p>
        </w:tc>
        <w:tc>
          <w:tcPr>
            <w:tcW w:w="740" w:type="dxa"/>
            <w:tcBorders>
              <w:top w:val="nil"/>
              <w:left w:val="nil"/>
              <w:bottom w:val="single" w:sz="4" w:space="0" w:color="auto"/>
              <w:right w:val="single" w:sz="4" w:space="0" w:color="auto"/>
            </w:tcBorders>
          </w:tcPr>
          <w:p w14:paraId="2A1499D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510" w:type="dxa"/>
            <w:tcBorders>
              <w:top w:val="nil"/>
              <w:left w:val="nil"/>
              <w:bottom w:val="single" w:sz="4" w:space="0" w:color="auto"/>
              <w:right w:val="single" w:sz="4" w:space="0" w:color="auto"/>
            </w:tcBorders>
          </w:tcPr>
          <w:p w14:paraId="735FA4B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PC</w:t>
            </w:r>
          </w:p>
        </w:tc>
        <w:tc>
          <w:tcPr>
            <w:tcW w:w="1620" w:type="dxa"/>
            <w:tcBorders>
              <w:top w:val="single" w:sz="4" w:space="0" w:color="auto"/>
              <w:left w:val="nil"/>
              <w:bottom w:val="single" w:sz="4" w:space="0" w:color="auto"/>
              <w:right w:val="single" w:sz="4" w:space="0" w:color="auto"/>
            </w:tcBorders>
            <w:noWrap/>
            <w:vAlign w:val="bottom"/>
          </w:tcPr>
          <w:p w14:paraId="373F4D8F"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128F46A3"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1D958CF8" w14:textId="77777777" w:rsidR="00DC0033" w:rsidRPr="00DC0033" w:rsidRDefault="00DC0033" w:rsidP="00871EA4">
            <w:pPr>
              <w:rPr>
                <w:rFonts w:ascii="Bookman Old Style" w:hAnsi="Bookman Old Style" w:cs="Calibri"/>
              </w:rPr>
            </w:pPr>
          </w:p>
        </w:tc>
      </w:tr>
      <w:tr w:rsidR="00DC0033" w:rsidRPr="00DC0033" w14:paraId="1A5022C4" w14:textId="77777777" w:rsidTr="00871EA4">
        <w:trPr>
          <w:trHeight w:val="450"/>
        </w:trPr>
        <w:tc>
          <w:tcPr>
            <w:tcW w:w="2482" w:type="dxa"/>
            <w:tcBorders>
              <w:top w:val="single" w:sz="4" w:space="0" w:color="auto"/>
              <w:left w:val="single" w:sz="4" w:space="0" w:color="auto"/>
              <w:bottom w:val="single" w:sz="4" w:space="0" w:color="auto"/>
              <w:right w:val="single" w:sz="4" w:space="0" w:color="auto"/>
            </w:tcBorders>
            <w:vAlign w:val="center"/>
          </w:tcPr>
          <w:p w14:paraId="7D55BF5C"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TOTAL</w:t>
            </w:r>
          </w:p>
        </w:tc>
        <w:tc>
          <w:tcPr>
            <w:tcW w:w="740" w:type="dxa"/>
            <w:tcBorders>
              <w:top w:val="single" w:sz="4" w:space="0" w:color="auto"/>
              <w:left w:val="nil"/>
              <w:bottom w:val="single" w:sz="4" w:space="0" w:color="auto"/>
              <w:right w:val="single" w:sz="4" w:space="0" w:color="auto"/>
            </w:tcBorders>
            <w:vAlign w:val="center"/>
          </w:tcPr>
          <w:p w14:paraId="5D9B1864" w14:textId="77777777" w:rsidR="00DC0033" w:rsidRPr="00DC0033" w:rsidRDefault="00DC0033" w:rsidP="00871EA4">
            <w:pPr>
              <w:jc w:val="center"/>
              <w:rPr>
                <w:rFonts w:ascii="Bookman Old Style" w:hAnsi="Bookman Old Style" w:cs="Calibri"/>
              </w:rPr>
            </w:pPr>
          </w:p>
        </w:tc>
        <w:tc>
          <w:tcPr>
            <w:tcW w:w="1510" w:type="dxa"/>
            <w:tcBorders>
              <w:top w:val="single" w:sz="4" w:space="0" w:color="auto"/>
              <w:left w:val="nil"/>
              <w:bottom w:val="single" w:sz="4" w:space="0" w:color="auto"/>
              <w:right w:val="single" w:sz="4" w:space="0" w:color="auto"/>
            </w:tcBorders>
            <w:vAlign w:val="center"/>
          </w:tcPr>
          <w:p w14:paraId="2203AACB" w14:textId="77777777" w:rsidR="00DC0033" w:rsidRPr="00DC0033" w:rsidRDefault="00DC0033" w:rsidP="00871EA4">
            <w:pPr>
              <w:jc w:val="center"/>
              <w:rPr>
                <w:rFonts w:ascii="Bookman Old Style" w:hAnsi="Bookman Old Style" w:cs="Calibri"/>
              </w:rPr>
            </w:pPr>
          </w:p>
        </w:tc>
        <w:tc>
          <w:tcPr>
            <w:tcW w:w="1620" w:type="dxa"/>
            <w:tcBorders>
              <w:top w:val="single" w:sz="4" w:space="0" w:color="auto"/>
              <w:left w:val="nil"/>
              <w:bottom w:val="single" w:sz="4" w:space="0" w:color="auto"/>
              <w:right w:val="single" w:sz="4" w:space="0" w:color="auto"/>
            </w:tcBorders>
            <w:noWrap/>
            <w:vAlign w:val="bottom"/>
          </w:tcPr>
          <w:p w14:paraId="01BBE7E5" w14:textId="77777777" w:rsidR="00DC0033" w:rsidRPr="00DC0033" w:rsidRDefault="00DC0033" w:rsidP="00871EA4">
            <w:pPr>
              <w:rPr>
                <w:rFonts w:ascii="Bookman Old Style" w:hAnsi="Bookman Old Style" w:cs="Calibri"/>
              </w:rPr>
            </w:pPr>
          </w:p>
        </w:tc>
        <w:tc>
          <w:tcPr>
            <w:tcW w:w="1440" w:type="dxa"/>
            <w:tcBorders>
              <w:top w:val="single" w:sz="4" w:space="0" w:color="auto"/>
              <w:left w:val="nil"/>
              <w:bottom w:val="single" w:sz="4" w:space="0" w:color="auto"/>
              <w:right w:val="single" w:sz="4" w:space="0" w:color="auto"/>
            </w:tcBorders>
            <w:noWrap/>
            <w:vAlign w:val="bottom"/>
          </w:tcPr>
          <w:p w14:paraId="20BBEDDF" w14:textId="77777777" w:rsidR="00DC0033" w:rsidRPr="00DC0033" w:rsidRDefault="00DC0033" w:rsidP="00871EA4">
            <w:pPr>
              <w:rPr>
                <w:rFonts w:ascii="Bookman Old Style" w:hAnsi="Bookman Old Style" w:cs="Calibri"/>
              </w:rPr>
            </w:pPr>
          </w:p>
        </w:tc>
        <w:tc>
          <w:tcPr>
            <w:tcW w:w="1814" w:type="dxa"/>
            <w:tcBorders>
              <w:top w:val="single" w:sz="4" w:space="0" w:color="auto"/>
              <w:left w:val="nil"/>
              <w:bottom w:val="single" w:sz="4" w:space="0" w:color="auto"/>
              <w:right w:val="single" w:sz="4" w:space="0" w:color="auto"/>
            </w:tcBorders>
            <w:noWrap/>
            <w:vAlign w:val="bottom"/>
          </w:tcPr>
          <w:p w14:paraId="64A147E6" w14:textId="77777777" w:rsidR="00DC0033" w:rsidRPr="00DC0033" w:rsidRDefault="00DC0033" w:rsidP="00871EA4">
            <w:pPr>
              <w:rPr>
                <w:rFonts w:ascii="Bookman Old Style" w:hAnsi="Bookman Old Style" w:cs="Calibri"/>
              </w:rPr>
            </w:pPr>
          </w:p>
        </w:tc>
      </w:tr>
    </w:tbl>
    <w:p w14:paraId="0F527560"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9682" w:type="dxa"/>
        <w:tblInd w:w="-5" w:type="dxa"/>
        <w:tblLook w:val="04A0" w:firstRow="1" w:lastRow="0" w:firstColumn="1" w:lastColumn="0" w:noHBand="0" w:noVBand="1"/>
      </w:tblPr>
      <w:tblGrid>
        <w:gridCol w:w="4230"/>
        <w:gridCol w:w="1530"/>
        <w:gridCol w:w="2073"/>
        <w:gridCol w:w="1849"/>
      </w:tblGrid>
      <w:tr w:rsidR="00DC0033" w:rsidRPr="00DC0033" w14:paraId="2B8252CF" w14:textId="77777777" w:rsidTr="00871EA4">
        <w:trPr>
          <w:trHeight w:val="405"/>
        </w:trPr>
        <w:tc>
          <w:tcPr>
            <w:tcW w:w="9682" w:type="dxa"/>
            <w:gridSpan w:val="4"/>
            <w:tcBorders>
              <w:top w:val="single" w:sz="4" w:space="0" w:color="auto"/>
              <w:left w:val="single" w:sz="4" w:space="0" w:color="auto"/>
              <w:bottom w:val="single" w:sz="4" w:space="0" w:color="auto"/>
              <w:right w:val="single" w:sz="4" w:space="0" w:color="auto"/>
            </w:tcBorders>
            <w:shd w:val="clear" w:color="000000" w:fill="BFBFBF"/>
            <w:vAlign w:val="bottom"/>
            <w:hideMark/>
          </w:tcPr>
          <w:p w14:paraId="696D91E1" w14:textId="77777777" w:rsidR="00DC0033" w:rsidRPr="00A05BDE" w:rsidRDefault="00DC0033" w:rsidP="00871EA4">
            <w:pPr>
              <w:rPr>
                <w:rFonts w:ascii="Bookman Old Style" w:hAnsi="Bookman Old Style" w:cs="Calibri"/>
                <w:b/>
                <w:bCs/>
              </w:rPr>
            </w:pPr>
            <w:r w:rsidRPr="00DC0033">
              <w:rPr>
                <w:rFonts w:ascii="Bookman Old Style" w:hAnsi="Bookman Old Style" w:cs="Calibri"/>
                <w:b/>
                <w:bCs/>
              </w:rPr>
              <w:t>Laboratory  Supplies  and Teaching Aids- Annex 22 -SUP/FWK/0022</w:t>
            </w:r>
          </w:p>
        </w:tc>
      </w:tr>
      <w:tr w:rsidR="00DC0033" w:rsidRPr="00DC0033" w14:paraId="435724D6" w14:textId="77777777" w:rsidTr="00871EA4">
        <w:trPr>
          <w:trHeight w:val="405"/>
        </w:trPr>
        <w:tc>
          <w:tcPr>
            <w:tcW w:w="4230" w:type="dxa"/>
            <w:tcBorders>
              <w:top w:val="single" w:sz="4" w:space="0" w:color="auto"/>
              <w:left w:val="single" w:sz="4" w:space="0" w:color="auto"/>
              <w:bottom w:val="single" w:sz="4" w:space="0" w:color="auto"/>
              <w:right w:val="single" w:sz="4" w:space="0" w:color="auto"/>
            </w:tcBorders>
            <w:shd w:val="clear" w:color="000000" w:fill="BFBFBF"/>
            <w:vAlign w:val="bottom"/>
          </w:tcPr>
          <w:p w14:paraId="41AFA285"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Item Description</w:t>
            </w:r>
          </w:p>
        </w:tc>
        <w:tc>
          <w:tcPr>
            <w:tcW w:w="1530" w:type="dxa"/>
            <w:tcBorders>
              <w:top w:val="single" w:sz="4" w:space="0" w:color="auto"/>
              <w:left w:val="nil"/>
              <w:bottom w:val="single" w:sz="4" w:space="0" w:color="auto"/>
              <w:right w:val="single" w:sz="4" w:space="0" w:color="auto"/>
            </w:tcBorders>
            <w:shd w:val="clear" w:color="000000" w:fill="BFBFBF"/>
            <w:noWrap/>
            <w:vAlign w:val="bottom"/>
          </w:tcPr>
          <w:p w14:paraId="09FAA18F"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Qty</w:t>
            </w:r>
          </w:p>
        </w:tc>
        <w:tc>
          <w:tcPr>
            <w:tcW w:w="2073" w:type="dxa"/>
            <w:tcBorders>
              <w:top w:val="single" w:sz="4" w:space="0" w:color="auto"/>
              <w:left w:val="nil"/>
              <w:bottom w:val="single" w:sz="4" w:space="0" w:color="auto"/>
              <w:right w:val="single" w:sz="4" w:space="0" w:color="auto"/>
            </w:tcBorders>
            <w:shd w:val="clear" w:color="000000" w:fill="BFBFBF"/>
            <w:vAlign w:val="bottom"/>
          </w:tcPr>
          <w:p w14:paraId="6F14AB3C"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Unit of Measure</w:t>
            </w:r>
          </w:p>
        </w:tc>
        <w:tc>
          <w:tcPr>
            <w:tcW w:w="1849" w:type="dxa"/>
            <w:tcBorders>
              <w:top w:val="single" w:sz="4" w:space="0" w:color="auto"/>
              <w:left w:val="nil"/>
              <w:bottom w:val="single" w:sz="4" w:space="0" w:color="auto"/>
              <w:right w:val="single" w:sz="4" w:space="0" w:color="auto"/>
            </w:tcBorders>
            <w:shd w:val="clear" w:color="000000" w:fill="BFBFBF"/>
            <w:noWrap/>
            <w:vAlign w:val="bottom"/>
          </w:tcPr>
          <w:p w14:paraId="06FA1729"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 Average Unit Price </w:t>
            </w:r>
          </w:p>
        </w:tc>
      </w:tr>
      <w:tr w:rsidR="00DC0033" w:rsidRPr="00A05BDE" w14:paraId="6C9CD040"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12CEE4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Vertical Laminar flow cabinet (infitek: 1625*708*1850mm)</w:t>
            </w:r>
          </w:p>
        </w:tc>
        <w:tc>
          <w:tcPr>
            <w:tcW w:w="1530" w:type="dxa"/>
            <w:tcBorders>
              <w:top w:val="single" w:sz="4" w:space="0" w:color="auto"/>
              <w:left w:val="single" w:sz="4" w:space="0" w:color="auto"/>
              <w:bottom w:val="single" w:sz="4" w:space="0" w:color="auto"/>
              <w:right w:val="single" w:sz="4" w:space="0" w:color="auto"/>
            </w:tcBorders>
            <w:noWrap/>
          </w:tcPr>
          <w:p w14:paraId="33BDC6A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27BAD2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2DAD4E2D" w14:textId="77777777" w:rsidR="00DC0033" w:rsidRPr="00A05BDE" w:rsidRDefault="00DC0033" w:rsidP="00871EA4">
            <w:pPr>
              <w:rPr>
                <w:rFonts w:ascii="Bookman Old Style" w:hAnsi="Bookman Old Style" w:cs="Calibri"/>
              </w:rPr>
            </w:pPr>
          </w:p>
        </w:tc>
      </w:tr>
      <w:tr w:rsidR="00DC0033" w:rsidRPr="00A05BDE" w14:paraId="078CC6A1"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56EE1CC6"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Chemical fume chamber (hood)</w:t>
            </w:r>
          </w:p>
        </w:tc>
        <w:tc>
          <w:tcPr>
            <w:tcW w:w="1530" w:type="dxa"/>
            <w:tcBorders>
              <w:top w:val="single" w:sz="4" w:space="0" w:color="auto"/>
              <w:left w:val="single" w:sz="4" w:space="0" w:color="auto"/>
              <w:bottom w:val="single" w:sz="4" w:space="0" w:color="auto"/>
              <w:right w:val="single" w:sz="4" w:space="0" w:color="auto"/>
            </w:tcBorders>
            <w:noWrap/>
          </w:tcPr>
          <w:p w14:paraId="07D2C15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3B50895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1BB19ACF" w14:textId="77777777" w:rsidR="00DC0033" w:rsidRPr="00A05BDE" w:rsidRDefault="00DC0033" w:rsidP="00871EA4">
            <w:pPr>
              <w:rPr>
                <w:rFonts w:ascii="Bookman Old Style" w:hAnsi="Bookman Old Style" w:cs="Calibri"/>
              </w:rPr>
            </w:pPr>
          </w:p>
        </w:tc>
      </w:tr>
      <w:tr w:rsidR="00DC0033" w:rsidRPr="00A05BDE" w14:paraId="13829659"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EACB04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Rotary (shaking) incubator </w:t>
            </w:r>
          </w:p>
        </w:tc>
        <w:tc>
          <w:tcPr>
            <w:tcW w:w="1530" w:type="dxa"/>
            <w:tcBorders>
              <w:top w:val="single" w:sz="4" w:space="0" w:color="auto"/>
              <w:left w:val="single" w:sz="4" w:space="0" w:color="auto"/>
              <w:bottom w:val="single" w:sz="4" w:space="0" w:color="auto"/>
              <w:right w:val="single" w:sz="4" w:space="0" w:color="auto"/>
            </w:tcBorders>
            <w:noWrap/>
          </w:tcPr>
          <w:p w14:paraId="01F390E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80B949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6F510D92" w14:textId="77777777" w:rsidR="00DC0033" w:rsidRPr="00A05BDE" w:rsidRDefault="00DC0033" w:rsidP="00871EA4">
            <w:pPr>
              <w:rPr>
                <w:rFonts w:ascii="Bookman Old Style" w:hAnsi="Bookman Old Style" w:cs="Calibri"/>
              </w:rPr>
            </w:pPr>
          </w:p>
        </w:tc>
      </w:tr>
      <w:tr w:rsidR="00DC0033" w:rsidRPr="00A05BDE" w14:paraId="3C8C6882"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3CE950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autoclave</w:t>
            </w:r>
          </w:p>
        </w:tc>
        <w:tc>
          <w:tcPr>
            <w:tcW w:w="1530" w:type="dxa"/>
            <w:tcBorders>
              <w:top w:val="single" w:sz="4" w:space="0" w:color="auto"/>
              <w:left w:val="single" w:sz="4" w:space="0" w:color="auto"/>
              <w:bottom w:val="single" w:sz="4" w:space="0" w:color="auto"/>
              <w:right w:val="single" w:sz="4" w:space="0" w:color="auto"/>
            </w:tcBorders>
            <w:noWrap/>
          </w:tcPr>
          <w:p w14:paraId="7736CB1B"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0C1ACE2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7B63BE67" w14:textId="77777777" w:rsidR="00DC0033" w:rsidRPr="00A05BDE" w:rsidRDefault="00DC0033" w:rsidP="00871EA4">
            <w:pPr>
              <w:rPr>
                <w:rFonts w:ascii="Bookman Old Style" w:hAnsi="Bookman Old Style" w:cs="Calibri"/>
              </w:rPr>
            </w:pPr>
          </w:p>
        </w:tc>
      </w:tr>
      <w:tr w:rsidR="00DC0033" w:rsidRPr="00A05BDE" w14:paraId="417CB45C"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71921D1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Microcentrifuge </w:t>
            </w:r>
          </w:p>
        </w:tc>
        <w:tc>
          <w:tcPr>
            <w:tcW w:w="1530" w:type="dxa"/>
            <w:tcBorders>
              <w:top w:val="single" w:sz="4" w:space="0" w:color="auto"/>
              <w:left w:val="single" w:sz="4" w:space="0" w:color="auto"/>
              <w:bottom w:val="single" w:sz="4" w:space="0" w:color="auto"/>
              <w:right w:val="single" w:sz="4" w:space="0" w:color="auto"/>
            </w:tcBorders>
            <w:noWrap/>
          </w:tcPr>
          <w:p w14:paraId="0D71E6D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65B1EC5F"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75C5D4AC" w14:textId="77777777" w:rsidR="00DC0033" w:rsidRPr="00A05BDE" w:rsidRDefault="00DC0033" w:rsidP="00871EA4">
            <w:pPr>
              <w:rPr>
                <w:rFonts w:ascii="Bookman Old Style" w:hAnsi="Bookman Old Style" w:cs="Calibri"/>
              </w:rPr>
            </w:pPr>
          </w:p>
        </w:tc>
      </w:tr>
      <w:tr w:rsidR="00DC0033" w:rsidRPr="00A05BDE" w14:paraId="55F3CF31"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681FFA3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electricity stabilizer</w:t>
            </w:r>
          </w:p>
        </w:tc>
        <w:tc>
          <w:tcPr>
            <w:tcW w:w="1530" w:type="dxa"/>
            <w:tcBorders>
              <w:top w:val="single" w:sz="4" w:space="0" w:color="auto"/>
              <w:left w:val="single" w:sz="4" w:space="0" w:color="auto"/>
              <w:bottom w:val="single" w:sz="4" w:space="0" w:color="auto"/>
              <w:right w:val="single" w:sz="4" w:space="0" w:color="auto"/>
            </w:tcBorders>
            <w:noWrap/>
          </w:tcPr>
          <w:p w14:paraId="2DCF3D8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0277BE8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46D434A1" w14:textId="77777777" w:rsidR="00DC0033" w:rsidRPr="00A05BDE" w:rsidRDefault="00DC0033" w:rsidP="00871EA4">
            <w:pPr>
              <w:rPr>
                <w:rFonts w:ascii="Bookman Old Style" w:hAnsi="Bookman Old Style" w:cs="Calibri"/>
              </w:rPr>
            </w:pPr>
          </w:p>
        </w:tc>
      </w:tr>
      <w:tr w:rsidR="00DC0033" w:rsidRPr="00A05BDE" w14:paraId="4AAFF3F3"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5607F5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Gas cylinder </w:t>
            </w:r>
          </w:p>
        </w:tc>
        <w:tc>
          <w:tcPr>
            <w:tcW w:w="1530" w:type="dxa"/>
            <w:tcBorders>
              <w:top w:val="single" w:sz="4" w:space="0" w:color="auto"/>
              <w:left w:val="single" w:sz="4" w:space="0" w:color="auto"/>
              <w:bottom w:val="single" w:sz="4" w:space="0" w:color="auto"/>
              <w:right w:val="single" w:sz="4" w:space="0" w:color="auto"/>
            </w:tcBorders>
            <w:noWrap/>
          </w:tcPr>
          <w:p w14:paraId="62010B3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5D17E6B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78FADAFC" w14:textId="77777777" w:rsidR="00DC0033" w:rsidRPr="00A05BDE" w:rsidRDefault="00DC0033" w:rsidP="00871EA4">
            <w:pPr>
              <w:rPr>
                <w:rFonts w:ascii="Bookman Old Style" w:hAnsi="Bookman Old Style" w:cs="Calibri"/>
              </w:rPr>
            </w:pPr>
          </w:p>
        </w:tc>
      </w:tr>
      <w:tr w:rsidR="00DC0033" w:rsidRPr="00A05BDE" w14:paraId="4046095F" w14:textId="77777777" w:rsidTr="00871EA4">
        <w:trPr>
          <w:trHeight w:val="420"/>
        </w:trPr>
        <w:tc>
          <w:tcPr>
            <w:tcW w:w="4230" w:type="dxa"/>
            <w:tcBorders>
              <w:top w:val="single" w:sz="4" w:space="0" w:color="auto"/>
              <w:left w:val="single" w:sz="4" w:space="0" w:color="auto"/>
              <w:bottom w:val="single" w:sz="4" w:space="0" w:color="auto"/>
            </w:tcBorders>
          </w:tcPr>
          <w:p w14:paraId="5B2E9B9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UV-Vis Trans-illuminator</w:t>
            </w:r>
          </w:p>
        </w:tc>
        <w:tc>
          <w:tcPr>
            <w:tcW w:w="1530" w:type="dxa"/>
            <w:tcBorders>
              <w:top w:val="single" w:sz="4" w:space="0" w:color="auto"/>
              <w:left w:val="single" w:sz="4" w:space="0" w:color="auto"/>
              <w:bottom w:val="single" w:sz="4" w:space="0" w:color="auto"/>
            </w:tcBorders>
            <w:noWrap/>
          </w:tcPr>
          <w:p w14:paraId="2614331F"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6FF9ED5F"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62144FCB" w14:textId="77777777" w:rsidR="00DC0033" w:rsidRPr="00A05BDE" w:rsidRDefault="00DC0033" w:rsidP="00871EA4">
            <w:pPr>
              <w:rPr>
                <w:rFonts w:ascii="Bookman Old Style" w:hAnsi="Bookman Old Style" w:cs="Calibri"/>
              </w:rPr>
            </w:pPr>
          </w:p>
        </w:tc>
      </w:tr>
      <w:tr w:rsidR="00DC0033" w:rsidRPr="00A05BDE" w14:paraId="261FCAEB" w14:textId="77777777" w:rsidTr="00871EA4">
        <w:trPr>
          <w:trHeight w:val="420"/>
        </w:trPr>
        <w:tc>
          <w:tcPr>
            <w:tcW w:w="4230" w:type="dxa"/>
            <w:tcBorders>
              <w:top w:val="single" w:sz="4" w:space="0" w:color="auto"/>
              <w:left w:val="single" w:sz="4" w:space="0" w:color="auto"/>
              <w:bottom w:val="single" w:sz="4" w:space="0" w:color="auto"/>
            </w:tcBorders>
          </w:tcPr>
          <w:p w14:paraId="59E2473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PCR machine</w:t>
            </w:r>
          </w:p>
        </w:tc>
        <w:tc>
          <w:tcPr>
            <w:tcW w:w="1530" w:type="dxa"/>
            <w:tcBorders>
              <w:top w:val="single" w:sz="4" w:space="0" w:color="auto"/>
              <w:left w:val="single" w:sz="4" w:space="0" w:color="auto"/>
              <w:bottom w:val="single" w:sz="4" w:space="0" w:color="auto"/>
            </w:tcBorders>
            <w:noWrap/>
          </w:tcPr>
          <w:p w14:paraId="58D2202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02873F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7AF50DCF" w14:textId="77777777" w:rsidR="00DC0033" w:rsidRPr="00A05BDE" w:rsidRDefault="00DC0033" w:rsidP="00871EA4">
            <w:pPr>
              <w:rPr>
                <w:rFonts w:ascii="Bookman Old Style" w:hAnsi="Bookman Old Style" w:cs="Calibri"/>
              </w:rPr>
            </w:pPr>
          </w:p>
        </w:tc>
      </w:tr>
      <w:tr w:rsidR="00DC0033" w:rsidRPr="00A05BDE" w14:paraId="518C3279"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CB851A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Microscopes (Olympus binoculars)</w:t>
            </w:r>
          </w:p>
        </w:tc>
        <w:tc>
          <w:tcPr>
            <w:tcW w:w="1530" w:type="dxa"/>
            <w:tcBorders>
              <w:top w:val="single" w:sz="4" w:space="0" w:color="auto"/>
              <w:left w:val="single" w:sz="4" w:space="0" w:color="auto"/>
              <w:bottom w:val="single" w:sz="4" w:space="0" w:color="auto"/>
              <w:right w:val="single" w:sz="4" w:space="0" w:color="auto"/>
            </w:tcBorders>
            <w:noWrap/>
          </w:tcPr>
          <w:p w14:paraId="3620EA3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7C6914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07BF50D2" w14:textId="77777777" w:rsidR="00DC0033" w:rsidRPr="00A05BDE" w:rsidRDefault="00DC0033" w:rsidP="00871EA4">
            <w:pPr>
              <w:rPr>
                <w:rFonts w:ascii="Bookman Old Style" w:hAnsi="Bookman Old Style" w:cs="Calibri"/>
              </w:rPr>
            </w:pPr>
          </w:p>
        </w:tc>
      </w:tr>
      <w:tr w:rsidR="00DC0033" w:rsidRPr="00A05BDE" w14:paraId="29C2D110"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A792FE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Bunsen burners (zinc alloy, copper product size:15.8 x7.8cm /6.23.5x3.1 inch)</w:t>
            </w:r>
          </w:p>
        </w:tc>
        <w:tc>
          <w:tcPr>
            <w:tcW w:w="1530" w:type="dxa"/>
            <w:tcBorders>
              <w:top w:val="single" w:sz="4" w:space="0" w:color="auto"/>
              <w:left w:val="single" w:sz="4" w:space="0" w:color="auto"/>
              <w:bottom w:val="single" w:sz="4" w:space="0" w:color="auto"/>
              <w:right w:val="single" w:sz="4" w:space="0" w:color="auto"/>
            </w:tcBorders>
            <w:noWrap/>
          </w:tcPr>
          <w:p w14:paraId="662FE35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5630AD4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2474A3F6" w14:textId="77777777" w:rsidR="00DC0033" w:rsidRPr="00A05BDE" w:rsidRDefault="00DC0033" w:rsidP="00871EA4">
            <w:pPr>
              <w:rPr>
                <w:rFonts w:ascii="Bookman Old Style" w:hAnsi="Bookman Old Style" w:cs="Calibri"/>
              </w:rPr>
            </w:pPr>
          </w:p>
        </w:tc>
      </w:tr>
      <w:tr w:rsidR="00DC0033" w:rsidRPr="00A05BDE" w14:paraId="0763BD78"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1DB0B3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Vertical Laminar flow cabinet (infitek: 1625*708*1850mm)</w:t>
            </w:r>
          </w:p>
        </w:tc>
        <w:tc>
          <w:tcPr>
            <w:tcW w:w="1530" w:type="dxa"/>
            <w:tcBorders>
              <w:top w:val="single" w:sz="4" w:space="0" w:color="auto"/>
              <w:left w:val="single" w:sz="4" w:space="0" w:color="auto"/>
              <w:bottom w:val="single" w:sz="4" w:space="0" w:color="auto"/>
              <w:right w:val="single" w:sz="4" w:space="0" w:color="auto"/>
            </w:tcBorders>
            <w:noWrap/>
          </w:tcPr>
          <w:p w14:paraId="3B4ACE0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3FCE6BC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6D08D86D" w14:textId="77777777" w:rsidR="00DC0033" w:rsidRPr="00A05BDE" w:rsidRDefault="00DC0033" w:rsidP="00871EA4">
            <w:pPr>
              <w:rPr>
                <w:rFonts w:ascii="Bookman Old Style" w:hAnsi="Bookman Old Style" w:cs="Calibri"/>
              </w:rPr>
            </w:pPr>
          </w:p>
        </w:tc>
      </w:tr>
      <w:tr w:rsidR="00DC0033" w:rsidRPr="00A05BDE" w14:paraId="4DC8C56D"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8685F6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Xylene (2.5litres), bio Optica/Leica {2 bottles}</w:t>
            </w:r>
          </w:p>
        </w:tc>
        <w:tc>
          <w:tcPr>
            <w:tcW w:w="1530" w:type="dxa"/>
            <w:tcBorders>
              <w:top w:val="single" w:sz="4" w:space="0" w:color="auto"/>
              <w:left w:val="single" w:sz="4" w:space="0" w:color="auto"/>
              <w:bottom w:val="single" w:sz="4" w:space="0" w:color="auto"/>
              <w:right w:val="single" w:sz="4" w:space="0" w:color="auto"/>
            </w:tcBorders>
            <w:noWrap/>
          </w:tcPr>
          <w:p w14:paraId="77212F8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4F29864B"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0711B7E7" w14:textId="77777777" w:rsidR="00DC0033" w:rsidRPr="00A05BDE" w:rsidRDefault="00DC0033" w:rsidP="00871EA4">
            <w:pPr>
              <w:rPr>
                <w:rFonts w:ascii="Bookman Old Style" w:hAnsi="Bookman Old Style" w:cs="Calibri"/>
              </w:rPr>
            </w:pPr>
          </w:p>
        </w:tc>
      </w:tr>
      <w:tr w:rsidR="00DC0033" w:rsidRPr="00A05BDE" w14:paraId="1ADB0C36"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A4ABC6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Harris hematoxylin, bio Optica /Leica {2 litres}</w:t>
            </w:r>
          </w:p>
        </w:tc>
        <w:tc>
          <w:tcPr>
            <w:tcW w:w="1530" w:type="dxa"/>
            <w:tcBorders>
              <w:top w:val="single" w:sz="4" w:space="0" w:color="auto"/>
              <w:left w:val="single" w:sz="4" w:space="0" w:color="auto"/>
              <w:bottom w:val="single" w:sz="4" w:space="0" w:color="auto"/>
              <w:right w:val="single" w:sz="4" w:space="0" w:color="auto"/>
            </w:tcBorders>
            <w:noWrap/>
          </w:tcPr>
          <w:p w14:paraId="102A215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3B4DFEB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3A3192D7" w14:textId="77777777" w:rsidR="00DC0033" w:rsidRPr="00A05BDE" w:rsidRDefault="00DC0033" w:rsidP="00871EA4">
            <w:pPr>
              <w:rPr>
                <w:rFonts w:ascii="Bookman Old Style" w:hAnsi="Bookman Old Style" w:cs="Calibri"/>
              </w:rPr>
            </w:pPr>
          </w:p>
        </w:tc>
      </w:tr>
      <w:tr w:rsidR="00DC0033" w:rsidRPr="00A05BDE" w14:paraId="2F53A9B1" w14:textId="77777777" w:rsidTr="00871EA4">
        <w:trPr>
          <w:trHeight w:val="420"/>
        </w:trPr>
        <w:tc>
          <w:tcPr>
            <w:tcW w:w="4230" w:type="dxa"/>
            <w:tcBorders>
              <w:top w:val="single" w:sz="4" w:space="0" w:color="auto"/>
              <w:left w:val="single" w:sz="4" w:space="0" w:color="auto"/>
              <w:bottom w:val="single" w:sz="4" w:space="0" w:color="auto"/>
            </w:tcBorders>
          </w:tcPr>
          <w:p w14:paraId="60703FB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Orange G-6, bio Optica/ Leica (2litres)</w:t>
            </w:r>
          </w:p>
        </w:tc>
        <w:tc>
          <w:tcPr>
            <w:tcW w:w="1530" w:type="dxa"/>
            <w:tcBorders>
              <w:top w:val="single" w:sz="4" w:space="0" w:color="auto"/>
              <w:left w:val="single" w:sz="4" w:space="0" w:color="auto"/>
              <w:bottom w:val="single" w:sz="4" w:space="0" w:color="auto"/>
            </w:tcBorders>
            <w:noWrap/>
          </w:tcPr>
          <w:p w14:paraId="4D4A4AD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tcBorders>
          </w:tcPr>
          <w:p w14:paraId="36260CBF"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6CC3D1C7" w14:textId="77777777" w:rsidR="00DC0033" w:rsidRPr="00A05BDE" w:rsidRDefault="00DC0033" w:rsidP="00871EA4">
            <w:pPr>
              <w:rPr>
                <w:rFonts w:ascii="Bookman Old Style" w:hAnsi="Bookman Old Style" w:cs="Calibri"/>
              </w:rPr>
            </w:pPr>
          </w:p>
        </w:tc>
      </w:tr>
      <w:tr w:rsidR="00DC0033" w:rsidRPr="00A05BDE" w14:paraId="499973CE"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7A1C27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Eosin Azure 50, bio Optica / Leica (2litres)</w:t>
            </w:r>
          </w:p>
        </w:tc>
        <w:tc>
          <w:tcPr>
            <w:tcW w:w="1530" w:type="dxa"/>
            <w:tcBorders>
              <w:top w:val="single" w:sz="4" w:space="0" w:color="auto"/>
              <w:left w:val="single" w:sz="4" w:space="0" w:color="auto"/>
              <w:bottom w:val="single" w:sz="4" w:space="0" w:color="auto"/>
              <w:right w:val="single" w:sz="4" w:space="0" w:color="auto"/>
            </w:tcBorders>
            <w:noWrap/>
          </w:tcPr>
          <w:p w14:paraId="53AD4C6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3A59061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044AEE02" w14:textId="77777777" w:rsidR="00DC0033" w:rsidRPr="00A05BDE" w:rsidRDefault="00DC0033" w:rsidP="00871EA4">
            <w:pPr>
              <w:rPr>
                <w:rFonts w:ascii="Bookman Old Style" w:hAnsi="Bookman Old Style" w:cs="Calibri"/>
              </w:rPr>
            </w:pPr>
          </w:p>
        </w:tc>
      </w:tr>
      <w:tr w:rsidR="00DC0033" w:rsidRPr="00A05BDE" w14:paraId="31CC3624"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EFC7EB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MGG Diff Quick Fixative, Bio Optica/Leica {2 litres}</w:t>
            </w:r>
          </w:p>
        </w:tc>
        <w:tc>
          <w:tcPr>
            <w:tcW w:w="1530" w:type="dxa"/>
            <w:tcBorders>
              <w:top w:val="single" w:sz="4" w:space="0" w:color="auto"/>
              <w:left w:val="single" w:sz="4" w:space="0" w:color="auto"/>
              <w:bottom w:val="single" w:sz="4" w:space="0" w:color="auto"/>
              <w:right w:val="single" w:sz="4" w:space="0" w:color="auto"/>
            </w:tcBorders>
            <w:noWrap/>
          </w:tcPr>
          <w:p w14:paraId="5795833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DD7242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6191CF57" w14:textId="77777777" w:rsidR="00DC0033" w:rsidRPr="00A05BDE" w:rsidRDefault="00DC0033" w:rsidP="00871EA4">
            <w:pPr>
              <w:rPr>
                <w:rFonts w:ascii="Bookman Old Style" w:hAnsi="Bookman Old Style" w:cs="Calibri"/>
              </w:rPr>
            </w:pPr>
          </w:p>
        </w:tc>
      </w:tr>
      <w:tr w:rsidR="00DC0033" w:rsidRPr="00A05BDE" w14:paraId="2FAF7A44"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245CE6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MGG Diff Quick I, Bio Optica/ Leica {2 litres}</w:t>
            </w:r>
          </w:p>
        </w:tc>
        <w:tc>
          <w:tcPr>
            <w:tcW w:w="1530" w:type="dxa"/>
            <w:tcBorders>
              <w:top w:val="single" w:sz="4" w:space="0" w:color="auto"/>
              <w:left w:val="single" w:sz="4" w:space="0" w:color="auto"/>
              <w:bottom w:val="single" w:sz="4" w:space="0" w:color="auto"/>
              <w:right w:val="single" w:sz="4" w:space="0" w:color="auto"/>
            </w:tcBorders>
            <w:noWrap/>
          </w:tcPr>
          <w:p w14:paraId="4B0B4E2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0BC1419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0FFE73DC" w14:textId="77777777" w:rsidR="00DC0033" w:rsidRPr="00A05BDE" w:rsidRDefault="00DC0033" w:rsidP="00871EA4">
            <w:pPr>
              <w:rPr>
                <w:rFonts w:ascii="Bookman Old Style" w:hAnsi="Bookman Old Style" w:cs="Calibri"/>
              </w:rPr>
            </w:pPr>
          </w:p>
        </w:tc>
      </w:tr>
      <w:tr w:rsidR="00DC0033" w:rsidRPr="00A05BDE" w14:paraId="109E0A65"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79F2572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MGG Diff Quick II, Bio Optica/Leica {2 litres}</w:t>
            </w:r>
          </w:p>
        </w:tc>
        <w:tc>
          <w:tcPr>
            <w:tcW w:w="1530" w:type="dxa"/>
            <w:tcBorders>
              <w:top w:val="single" w:sz="4" w:space="0" w:color="auto"/>
              <w:left w:val="single" w:sz="4" w:space="0" w:color="auto"/>
              <w:bottom w:val="single" w:sz="4" w:space="0" w:color="auto"/>
              <w:right w:val="single" w:sz="4" w:space="0" w:color="auto"/>
            </w:tcBorders>
            <w:noWrap/>
          </w:tcPr>
          <w:p w14:paraId="61061B7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42590D0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6D55D374" w14:textId="77777777" w:rsidR="00DC0033" w:rsidRPr="00A05BDE" w:rsidRDefault="00DC0033" w:rsidP="00871EA4">
            <w:pPr>
              <w:rPr>
                <w:rFonts w:ascii="Bookman Old Style" w:hAnsi="Bookman Old Style" w:cs="Calibri"/>
              </w:rPr>
            </w:pPr>
          </w:p>
        </w:tc>
      </w:tr>
      <w:tr w:rsidR="00DC0033" w:rsidRPr="00A05BDE" w14:paraId="7C8FBB87"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A0184E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DPX Mountant, Bio Optica/ Leica {2 litres}</w:t>
            </w:r>
          </w:p>
        </w:tc>
        <w:tc>
          <w:tcPr>
            <w:tcW w:w="1530" w:type="dxa"/>
            <w:tcBorders>
              <w:top w:val="single" w:sz="4" w:space="0" w:color="auto"/>
              <w:left w:val="single" w:sz="4" w:space="0" w:color="auto"/>
              <w:bottom w:val="single" w:sz="4" w:space="0" w:color="auto"/>
              <w:right w:val="single" w:sz="4" w:space="0" w:color="auto"/>
            </w:tcBorders>
            <w:noWrap/>
          </w:tcPr>
          <w:p w14:paraId="4754854F"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08AF70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3E346EE9" w14:textId="77777777" w:rsidR="00DC0033" w:rsidRPr="00A05BDE" w:rsidRDefault="00DC0033" w:rsidP="00871EA4">
            <w:pPr>
              <w:rPr>
                <w:rFonts w:ascii="Bookman Old Style" w:hAnsi="Bookman Old Style" w:cs="Calibri"/>
              </w:rPr>
            </w:pPr>
          </w:p>
        </w:tc>
      </w:tr>
      <w:tr w:rsidR="00DC0033" w:rsidRPr="00A05BDE" w14:paraId="6D3E527D"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11A36E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Eosin Y alcoholic Solution (1%) Bio Optica/Leica {2 litres}</w:t>
            </w:r>
          </w:p>
        </w:tc>
        <w:tc>
          <w:tcPr>
            <w:tcW w:w="1530" w:type="dxa"/>
            <w:tcBorders>
              <w:top w:val="single" w:sz="4" w:space="0" w:color="auto"/>
              <w:left w:val="single" w:sz="4" w:space="0" w:color="auto"/>
              <w:bottom w:val="single" w:sz="4" w:space="0" w:color="auto"/>
              <w:right w:val="single" w:sz="4" w:space="0" w:color="auto"/>
            </w:tcBorders>
            <w:noWrap/>
          </w:tcPr>
          <w:p w14:paraId="55B94EB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410D22D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2FFF3919" w14:textId="77777777" w:rsidR="00DC0033" w:rsidRPr="00A05BDE" w:rsidRDefault="00DC0033" w:rsidP="00871EA4">
            <w:pPr>
              <w:rPr>
                <w:rFonts w:ascii="Bookman Old Style" w:hAnsi="Bookman Old Style" w:cs="Calibri"/>
              </w:rPr>
            </w:pPr>
          </w:p>
        </w:tc>
      </w:tr>
      <w:tr w:rsidR="00DC0033" w:rsidRPr="00A05BDE" w14:paraId="6755A9FC"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AEF808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Mayers Hematoxylin, Bio Optica/ Letica {2 litres}</w:t>
            </w:r>
          </w:p>
        </w:tc>
        <w:tc>
          <w:tcPr>
            <w:tcW w:w="1530" w:type="dxa"/>
            <w:tcBorders>
              <w:top w:val="single" w:sz="4" w:space="0" w:color="auto"/>
              <w:left w:val="single" w:sz="4" w:space="0" w:color="auto"/>
              <w:bottom w:val="single" w:sz="4" w:space="0" w:color="auto"/>
              <w:right w:val="single" w:sz="4" w:space="0" w:color="auto"/>
            </w:tcBorders>
            <w:noWrap/>
          </w:tcPr>
          <w:p w14:paraId="2122329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37FB1D7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bottle</w:t>
            </w:r>
          </w:p>
        </w:tc>
        <w:tc>
          <w:tcPr>
            <w:tcW w:w="1849" w:type="dxa"/>
            <w:tcBorders>
              <w:top w:val="single" w:sz="4" w:space="0" w:color="auto"/>
              <w:left w:val="single" w:sz="4" w:space="0" w:color="auto"/>
              <w:bottom w:val="single" w:sz="4" w:space="0" w:color="auto"/>
              <w:right w:val="single" w:sz="4" w:space="0" w:color="auto"/>
            </w:tcBorders>
            <w:noWrap/>
          </w:tcPr>
          <w:p w14:paraId="37A59BC5" w14:textId="77777777" w:rsidR="00DC0033" w:rsidRPr="00A05BDE" w:rsidRDefault="00DC0033" w:rsidP="00871EA4">
            <w:pPr>
              <w:rPr>
                <w:rFonts w:ascii="Bookman Old Style" w:hAnsi="Bookman Old Style" w:cs="Calibri"/>
              </w:rPr>
            </w:pPr>
          </w:p>
        </w:tc>
      </w:tr>
      <w:tr w:rsidR="00DC0033" w:rsidRPr="00A05BDE" w14:paraId="36E43FAD"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5C67051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Charged slides (72 pcs/pkt) Bio Optica/ Leica {10 pkts}</w:t>
            </w:r>
          </w:p>
        </w:tc>
        <w:tc>
          <w:tcPr>
            <w:tcW w:w="1530" w:type="dxa"/>
            <w:tcBorders>
              <w:top w:val="single" w:sz="4" w:space="0" w:color="auto"/>
              <w:left w:val="single" w:sz="4" w:space="0" w:color="auto"/>
              <w:bottom w:val="single" w:sz="4" w:space="0" w:color="auto"/>
              <w:right w:val="single" w:sz="4" w:space="0" w:color="auto"/>
            </w:tcBorders>
            <w:noWrap/>
          </w:tcPr>
          <w:p w14:paraId="773ADCF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83C67A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pack</w:t>
            </w:r>
          </w:p>
        </w:tc>
        <w:tc>
          <w:tcPr>
            <w:tcW w:w="1849" w:type="dxa"/>
            <w:tcBorders>
              <w:top w:val="single" w:sz="4" w:space="0" w:color="auto"/>
              <w:left w:val="single" w:sz="4" w:space="0" w:color="auto"/>
              <w:bottom w:val="single" w:sz="4" w:space="0" w:color="auto"/>
              <w:right w:val="single" w:sz="4" w:space="0" w:color="auto"/>
            </w:tcBorders>
            <w:noWrap/>
          </w:tcPr>
          <w:p w14:paraId="3061E6E9" w14:textId="77777777" w:rsidR="00DC0033" w:rsidRPr="00A05BDE" w:rsidRDefault="00DC0033" w:rsidP="00871EA4">
            <w:pPr>
              <w:rPr>
                <w:rFonts w:ascii="Bookman Old Style" w:hAnsi="Bookman Old Style" w:cs="Calibri"/>
              </w:rPr>
            </w:pPr>
          </w:p>
        </w:tc>
      </w:tr>
      <w:tr w:rsidR="00DC0033" w:rsidRPr="00A05BDE" w14:paraId="0ED01012"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6D6BB12D" w14:textId="77777777" w:rsidR="00DC0033" w:rsidRPr="00A05BDE" w:rsidRDefault="00DC0033" w:rsidP="00871EA4">
            <w:pPr>
              <w:rPr>
                <w:rFonts w:ascii="Bookman Old Style" w:eastAsia="Calibri" w:hAnsi="Bookman Old Style"/>
              </w:rPr>
            </w:pPr>
            <w:r w:rsidRPr="00A05BDE">
              <w:rPr>
                <w:rFonts w:ascii="Bookman Old Style" w:eastAsia="Calibri" w:hAnsi="Bookman Old Style"/>
              </w:rPr>
              <w:t>Massons Trichome Stain</w:t>
            </w:r>
          </w:p>
          <w:p w14:paraId="577909A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ng Set (12pcs/set),bio-Optica){1 kit}</w:t>
            </w:r>
          </w:p>
        </w:tc>
        <w:tc>
          <w:tcPr>
            <w:tcW w:w="1530" w:type="dxa"/>
            <w:tcBorders>
              <w:top w:val="single" w:sz="4" w:space="0" w:color="auto"/>
              <w:left w:val="single" w:sz="4" w:space="0" w:color="auto"/>
              <w:bottom w:val="single" w:sz="4" w:space="0" w:color="auto"/>
              <w:right w:val="single" w:sz="4" w:space="0" w:color="auto"/>
            </w:tcBorders>
            <w:noWrap/>
          </w:tcPr>
          <w:p w14:paraId="5975154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BBE200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set</w:t>
            </w:r>
          </w:p>
        </w:tc>
        <w:tc>
          <w:tcPr>
            <w:tcW w:w="1849" w:type="dxa"/>
            <w:tcBorders>
              <w:top w:val="single" w:sz="4" w:space="0" w:color="auto"/>
              <w:left w:val="single" w:sz="4" w:space="0" w:color="auto"/>
              <w:bottom w:val="single" w:sz="4" w:space="0" w:color="auto"/>
              <w:right w:val="single" w:sz="4" w:space="0" w:color="auto"/>
            </w:tcBorders>
            <w:noWrap/>
          </w:tcPr>
          <w:p w14:paraId="47E09C11" w14:textId="77777777" w:rsidR="00DC0033" w:rsidRPr="00A05BDE" w:rsidRDefault="00DC0033" w:rsidP="00871EA4">
            <w:pPr>
              <w:rPr>
                <w:rFonts w:ascii="Bookman Old Style" w:hAnsi="Bookman Old Style" w:cs="Calibri"/>
              </w:rPr>
            </w:pPr>
          </w:p>
        </w:tc>
      </w:tr>
      <w:tr w:rsidR="00DC0033" w:rsidRPr="00A05BDE" w14:paraId="498CC724"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5F05387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PAP Smear kits (40 pcs /box),bio Optica (20 kits)</w:t>
            </w:r>
          </w:p>
        </w:tc>
        <w:tc>
          <w:tcPr>
            <w:tcW w:w="1530" w:type="dxa"/>
            <w:tcBorders>
              <w:top w:val="single" w:sz="4" w:space="0" w:color="auto"/>
              <w:left w:val="single" w:sz="4" w:space="0" w:color="auto"/>
              <w:bottom w:val="single" w:sz="4" w:space="0" w:color="auto"/>
              <w:right w:val="single" w:sz="4" w:space="0" w:color="auto"/>
            </w:tcBorders>
            <w:noWrap/>
          </w:tcPr>
          <w:p w14:paraId="6654E4DB"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61DC906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kit</w:t>
            </w:r>
          </w:p>
        </w:tc>
        <w:tc>
          <w:tcPr>
            <w:tcW w:w="1849" w:type="dxa"/>
            <w:tcBorders>
              <w:top w:val="single" w:sz="4" w:space="0" w:color="auto"/>
              <w:left w:val="single" w:sz="4" w:space="0" w:color="auto"/>
              <w:bottom w:val="single" w:sz="4" w:space="0" w:color="auto"/>
              <w:right w:val="single" w:sz="4" w:space="0" w:color="auto"/>
            </w:tcBorders>
            <w:noWrap/>
          </w:tcPr>
          <w:p w14:paraId="659CC05E" w14:textId="77777777" w:rsidR="00DC0033" w:rsidRPr="00A05BDE" w:rsidRDefault="00DC0033" w:rsidP="00871EA4">
            <w:pPr>
              <w:rPr>
                <w:rFonts w:ascii="Bookman Old Style" w:hAnsi="Bookman Old Style" w:cs="Calibri"/>
              </w:rPr>
            </w:pPr>
          </w:p>
        </w:tc>
      </w:tr>
      <w:tr w:rsidR="00DC0033" w:rsidRPr="00A05BDE" w14:paraId="043D7052"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8C0869F"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Laboratory fridge (sample /reagent storage) , Haier -300litres-single door (glass) {1 pc}</w:t>
            </w:r>
          </w:p>
        </w:tc>
        <w:tc>
          <w:tcPr>
            <w:tcW w:w="1530" w:type="dxa"/>
            <w:tcBorders>
              <w:top w:val="single" w:sz="4" w:space="0" w:color="auto"/>
              <w:left w:val="single" w:sz="4" w:space="0" w:color="auto"/>
              <w:bottom w:val="single" w:sz="4" w:space="0" w:color="auto"/>
              <w:right w:val="single" w:sz="4" w:space="0" w:color="auto"/>
            </w:tcBorders>
            <w:noWrap/>
          </w:tcPr>
          <w:p w14:paraId="4CF953B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40E223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7D42BC44" w14:textId="77777777" w:rsidR="00DC0033" w:rsidRPr="00A05BDE" w:rsidRDefault="00DC0033" w:rsidP="00871EA4">
            <w:pPr>
              <w:rPr>
                <w:rFonts w:ascii="Bookman Old Style" w:hAnsi="Bookman Old Style" w:cs="Calibri"/>
              </w:rPr>
            </w:pPr>
          </w:p>
        </w:tc>
      </w:tr>
      <w:tr w:rsidR="00DC0033" w:rsidRPr="00A05BDE" w14:paraId="4337E6DF"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440AB7C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Laboratory hot Air oven , 90L oven capacity</w:t>
            </w:r>
          </w:p>
        </w:tc>
        <w:tc>
          <w:tcPr>
            <w:tcW w:w="1530" w:type="dxa"/>
            <w:tcBorders>
              <w:top w:val="single" w:sz="4" w:space="0" w:color="auto"/>
              <w:left w:val="single" w:sz="4" w:space="0" w:color="auto"/>
              <w:bottom w:val="single" w:sz="4" w:space="0" w:color="auto"/>
              <w:right w:val="single" w:sz="4" w:space="0" w:color="auto"/>
            </w:tcBorders>
            <w:noWrap/>
          </w:tcPr>
          <w:p w14:paraId="6A38494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0C5FB3F6"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4E879A51" w14:textId="77777777" w:rsidR="00DC0033" w:rsidRPr="00A05BDE" w:rsidRDefault="00DC0033" w:rsidP="00871EA4">
            <w:pPr>
              <w:rPr>
                <w:rFonts w:ascii="Bookman Old Style" w:hAnsi="Bookman Old Style" w:cs="Calibri"/>
              </w:rPr>
            </w:pPr>
          </w:p>
        </w:tc>
      </w:tr>
      <w:tr w:rsidR="00DC0033" w:rsidRPr="00A05BDE" w14:paraId="63552CE6"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52A0E3D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Waste bins , 3pc sets-30 litres each (black, yellow, and  red)-2 sets  </w:t>
            </w:r>
          </w:p>
        </w:tc>
        <w:tc>
          <w:tcPr>
            <w:tcW w:w="1530" w:type="dxa"/>
            <w:tcBorders>
              <w:top w:val="single" w:sz="4" w:space="0" w:color="auto"/>
              <w:left w:val="single" w:sz="4" w:space="0" w:color="auto"/>
              <w:bottom w:val="single" w:sz="4" w:space="0" w:color="auto"/>
              <w:right w:val="single" w:sz="4" w:space="0" w:color="auto"/>
            </w:tcBorders>
            <w:noWrap/>
          </w:tcPr>
          <w:p w14:paraId="0152498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4CDAF13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set</w:t>
            </w:r>
          </w:p>
        </w:tc>
        <w:tc>
          <w:tcPr>
            <w:tcW w:w="1849" w:type="dxa"/>
            <w:tcBorders>
              <w:top w:val="single" w:sz="4" w:space="0" w:color="auto"/>
              <w:left w:val="single" w:sz="4" w:space="0" w:color="auto"/>
              <w:bottom w:val="single" w:sz="4" w:space="0" w:color="auto"/>
              <w:right w:val="single" w:sz="4" w:space="0" w:color="auto"/>
            </w:tcBorders>
            <w:noWrap/>
          </w:tcPr>
          <w:p w14:paraId="0664C7E4" w14:textId="77777777" w:rsidR="00DC0033" w:rsidRPr="00A05BDE" w:rsidRDefault="00DC0033" w:rsidP="00871EA4">
            <w:pPr>
              <w:rPr>
                <w:rFonts w:ascii="Bookman Old Style" w:hAnsi="Bookman Old Style" w:cs="Calibri"/>
              </w:rPr>
            </w:pPr>
          </w:p>
        </w:tc>
      </w:tr>
      <w:tr w:rsidR="00DC0033" w:rsidRPr="00A05BDE" w14:paraId="51B905B9"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55A860C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Waste bin liners-(black, yellow and red)-50pc/pkt{2pkts}</w:t>
            </w:r>
          </w:p>
        </w:tc>
        <w:tc>
          <w:tcPr>
            <w:tcW w:w="1530" w:type="dxa"/>
            <w:tcBorders>
              <w:top w:val="single" w:sz="4" w:space="0" w:color="auto"/>
              <w:left w:val="single" w:sz="4" w:space="0" w:color="auto"/>
              <w:bottom w:val="single" w:sz="4" w:space="0" w:color="auto"/>
              <w:right w:val="single" w:sz="4" w:space="0" w:color="auto"/>
            </w:tcBorders>
            <w:noWrap/>
          </w:tcPr>
          <w:p w14:paraId="37966BD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0B503D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pack</w:t>
            </w:r>
          </w:p>
        </w:tc>
        <w:tc>
          <w:tcPr>
            <w:tcW w:w="1849" w:type="dxa"/>
            <w:tcBorders>
              <w:top w:val="single" w:sz="4" w:space="0" w:color="auto"/>
              <w:left w:val="single" w:sz="4" w:space="0" w:color="auto"/>
              <w:bottom w:val="single" w:sz="4" w:space="0" w:color="auto"/>
              <w:right w:val="single" w:sz="4" w:space="0" w:color="auto"/>
            </w:tcBorders>
            <w:noWrap/>
          </w:tcPr>
          <w:p w14:paraId="5B61CB17" w14:textId="77777777" w:rsidR="00DC0033" w:rsidRPr="00A05BDE" w:rsidRDefault="00DC0033" w:rsidP="00871EA4">
            <w:pPr>
              <w:rPr>
                <w:rFonts w:ascii="Bookman Old Style" w:hAnsi="Bookman Old Style" w:cs="Calibri"/>
              </w:rPr>
            </w:pPr>
          </w:p>
        </w:tc>
      </w:tr>
      <w:tr w:rsidR="00DC0033" w:rsidRPr="00A05BDE" w14:paraId="12B9D5FF"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421D784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Sharps disposal container, 22.7 litres plastic ( 1pc)  </w:t>
            </w:r>
          </w:p>
        </w:tc>
        <w:tc>
          <w:tcPr>
            <w:tcW w:w="1530" w:type="dxa"/>
            <w:tcBorders>
              <w:top w:val="single" w:sz="4" w:space="0" w:color="auto"/>
              <w:left w:val="single" w:sz="4" w:space="0" w:color="auto"/>
              <w:bottom w:val="single" w:sz="4" w:space="0" w:color="auto"/>
              <w:right w:val="single" w:sz="4" w:space="0" w:color="auto"/>
            </w:tcBorders>
            <w:noWrap/>
          </w:tcPr>
          <w:p w14:paraId="7F9C0F1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0FCA4C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174A26A9" w14:textId="77777777" w:rsidR="00DC0033" w:rsidRPr="00A05BDE" w:rsidRDefault="00DC0033" w:rsidP="00871EA4">
            <w:pPr>
              <w:rPr>
                <w:rFonts w:ascii="Bookman Old Style" w:hAnsi="Bookman Old Style" w:cs="Calibri"/>
              </w:rPr>
            </w:pPr>
          </w:p>
        </w:tc>
      </w:tr>
      <w:tr w:rsidR="00DC0033" w:rsidRPr="00A05BDE" w14:paraId="3849B733"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7E535EB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First aid kit ( 1pc ) </w:t>
            </w:r>
          </w:p>
        </w:tc>
        <w:tc>
          <w:tcPr>
            <w:tcW w:w="1530" w:type="dxa"/>
            <w:tcBorders>
              <w:top w:val="single" w:sz="4" w:space="0" w:color="auto"/>
              <w:left w:val="single" w:sz="4" w:space="0" w:color="auto"/>
              <w:bottom w:val="single" w:sz="4" w:space="0" w:color="auto"/>
              <w:right w:val="single" w:sz="4" w:space="0" w:color="auto"/>
            </w:tcBorders>
            <w:noWrap/>
          </w:tcPr>
          <w:p w14:paraId="5F66875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B624EF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kit</w:t>
            </w:r>
          </w:p>
        </w:tc>
        <w:tc>
          <w:tcPr>
            <w:tcW w:w="1849" w:type="dxa"/>
            <w:tcBorders>
              <w:top w:val="single" w:sz="4" w:space="0" w:color="auto"/>
              <w:left w:val="single" w:sz="4" w:space="0" w:color="auto"/>
              <w:bottom w:val="single" w:sz="4" w:space="0" w:color="auto"/>
              <w:right w:val="single" w:sz="4" w:space="0" w:color="auto"/>
            </w:tcBorders>
            <w:noWrap/>
          </w:tcPr>
          <w:p w14:paraId="057D704C" w14:textId="77777777" w:rsidR="00DC0033" w:rsidRPr="00A05BDE" w:rsidRDefault="00DC0033" w:rsidP="00871EA4">
            <w:pPr>
              <w:rPr>
                <w:rFonts w:ascii="Bookman Old Style" w:hAnsi="Bookman Old Style" w:cs="Calibri"/>
              </w:rPr>
            </w:pPr>
          </w:p>
        </w:tc>
      </w:tr>
      <w:tr w:rsidR="00DC0033" w:rsidRPr="00A05BDE" w14:paraId="08686E1A"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7F06041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Fire extinguisher 6K, with pressure gauge and pipe {1 pc} </w:t>
            </w:r>
          </w:p>
        </w:tc>
        <w:tc>
          <w:tcPr>
            <w:tcW w:w="1530" w:type="dxa"/>
            <w:tcBorders>
              <w:top w:val="single" w:sz="4" w:space="0" w:color="auto"/>
              <w:left w:val="single" w:sz="4" w:space="0" w:color="auto"/>
              <w:bottom w:val="single" w:sz="4" w:space="0" w:color="auto"/>
              <w:right w:val="single" w:sz="4" w:space="0" w:color="auto"/>
            </w:tcBorders>
            <w:noWrap/>
          </w:tcPr>
          <w:p w14:paraId="24D76A5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716E41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443A374D" w14:textId="77777777" w:rsidR="00DC0033" w:rsidRPr="00A05BDE" w:rsidRDefault="00DC0033" w:rsidP="00871EA4">
            <w:pPr>
              <w:rPr>
                <w:rFonts w:ascii="Bookman Old Style" w:hAnsi="Bookman Old Style" w:cs="Calibri"/>
              </w:rPr>
            </w:pPr>
          </w:p>
        </w:tc>
      </w:tr>
      <w:tr w:rsidR="00DC0033" w:rsidRPr="00A05BDE" w14:paraId="3E79CC7B"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95488DB"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Gas cylinders 45kg </w:t>
            </w:r>
          </w:p>
        </w:tc>
        <w:tc>
          <w:tcPr>
            <w:tcW w:w="1530" w:type="dxa"/>
            <w:tcBorders>
              <w:top w:val="single" w:sz="4" w:space="0" w:color="auto"/>
              <w:left w:val="single" w:sz="4" w:space="0" w:color="auto"/>
              <w:bottom w:val="single" w:sz="4" w:space="0" w:color="auto"/>
              <w:right w:val="single" w:sz="4" w:space="0" w:color="auto"/>
            </w:tcBorders>
            <w:noWrap/>
          </w:tcPr>
          <w:p w14:paraId="2B12EFE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0897F0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05DB05CA" w14:textId="77777777" w:rsidR="00DC0033" w:rsidRPr="00A05BDE" w:rsidRDefault="00DC0033" w:rsidP="00871EA4">
            <w:pPr>
              <w:rPr>
                <w:rFonts w:ascii="Bookman Old Style" w:hAnsi="Bookman Old Style" w:cs="Calibri"/>
              </w:rPr>
            </w:pPr>
          </w:p>
        </w:tc>
      </w:tr>
      <w:tr w:rsidR="00DC0033" w:rsidRPr="00A05BDE" w14:paraId="19DC8B68"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61A66A1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Soxhlet extractor ( 1000ml ) Soxhlet extractor kit with graham condenser  </w:t>
            </w:r>
          </w:p>
        </w:tc>
        <w:tc>
          <w:tcPr>
            <w:tcW w:w="1530" w:type="dxa"/>
            <w:tcBorders>
              <w:top w:val="single" w:sz="4" w:space="0" w:color="auto"/>
              <w:left w:val="single" w:sz="4" w:space="0" w:color="auto"/>
              <w:bottom w:val="single" w:sz="4" w:space="0" w:color="auto"/>
              <w:right w:val="single" w:sz="4" w:space="0" w:color="auto"/>
            </w:tcBorders>
            <w:noWrap/>
          </w:tcPr>
          <w:p w14:paraId="483FF0C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580503F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53771139" w14:textId="77777777" w:rsidR="00DC0033" w:rsidRPr="00A05BDE" w:rsidRDefault="00DC0033" w:rsidP="00871EA4">
            <w:pPr>
              <w:rPr>
                <w:rFonts w:ascii="Bookman Old Style" w:hAnsi="Bookman Old Style" w:cs="Calibri"/>
              </w:rPr>
            </w:pPr>
          </w:p>
        </w:tc>
      </w:tr>
      <w:tr w:rsidR="00DC0033" w:rsidRPr="00A05BDE" w14:paraId="11DDD508"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CDCC42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Rotary evaporator system ( 2L rotary evaporator with motor lift  and digital heating bath ) REV-300A</w:t>
            </w:r>
          </w:p>
        </w:tc>
        <w:tc>
          <w:tcPr>
            <w:tcW w:w="1530" w:type="dxa"/>
            <w:tcBorders>
              <w:top w:val="single" w:sz="4" w:space="0" w:color="auto"/>
              <w:left w:val="single" w:sz="4" w:space="0" w:color="auto"/>
              <w:bottom w:val="single" w:sz="4" w:space="0" w:color="auto"/>
              <w:right w:val="single" w:sz="4" w:space="0" w:color="auto"/>
            </w:tcBorders>
            <w:noWrap/>
          </w:tcPr>
          <w:p w14:paraId="7C5D44C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123C2B6"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73F179E2" w14:textId="77777777" w:rsidR="00DC0033" w:rsidRPr="00A05BDE" w:rsidRDefault="00DC0033" w:rsidP="00871EA4">
            <w:pPr>
              <w:rPr>
                <w:rFonts w:ascii="Bookman Old Style" w:hAnsi="Bookman Old Style" w:cs="Calibri"/>
              </w:rPr>
            </w:pPr>
          </w:p>
        </w:tc>
      </w:tr>
      <w:tr w:rsidR="00DC0033" w:rsidRPr="00A05BDE" w14:paraId="4A5B8DCD"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642463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Chromatograph columns (500ml with PTFE stopcock)</w:t>
            </w:r>
          </w:p>
        </w:tc>
        <w:tc>
          <w:tcPr>
            <w:tcW w:w="1530" w:type="dxa"/>
            <w:tcBorders>
              <w:top w:val="single" w:sz="4" w:space="0" w:color="auto"/>
              <w:left w:val="single" w:sz="4" w:space="0" w:color="auto"/>
              <w:bottom w:val="single" w:sz="4" w:space="0" w:color="auto"/>
              <w:right w:val="single" w:sz="4" w:space="0" w:color="auto"/>
            </w:tcBorders>
            <w:noWrap/>
          </w:tcPr>
          <w:p w14:paraId="378B4E5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649549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763E2D44" w14:textId="77777777" w:rsidR="00DC0033" w:rsidRPr="00A05BDE" w:rsidRDefault="00DC0033" w:rsidP="00871EA4">
            <w:pPr>
              <w:rPr>
                <w:rFonts w:ascii="Bookman Old Style" w:hAnsi="Bookman Old Style" w:cs="Calibri"/>
              </w:rPr>
            </w:pPr>
          </w:p>
        </w:tc>
      </w:tr>
      <w:tr w:rsidR="00DC0033" w:rsidRPr="00A05BDE" w14:paraId="4C776F4A"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55BD44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Ultraviolet light source </w:t>
            </w:r>
          </w:p>
        </w:tc>
        <w:tc>
          <w:tcPr>
            <w:tcW w:w="1530" w:type="dxa"/>
            <w:tcBorders>
              <w:top w:val="single" w:sz="4" w:space="0" w:color="auto"/>
              <w:left w:val="single" w:sz="4" w:space="0" w:color="auto"/>
              <w:bottom w:val="single" w:sz="4" w:space="0" w:color="auto"/>
              <w:right w:val="single" w:sz="4" w:space="0" w:color="auto"/>
            </w:tcBorders>
            <w:noWrap/>
          </w:tcPr>
          <w:p w14:paraId="1EEC7E3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1B2E19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76844C7E" w14:textId="77777777" w:rsidR="00DC0033" w:rsidRPr="00A05BDE" w:rsidRDefault="00DC0033" w:rsidP="00871EA4">
            <w:pPr>
              <w:rPr>
                <w:rFonts w:ascii="Bookman Old Style" w:hAnsi="Bookman Old Style" w:cs="Calibri"/>
              </w:rPr>
            </w:pPr>
          </w:p>
        </w:tc>
      </w:tr>
      <w:tr w:rsidR="00DC0033" w:rsidRPr="00A05BDE" w14:paraId="1AC0CB29"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CF54AEB"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Electricity stabilizer </w:t>
            </w:r>
          </w:p>
        </w:tc>
        <w:tc>
          <w:tcPr>
            <w:tcW w:w="1530" w:type="dxa"/>
            <w:tcBorders>
              <w:top w:val="single" w:sz="4" w:space="0" w:color="auto"/>
              <w:left w:val="single" w:sz="4" w:space="0" w:color="auto"/>
              <w:bottom w:val="single" w:sz="4" w:space="0" w:color="auto"/>
              <w:right w:val="single" w:sz="4" w:space="0" w:color="auto"/>
            </w:tcBorders>
            <w:noWrap/>
          </w:tcPr>
          <w:p w14:paraId="0947D57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3D503A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pc</w:t>
            </w:r>
          </w:p>
        </w:tc>
        <w:tc>
          <w:tcPr>
            <w:tcW w:w="1849" w:type="dxa"/>
            <w:tcBorders>
              <w:top w:val="single" w:sz="4" w:space="0" w:color="auto"/>
              <w:left w:val="single" w:sz="4" w:space="0" w:color="auto"/>
              <w:bottom w:val="single" w:sz="4" w:space="0" w:color="auto"/>
              <w:right w:val="single" w:sz="4" w:space="0" w:color="auto"/>
            </w:tcBorders>
            <w:noWrap/>
          </w:tcPr>
          <w:p w14:paraId="3DF929AE" w14:textId="77777777" w:rsidR="00DC0033" w:rsidRPr="00A05BDE" w:rsidRDefault="00DC0033" w:rsidP="00871EA4">
            <w:pPr>
              <w:rPr>
                <w:rFonts w:ascii="Bookman Old Style" w:hAnsi="Bookman Old Style" w:cs="Calibri"/>
              </w:rPr>
            </w:pPr>
          </w:p>
        </w:tc>
      </w:tr>
      <w:tr w:rsidR="00DC0033" w:rsidRPr="00A05BDE" w14:paraId="377C558A"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713E9A4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Bunsen burners </w:t>
            </w:r>
          </w:p>
        </w:tc>
        <w:tc>
          <w:tcPr>
            <w:tcW w:w="1530" w:type="dxa"/>
            <w:tcBorders>
              <w:top w:val="single" w:sz="4" w:space="0" w:color="auto"/>
              <w:left w:val="single" w:sz="4" w:space="0" w:color="auto"/>
              <w:bottom w:val="single" w:sz="4" w:space="0" w:color="auto"/>
              <w:right w:val="single" w:sz="4" w:space="0" w:color="auto"/>
            </w:tcBorders>
            <w:noWrap/>
          </w:tcPr>
          <w:p w14:paraId="09B2042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0D55AB4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2A98803C" w14:textId="77777777" w:rsidR="00DC0033" w:rsidRPr="00A05BDE" w:rsidRDefault="00DC0033" w:rsidP="00871EA4">
            <w:pPr>
              <w:rPr>
                <w:rFonts w:ascii="Bookman Old Style" w:hAnsi="Bookman Old Style" w:cs="Calibri"/>
              </w:rPr>
            </w:pPr>
          </w:p>
        </w:tc>
      </w:tr>
      <w:tr w:rsidR="00DC0033" w:rsidRPr="00A05BDE" w14:paraId="146F7988" w14:textId="77777777" w:rsidTr="00871EA4">
        <w:trPr>
          <w:trHeight w:val="297"/>
        </w:trPr>
        <w:tc>
          <w:tcPr>
            <w:tcW w:w="4230" w:type="dxa"/>
            <w:tcBorders>
              <w:top w:val="single" w:sz="4" w:space="0" w:color="auto"/>
              <w:left w:val="single" w:sz="4" w:space="0" w:color="auto"/>
              <w:bottom w:val="single" w:sz="4" w:space="0" w:color="auto"/>
              <w:right w:val="single" w:sz="4" w:space="0" w:color="auto"/>
            </w:tcBorders>
          </w:tcPr>
          <w:p w14:paraId="37EA5D8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Freeze dryer</w:t>
            </w:r>
          </w:p>
        </w:tc>
        <w:tc>
          <w:tcPr>
            <w:tcW w:w="1530" w:type="dxa"/>
            <w:tcBorders>
              <w:top w:val="single" w:sz="4" w:space="0" w:color="auto"/>
              <w:left w:val="single" w:sz="4" w:space="0" w:color="auto"/>
              <w:bottom w:val="single" w:sz="4" w:space="0" w:color="auto"/>
              <w:right w:val="single" w:sz="4" w:space="0" w:color="auto"/>
            </w:tcBorders>
            <w:noWrap/>
          </w:tcPr>
          <w:p w14:paraId="35121DEB"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312841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4862E171" w14:textId="77777777" w:rsidR="00DC0033" w:rsidRPr="00A05BDE" w:rsidRDefault="00DC0033" w:rsidP="00871EA4">
            <w:pPr>
              <w:rPr>
                <w:rFonts w:ascii="Bookman Old Style" w:hAnsi="Bookman Old Style" w:cs="Calibri"/>
              </w:rPr>
            </w:pPr>
          </w:p>
        </w:tc>
      </w:tr>
      <w:tr w:rsidR="00DC0033" w:rsidRPr="00A05BDE" w14:paraId="6A001963"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39602D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Carl-Zesis Primostar 3 trinocular Digital Microscope-Axiocam 807 mono, &amp; Mega CMOS sensor</w:t>
            </w:r>
          </w:p>
        </w:tc>
        <w:tc>
          <w:tcPr>
            <w:tcW w:w="1530" w:type="dxa"/>
            <w:tcBorders>
              <w:top w:val="single" w:sz="4" w:space="0" w:color="auto"/>
              <w:left w:val="single" w:sz="4" w:space="0" w:color="auto"/>
              <w:bottom w:val="single" w:sz="4" w:space="0" w:color="auto"/>
              <w:right w:val="single" w:sz="4" w:space="0" w:color="auto"/>
            </w:tcBorders>
            <w:noWrap/>
          </w:tcPr>
          <w:p w14:paraId="7CF7C0E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47B1479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77148A07" w14:textId="77777777" w:rsidR="00DC0033" w:rsidRPr="00A05BDE" w:rsidRDefault="00DC0033" w:rsidP="00871EA4">
            <w:pPr>
              <w:rPr>
                <w:rFonts w:ascii="Bookman Old Style" w:hAnsi="Bookman Old Style" w:cs="Calibri"/>
              </w:rPr>
            </w:pPr>
          </w:p>
        </w:tc>
      </w:tr>
      <w:tr w:rsidR="00DC0033" w:rsidRPr="00A05BDE" w14:paraId="5A16B23B"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0DAEC1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Adhesive film Coverslips-24*50-2,000pcs/pkt-Bioptica</w:t>
            </w:r>
          </w:p>
        </w:tc>
        <w:tc>
          <w:tcPr>
            <w:tcW w:w="1530" w:type="dxa"/>
            <w:tcBorders>
              <w:top w:val="single" w:sz="4" w:space="0" w:color="auto"/>
              <w:left w:val="single" w:sz="4" w:space="0" w:color="auto"/>
              <w:bottom w:val="single" w:sz="4" w:space="0" w:color="auto"/>
              <w:right w:val="single" w:sz="4" w:space="0" w:color="auto"/>
            </w:tcBorders>
            <w:noWrap/>
          </w:tcPr>
          <w:p w14:paraId="099F20BF"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38B7E75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02322DE1" w14:textId="77777777" w:rsidR="00DC0033" w:rsidRPr="00A05BDE" w:rsidRDefault="00DC0033" w:rsidP="00871EA4">
            <w:pPr>
              <w:rPr>
                <w:rFonts w:ascii="Bookman Old Style" w:hAnsi="Bookman Old Style" w:cs="Calibri"/>
              </w:rPr>
            </w:pPr>
          </w:p>
        </w:tc>
      </w:tr>
      <w:tr w:rsidR="00DC0033" w:rsidRPr="00A05BDE" w14:paraId="6592547F"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3C062B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H&amp;E Staining set-12pc-semi automated Bio-Optica</w:t>
            </w:r>
          </w:p>
        </w:tc>
        <w:tc>
          <w:tcPr>
            <w:tcW w:w="1530" w:type="dxa"/>
            <w:tcBorders>
              <w:top w:val="single" w:sz="4" w:space="0" w:color="auto"/>
              <w:left w:val="single" w:sz="4" w:space="0" w:color="auto"/>
              <w:bottom w:val="single" w:sz="4" w:space="0" w:color="auto"/>
              <w:right w:val="single" w:sz="4" w:space="0" w:color="auto"/>
            </w:tcBorders>
            <w:noWrap/>
          </w:tcPr>
          <w:p w14:paraId="7697084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B26504F"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27E3B48D" w14:textId="77777777" w:rsidR="00DC0033" w:rsidRPr="00A05BDE" w:rsidRDefault="00DC0033" w:rsidP="00871EA4">
            <w:pPr>
              <w:rPr>
                <w:rFonts w:ascii="Bookman Old Style" w:hAnsi="Bookman Old Style" w:cs="Calibri"/>
              </w:rPr>
            </w:pPr>
          </w:p>
        </w:tc>
      </w:tr>
      <w:tr w:rsidR="00DC0033" w:rsidRPr="00A05BDE" w14:paraId="303ADD29"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39C06CB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PAP Smear LBS Test Kits (25pcs/Box)-Bio Optica</w:t>
            </w:r>
          </w:p>
        </w:tc>
        <w:tc>
          <w:tcPr>
            <w:tcW w:w="1530" w:type="dxa"/>
            <w:tcBorders>
              <w:top w:val="single" w:sz="4" w:space="0" w:color="auto"/>
              <w:left w:val="single" w:sz="4" w:space="0" w:color="auto"/>
              <w:bottom w:val="single" w:sz="4" w:space="0" w:color="auto"/>
              <w:right w:val="single" w:sz="4" w:space="0" w:color="auto"/>
            </w:tcBorders>
            <w:noWrap/>
          </w:tcPr>
          <w:p w14:paraId="2617ADDB"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5756A5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347CBBBC" w14:textId="77777777" w:rsidR="00DC0033" w:rsidRPr="00A05BDE" w:rsidRDefault="00DC0033" w:rsidP="00871EA4">
            <w:pPr>
              <w:rPr>
                <w:rFonts w:ascii="Bookman Old Style" w:hAnsi="Bookman Old Style" w:cs="Calibri"/>
              </w:rPr>
            </w:pPr>
          </w:p>
        </w:tc>
      </w:tr>
      <w:tr w:rsidR="00DC0033" w:rsidRPr="00A05BDE" w14:paraId="50ECF858"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5D433AC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Surgical blades</w:t>
            </w:r>
          </w:p>
        </w:tc>
        <w:tc>
          <w:tcPr>
            <w:tcW w:w="1530" w:type="dxa"/>
            <w:tcBorders>
              <w:top w:val="single" w:sz="4" w:space="0" w:color="auto"/>
              <w:left w:val="single" w:sz="4" w:space="0" w:color="auto"/>
              <w:bottom w:val="single" w:sz="4" w:space="0" w:color="auto"/>
              <w:right w:val="single" w:sz="4" w:space="0" w:color="auto"/>
            </w:tcBorders>
            <w:noWrap/>
          </w:tcPr>
          <w:p w14:paraId="77327F5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674C1C6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cartons</w:t>
            </w:r>
          </w:p>
        </w:tc>
        <w:tc>
          <w:tcPr>
            <w:tcW w:w="1849" w:type="dxa"/>
            <w:tcBorders>
              <w:top w:val="single" w:sz="4" w:space="0" w:color="auto"/>
              <w:left w:val="single" w:sz="4" w:space="0" w:color="auto"/>
              <w:bottom w:val="single" w:sz="4" w:space="0" w:color="auto"/>
              <w:right w:val="single" w:sz="4" w:space="0" w:color="auto"/>
            </w:tcBorders>
            <w:noWrap/>
          </w:tcPr>
          <w:p w14:paraId="6DEA4F31" w14:textId="77777777" w:rsidR="00DC0033" w:rsidRPr="00A05BDE" w:rsidRDefault="00DC0033" w:rsidP="00871EA4">
            <w:pPr>
              <w:rPr>
                <w:rFonts w:ascii="Bookman Old Style" w:hAnsi="Bookman Old Style" w:cs="Calibri"/>
              </w:rPr>
            </w:pPr>
          </w:p>
        </w:tc>
      </w:tr>
      <w:tr w:rsidR="00DC0033" w:rsidRPr="00A05BDE" w14:paraId="3A5C7BF7"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E00376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Disposable gloves</w:t>
            </w:r>
          </w:p>
        </w:tc>
        <w:tc>
          <w:tcPr>
            <w:tcW w:w="1530" w:type="dxa"/>
            <w:tcBorders>
              <w:top w:val="single" w:sz="4" w:space="0" w:color="auto"/>
              <w:left w:val="single" w:sz="4" w:space="0" w:color="auto"/>
              <w:bottom w:val="single" w:sz="4" w:space="0" w:color="auto"/>
              <w:right w:val="single" w:sz="4" w:space="0" w:color="auto"/>
            </w:tcBorders>
            <w:noWrap/>
          </w:tcPr>
          <w:p w14:paraId="5959AEA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608D0BE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Cartons</w:t>
            </w:r>
          </w:p>
        </w:tc>
        <w:tc>
          <w:tcPr>
            <w:tcW w:w="1849" w:type="dxa"/>
            <w:tcBorders>
              <w:top w:val="single" w:sz="4" w:space="0" w:color="auto"/>
              <w:left w:val="single" w:sz="4" w:space="0" w:color="auto"/>
              <w:bottom w:val="single" w:sz="4" w:space="0" w:color="auto"/>
              <w:right w:val="single" w:sz="4" w:space="0" w:color="auto"/>
            </w:tcBorders>
            <w:noWrap/>
          </w:tcPr>
          <w:p w14:paraId="1E0ED70B" w14:textId="77777777" w:rsidR="00DC0033" w:rsidRPr="00A05BDE" w:rsidRDefault="00DC0033" w:rsidP="00871EA4">
            <w:pPr>
              <w:rPr>
                <w:rFonts w:ascii="Bookman Old Style" w:hAnsi="Bookman Old Style" w:cs="Calibri"/>
              </w:rPr>
            </w:pPr>
          </w:p>
        </w:tc>
      </w:tr>
      <w:tr w:rsidR="00DC0033" w:rsidRPr="00A05BDE" w14:paraId="75ACC7AA"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90C8AB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Cotton wool (Big)</w:t>
            </w:r>
          </w:p>
        </w:tc>
        <w:tc>
          <w:tcPr>
            <w:tcW w:w="1530" w:type="dxa"/>
            <w:tcBorders>
              <w:top w:val="single" w:sz="4" w:space="0" w:color="auto"/>
              <w:left w:val="single" w:sz="4" w:space="0" w:color="auto"/>
              <w:bottom w:val="single" w:sz="4" w:space="0" w:color="auto"/>
              <w:right w:val="single" w:sz="4" w:space="0" w:color="auto"/>
            </w:tcBorders>
            <w:noWrap/>
          </w:tcPr>
          <w:p w14:paraId="4131B1F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A845E3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Roll </w:t>
            </w:r>
          </w:p>
        </w:tc>
        <w:tc>
          <w:tcPr>
            <w:tcW w:w="1849" w:type="dxa"/>
            <w:tcBorders>
              <w:top w:val="single" w:sz="4" w:space="0" w:color="auto"/>
              <w:left w:val="single" w:sz="4" w:space="0" w:color="auto"/>
              <w:bottom w:val="single" w:sz="4" w:space="0" w:color="auto"/>
              <w:right w:val="single" w:sz="4" w:space="0" w:color="auto"/>
            </w:tcBorders>
            <w:noWrap/>
          </w:tcPr>
          <w:p w14:paraId="33203562" w14:textId="77777777" w:rsidR="00DC0033" w:rsidRPr="00A05BDE" w:rsidRDefault="00DC0033" w:rsidP="00871EA4">
            <w:pPr>
              <w:rPr>
                <w:rFonts w:ascii="Bookman Old Style" w:hAnsi="Bookman Old Style" w:cs="Calibri"/>
              </w:rPr>
            </w:pPr>
          </w:p>
        </w:tc>
      </w:tr>
      <w:tr w:rsidR="00DC0033" w:rsidRPr="00A05BDE" w14:paraId="0B0A3C79"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074C78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Gauze (Big)</w:t>
            </w:r>
          </w:p>
        </w:tc>
        <w:tc>
          <w:tcPr>
            <w:tcW w:w="1530" w:type="dxa"/>
            <w:tcBorders>
              <w:top w:val="single" w:sz="4" w:space="0" w:color="auto"/>
              <w:left w:val="single" w:sz="4" w:space="0" w:color="auto"/>
              <w:bottom w:val="single" w:sz="4" w:space="0" w:color="auto"/>
              <w:right w:val="single" w:sz="4" w:space="0" w:color="auto"/>
            </w:tcBorders>
            <w:noWrap/>
          </w:tcPr>
          <w:p w14:paraId="1B169EB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4DD3C02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roll</w:t>
            </w:r>
          </w:p>
        </w:tc>
        <w:tc>
          <w:tcPr>
            <w:tcW w:w="1849" w:type="dxa"/>
            <w:tcBorders>
              <w:top w:val="single" w:sz="4" w:space="0" w:color="auto"/>
              <w:left w:val="single" w:sz="4" w:space="0" w:color="auto"/>
              <w:bottom w:val="single" w:sz="4" w:space="0" w:color="auto"/>
              <w:right w:val="single" w:sz="4" w:space="0" w:color="auto"/>
            </w:tcBorders>
            <w:noWrap/>
          </w:tcPr>
          <w:p w14:paraId="4F8060B1" w14:textId="77777777" w:rsidR="00DC0033" w:rsidRPr="00A05BDE" w:rsidRDefault="00DC0033" w:rsidP="00871EA4">
            <w:pPr>
              <w:rPr>
                <w:rFonts w:ascii="Bookman Old Style" w:hAnsi="Bookman Old Style" w:cs="Calibri"/>
              </w:rPr>
            </w:pPr>
          </w:p>
        </w:tc>
      </w:tr>
      <w:tr w:rsidR="00DC0033" w:rsidRPr="00A05BDE" w14:paraId="7DD8F810"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2BE9D1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washing soap (white star)</w:t>
            </w:r>
          </w:p>
        </w:tc>
        <w:tc>
          <w:tcPr>
            <w:tcW w:w="1530" w:type="dxa"/>
            <w:tcBorders>
              <w:top w:val="single" w:sz="4" w:space="0" w:color="auto"/>
              <w:left w:val="single" w:sz="4" w:space="0" w:color="auto"/>
              <w:bottom w:val="single" w:sz="4" w:space="0" w:color="auto"/>
              <w:right w:val="single" w:sz="4" w:space="0" w:color="auto"/>
            </w:tcBorders>
            <w:noWrap/>
          </w:tcPr>
          <w:p w14:paraId="059D388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B8D425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Box </w:t>
            </w:r>
          </w:p>
        </w:tc>
        <w:tc>
          <w:tcPr>
            <w:tcW w:w="1849" w:type="dxa"/>
            <w:tcBorders>
              <w:top w:val="single" w:sz="4" w:space="0" w:color="auto"/>
              <w:left w:val="single" w:sz="4" w:space="0" w:color="auto"/>
              <w:bottom w:val="single" w:sz="4" w:space="0" w:color="auto"/>
              <w:right w:val="single" w:sz="4" w:space="0" w:color="auto"/>
            </w:tcBorders>
            <w:noWrap/>
          </w:tcPr>
          <w:p w14:paraId="7537EF01" w14:textId="77777777" w:rsidR="00DC0033" w:rsidRPr="00A05BDE" w:rsidRDefault="00DC0033" w:rsidP="00871EA4">
            <w:pPr>
              <w:rPr>
                <w:rFonts w:ascii="Bookman Old Style" w:hAnsi="Bookman Old Style" w:cs="Calibri"/>
              </w:rPr>
            </w:pPr>
          </w:p>
        </w:tc>
      </w:tr>
      <w:tr w:rsidR="00DC0033" w:rsidRPr="00A05BDE" w14:paraId="09FF69C4"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7B1840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Spirometer (sommol peak flow metre spirometer)</w:t>
            </w:r>
          </w:p>
        </w:tc>
        <w:tc>
          <w:tcPr>
            <w:tcW w:w="1530" w:type="dxa"/>
            <w:tcBorders>
              <w:top w:val="single" w:sz="4" w:space="0" w:color="auto"/>
              <w:left w:val="single" w:sz="4" w:space="0" w:color="auto"/>
              <w:bottom w:val="single" w:sz="4" w:space="0" w:color="auto"/>
              <w:right w:val="single" w:sz="4" w:space="0" w:color="auto"/>
            </w:tcBorders>
            <w:noWrap/>
          </w:tcPr>
          <w:p w14:paraId="402226DB"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939692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2A834BCB" w14:textId="77777777" w:rsidR="00DC0033" w:rsidRPr="00A05BDE" w:rsidRDefault="00DC0033" w:rsidP="00871EA4">
            <w:pPr>
              <w:rPr>
                <w:rFonts w:ascii="Bookman Old Style" w:hAnsi="Bookman Old Style" w:cs="Calibri"/>
              </w:rPr>
            </w:pPr>
          </w:p>
        </w:tc>
      </w:tr>
      <w:tr w:rsidR="00DC0033" w:rsidRPr="00A05BDE" w14:paraId="39400B1C"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6892E77"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Ergometer</w:t>
            </w:r>
          </w:p>
        </w:tc>
        <w:tc>
          <w:tcPr>
            <w:tcW w:w="1530" w:type="dxa"/>
            <w:tcBorders>
              <w:top w:val="single" w:sz="4" w:space="0" w:color="auto"/>
              <w:left w:val="single" w:sz="4" w:space="0" w:color="auto"/>
              <w:bottom w:val="single" w:sz="4" w:space="0" w:color="auto"/>
              <w:right w:val="single" w:sz="4" w:space="0" w:color="auto"/>
            </w:tcBorders>
            <w:noWrap/>
          </w:tcPr>
          <w:p w14:paraId="77C84FC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5AA9D9F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411AB935" w14:textId="77777777" w:rsidR="00DC0033" w:rsidRPr="00A05BDE" w:rsidRDefault="00DC0033" w:rsidP="00871EA4">
            <w:pPr>
              <w:rPr>
                <w:rFonts w:ascii="Bookman Old Style" w:hAnsi="Bookman Old Style" w:cs="Calibri"/>
              </w:rPr>
            </w:pPr>
          </w:p>
        </w:tc>
      </w:tr>
      <w:tr w:rsidR="00DC0033" w:rsidRPr="00A05BDE" w14:paraId="18B61679"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68F6F76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Beakers(Pyrex glass)100ml</w:t>
            </w:r>
          </w:p>
        </w:tc>
        <w:tc>
          <w:tcPr>
            <w:tcW w:w="1530" w:type="dxa"/>
            <w:tcBorders>
              <w:top w:val="single" w:sz="4" w:space="0" w:color="auto"/>
              <w:left w:val="single" w:sz="4" w:space="0" w:color="auto"/>
              <w:bottom w:val="single" w:sz="4" w:space="0" w:color="auto"/>
              <w:right w:val="single" w:sz="4" w:space="0" w:color="auto"/>
            </w:tcBorders>
            <w:noWrap/>
          </w:tcPr>
          <w:p w14:paraId="657D25A5"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0D1A09E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3AF9B589" w14:textId="77777777" w:rsidR="00DC0033" w:rsidRPr="00A05BDE" w:rsidRDefault="00DC0033" w:rsidP="00871EA4">
            <w:pPr>
              <w:rPr>
                <w:rFonts w:ascii="Bookman Old Style" w:hAnsi="Bookman Old Style" w:cs="Calibri"/>
              </w:rPr>
            </w:pPr>
          </w:p>
        </w:tc>
      </w:tr>
      <w:tr w:rsidR="00DC0033" w:rsidRPr="00A05BDE" w14:paraId="50B63895"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C88E14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Beakers (Pyrex glass) 500ml</w:t>
            </w:r>
          </w:p>
        </w:tc>
        <w:tc>
          <w:tcPr>
            <w:tcW w:w="1530" w:type="dxa"/>
            <w:tcBorders>
              <w:top w:val="single" w:sz="4" w:space="0" w:color="auto"/>
              <w:left w:val="single" w:sz="4" w:space="0" w:color="auto"/>
              <w:bottom w:val="single" w:sz="4" w:space="0" w:color="auto"/>
              <w:right w:val="single" w:sz="4" w:space="0" w:color="auto"/>
            </w:tcBorders>
            <w:noWrap/>
          </w:tcPr>
          <w:p w14:paraId="4A37E31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5D0F07C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24AB0A48" w14:textId="77777777" w:rsidR="00DC0033" w:rsidRPr="00A05BDE" w:rsidRDefault="00DC0033" w:rsidP="00871EA4">
            <w:pPr>
              <w:rPr>
                <w:rFonts w:ascii="Bookman Old Style" w:hAnsi="Bookman Old Style" w:cs="Calibri"/>
              </w:rPr>
            </w:pPr>
          </w:p>
        </w:tc>
      </w:tr>
      <w:tr w:rsidR="00DC0033" w:rsidRPr="00A05BDE" w14:paraId="00E0119D"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79A5907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Beakers (Pyrex glass) 250ml</w:t>
            </w:r>
          </w:p>
        </w:tc>
        <w:tc>
          <w:tcPr>
            <w:tcW w:w="1530" w:type="dxa"/>
            <w:tcBorders>
              <w:top w:val="single" w:sz="4" w:space="0" w:color="auto"/>
              <w:left w:val="single" w:sz="4" w:space="0" w:color="auto"/>
              <w:bottom w:val="single" w:sz="4" w:space="0" w:color="auto"/>
              <w:right w:val="single" w:sz="4" w:space="0" w:color="auto"/>
            </w:tcBorders>
            <w:noWrap/>
          </w:tcPr>
          <w:p w14:paraId="5FA3BAA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73CBD70"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603C3592" w14:textId="77777777" w:rsidR="00DC0033" w:rsidRPr="00A05BDE" w:rsidRDefault="00DC0033" w:rsidP="00871EA4">
            <w:pPr>
              <w:rPr>
                <w:rFonts w:ascii="Bookman Old Style" w:hAnsi="Bookman Old Style" w:cs="Calibri"/>
              </w:rPr>
            </w:pPr>
          </w:p>
        </w:tc>
      </w:tr>
      <w:tr w:rsidR="00DC0033" w:rsidRPr="00A05BDE" w14:paraId="20AFA96E"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F1052E8"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Conical flasks (borosilicate) 250ml</w:t>
            </w:r>
          </w:p>
        </w:tc>
        <w:tc>
          <w:tcPr>
            <w:tcW w:w="1530" w:type="dxa"/>
            <w:tcBorders>
              <w:top w:val="single" w:sz="4" w:space="0" w:color="auto"/>
              <w:left w:val="single" w:sz="4" w:space="0" w:color="auto"/>
              <w:bottom w:val="single" w:sz="4" w:space="0" w:color="auto"/>
              <w:right w:val="single" w:sz="4" w:space="0" w:color="auto"/>
            </w:tcBorders>
            <w:noWrap/>
          </w:tcPr>
          <w:p w14:paraId="204961D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3A3AD54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7E15AD8B" w14:textId="77777777" w:rsidR="00DC0033" w:rsidRPr="00A05BDE" w:rsidRDefault="00DC0033" w:rsidP="00871EA4">
            <w:pPr>
              <w:rPr>
                <w:rFonts w:ascii="Bookman Old Style" w:hAnsi="Bookman Old Style" w:cs="Calibri"/>
              </w:rPr>
            </w:pPr>
          </w:p>
        </w:tc>
      </w:tr>
      <w:tr w:rsidR="00DC0033" w:rsidRPr="00A05BDE" w14:paraId="14B600CB"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E03A53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Measuring cylinder (borosilicate) 1000ml</w:t>
            </w:r>
          </w:p>
        </w:tc>
        <w:tc>
          <w:tcPr>
            <w:tcW w:w="1530" w:type="dxa"/>
            <w:tcBorders>
              <w:top w:val="single" w:sz="4" w:space="0" w:color="auto"/>
              <w:left w:val="single" w:sz="4" w:space="0" w:color="auto"/>
              <w:bottom w:val="single" w:sz="4" w:space="0" w:color="auto"/>
              <w:right w:val="single" w:sz="4" w:space="0" w:color="auto"/>
            </w:tcBorders>
            <w:noWrap/>
          </w:tcPr>
          <w:p w14:paraId="3CE6416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68677051"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634CCF35" w14:textId="77777777" w:rsidR="00DC0033" w:rsidRPr="00A05BDE" w:rsidRDefault="00DC0033" w:rsidP="00871EA4">
            <w:pPr>
              <w:rPr>
                <w:rFonts w:ascii="Bookman Old Style" w:hAnsi="Bookman Old Style" w:cs="Calibri"/>
              </w:rPr>
            </w:pPr>
          </w:p>
        </w:tc>
      </w:tr>
      <w:tr w:rsidR="00DC0033" w:rsidRPr="00A05BDE" w14:paraId="2B2350DC"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5492BB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Measuring cylinder (borosilicate) 500ml</w:t>
            </w:r>
          </w:p>
        </w:tc>
        <w:tc>
          <w:tcPr>
            <w:tcW w:w="1530" w:type="dxa"/>
            <w:tcBorders>
              <w:top w:val="single" w:sz="4" w:space="0" w:color="auto"/>
              <w:left w:val="single" w:sz="4" w:space="0" w:color="auto"/>
              <w:bottom w:val="single" w:sz="4" w:space="0" w:color="auto"/>
              <w:right w:val="single" w:sz="4" w:space="0" w:color="auto"/>
            </w:tcBorders>
            <w:noWrap/>
          </w:tcPr>
          <w:p w14:paraId="031FA9C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0C1395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3FC2B194" w14:textId="77777777" w:rsidR="00DC0033" w:rsidRPr="00A05BDE" w:rsidRDefault="00DC0033" w:rsidP="00871EA4">
            <w:pPr>
              <w:rPr>
                <w:rFonts w:ascii="Bookman Old Style" w:hAnsi="Bookman Old Style" w:cs="Calibri"/>
              </w:rPr>
            </w:pPr>
          </w:p>
        </w:tc>
      </w:tr>
      <w:tr w:rsidR="00DC0033" w:rsidRPr="00A05BDE" w14:paraId="77940B2D"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4E1D67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Measuring cylinder (borosilicate) 250ml</w:t>
            </w:r>
          </w:p>
        </w:tc>
        <w:tc>
          <w:tcPr>
            <w:tcW w:w="1530" w:type="dxa"/>
            <w:tcBorders>
              <w:top w:val="single" w:sz="4" w:space="0" w:color="auto"/>
              <w:left w:val="single" w:sz="4" w:space="0" w:color="auto"/>
              <w:bottom w:val="single" w:sz="4" w:space="0" w:color="auto"/>
              <w:right w:val="single" w:sz="4" w:space="0" w:color="auto"/>
            </w:tcBorders>
            <w:noWrap/>
          </w:tcPr>
          <w:p w14:paraId="66ECBB0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22D0507E"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2CACADCB" w14:textId="77777777" w:rsidR="00DC0033" w:rsidRPr="00A05BDE" w:rsidRDefault="00DC0033" w:rsidP="00871EA4">
            <w:pPr>
              <w:rPr>
                <w:rFonts w:ascii="Bookman Old Style" w:hAnsi="Bookman Old Style" w:cs="Calibri"/>
              </w:rPr>
            </w:pPr>
          </w:p>
        </w:tc>
      </w:tr>
      <w:tr w:rsidR="00DC0033" w:rsidRPr="00A05BDE" w14:paraId="7BBD0D4E"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057DB3A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Measuring cylinder (borosilicate) 100ml</w:t>
            </w:r>
          </w:p>
        </w:tc>
        <w:tc>
          <w:tcPr>
            <w:tcW w:w="1530" w:type="dxa"/>
            <w:tcBorders>
              <w:top w:val="single" w:sz="4" w:space="0" w:color="auto"/>
              <w:left w:val="single" w:sz="4" w:space="0" w:color="auto"/>
              <w:bottom w:val="single" w:sz="4" w:space="0" w:color="auto"/>
              <w:right w:val="single" w:sz="4" w:space="0" w:color="auto"/>
            </w:tcBorders>
            <w:noWrap/>
          </w:tcPr>
          <w:p w14:paraId="42622D0A"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4B66BFE2"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3FDC267B" w14:textId="77777777" w:rsidR="00DC0033" w:rsidRPr="00A05BDE" w:rsidRDefault="00DC0033" w:rsidP="00871EA4">
            <w:pPr>
              <w:rPr>
                <w:rFonts w:ascii="Bookman Old Style" w:hAnsi="Bookman Old Style" w:cs="Calibri"/>
              </w:rPr>
            </w:pPr>
          </w:p>
        </w:tc>
      </w:tr>
      <w:tr w:rsidR="00DC0033" w:rsidRPr="00A05BDE" w14:paraId="573261C5"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EB4544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Measuring cylinder (borosilicate) 50ml</w:t>
            </w:r>
          </w:p>
        </w:tc>
        <w:tc>
          <w:tcPr>
            <w:tcW w:w="1530" w:type="dxa"/>
            <w:tcBorders>
              <w:top w:val="single" w:sz="4" w:space="0" w:color="auto"/>
              <w:left w:val="single" w:sz="4" w:space="0" w:color="auto"/>
              <w:bottom w:val="single" w:sz="4" w:space="0" w:color="auto"/>
              <w:right w:val="single" w:sz="4" w:space="0" w:color="auto"/>
            </w:tcBorders>
            <w:noWrap/>
          </w:tcPr>
          <w:p w14:paraId="0711499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3D41B326"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1C828B9A" w14:textId="77777777" w:rsidR="00DC0033" w:rsidRPr="00A05BDE" w:rsidRDefault="00DC0033" w:rsidP="00871EA4">
            <w:pPr>
              <w:rPr>
                <w:rFonts w:ascii="Bookman Old Style" w:hAnsi="Bookman Old Style" w:cs="Calibri"/>
              </w:rPr>
            </w:pPr>
          </w:p>
        </w:tc>
      </w:tr>
      <w:tr w:rsidR="00DC0033" w:rsidRPr="00A05BDE" w14:paraId="05D3DBD8"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42DD9FB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Measuring cylinder (borosilicate) 10ml</w:t>
            </w:r>
          </w:p>
        </w:tc>
        <w:tc>
          <w:tcPr>
            <w:tcW w:w="1530" w:type="dxa"/>
            <w:tcBorders>
              <w:top w:val="single" w:sz="4" w:space="0" w:color="auto"/>
              <w:left w:val="single" w:sz="4" w:space="0" w:color="auto"/>
              <w:bottom w:val="single" w:sz="4" w:space="0" w:color="auto"/>
              <w:right w:val="single" w:sz="4" w:space="0" w:color="auto"/>
            </w:tcBorders>
            <w:noWrap/>
          </w:tcPr>
          <w:p w14:paraId="4B448DC3"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1FFF55B9"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2188528E" w14:textId="77777777" w:rsidR="00DC0033" w:rsidRPr="00A05BDE" w:rsidRDefault="00DC0033" w:rsidP="00871EA4">
            <w:pPr>
              <w:rPr>
                <w:rFonts w:ascii="Bookman Old Style" w:hAnsi="Bookman Old Style" w:cs="Calibri"/>
              </w:rPr>
            </w:pPr>
          </w:p>
        </w:tc>
      </w:tr>
      <w:tr w:rsidR="00DC0033" w:rsidRPr="00A05BDE" w14:paraId="41709873"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2BA5A12C"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Volumetric flasks (borosilicate) </w:t>
            </w:r>
          </w:p>
        </w:tc>
        <w:tc>
          <w:tcPr>
            <w:tcW w:w="1530" w:type="dxa"/>
            <w:tcBorders>
              <w:top w:val="single" w:sz="4" w:space="0" w:color="auto"/>
              <w:left w:val="single" w:sz="4" w:space="0" w:color="auto"/>
              <w:bottom w:val="single" w:sz="4" w:space="0" w:color="auto"/>
              <w:right w:val="single" w:sz="4" w:space="0" w:color="auto"/>
            </w:tcBorders>
            <w:noWrap/>
          </w:tcPr>
          <w:p w14:paraId="0C24D534"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1</w:t>
            </w:r>
          </w:p>
        </w:tc>
        <w:tc>
          <w:tcPr>
            <w:tcW w:w="2073" w:type="dxa"/>
            <w:tcBorders>
              <w:top w:val="single" w:sz="4" w:space="0" w:color="auto"/>
              <w:left w:val="single" w:sz="4" w:space="0" w:color="auto"/>
              <w:bottom w:val="single" w:sz="4" w:space="0" w:color="auto"/>
              <w:right w:val="single" w:sz="4" w:space="0" w:color="auto"/>
            </w:tcBorders>
          </w:tcPr>
          <w:p w14:paraId="7C13D28D" w14:textId="77777777" w:rsidR="00DC0033" w:rsidRPr="00A05BDE" w:rsidRDefault="00DC0033" w:rsidP="00871EA4">
            <w:pPr>
              <w:rPr>
                <w:rFonts w:ascii="Bookman Old Style" w:hAnsi="Bookman Old Style" w:cs="Calibri"/>
              </w:rPr>
            </w:pPr>
            <w:r w:rsidRPr="00A05BDE">
              <w:rPr>
                <w:rFonts w:ascii="Bookman Old Style" w:eastAsia="Calibri" w:hAnsi="Bookman Old Style"/>
              </w:rPr>
              <w:t xml:space="preserve">Pc </w:t>
            </w:r>
          </w:p>
        </w:tc>
        <w:tc>
          <w:tcPr>
            <w:tcW w:w="1849" w:type="dxa"/>
            <w:tcBorders>
              <w:top w:val="single" w:sz="4" w:space="0" w:color="auto"/>
              <w:left w:val="single" w:sz="4" w:space="0" w:color="auto"/>
              <w:bottom w:val="single" w:sz="4" w:space="0" w:color="auto"/>
              <w:right w:val="single" w:sz="4" w:space="0" w:color="auto"/>
            </w:tcBorders>
            <w:noWrap/>
          </w:tcPr>
          <w:p w14:paraId="1F8160F0" w14:textId="77777777" w:rsidR="00DC0033" w:rsidRPr="00A05BDE" w:rsidRDefault="00DC0033" w:rsidP="00871EA4">
            <w:pPr>
              <w:rPr>
                <w:rFonts w:ascii="Bookman Old Style" w:hAnsi="Bookman Old Style" w:cs="Calibri"/>
              </w:rPr>
            </w:pPr>
          </w:p>
        </w:tc>
      </w:tr>
      <w:tr w:rsidR="00DC0033" w:rsidRPr="00DC0033" w14:paraId="0B6D432D" w14:textId="77777777" w:rsidTr="00871EA4">
        <w:trPr>
          <w:trHeight w:val="420"/>
        </w:trPr>
        <w:tc>
          <w:tcPr>
            <w:tcW w:w="4230" w:type="dxa"/>
            <w:tcBorders>
              <w:top w:val="single" w:sz="4" w:space="0" w:color="auto"/>
              <w:left w:val="single" w:sz="4" w:space="0" w:color="auto"/>
              <w:bottom w:val="single" w:sz="4" w:space="0" w:color="auto"/>
              <w:right w:val="single" w:sz="4" w:space="0" w:color="auto"/>
            </w:tcBorders>
          </w:tcPr>
          <w:p w14:paraId="179555A3" w14:textId="77777777" w:rsidR="00DC0033" w:rsidRPr="00DC0033" w:rsidRDefault="00DC0033" w:rsidP="00871EA4">
            <w:pPr>
              <w:rPr>
                <w:rFonts w:ascii="Bookman Old Style" w:eastAsia="Calibri" w:hAnsi="Bookman Old Style"/>
                <w:b/>
                <w:bCs/>
              </w:rPr>
            </w:pPr>
            <w:r w:rsidRPr="00DC0033">
              <w:rPr>
                <w:rFonts w:ascii="Bookman Old Style" w:eastAsia="Calibri" w:hAnsi="Bookman Old Style"/>
                <w:b/>
                <w:bCs/>
              </w:rPr>
              <w:t>TOTAL</w:t>
            </w:r>
          </w:p>
        </w:tc>
        <w:tc>
          <w:tcPr>
            <w:tcW w:w="1530" w:type="dxa"/>
            <w:tcBorders>
              <w:top w:val="single" w:sz="4" w:space="0" w:color="auto"/>
              <w:left w:val="single" w:sz="4" w:space="0" w:color="auto"/>
              <w:bottom w:val="single" w:sz="4" w:space="0" w:color="auto"/>
              <w:right w:val="single" w:sz="4" w:space="0" w:color="auto"/>
            </w:tcBorders>
            <w:noWrap/>
          </w:tcPr>
          <w:p w14:paraId="57030A3B" w14:textId="77777777" w:rsidR="00DC0033" w:rsidRPr="00DC0033" w:rsidRDefault="00DC0033" w:rsidP="00871EA4">
            <w:pPr>
              <w:rPr>
                <w:rFonts w:ascii="Bookman Old Style" w:eastAsia="Calibri" w:hAnsi="Bookman Old Style"/>
              </w:rPr>
            </w:pPr>
          </w:p>
        </w:tc>
        <w:tc>
          <w:tcPr>
            <w:tcW w:w="2073" w:type="dxa"/>
            <w:tcBorders>
              <w:top w:val="single" w:sz="4" w:space="0" w:color="auto"/>
              <w:left w:val="single" w:sz="4" w:space="0" w:color="auto"/>
              <w:bottom w:val="single" w:sz="4" w:space="0" w:color="auto"/>
              <w:right w:val="single" w:sz="4" w:space="0" w:color="auto"/>
            </w:tcBorders>
          </w:tcPr>
          <w:p w14:paraId="2AAC663B" w14:textId="77777777" w:rsidR="00DC0033" w:rsidRPr="00DC0033" w:rsidRDefault="00DC0033" w:rsidP="00871EA4">
            <w:pPr>
              <w:rPr>
                <w:rFonts w:ascii="Bookman Old Style" w:eastAsia="Calibri" w:hAnsi="Bookman Old Style"/>
              </w:rPr>
            </w:pPr>
          </w:p>
        </w:tc>
        <w:tc>
          <w:tcPr>
            <w:tcW w:w="1849" w:type="dxa"/>
            <w:tcBorders>
              <w:top w:val="single" w:sz="4" w:space="0" w:color="auto"/>
              <w:left w:val="single" w:sz="4" w:space="0" w:color="auto"/>
              <w:bottom w:val="single" w:sz="4" w:space="0" w:color="auto"/>
              <w:right w:val="single" w:sz="4" w:space="0" w:color="auto"/>
            </w:tcBorders>
            <w:noWrap/>
          </w:tcPr>
          <w:p w14:paraId="32DAB562" w14:textId="77777777" w:rsidR="00DC0033" w:rsidRPr="00DC0033" w:rsidRDefault="00DC0033" w:rsidP="00871EA4">
            <w:pPr>
              <w:rPr>
                <w:rFonts w:ascii="Bookman Old Style" w:eastAsia="Calibri" w:hAnsi="Bookman Old Style"/>
              </w:rPr>
            </w:pPr>
          </w:p>
        </w:tc>
      </w:tr>
    </w:tbl>
    <w:p w14:paraId="79B6CF44" w14:textId="77777777" w:rsidR="00DC0033" w:rsidRPr="00DC0033" w:rsidRDefault="00DC0033" w:rsidP="00DC0033">
      <w:pPr>
        <w:rPr>
          <w:rFonts w:ascii="Bookman Old Style" w:hAnsi="Bookman Old Style"/>
        </w:rPr>
      </w:pPr>
      <w:r w:rsidRPr="00DC0033">
        <w:rPr>
          <w:rFonts w:ascii="Bookman Old Style" w:hAnsi="Bookman Old Style"/>
        </w:rPr>
        <w:br w:type="page"/>
      </w:r>
    </w:p>
    <w:p w14:paraId="753A4D33" w14:textId="77777777" w:rsidR="00DC0033" w:rsidRPr="00DC0033" w:rsidRDefault="00DC0033" w:rsidP="00DC0033">
      <w:pPr>
        <w:rPr>
          <w:rFonts w:ascii="Bookman Old Style" w:hAnsi="Bookman Old Style"/>
          <w:b/>
          <w:bCs/>
          <w:sz w:val="36"/>
          <w:szCs w:val="36"/>
        </w:rPr>
      </w:pPr>
      <w:r w:rsidRPr="00DC0033">
        <w:rPr>
          <w:rFonts w:ascii="Bookman Old Style" w:hAnsi="Bookman Old Style"/>
          <w:b/>
          <w:bCs/>
          <w:sz w:val="36"/>
          <w:szCs w:val="36"/>
        </w:rPr>
        <w:t>services</w:t>
      </w:r>
    </w:p>
    <w:p w14:paraId="58B09423" w14:textId="77777777" w:rsidR="00DC0033" w:rsidRPr="00DC0033" w:rsidRDefault="00DC0033" w:rsidP="00DC0033">
      <w:pPr>
        <w:rPr>
          <w:rFonts w:ascii="Bookman Old Style" w:hAnsi="Bookman Old Style"/>
        </w:rPr>
      </w:pPr>
    </w:p>
    <w:tbl>
      <w:tblPr>
        <w:tblW w:w="10074" w:type="dxa"/>
        <w:tblInd w:w="-10" w:type="dxa"/>
        <w:tblLook w:val="04A0" w:firstRow="1" w:lastRow="0" w:firstColumn="1" w:lastColumn="0" w:noHBand="0" w:noVBand="1"/>
      </w:tblPr>
      <w:tblGrid>
        <w:gridCol w:w="2840"/>
        <w:gridCol w:w="851"/>
        <w:gridCol w:w="1476"/>
        <w:gridCol w:w="1700"/>
        <w:gridCol w:w="1227"/>
        <w:gridCol w:w="1980"/>
      </w:tblGrid>
      <w:tr w:rsidR="00DC0033" w:rsidRPr="00DC0033" w14:paraId="0F466191" w14:textId="77777777" w:rsidTr="00871EA4">
        <w:trPr>
          <w:trHeight w:val="551"/>
        </w:trPr>
        <w:tc>
          <w:tcPr>
            <w:tcW w:w="10074" w:type="dxa"/>
            <w:gridSpan w:val="6"/>
            <w:tcBorders>
              <w:top w:val="single" w:sz="4" w:space="0" w:color="auto"/>
              <w:left w:val="single" w:sz="4" w:space="0" w:color="auto"/>
              <w:bottom w:val="single" w:sz="4" w:space="0" w:color="auto"/>
              <w:right w:val="single" w:sz="4" w:space="0" w:color="auto"/>
            </w:tcBorders>
            <w:shd w:val="clear" w:color="000000" w:fill="757171"/>
            <w:vAlign w:val="center"/>
            <w:hideMark/>
          </w:tcPr>
          <w:p w14:paraId="092FF13D" w14:textId="77777777" w:rsidR="00DC0033" w:rsidRPr="00DC0033" w:rsidRDefault="00DC0033" w:rsidP="00871EA4">
            <w:pPr>
              <w:rPr>
                <w:rFonts w:ascii="Bookman Old Style" w:hAnsi="Bookman Old Style" w:cs="Arial"/>
                <w:b/>
                <w:bCs/>
              </w:rPr>
            </w:pPr>
            <w:r w:rsidRPr="00DC0033">
              <w:rPr>
                <w:rFonts w:ascii="Bookman Old Style" w:hAnsi="Bookman Old Style" w:cs="Arial"/>
                <w:b/>
                <w:bCs/>
              </w:rPr>
              <w:t>Conference Facilities and Hotel Accommodation- SVCS/FWK/001</w:t>
            </w:r>
          </w:p>
        </w:tc>
      </w:tr>
      <w:tr w:rsidR="00DC0033" w:rsidRPr="00DC0033" w14:paraId="3AC209EE" w14:textId="77777777" w:rsidTr="00871EA4">
        <w:trPr>
          <w:trHeight w:val="330"/>
        </w:trPr>
        <w:tc>
          <w:tcPr>
            <w:tcW w:w="2840" w:type="dxa"/>
            <w:tcBorders>
              <w:top w:val="nil"/>
              <w:left w:val="single" w:sz="4" w:space="0" w:color="auto"/>
              <w:bottom w:val="single" w:sz="4" w:space="0" w:color="auto"/>
              <w:right w:val="single" w:sz="4" w:space="0" w:color="auto"/>
            </w:tcBorders>
            <w:shd w:val="clear" w:color="000000" w:fill="BFBFBF"/>
            <w:vAlign w:val="bottom"/>
          </w:tcPr>
          <w:p w14:paraId="1A19B831"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851" w:type="dxa"/>
            <w:tcBorders>
              <w:top w:val="nil"/>
              <w:left w:val="nil"/>
              <w:bottom w:val="single" w:sz="4" w:space="0" w:color="auto"/>
              <w:right w:val="single" w:sz="4" w:space="0" w:color="auto"/>
            </w:tcBorders>
            <w:shd w:val="clear" w:color="000000" w:fill="BFBFBF"/>
            <w:vAlign w:val="bottom"/>
          </w:tcPr>
          <w:p w14:paraId="67BBF25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476" w:type="dxa"/>
            <w:tcBorders>
              <w:top w:val="nil"/>
              <w:left w:val="nil"/>
              <w:bottom w:val="single" w:sz="4" w:space="0" w:color="auto"/>
              <w:right w:val="single" w:sz="4" w:space="0" w:color="auto"/>
            </w:tcBorders>
            <w:shd w:val="clear" w:color="000000" w:fill="BFBFBF"/>
            <w:vAlign w:val="bottom"/>
          </w:tcPr>
          <w:p w14:paraId="304CB27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700" w:type="dxa"/>
            <w:tcBorders>
              <w:top w:val="nil"/>
              <w:left w:val="nil"/>
              <w:bottom w:val="single" w:sz="4" w:space="0" w:color="auto"/>
              <w:right w:val="single" w:sz="4" w:space="0" w:color="auto"/>
            </w:tcBorders>
            <w:shd w:val="clear" w:color="000000" w:fill="BFBFBF"/>
            <w:noWrap/>
            <w:vAlign w:val="bottom"/>
          </w:tcPr>
          <w:p w14:paraId="09678EA6"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(Vat Exclusive </w:t>
            </w:r>
          </w:p>
        </w:tc>
        <w:tc>
          <w:tcPr>
            <w:tcW w:w="1227" w:type="dxa"/>
            <w:tcBorders>
              <w:top w:val="nil"/>
              <w:left w:val="nil"/>
              <w:bottom w:val="single" w:sz="4" w:space="0" w:color="auto"/>
              <w:right w:val="single" w:sz="4" w:space="0" w:color="auto"/>
            </w:tcBorders>
            <w:shd w:val="clear" w:color="000000" w:fill="BFBFBF"/>
            <w:noWrap/>
            <w:vAlign w:val="bottom"/>
          </w:tcPr>
          <w:p w14:paraId="64D81CBE"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980" w:type="dxa"/>
            <w:tcBorders>
              <w:top w:val="nil"/>
              <w:left w:val="nil"/>
              <w:bottom w:val="single" w:sz="4" w:space="0" w:color="auto"/>
              <w:right w:val="single" w:sz="4" w:space="0" w:color="auto"/>
            </w:tcBorders>
            <w:shd w:val="clear" w:color="000000" w:fill="BFBFBF"/>
            <w:noWrap/>
            <w:vAlign w:val="bottom"/>
          </w:tcPr>
          <w:p w14:paraId="51D385D4"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7CF2EA7F" w14:textId="77777777" w:rsidTr="00871EA4">
        <w:trPr>
          <w:trHeight w:val="330"/>
        </w:trPr>
        <w:tc>
          <w:tcPr>
            <w:tcW w:w="2840" w:type="dxa"/>
            <w:tcBorders>
              <w:top w:val="nil"/>
              <w:left w:val="single" w:sz="4" w:space="0" w:color="auto"/>
              <w:bottom w:val="single" w:sz="4" w:space="0" w:color="auto"/>
              <w:right w:val="single" w:sz="4" w:space="0" w:color="auto"/>
            </w:tcBorders>
          </w:tcPr>
          <w:p w14:paraId="4103C93A" w14:textId="77777777" w:rsidR="00DC0033" w:rsidRPr="00DC0033" w:rsidRDefault="00DC0033" w:rsidP="00871EA4">
            <w:pPr>
              <w:rPr>
                <w:rFonts w:ascii="Bookman Old Style" w:hAnsi="Bookman Old Style" w:cs="Calibri"/>
              </w:rPr>
            </w:pPr>
            <w:r w:rsidRPr="00DC0033">
              <w:rPr>
                <w:rFonts w:ascii="Bookman Old Style" w:hAnsi="Bookman Old Style"/>
              </w:rPr>
              <w:t>1</w:t>
            </w:r>
            <w:r w:rsidRPr="00DC0033">
              <w:rPr>
                <w:rFonts w:ascii="Bookman Old Style" w:hAnsi="Bookman Old Style"/>
                <w:spacing w:val="6"/>
              </w:rPr>
              <w:t xml:space="preserve"> </w:t>
            </w:r>
            <w:r w:rsidRPr="00DC0033">
              <w:rPr>
                <w:rFonts w:ascii="Bookman Old Style" w:hAnsi="Bookman Old Style"/>
              </w:rPr>
              <w:t>to</w:t>
            </w:r>
            <w:r w:rsidRPr="00DC0033">
              <w:rPr>
                <w:rFonts w:ascii="Bookman Old Style" w:hAnsi="Bookman Old Style"/>
                <w:spacing w:val="5"/>
              </w:rPr>
              <w:t xml:space="preserve"> </w:t>
            </w:r>
            <w:r w:rsidRPr="00DC0033">
              <w:rPr>
                <w:rFonts w:ascii="Bookman Old Style" w:hAnsi="Bookman Old Style"/>
              </w:rPr>
              <w:t>100</w:t>
            </w:r>
            <w:r w:rsidRPr="00DC0033">
              <w:rPr>
                <w:rFonts w:ascii="Bookman Old Style" w:hAnsi="Bookman Old Style"/>
                <w:spacing w:val="6"/>
              </w:rPr>
              <w:t xml:space="preserve"> </w:t>
            </w:r>
            <w:r w:rsidRPr="00DC0033">
              <w:rPr>
                <w:rFonts w:ascii="Bookman Old Style" w:hAnsi="Bookman Old Style"/>
              </w:rPr>
              <w:t>people</w:t>
            </w:r>
            <w:r w:rsidRPr="00DC0033">
              <w:rPr>
                <w:rFonts w:ascii="Bookman Old Style" w:hAnsi="Bookman Old Style"/>
                <w:spacing w:val="12"/>
              </w:rPr>
              <w:t xml:space="preserve"> </w:t>
            </w:r>
          </w:p>
        </w:tc>
        <w:tc>
          <w:tcPr>
            <w:tcW w:w="851" w:type="dxa"/>
            <w:tcBorders>
              <w:top w:val="nil"/>
              <w:left w:val="nil"/>
              <w:bottom w:val="single" w:sz="4" w:space="0" w:color="auto"/>
              <w:right w:val="single" w:sz="4" w:space="0" w:color="auto"/>
            </w:tcBorders>
          </w:tcPr>
          <w:p w14:paraId="494B80C6" w14:textId="77777777" w:rsidR="00DC0033" w:rsidRPr="00DC0033" w:rsidRDefault="00DC0033" w:rsidP="00871EA4">
            <w:pPr>
              <w:jc w:val="center"/>
              <w:rPr>
                <w:rFonts w:ascii="Bookman Old Style" w:hAnsi="Bookman Old Style" w:cs="Calibri"/>
              </w:rPr>
            </w:pPr>
            <w:r w:rsidRPr="00DC0033">
              <w:rPr>
                <w:rFonts w:ascii="Bookman Old Style" w:hAnsi="Bookman Old Style"/>
                <w:w w:val="105"/>
              </w:rPr>
              <w:t>1</w:t>
            </w:r>
          </w:p>
        </w:tc>
        <w:tc>
          <w:tcPr>
            <w:tcW w:w="1476" w:type="dxa"/>
            <w:tcBorders>
              <w:top w:val="nil"/>
              <w:left w:val="nil"/>
              <w:bottom w:val="single" w:sz="4" w:space="0" w:color="auto"/>
              <w:right w:val="single" w:sz="4" w:space="0" w:color="auto"/>
            </w:tcBorders>
          </w:tcPr>
          <w:p w14:paraId="70980970" w14:textId="77777777" w:rsidR="00DC0033" w:rsidRPr="00DC0033" w:rsidRDefault="00DC0033" w:rsidP="00871EA4">
            <w:pPr>
              <w:jc w:val="center"/>
              <w:rPr>
                <w:rFonts w:ascii="Bookman Old Style" w:hAnsi="Bookman Old Style" w:cs="Calibri"/>
              </w:rPr>
            </w:pPr>
            <w:r w:rsidRPr="00DC0033">
              <w:rPr>
                <w:rFonts w:ascii="Bookman Old Style" w:hAnsi="Bookman Old Style"/>
              </w:rPr>
              <w:t xml:space="preserve">Hall </w:t>
            </w:r>
          </w:p>
        </w:tc>
        <w:tc>
          <w:tcPr>
            <w:tcW w:w="1700" w:type="dxa"/>
            <w:tcBorders>
              <w:top w:val="nil"/>
              <w:left w:val="nil"/>
              <w:bottom w:val="single" w:sz="4" w:space="0" w:color="auto"/>
              <w:right w:val="single" w:sz="4" w:space="0" w:color="auto"/>
            </w:tcBorders>
            <w:noWrap/>
            <w:vAlign w:val="bottom"/>
          </w:tcPr>
          <w:p w14:paraId="13AF01E8" w14:textId="77777777" w:rsidR="00DC0033" w:rsidRPr="00DC0033"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3BE8CA45" w14:textId="77777777" w:rsidR="00DC0033" w:rsidRPr="00DC0033" w:rsidRDefault="00DC0033" w:rsidP="00871EA4">
            <w:pPr>
              <w:rPr>
                <w:rFonts w:ascii="Bookman Old Style" w:hAnsi="Bookman Old Style" w:cs="Calibri"/>
              </w:rPr>
            </w:pPr>
          </w:p>
        </w:tc>
        <w:tc>
          <w:tcPr>
            <w:tcW w:w="1980" w:type="dxa"/>
            <w:tcBorders>
              <w:top w:val="nil"/>
              <w:left w:val="nil"/>
              <w:bottom w:val="single" w:sz="4" w:space="0" w:color="auto"/>
              <w:right w:val="single" w:sz="4" w:space="0" w:color="auto"/>
            </w:tcBorders>
            <w:noWrap/>
            <w:vAlign w:val="bottom"/>
          </w:tcPr>
          <w:p w14:paraId="6CA47A40" w14:textId="77777777" w:rsidR="00DC0033" w:rsidRPr="00DC0033" w:rsidRDefault="00DC0033" w:rsidP="00871EA4">
            <w:pPr>
              <w:rPr>
                <w:rFonts w:ascii="Bookman Old Style" w:hAnsi="Bookman Old Style" w:cs="Calibri"/>
              </w:rPr>
            </w:pPr>
          </w:p>
        </w:tc>
      </w:tr>
      <w:tr w:rsidR="00DC0033" w:rsidRPr="00DC0033" w14:paraId="3C4457A6" w14:textId="77777777" w:rsidTr="00871EA4">
        <w:trPr>
          <w:trHeight w:val="420"/>
        </w:trPr>
        <w:tc>
          <w:tcPr>
            <w:tcW w:w="2840" w:type="dxa"/>
            <w:tcBorders>
              <w:top w:val="nil"/>
              <w:left w:val="single" w:sz="4" w:space="0" w:color="auto"/>
              <w:bottom w:val="single" w:sz="4" w:space="0" w:color="auto"/>
              <w:right w:val="single" w:sz="4" w:space="0" w:color="auto"/>
            </w:tcBorders>
            <w:hideMark/>
          </w:tcPr>
          <w:p w14:paraId="0E1B1715" w14:textId="77777777" w:rsidR="00DC0033" w:rsidRPr="00DC0033" w:rsidRDefault="00DC0033" w:rsidP="00871EA4">
            <w:pPr>
              <w:rPr>
                <w:rFonts w:ascii="Bookman Old Style" w:hAnsi="Bookman Old Style" w:cs="Calibri"/>
              </w:rPr>
            </w:pPr>
            <w:r w:rsidRPr="00DC0033">
              <w:rPr>
                <w:rFonts w:ascii="Bookman Old Style" w:hAnsi="Bookman Old Style"/>
              </w:rPr>
              <w:t>Above 200</w:t>
            </w:r>
            <w:r w:rsidRPr="00DC0033">
              <w:rPr>
                <w:rFonts w:ascii="Bookman Old Style" w:hAnsi="Bookman Old Style"/>
                <w:spacing w:val="-2"/>
              </w:rPr>
              <w:t xml:space="preserve"> </w:t>
            </w:r>
            <w:r w:rsidRPr="00DC0033">
              <w:rPr>
                <w:rFonts w:ascii="Bookman Old Style" w:hAnsi="Bookman Old Style"/>
              </w:rPr>
              <w:t>people</w:t>
            </w:r>
          </w:p>
        </w:tc>
        <w:tc>
          <w:tcPr>
            <w:tcW w:w="851" w:type="dxa"/>
            <w:tcBorders>
              <w:top w:val="nil"/>
              <w:left w:val="nil"/>
              <w:bottom w:val="single" w:sz="4" w:space="0" w:color="auto"/>
              <w:right w:val="single" w:sz="4" w:space="0" w:color="auto"/>
            </w:tcBorders>
            <w:hideMark/>
          </w:tcPr>
          <w:p w14:paraId="4051275E" w14:textId="77777777" w:rsidR="00DC0033" w:rsidRPr="00DC0033" w:rsidRDefault="00DC0033" w:rsidP="00871EA4">
            <w:pPr>
              <w:jc w:val="center"/>
              <w:rPr>
                <w:rFonts w:ascii="Bookman Old Style" w:hAnsi="Bookman Old Style" w:cs="Calibri"/>
              </w:rPr>
            </w:pPr>
            <w:r w:rsidRPr="00DC0033">
              <w:rPr>
                <w:rFonts w:ascii="Bookman Old Style" w:hAnsi="Bookman Old Style"/>
                <w:w w:val="105"/>
              </w:rPr>
              <w:t>1</w:t>
            </w:r>
          </w:p>
        </w:tc>
        <w:tc>
          <w:tcPr>
            <w:tcW w:w="1476" w:type="dxa"/>
            <w:tcBorders>
              <w:top w:val="nil"/>
              <w:left w:val="nil"/>
              <w:bottom w:val="single" w:sz="4" w:space="0" w:color="auto"/>
              <w:right w:val="single" w:sz="4" w:space="0" w:color="auto"/>
            </w:tcBorders>
            <w:hideMark/>
          </w:tcPr>
          <w:p w14:paraId="04601778" w14:textId="77777777" w:rsidR="00DC0033" w:rsidRPr="00DC0033" w:rsidRDefault="00DC0033" w:rsidP="00871EA4">
            <w:pPr>
              <w:jc w:val="center"/>
              <w:rPr>
                <w:rFonts w:ascii="Bookman Old Style" w:hAnsi="Bookman Old Style" w:cs="Calibri"/>
              </w:rPr>
            </w:pPr>
            <w:r w:rsidRPr="00DC0033">
              <w:rPr>
                <w:rFonts w:ascii="Bookman Old Style" w:hAnsi="Bookman Old Style"/>
              </w:rPr>
              <w:t xml:space="preserve">Hall </w:t>
            </w:r>
          </w:p>
        </w:tc>
        <w:tc>
          <w:tcPr>
            <w:tcW w:w="1700" w:type="dxa"/>
            <w:tcBorders>
              <w:top w:val="nil"/>
              <w:left w:val="nil"/>
              <w:bottom w:val="single" w:sz="4" w:space="0" w:color="auto"/>
              <w:right w:val="single" w:sz="4" w:space="0" w:color="auto"/>
            </w:tcBorders>
            <w:noWrap/>
            <w:vAlign w:val="bottom"/>
          </w:tcPr>
          <w:p w14:paraId="757113A8" w14:textId="77777777" w:rsidR="00DC0033" w:rsidRPr="00DC0033"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0E0C15A9" w14:textId="77777777" w:rsidR="00DC0033" w:rsidRPr="00DC0033" w:rsidRDefault="00DC0033" w:rsidP="00871EA4">
            <w:pPr>
              <w:rPr>
                <w:rFonts w:ascii="Bookman Old Style" w:hAnsi="Bookman Old Style" w:cs="Calibri"/>
              </w:rPr>
            </w:pPr>
          </w:p>
        </w:tc>
        <w:tc>
          <w:tcPr>
            <w:tcW w:w="1980" w:type="dxa"/>
            <w:tcBorders>
              <w:top w:val="nil"/>
              <w:left w:val="nil"/>
              <w:bottom w:val="single" w:sz="4" w:space="0" w:color="auto"/>
              <w:right w:val="single" w:sz="4" w:space="0" w:color="auto"/>
            </w:tcBorders>
            <w:noWrap/>
            <w:vAlign w:val="bottom"/>
          </w:tcPr>
          <w:p w14:paraId="00A7B12A" w14:textId="77777777" w:rsidR="00DC0033" w:rsidRPr="00DC0033" w:rsidRDefault="00DC0033" w:rsidP="00871EA4">
            <w:pPr>
              <w:rPr>
                <w:rFonts w:ascii="Bookman Old Style" w:hAnsi="Bookman Old Style" w:cs="Calibri"/>
              </w:rPr>
            </w:pPr>
          </w:p>
        </w:tc>
      </w:tr>
      <w:tr w:rsidR="00DC0033" w:rsidRPr="00DC0033" w14:paraId="28BF32BA" w14:textId="77777777" w:rsidTr="00871EA4">
        <w:trPr>
          <w:trHeight w:val="315"/>
        </w:trPr>
        <w:tc>
          <w:tcPr>
            <w:tcW w:w="10074" w:type="dxa"/>
            <w:gridSpan w:val="6"/>
            <w:tcBorders>
              <w:top w:val="nil"/>
              <w:left w:val="single" w:sz="4" w:space="0" w:color="auto"/>
              <w:bottom w:val="single" w:sz="4" w:space="0" w:color="auto"/>
              <w:right w:val="single" w:sz="4" w:space="0" w:color="auto"/>
            </w:tcBorders>
            <w:shd w:val="clear" w:color="000000" w:fill="757171"/>
            <w:vAlign w:val="center"/>
            <w:hideMark/>
          </w:tcPr>
          <w:p w14:paraId="24E34869"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Accommodation Facilities</w:t>
            </w:r>
          </w:p>
          <w:p w14:paraId="3E5D9F90" w14:textId="77777777" w:rsidR="00DC0033" w:rsidRPr="00DC0033" w:rsidRDefault="00DC0033" w:rsidP="00871EA4">
            <w:pPr>
              <w:jc w:val="center"/>
              <w:rPr>
                <w:rFonts w:ascii="Bookman Old Style" w:hAnsi="Bookman Old Style" w:cs="Calibri"/>
                <w:b/>
                <w:bCs/>
              </w:rPr>
            </w:pPr>
          </w:p>
        </w:tc>
      </w:tr>
      <w:tr w:rsidR="00DC0033" w:rsidRPr="00DC0033" w14:paraId="2FDFBE32"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hideMark/>
          </w:tcPr>
          <w:p w14:paraId="4A09D420" w14:textId="77777777" w:rsidR="00DC0033" w:rsidRPr="00DC0033" w:rsidRDefault="00DC0033" w:rsidP="00871EA4">
            <w:pPr>
              <w:rPr>
                <w:rFonts w:ascii="Bookman Old Style" w:hAnsi="Bookman Old Style" w:cs="Calibri"/>
              </w:rPr>
            </w:pPr>
            <w:r w:rsidRPr="00DC0033">
              <w:rPr>
                <w:rFonts w:ascii="Bookman Old Style" w:hAnsi="Bookman Old Style"/>
                <w:w w:val="105"/>
              </w:rPr>
              <w:t>Deluxe</w:t>
            </w:r>
            <w:r w:rsidRPr="00DC0033">
              <w:rPr>
                <w:rFonts w:ascii="Bookman Old Style" w:hAnsi="Bookman Old Style"/>
                <w:spacing w:val="-1"/>
                <w:w w:val="105"/>
              </w:rPr>
              <w:t xml:space="preserve"> </w:t>
            </w:r>
            <w:r w:rsidRPr="00DC0033">
              <w:rPr>
                <w:rFonts w:ascii="Bookman Old Style" w:hAnsi="Bookman Old Style"/>
                <w:w w:val="105"/>
              </w:rPr>
              <w:t>double</w:t>
            </w:r>
            <w:r w:rsidRPr="00DC0033">
              <w:rPr>
                <w:rFonts w:ascii="Bookman Old Style" w:hAnsi="Bookman Old Style"/>
                <w:spacing w:val="-1"/>
                <w:w w:val="105"/>
              </w:rPr>
              <w:t xml:space="preserve"> </w:t>
            </w:r>
            <w:r w:rsidRPr="00DC0033">
              <w:rPr>
                <w:rFonts w:ascii="Bookman Old Style" w:hAnsi="Bookman Old Style"/>
                <w:w w:val="105"/>
              </w:rPr>
              <w:t>bedroom</w:t>
            </w:r>
          </w:p>
        </w:tc>
        <w:tc>
          <w:tcPr>
            <w:tcW w:w="851" w:type="dxa"/>
            <w:tcBorders>
              <w:top w:val="nil"/>
              <w:left w:val="single" w:sz="4" w:space="0" w:color="auto"/>
              <w:bottom w:val="single" w:sz="4" w:space="0" w:color="auto"/>
              <w:right w:val="single" w:sz="4" w:space="0" w:color="auto"/>
            </w:tcBorders>
            <w:vAlign w:val="center"/>
            <w:hideMark/>
          </w:tcPr>
          <w:p w14:paraId="761B9F3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476" w:type="dxa"/>
            <w:tcBorders>
              <w:top w:val="nil"/>
              <w:left w:val="nil"/>
              <w:bottom w:val="single" w:sz="4" w:space="0" w:color="auto"/>
              <w:right w:val="single" w:sz="4" w:space="0" w:color="auto"/>
            </w:tcBorders>
            <w:vAlign w:val="center"/>
            <w:hideMark/>
          </w:tcPr>
          <w:p w14:paraId="1CB73D9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3CC3CB5D" w14:textId="77777777" w:rsidR="00DC0033" w:rsidRPr="00DC0033"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3E5D7704" w14:textId="77777777" w:rsidR="00DC0033" w:rsidRPr="00DC0033" w:rsidRDefault="00DC0033" w:rsidP="00871EA4">
            <w:pPr>
              <w:rPr>
                <w:rFonts w:ascii="Bookman Old Style" w:hAnsi="Bookman Old Style" w:cs="Calibri"/>
              </w:rPr>
            </w:pPr>
          </w:p>
        </w:tc>
        <w:tc>
          <w:tcPr>
            <w:tcW w:w="1980" w:type="dxa"/>
            <w:tcBorders>
              <w:top w:val="nil"/>
              <w:left w:val="nil"/>
              <w:bottom w:val="single" w:sz="4" w:space="0" w:color="auto"/>
              <w:right w:val="single" w:sz="4" w:space="0" w:color="auto"/>
            </w:tcBorders>
            <w:noWrap/>
            <w:vAlign w:val="bottom"/>
          </w:tcPr>
          <w:p w14:paraId="22ABB231" w14:textId="77777777" w:rsidR="00DC0033" w:rsidRPr="00DC0033" w:rsidRDefault="00DC0033" w:rsidP="00871EA4">
            <w:pPr>
              <w:rPr>
                <w:rFonts w:ascii="Bookman Old Style" w:hAnsi="Bookman Old Style" w:cs="Calibri"/>
              </w:rPr>
            </w:pPr>
          </w:p>
        </w:tc>
      </w:tr>
      <w:tr w:rsidR="00DC0033" w:rsidRPr="00DC0033" w14:paraId="432E5764" w14:textId="77777777" w:rsidTr="00871EA4">
        <w:trPr>
          <w:trHeight w:val="525"/>
        </w:trPr>
        <w:tc>
          <w:tcPr>
            <w:tcW w:w="2840" w:type="dxa"/>
            <w:tcBorders>
              <w:top w:val="single" w:sz="4" w:space="0" w:color="auto"/>
              <w:left w:val="single" w:sz="4" w:space="0" w:color="auto"/>
              <w:bottom w:val="single" w:sz="4" w:space="0" w:color="auto"/>
              <w:right w:val="single" w:sz="4" w:space="0" w:color="auto"/>
            </w:tcBorders>
            <w:hideMark/>
          </w:tcPr>
          <w:p w14:paraId="35904713" w14:textId="77777777" w:rsidR="00DC0033" w:rsidRPr="00DC0033" w:rsidRDefault="00DC0033" w:rsidP="00871EA4">
            <w:pPr>
              <w:pStyle w:val="TableParagraph"/>
              <w:rPr>
                <w:rFonts w:ascii="Bookman Old Style" w:hAnsi="Bookman Old Style"/>
              </w:rPr>
            </w:pPr>
            <w:r w:rsidRPr="00DC0033">
              <w:rPr>
                <w:rFonts w:ascii="Bookman Old Style" w:hAnsi="Bookman Old Style"/>
                <w:w w:val="105"/>
              </w:rPr>
              <w:t>single</w:t>
            </w:r>
            <w:r w:rsidRPr="00DC0033">
              <w:rPr>
                <w:rFonts w:ascii="Bookman Old Style" w:hAnsi="Bookman Old Style"/>
                <w:spacing w:val="-6"/>
                <w:w w:val="105"/>
              </w:rPr>
              <w:t xml:space="preserve"> </w:t>
            </w:r>
            <w:r w:rsidRPr="00DC0033">
              <w:rPr>
                <w:rFonts w:ascii="Bookman Old Style" w:hAnsi="Bookman Old Style"/>
                <w:w w:val="105"/>
              </w:rPr>
              <w:t>bedroom</w:t>
            </w:r>
          </w:p>
          <w:p w14:paraId="7B03859B" w14:textId="77777777" w:rsidR="00DC0033" w:rsidRPr="00DC0033" w:rsidRDefault="00DC0033" w:rsidP="00871EA4">
            <w:pPr>
              <w:rPr>
                <w:rFonts w:ascii="Bookman Old Style" w:hAnsi="Bookman Old Style" w:cs="Calibri"/>
              </w:rPr>
            </w:pPr>
            <w:r w:rsidRPr="00DC0033">
              <w:rPr>
                <w:rFonts w:ascii="Bookman Old Style" w:hAnsi="Bookman Old Style"/>
              </w:rPr>
              <w:t>suite</w:t>
            </w:r>
          </w:p>
        </w:tc>
        <w:tc>
          <w:tcPr>
            <w:tcW w:w="851" w:type="dxa"/>
            <w:tcBorders>
              <w:top w:val="nil"/>
              <w:left w:val="single" w:sz="4" w:space="0" w:color="auto"/>
              <w:bottom w:val="single" w:sz="4" w:space="0" w:color="auto"/>
              <w:right w:val="single" w:sz="4" w:space="0" w:color="auto"/>
            </w:tcBorders>
            <w:vAlign w:val="center"/>
            <w:hideMark/>
          </w:tcPr>
          <w:p w14:paraId="5129861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476" w:type="dxa"/>
            <w:tcBorders>
              <w:top w:val="nil"/>
              <w:left w:val="nil"/>
              <w:bottom w:val="single" w:sz="4" w:space="0" w:color="auto"/>
              <w:right w:val="single" w:sz="4" w:space="0" w:color="auto"/>
            </w:tcBorders>
            <w:vAlign w:val="center"/>
            <w:hideMark/>
          </w:tcPr>
          <w:p w14:paraId="410AFBA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5D64E579" w14:textId="77777777" w:rsidR="00DC0033" w:rsidRPr="00DC0033"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02C42874" w14:textId="77777777" w:rsidR="00DC0033" w:rsidRPr="00DC0033" w:rsidRDefault="00DC0033" w:rsidP="00871EA4">
            <w:pPr>
              <w:rPr>
                <w:rFonts w:ascii="Bookman Old Style" w:hAnsi="Bookman Old Style" w:cs="Calibri"/>
              </w:rPr>
            </w:pPr>
          </w:p>
        </w:tc>
        <w:tc>
          <w:tcPr>
            <w:tcW w:w="1980" w:type="dxa"/>
            <w:tcBorders>
              <w:top w:val="nil"/>
              <w:left w:val="nil"/>
              <w:bottom w:val="single" w:sz="4" w:space="0" w:color="auto"/>
              <w:right w:val="single" w:sz="4" w:space="0" w:color="auto"/>
            </w:tcBorders>
            <w:noWrap/>
            <w:vAlign w:val="bottom"/>
          </w:tcPr>
          <w:p w14:paraId="3A50A748" w14:textId="77777777" w:rsidR="00DC0033" w:rsidRPr="00DC0033" w:rsidRDefault="00DC0033" w:rsidP="00871EA4">
            <w:pPr>
              <w:rPr>
                <w:rFonts w:ascii="Bookman Old Style" w:hAnsi="Bookman Old Style" w:cs="Calibri"/>
              </w:rPr>
            </w:pPr>
          </w:p>
        </w:tc>
      </w:tr>
      <w:tr w:rsidR="00DC0033" w:rsidRPr="00DC0033" w14:paraId="71A7C054"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noWrap/>
            <w:hideMark/>
          </w:tcPr>
          <w:p w14:paraId="63DB66D3" w14:textId="77777777" w:rsidR="00DC0033" w:rsidRPr="00DC0033" w:rsidRDefault="00DC0033" w:rsidP="00871EA4">
            <w:pPr>
              <w:rPr>
                <w:rFonts w:ascii="Bookman Old Style" w:hAnsi="Bookman Old Style" w:cs="Calibri"/>
              </w:rPr>
            </w:pPr>
            <w:r w:rsidRPr="00DC0033">
              <w:rPr>
                <w:rFonts w:ascii="Bookman Old Style" w:hAnsi="Bookman Old Style"/>
                <w:w w:val="105"/>
              </w:rPr>
              <w:t>Executive</w:t>
            </w:r>
            <w:r w:rsidRPr="00DC0033">
              <w:rPr>
                <w:rFonts w:ascii="Bookman Old Style" w:hAnsi="Bookman Old Style"/>
                <w:spacing w:val="-6"/>
                <w:w w:val="105"/>
              </w:rPr>
              <w:t xml:space="preserve"> </w:t>
            </w:r>
            <w:r w:rsidRPr="00DC0033">
              <w:rPr>
                <w:rFonts w:ascii="Bookman Old Style" w:hAnsi="Bookman Old Style"/>
                <w:w w:val="105"/>
              </w:rPr>
              <w:t>Suite</w:t>
            </w:r>
          </w:p>
        </w:tc>
        <w:tc>
          <w:tcPr>
            <w:tcW w:w="851" w:type="dxa"/>
            <w:tcBorders>
              <w:top w:val="nil"/>
              <w:left w:val="single" w:sz="4" w:space="0" w:color="auto"/>
              <w:bottom w:val="single" w:sz="4" w:space="0" w:color="auto"/>
              <w:right w:val="single" w:sz="4" w:space="0" w:color="auto"/>
            </w:tcBorders>
            <w:noWrap/>
            <w:vAlign w:val="center"/>
            <w:hideMark/>
          </w:tcPr>
          <w:p w14:paraId="7304A22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476" w:type="dxa"/>
            <w:tcBorders>
              <w:top w:val="nil"/>
              <w:left w:val="nil"/>
              <w:bottom w:val="single" w:sz="4" w:space="0" w:color="auto"/>
              <w:right w:val="single" w:sz="4" w:space="0" w:color="auto"/>
            </w:tcBorders>
            <w:noWrap/>
            <w:vAlign w:val="center"/>
            <w:hideMark/>
          </w:tcPr>
          <w:p w14:paraId="13CD11B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hideMark/>
          </w:tcPr>
          <w:p w14:paraId="3D2DCD89" w14:textId="77777777" w:rsidR="00DC0033" w:rsidRPr="00DC0033" w:rsidRDefault="00DC0033" w:rsidP="00871EA4">
            <w:pPr>
              <w:rPr>
                <w:rFonts w:ascii="Bookman Old Style" w:hAnsi="Bookman Old Style" w:cs="Calibri"/>
              </w:rPr>
            </w:pPr>
            <w:r w:rsidRPr="00DC0033">
              <w:rPr>
                <w:rFonts w:ascii="Bookman Old Style" w:hAnsi="Bookman Old Style" w:cs="Calibri"/>
              </w:rPr>
              <w:t> </w:t>
            </w:r>
          </w:p>
        </w:tc>
        <w:tc>
          <w:tcPr>
            <w:tcW w:w="1227" w:type="dxa"/>
            <w:tcBorders>
              <w:top w:val="single" w:sz="4" w:space="0" w:color="auto"/>
              <w:left w:val="nil"/>
              <w:bottom w:val="single" w:sz="4" w:space="0" w:color="auto"/>
              <w:right w:val="single" w:sz="4" w:space="0" w:color="auto"/>
            </w:tcBorders>
            <w:noWrap/>
            <w:vAlign w:val="bottom"/>
            <w:hideMark/>
          </w:tcPr>
          <w:p w14:paraId="2132C6C1" w14:textId="77777777" w:rsidR="00DC0033" w:rsidRPr="00DC0033" w:rsidRDefault="00DC0033" w:rsidP="00871EA4">
            <w:pPr>
              <w:rPr>
                <w:rFonts w:ascii="Bookman Old Style" w:hAnsi="Bookman Old Style" w:cs="Calibri"/>
              </w:rPr>
            </w:pPr>
            <w:r w:rsidRPr="00DC0033">
              <w:rPr>
                <w:rFonts w:ascii="Bookman Old Style" w:hAnsi="Bookman Old Style" w:cs="Calibri"/>
              </w:rPr>
              <w:t> </w:t>
            </w:r>
          </w:p>
        </w:tc>
        <w:tc>
          <w:tcPr>
            <w:tcW w:w="1980" w:type="dxa"/>
            <w:tcBorders>
              <w:top w:val="single" w:sz="4" w:space="0" w:color="auto"/>
              <w:left w:val="nil"/>
              <w:bottom w:val="single" w:sz="4" w:space="0" w:color="auto"/>
              <w:right w:val="single" w:sz="4" w:space="0" w:color="auto"/>
            </w:tcBorders>
            <w:noWrap/>
            <w:vAlign w:val="bottom"/>
            <w:hideMark/>
          </w:tcPr>
          <w:p w14:paraId="33FFA69E" w14:textId="77777777" w:rsidR="00DC0033" w:rsidRPr="00DC0033" w:rsidRDefault="00DC0033" w:rsidP="00871EA4">
            <w:pPr>
              <w:rPr>
                <w:rFonts w:ascii="Bookman Old Style" w:hAnsi="Bookman Old Style" w:cs="Calibri"/>
              </w:rPr>
            </w:pPr>
            <w:r w:rsidRPr="00DC0033">
              <w:rPr>
                <w:rFonts w:ascii="Bookman Old Style" w:hAnsi="Bookman Old Style" w:cs="Calibri"/>
              </w:rPr>
              <w:t> </w:t>
            </w:r>
          </w:p>
        </w:tc>
      </w:tr>
      <w:tr w:rsidR="00DC0033" w:rsidRPr="00DC0033" w14:paraId="55534BC5"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noWrap/>
          </w:tcPr>
          <w:p w14:paraId="4B8A5AEA" w14:textId="77777777" w:rsidR="00DC0033" w:rsidRPr="00DC0033" w:rsidRDefault="00DC0033" w:rsidP="00871EA4">
            <w:pPr>
              <w:rPr>
                <w:rFonts w:ascii="Bookman Old Style" w:hAnsi="Bookman Old Style" w:cs="Calibri"/>
              </w:rPr>
            </w:pPr>
            <w:r w:rsidRPr="00DC0033">
              <w:rPr>
                <w:rFonts w:ascii="Bookman Old Style" w:hAnsi="Bookman Old Style"/>
              </w:rPr>
              <w:t>Business</w:t>
            </w:r>
            <w:r w:rsidRPr="00DC0033">
              <w:rPr>
                <w:rFonts w:ascii="Bookman Old Style" w:hAnsi="Bookman Old Style"/>
                <w:spacing w:val="14"/>
              </w:rPr>
              <w:t xml:space="preserve"> </w:t>
            </w:r>
            <w:r w:rsidRPr="00DC0033">
              <w:rPr>
                <w:rFonts w:ascii="Bookman Old Style" w:hAnsi="Bookman Old Style"/>
              </w:rPr>
              <w:t>Suite</w:t>
            </w:r>
          </w:p>
        </w:tc>
        <w:tc>
          <w:tcPr>
            <w:tcW w:w="851" w:type="dxa"/>
            <w:tcBorders>
              <w:top w:val="nil"/>
              <w:left w:val="single" w:sz="4" w:space="0" w:color="auto"/>
              <w:bottom w:val="single" w:sz="4" w:space="0" w:color="auto"/>
              <w:right w:val="single" w:sz="4" w:space="0" w:color="auto"/>
            </w:tcBorders>
            <w:noWrap/>
            <w:vAlign w:val="center"/>
          </w:tcPr>
          <w:p w14:paraId="15CE9B5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476" w:type="dxa"/>
            <w:tcBorders>
              <w:top w:val="nil"/>
              <w:left w:val="nil"/>
              <w:bottom w:val="single" w:sz="4" w:space="0" w:color="auto"/>
              <w:right w:val="single" w:sz="4" w:space="0" w:color="auto"/>
            </w:tcBorders>
            <w:noWrap/>
            <w:vAlign w:val="center"/>
          </w:tcPr>
          <w:p w14:paraId="322A851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2440A271"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5EA48FC8" w14:textId="77777777" w:rsidR="00DC0033" w:rsidRPr="00DC0033" w:rsidRDefault="00DC0033" w:rsidP="00871EA4">
            <w:pPr>
              <w:rPr>
                <w:rFonts w:ascii="Bookman Old Style" w:hAnsi="Bookman Old Style" w:cs="Calibri"/>
              </w:rPr>
            </w:pPr>
          </w:p>
        </w:tc>
        <w:tc>
          <w:tcPr>
            <w:tcW w:w="1980" w:type="dxa"/>
            <w:tcBorders>
              <w:top w:val="single" w:sz="4" w:space="0" w:color="auto"/>
              <w:left w:val="nil"/>
              <w:bottom w:val="single" w:sz="4" w:space="0" w:color="auto"/>
              <w:right w:val="single" w:sz="4" w:space="0" w:color="auto"/>
            </w:tcBorders>
            <w:noWrap/>
            <w:vAlign w:val="bottom"/>
          </w:tcPr>
          <w:p w14:paraId="6A2CD77A" w14:textId="77777777" w:rsidR="00DC0033" w:rsidRPr="00DC0033" w:rsidRDefault="00DC0033" w:rsidP="00871EA4">
            <w:pPr>
              <w:rPr>
                <w:rFonts w:ascii="Bookman Old Style" w:hAnsi="Bookman Old Style" w:cs="Calibri"/>
              </w:rPr>
            </w:pPr>
          </w:p>
        </w:tc>
      </w:tr>
      <w:tr w:rsidR="00DC0033" w:rsidRPr="00DC0033" w14:paraId="36907FBF" w14:textId="77777777" w:rsidTr="00871EA4">
        <w:trPr>
          <w:trHeight w:val="330"/>
        </w:trPr>
        <w:tc>
          <w:tcPr>
            <w:tcW w:w="10074" w:type="dxa"/>
            <w:gridSpan w:val="6"/>
            <w:tcBorders>
              <w:top w:val="single" w:sz="4" w:space="0" w:color="auto"/>
              <w:left w:val="single" w:sz="4" w:space="0" w:color="auto"/>
              <w:bottom w:val="single" w:sz="4" w:space="0" w:color="auto"/>
              <w:right w:val="single" w:sz="4" w:space="0" w:color="auto"/>
            </w:tcBorders>
            <w:shd w:val="clear" w:color="auto" w:fill="7F7F7F" w:themeFill="text1" w:themeFillTint="80"/>
            <w:noWrap/>
          </w:tcPr>
          <w:p w14:paraId="778EA658" w14:textId="77777777" w:rsidR="00DC0033" w:rsidRPr="00DC0033" w:rsidRDefault="00DC0033" w:rsidP="00871EA4">
            <w:pPr>
              <w:rPr>
                <w:rFonts w:ascii="Bookman Old Style" w:hAnsi="Bookman Old Style" w:cs="Calibri"/>
                <w:b/>
                <w:bCs/>
              </w:rPr>
            </w:pPr>
            <w:r w:rsidRPr="00DC0033">
              <w:rPr>
                <w:rFonts w:ascii="Bookman Old Style" w:hAnsi="Bookman Old Style"/>
                <w:b/>
                <w:bCs/>
              </w:rPr>
              <w:t xml:space="preserve">Meals </w:t>
            </w:r>
          </w:p>
        </w:tc>
      </w:tr>
      <w:tr w:rsidR="00DC0033" w:rsidRPr="00DC0033" w14:paraId="35034A67" w14:textId="77777777" w:rsidTr="00871EA4">
        <w:trPr>
          <w:trHeight w:val="330"/>
        </w:trPr>
        <w:tc>
          <w:tcPr>
            <w:tcW w:w="2840" w:type="dxa"/>
            <w:tcBorders>
              <w:top w:val="nil"/>
              <w:left w:val="single" w:sz="4" w:space="0" w:color="auto"/>
              <w:bottom w:val="single" w:sz="4" w:space="0" w:color="auto"/>
              <w:right w:val="single" w:sz="4" w:space="0" w:color="auto"/>
            </w:tcBorders>
            <w:noWrap/>
            <w:vAlign w:val="center"/>
          </w:tcPr>
          <w:p w14:paraId="60818CF0" w14:textId="77777777" w:rsidR="00DC0033" w:rsidRPr="00DC0033" w:rsidRDefault="00DC0033" w:rsidP="00871EA4">
            <w:pPr>
              <w:rPr>
                <w:rFonts w:ascii="Bookman Old Style" w:hAnsi="Bookman Old Style" w:cs="Calibri"/>
              </w:rPr>
            </w:pPr>
            <w:r w:rsidRPr="00DC0033">
              <w:rPr>
                <w:rFonts w:ascii="Bookman Old Style" w:hAnsi="Bookman Old Style" w:cs="Calibri"/>
              </w:rPr>
              <w:t>Provision of Buffet (Lunch) with a soft drink</w:t>
            </w:r>
          </w:p>
        </w:tc>
        <w:tc>
          <w:tcPr>
            <w:tcW w:w="851" w:type="dxa"/>
            <w:tcBorders>
              <w:top w:val="nil"/>
              <w:left w:val="nil"/>
              <w:bottom w:val="single" w:sz="4" w:space="0" w:color="auto"/>
              <w:right w:val="single" w:sz="4" w:space="0" w:color="auto"/>
            </w:tcBorders>
            <w:noWrap/>
            <w:vAlign w:val="center"/>
          </w:tcPr>
          <w:p w14:paraId="6508C91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476" w:type="dxa"/>
            <w:tcBorders>
              <w:top w:val="nil"/>
              <w:left w:val="nil"/>
              <w:bottom w:val="single" w:sz="4" w:space="0" w:color="auto"/>
              <w:right w:val="single" w:sz="4" w:space="0" w:color="auto"/>
            </w:tcBorders>
            <w:noWrap/>
            <w:vAlign w:val="center"/>
          </w:tcPr>
          <w:p w14:paraId="1D18A6B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Plate</w:t>
            </w:r>
          </w:p>
        </w:tc>
        <w:tc>
          <w:tcPr>
            <w:tcW w:w="1700" w:type="dxa"/>
            <w:tcBorders>
              <w:top w:val="single" w:sz="4" w:space="0" w:color="auto"/>
              <w:left w:val="nil"/>
              <w:bottom w:val="single" w:sz="4" w:space="0" w:color="auto"/>
              <w:right w:val="single" w:sz="4" w:space="0" w:color="auto"/>
            </w:tcBorders>
            <w:noWrap/>
            <w:vAlign w:val="bottom"/>
          </w:tcPr>
          <w:p w14:paraId="55C0AF5E"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5C1490C6" w14:textId="77777777" w:rsidR="00DC0033" w:rsidRPr="00DC0033" w:rsidRDefault="00DC0033" w:rsidP="00871EA4">
            <w:pPr>
              <w:rPr>
                <w:rFonts w:ascii="Bookman Old Style" w:hAnsi="Bookman Old Style" w:cs="Calibri"/>
              </w:rPr>
            </w:pPr>
          </w:p>
        </w:tc>
        <w:tc>
          <w:tcPr>
            <w:tcW w:w="1980" w:type="dxa"/>
            <w:tcBorders>
              <w:top w:val="single" w:sz="4" w:space="0" w:color="auto"/>
              <w:left w:val="nil"/>
              <w:bottom w:val="single" w:sz="4" w:space="0" w:color="auto"/>
              <w:right w:val="single" w:sz="4" w:space="0" w:color="auto"/>
            </w:tcBorders>
            <w:noWrap/>
            <w:vAlign w:val="bottom"/>
          </w:tcPr>
          <w:p w14:paraId="1C02DDCA" w14:textId="77777777" w:rsidR="00DC0033" w:rsidRPr="00DC0033" w:rsidRDefault="00DC0033" w:rsidP="00871EA4">
            <w:pPr>
              <w:rPr>
                <w:rFonts w:ascii="Bookman Old Style" w:hAnsi="Bookman Old Style" w:cs="Calibri"/>
              </w:rPr>
            </w:pPr>
          </w:p>
        </w:tc>
      </w:tr>
      <w:tr w:rsidR="00DC0033" w:rsidRPr="00DC0033" w14:paraId="39CBC373"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noWrap/>
            <w:vAlign w:val="center"/>
          </w:tcPr>
          <w:p w14:paraId="5A4A17D9" w14:textId="77777777" w:rsidR="00DC0033" w:rsidRPr="00DC0033" w:rsidRDefault="00DC0033" w:rsidP="00871EA4">
            <w:pPr>
              <w:rPr>
                <w:rFonts w:ascii="Bookman Old Style" w:hAnsi="Bookman Old Style" w:cs="Calibri"/>
              </w:rPr>
            </w:pPr>
            <w:r w:rsidRPr="00DC0033">
              <w:rPr>
                <w:rFonts w:ascii="Bookman Old Style" w:eastAsia="Cambria" w:hAnsi="Bookman Old Style" w:cs="Cambria"/>
              </w:rPr>
              <w:t>Break</w:t>
            </w:r>
            <w:r w:rsidRPr="00DC0033">
              <w:rPr>
                <w:rFonts w:ascii="Bookman Old Style" w:eastAsia="Cambria" w:hAnsi="Bookman Old Style" w:cs="Cambria"/>
                <w:spacing w:val="11"/>
              </w:rPr>
              <w:t xml:space="preserve"> </w:t>
            </w:r>
            <w:r w:rsidRPr="00DC0033">
              <w:rPr>
                <w:rFonts w:ascii="Bookman Old Style" w:eastAsia="Cambria" w:hAnsi="Bookman Old Style" w:cs="Cambria"/>
              </w:rPr>
              <w:t>tea</w:t>
            </w:r>
            <w:r w:rsidRPr="00DC0033">
              <w:rPr>
                <w:rFonts w:ascii="Bookman Old Style" w:eastAsia="Cambria" w:hAnsi="Bookman Old Style" w:cs="Cambria"/>
                <w:spacing w:val="13"/>
              </w:rPr>
              <w:t xml:space="preserve"> </w:t>
            </w:r>
            <w:r w:rsidRPr="00DC0033">
              <w:rPr>
                <w:rFonts w:ascii="Bookman Old Style" w:eastAsia="Cambria" w:hAnsi="Bookman Old Style" w:cs="Cambria"/>
              </w:rPr>
              <w:t>per</w:t>
            </w:r>
            <w:r w:rsidRPr="00DC0033">
              <w:rPr>
                <w:rFonts w:ascii="Bookman Old Style" w:eastAsia="Cambria" w:hAnsi="Bookman Old Style" w:cs="Cambria"/>
                <w:spacing w:val="13"/>
              </w:rPr>
              <w:t xml:space="preserve"> </w:t>
            </w:r>
            <w:r w:rsidRPr="00DC0033">
              <w:rPr>
                <w:rFonts w:ascii="Bookman Old Style" w:eastAsia="Cambria" w:hAnsi="Bookman Old Style" w:cs="Cambria"/>
              </w:rPr>
              <w:t>person</w:t>
            </w:r>
            <w:r w:rsidRPr="00DC0033">
              <w:rPr>
                <w:rFonts w:ascii="Bookman Old Style" w:eastAsia="Cambria" w:hAnsi="Bookman Old Style" w:cs="Cambria"/>
                <w:spacing w:val="11"/>
              </w:rPr>
              <w:t xml:space="preserve"> </w:t>
            </w:r>
            <w:r w:rsidRPr="00DC0033">
              <w:rPr>
                <w:rFonts w:ascii="Bookman Old Style" w:eastAsia="Cambria" w:hAnsi="Bookman Old Style" w:cs="Cambria"/>
              </w:rPr>
              <w:t>(inclusive</w:t>
            </w:r>
            <w:r w:rsidRPr="00DC0033">
              <w:rPr>
                <w:rFonts w:ascii="Bookman Old Style" w:eastAsia="Cambria" w:hAnsi="Bookman Old Style" w:cs="Cambria"/>
                <w:spacing w:val="12"/>
              </w:rPr>
              <w:t xml:space="preserve"> </w:t>
            </w:r>
            <w:r w:rsidRPr="00DC0033">
              <w:rPr>
                <w:rFonts w:ascii="Bookman Old Style" w:eastAsia="Cambria" w:hAnsi="Bookman Old Style" w:cs="Cambria"/>
              </w:rPr>
              <w:t>of</w:t>
            </w:r>
            <w:r w:rsidRPr="00DC0033">
              <w:rPr>
                <w:rFonts w:ascii="Bookman Old Style" w:eastAsia="Cambria" w:hAnsi="Bookman Old Style" w:cs="Cambria"/>
                <w:spacing w:val="-41"/>
              </w:rPr>
              <w:t xml:space="preserve"> </w:t>
            </w:r>
            <w:r w:rsidRPr="00DC0033">
              <w:rPr>
                <w:rFonts w:ascii="Bookman Old Style" w:eastAsia="Cambria" w:hAnsi="Bookman Old Style" w:cs="Cambria"/>
              </w:rPr>
              <w:t>a</w:t>
            </w:r>
            <w:r w:rsidRPr="00DC0033">
              <w:rPr>
                <w:rFonts w:ascii="Bookman Old Style" w:eastAsia="Cambria" w:hAnsi="Bookman Old Style" w:cs="Cambria"/>
                <w:spacing w:val="6"/>
              </w:rPr>
              <w:t xml:space="preserve"> </w:t>
            </w:r>
            <w:r w:rsidRPr="00DC0033">
              <w:rPr>
                <w:rFonts w:ascii="Bookman Old Style" w:eastAsia="Cambria" w:hAnsi="Bookman Old Style" w:cs="Cambria"/>
              </w:rPr>
              <w:t>bite)</w:t>
            </w:r>
          </w:p>
        </w:tc>
        <w:tc>
          <w:tcPr>
            <w:tcW w:w="851" w:type="dxa"/>
            <w:tcBorders>
              <w:top w:val="single" w:sz="4" w:space="0" w:color="auto"/>
              <w:left w:val="nil"/>
              <w:bottom w:val="single" w:sz="4" w:space="0" w:color="auto"/>
              <w:right w:val="single" w:sz="4" w:space="0" w:color="auto"/>
            </w:tcBorders>
            <w:noWrap/>
            <w:vAlign w:val="center"/>
          </w:tcPr>
          <w:p w14:paraId="6781D62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476" w:type="dxa"/>
            <w:tcBorders>
              <w:top w:val="single" w:sz="4" w:space="0" w:color="auto"/>
              <w:left w:val="nil"/>
              <w:bottom w:val="single" w:sz="4" w:space="0" w:color="auto"/>
              <w:right w:val="single" w:sz="4" w:space="0" w:color="auto"/>
            </w:tcBorders>
            <w:noWrap/>
            <w:vAlign w:val="center"/>
          </w:tcPr>
          <w:p w14:paraId="7B011C0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per person</w:t>
            </w:r>
          </w:p>
        </w:tc>
        <w:tc>
          <w:tcPr>
            <w:tcW w:w="1700" w:type="dxa"/>
            <w:tcBorders>
              <w:top w:val="single" w:sz="4" w:space="0" w:color="auto"/>
              <w:left w:val="nil"/>
              <w:bottom w:val="single" w:sz="4" w:space="0" w:color="auto"/>
              <w:right w:val="single" w:sz="4" w:space="0" w:color="auto"/>
            </w:tcBorders>
            <w:noWrap/>
            <w:vAlign w:val="bottom"/>
          </w:tcPr>
          <w:p w14:paraId="749C7F5F"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32CF4916" w14:textId="77777777" w:rsidR="00DC0033" w:rsidRPr="00DC0033" w:rsidRDefault="00DC0033" w:rsidP="00871EA4">
            <w:pPr>
              <w:rPr>
                <w:rFonts w:ascii="Bookman Old Style" w:hAnsi="Bookman Old Style" w:cs="Calibri"/>
              </w:rPr>
            </w:pPr>
          </w:p>
        </w:tc>
        <w:tc>
          <w:tcPr>
            <w:tcW w:w="1980" w:type="dxa"/>
            <w:tcBorders>
              <w:top w:val="single" w:sz="4" w:space="0" w:color="auto"/>
              <w:left w:val="nil"/>
              <w:bottom w:val="single" w:sz="4" w:space="0" w:color="auto"/>
              <w:right w:val="single" w:sz="4" w:space="0" w:color="auto"/>
            </w:tcBorders>
            <w:noWrap/>
            <w:vAlign w:val="bottom"/>
          </w:tcPr>
          <w:p w14:paraId="5533A848" w14:textId="77777777" w:rsidR="00DC0033" w:rsidRPr="00DC0033" w:rsidRDefault="00DC0033" w:rsidP="00871EA4">
            <w:pPr>
              <w:rPr>
                <w:rFonts w:ascii="Bookman Old Style" w:hAnsi="Bookman Old Style" w:cs="Calibri"/>
              </w:rPr>
            </w:pPr>
          </w:p>
        </w:tc>
      </w:tr>
      <w:tr w:rsidR="00DC0033" w:rsidRPr="00DC0033" w14:paraId="0E636742"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noWrap/>
          </w:tcPr>
          <w:p w14:paraId="5915DED4" w14:textId="77777777" w:rsidR="00DC0033" w:rsidRPr="00DC0033" w:rsidRDefault="00DC0033" w:rsidP="00871EA4">
            <w:pPr>
              <w:rPr>
                <w:rFonts w:ascii="Bookman Old Style" w:hAnsi="Bookman Old Style" w:cs="Calibri"/>
              </w:rPr>
            </w:pPr>
            <w:r w:rsidRPr="00DC0033">
              <w:rPr>
                <w:rFonts w:ascii="Bookman Old Style" w:hAnsi="Bookman Old Style"/>
                <w:w w:val="95"/>
              </w:rPr>
              <w:t>Bottle</w:t>
            </w:r>
            <w:r w:rsidRPr="00DC0033">
              <w:rPr>
                <w:rFonts w:ascii="Bookman Old Style" w:hAnsi="Bookman Old Style"/>
                <w:spacing w:val="15"/>
                <w:w w:val="95"/>
              </w:rPr>
              <w:t xml:space="preserve"> </w:t>
            </w:r>
            <w:r w:rsidRPr="00DC0033">
              <w:rPr>
                <w:rFonts w:ascii="Bookman Old Style" w:hAnsi="Bookman Old Style"/>
                <w:w w:val="95"/>
              </w:rPr>
              <w:t>(500ml)</w:t>
            </w:r>
          </w:p>
        </w:tc>
        <w:tc>
          <w:tcPr>
            <w:tcW w:w="851" w:type="dxa"/>
            <w:tcBorders>
              <w:top w:val="single" w:sz="4" w:space="0" w:color="auto"/>
              <w:left w:val="single" w:sz="4" w:space="0" w:color="auto"/>
              <w:bottom w:val="single" w:sz="4" w:space="0" w:color="auto"/>
              <w:right w:val="single" w:sz="4" w:space="0" w:color="auto"/>
            </w:tcBorders>
            <w:noWrap/>
            <w:vAlign w:val="center"/>
          </w:tcPr>
          <w:p w14:paraId="371252D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476" w:type="dxa"/>
            <w:tcBorders>
              <w:top w:val="single" w:sz="4" w:space="0" w:color="auto"/>
              <w:left w:val="nil"/>
              <w:bottom w:val="single" w:sz="4" w:space="0" w:color="auto"/>
              <w:right w:val="single" w:sz="4" w:space="0" w:color="auto"/>
            </w:tcBorders>
            <w:noWrap/>
            <w:vAlign w:val="center"/>
          </w:tcPr>
          <w:p w14:paraId="5501DF0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Bottle</w:t>
            </w:r>
          </w:p>
        </w:tc>
        <w:tc>
          <w:tcPr>
            <w:tcW w:w="1700" w:type="dxa"/>
            <w:tcBorders>
              <w:top w:val="single" w:sz="4" w:space="0" w:color="auto"/>
              <w:left w:val="nil"/>
              <w:bottom w:val="single" w:sz="4" w:space="0" w:color="auto"/>
              <w:right w:val="single" w:sz="4" w:space="0" w:color="auto"/>
            </w:tcBorders>
            <w:noWrap/>
            <w:vAlign w:val="bottom"/>
          </w:tcPr>
          <w:p w14:paraId="43D6A561"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1C9341CC" w14:textId="77777777" w:rsidR="00DC0033" w:rsidRPr="00DC0033" w:rsidRDefault="00DC0033" w:rsidP="00871EA4">
            <w:pPr>
              <w:rPr>
                <w:rFonts w:ascii="Bookman Old Style" w:hAnsi="Bookman Old Style" w:cs="Calibri"/>
              </w:rPr>
            </w:pPr>
          </w:p>
        </w:tc>
        <w:tc>
          <w:tcPr>
            <w:tcW w:w="1980" w:type="dxa"/>
            <w:tcBorders>
              <w:top w:val="single" w:sz="4" w:space="0" w:color="auto"/>
              <w:left w:val="nil"/>
              <w:bottom w:val="single" w:sz="4" w:space="0" w:color="auto"/>
              <w:right w:val="single" w:sz="4" w:space="0" w:color="auto"/>
            </w:tcBorders>
            <w:noWrap/>
            <w:vAlign w:val="bottom"/>
          </w:tcPr>
          <w:p w14:paraId="584FF47E" w14:textId="77777777" w:rsidR="00DC0033" w:rsidRPr="00DC0033" w:rsidRDefault="00DC0033" w:rsidP="00871EA4">
            <w:pPr>
              <w:rPr>
                <w:rFonts w:ascii="Bookman Old Style" w:hAnsi="Bookman Old Style" w:cs="Calibri"/>
              </w:rPr>
            </w:pPr>
          </w:p>
        </w:tc>
      </w:tr>
      <w:tr w:rsidR="00DC0033" w:rsidRPr="00DC0033" w14:paraId="0E575E72"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noWrap/>
          </w:tcPr>
          <w:p w14:paraId="167D0E85" w14:textId="77777777" w:rsidR="00DC0033" w:rsidRPr="00DC0033" w:rsidRDefault="00DC0033" w:rsidP="00871EA4">
            <w:pPr>
              <w:rPr>
                <w:rFonts w:ascii="Bookman Old Style" w:hAnsi="Bookman Old Style" w:cs="Calibri"/>
              </w:rPr>
            </w:pPr>
            <w:r w:rsidRPr="00DC0033">
              <w:rPr>
                <w:rFonts w:ascii="Bookman Old Style" w:hAnsi="Bookman Old Style"/>
              </w:rPr>
              <w:t>Soda</w:t>
            </w:r>
            <w:r w:rsidRPr="00DC0033">
              <w:rPr>
                <w:rFonts w:ascii="Bookman Old Style" w:hAnsi="Bookman Old Style"/>
                <w:spacing w:val="-3"/>
              </w:rPr>
              <w:t xml:space="preserve"> </w:t>
            </w:r>
            <w:r w:rsidRPr="00DC0033">
              <w:rPr>
                <w:rFonts w:ascii="Bookman Old Style" w:hAnsi="Bookman Old Style"/>
              </w:rPr>
              <w:t>(300ml)</w:t>
            </w:r>
          </w:p>
        </w:tc>
        <w:tc>
          <w:tcPr>
            <w:tcW w:w="851" w:type="dxa"/>
            <w:tcBorders>
              <w:top w:val="single" w:sz="4" w:space="0" w:color="auto"/>
              <w:left w:val="single" w:sz="4" w:space="0" w:color="auto"/>
              <w:bottom w:val="single" w:sz="4" w:space="0" w:color="auto"/>
              <w:right w:val="single" w:sz="4" w:space="0" w:color="auto"/>
            </w:tcBorders>
            <w:noWrap/>
            <w:vAlign w:val="center"/>
          </w:tcPr>
          <w:p w14:paraId="56A2B8F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476" w:type="dxa"/>
            <w:tcBorders>
              <w:top w:val="single" w:sz="4" w:space="0" w:color="auto"/>
              <w:left w:val="nil"/>
              <w:bottom w:val="single" w:sz="4" w:space="0" w:color="auto"/>
              <w:right w:val="single" w:sz="4" w:space="0" w:color="auto"/>
            </w:tcBorders>
            <w:noWrap/>
            <w:vAlign w:val="center"/>
          </w:tcPr>
          <w:p w14:paraId="3B9FB65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Bottle</w:t>
            </w:r>
          </w:p>
        </w:tc>
        <w:tc>
          <w:tcPr>
            <w:tcW w:w="1700" w:type="dxa"/>
            <w:tcBorders>
              <w:top w:val="single" w:sz="4" w:space="0" w:color="auto"/>
              <w:left w:val="nil"/>
              <w:bottom w:val="single" w:sz="4" w:space="0" w:color="auto"/>
              <w:right w:val="single" w:sz="4" w:space="0" w:color="auto"/>
            </w:tcBorders>
            <w:noWrap/>
            <w:vAlign w:val="bottom"/>
          </w:tcPr>
          <w:p w14:paraId="79235882"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5C076DCF" w14:textId="77777777" w:rsidR="00DC0033" w:rsidRPr="00DC0033" w:rsidRDefault="00DC0033" w:rsidP="00871EA4">
            <w:pPr>
              <w:rPr>
                <w:rFonts w:ascii="Bookman Old Style" w:hAnsi="Bookman Old Style" w:cs="Calibri"/>
              </w:rPr>
            </w:pPr>
          </w:p>
        </w:tc>
        <w:tc>
          <w:tcPr>
            <w:tcW w:w="1980" w:type="dxa"/>
            <w:tcBorders>
              <w:top w:val="single" w:sz="4" w:space="0" w:color="auto"/>
              <w:left w:val="nil"/>
              <w:bottom w:val="single" w:sz="4" w:space="0" w:color="auto"/>
              <w:right w:val="single" w:sz="4" w:space="0" w:color="auto"/>
            </w:tcBorders>
            <w:noWrap/>
            <w:vAlign w:val="bottom"/>
          </w:tcPr>
          <w:p w14:paraId="240C7E56" w14:textId="77777777" w:rsidR="00DC0033" w:rsidRPr="00DC0033" w:rsidRDefault="00DC0033" w:rsidP="00871EA4">
            <w:pPr>
              <w:rPr>
                <w:rFonts w:ascii="Bookman Old Style" w:hAnsi="Bookman Old Style" w:cs="Calibri"/>
              </w:rPr>
            </w:pPr>
          </w:p>
        </w:tc>
      </w:tr>
      <w:tr w:rsidR="00DC0033" w:rsidRPr="00DC0033" w14:paraId="0F2019BC"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48CEED8A" w14:textId="77777777" w:rsidR="00DC0033" w:rsidRPr="00DC0033" w:rsidRDefault="00DC0033" w:rsidP="00871EA4">
            <w:pPr>
              <w:rPr>
                <w:rFonts w:ascii="Bookman Old Style" w:eastAsia="Cambria" w:hAnsi="Bookman Old Style" w:cs="Cambria"/>
                <w:b/>
                <w:bCs/>
                <w:spacing w:val="-1"/>
                <w:w w:val="105"/>
              </w:rPr>
            </w:pPr>
            <w:r w:rsidRPr="00DC0033">
              <w:rPr>
                <w:rFonts w:ascii="Bookman Old Style" w:eastAsia="Cambria" w:hAnsi="Bookman Old Style" w:cs="Cambria"/>
                <w:b/>
                <w:bCs/>
                <w:spacing w:val="-1"/>
                <w:w w:val="105"/>
              </w:rPr>
              <w:t>Other Supplies</w:t>
            </w:r>
          </w:p>
        </w:tc>
        <w:tc>
          <w:tcPr>
            <w:tcW w:w="851"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457BB4D4" w14:textId="77777777" w:rsidR="00DC0033" w:rsidRPr="00DC0033" w:rsidRDefault="00DC0033" w:rsidP="00871EA4">
            <w:pPr>
              <w:jc w:val="center"/>
              <w:rPr>
                <w:rFonts w:ascii="Bookman Old Style" w:hAnsi="Bookman Old Style" w:cs="Calibri"/>
                <w:b/>
                <w:bCs/>
              </w:rPr>
            </w:pPr>
          </w:p>
        </w:tc>
        <w:tc>
          <w:tcPr>
            <w:tcW w:w="1476"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35D4FFDC" w14:textId="77777777" w:rsidR="00DC0033" w:rsidRPr="00DC0033" w:rsidRDefault="00DC0033" w:rsidP="00871EA4">
            <w:pPr>
              <w:jc w:val="center"/>
              <w:rPr>
                <w:rFonts w:ascii="Bookman Old Style" w:hAnsi="Bookman Old Style" w:cs="Calibri"/>
                <w:b/>
                <w:bCs/>
              </w:rPr>
            </w:pPr>
          </w:p>
        </w:tc>
        <w:tc>
          <w:tcPr>
            <w:tcW w:w="170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47686267" w14:textId="77777777" w:rsidR="00DC0033" w:rsidRPr="00DC0033" w:rsidRDefault="00DC0033" w:rsidP="00871EA4">
            <w:pPr>
              <w:rPr>
                <w:rFonts w:ascii="Bookman Old Style" w:hAnsi="Bookman Old Style" w:cs="Calibri"/>
                <w:b/>
                <w:bCs/>
              </w:rPr>
            </w:pPr>
          </w:p>
        </w:tc>
        <w:tc>
          <w:tcPr>
            <w:tcW w:w="1227"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0A93EE33" w14:textId="77777777" w:rsidR="00DC0033" w:rsidRPr="00DC0033" w:rsidRDefault="00DC0033" w:rsidP="00871EA4">
            <w:pPr>
              <w:rPr>
                <w:rFonts w:ascii="Bookman Old Style" w:hAnsi="Bookman Old Style" w:cs="Calibri"/>
                <w:b/>
                <w:bCs/>
              </w:rPr>
            </w:pPr>
          </w:p>
        </w:tc>
        <w:tc>
          <w:tcPr>
            <w:tcW w:w="19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6825D9C4" w14:textId="77777777" w:rsidR="00DC0033" w:rsidRPr="00DC0033" w:rsidRDefault="00DC0033" w:rsidP="00871EA4">
            <w:pPr>
              <w:rPr>
                <w:rFonts w:ascii="Bookman Old Style" w:hAnsi="Bookman Old Style" w:cs="Calibri"/>
                <w:b/>
                <w:bCs/>
              </w:rPr>
            </w:pPr>
          </w:p>
        </w:tc>
      </w:tr>
      <w:tr w:rsidR="00DC0033" w:rsidRPr="00DC0033" w14:paraId="01F41951"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noWrap/>
          </w:tcPr>
          <w:p w14:paraId="5D87F97E" w14:textId="77777777" w:rsidR="00DC0033" w:rsidRPr="00DC0033" w:rsidRDefault="00DC0033" w:rsidP="00871EA4">
            <w:pPr>
              <w:rPr>
                <w:rFonts w:ascii="Bookman Old Style" w:eastAsia="Cambria" w:hAnsi="Bookman Old Style" w:cstheme="minorHAnsi"/>
                <w:spacing w:val="-1"/>
                <w:w w:val="105"/>
              </w:rPr>
            </w:pPr>
            <w:r w:rsidRPr="00DC0033">
              <w:rPr>
                <w:rFonts w:ascii="Bookman Old Style" w:hAnsi="Bookman Old Style" w:cstheme="minorHAnsi"/>
                <w:w w:val="105"/>
              </w:rPr>
              <w:t>LCD</w:t>
            </w:r>
            <w:r w:rsidRPr="00DC0033">
              <w:rPr>
                <w:rFonts w:ascii="Bookman Old Style" w:hAnsi="Bookman Old Style" w:cstheme="minorHAnsi"/>
                <w:spacing w:val="1"/>
                <w:w w:val="105"/>
              </w:rPr>
              <w:t xml:space="preserve"> </w:t>
            </w:r>
            <w:r w:rsidRPr="00DC0033">
              <w:rPr>
                <w:rFonts w:ascii="Bookman Old Style" w:hAnsi="Bookman Old Style" w:cstheme="minorHAnsi"/>
                <w:w w:val="105"/>
              </w:rPr>
              <w:t>Projector</w:t>
            </w:r>
            <w:r w:rsidRPr="00DC0033">
              <w:rPr>
                <w:rFonts w:ascii="Bookman Old Style" w:hAnsi="Bookman Old Style" w:cstheme="minorHAnsi"/>
                <w:spacing w:val="2"/>
                <w:w w:val="105"/>
              </w:rPr>
              <w:t xml:space="preserve"> </w:t>
            </w:r>
            <w:r w:rsidRPr="00DC0033">
              <w:rPr>
                <w:rFonts w:ascii="Bookman Old Style" w:hAnsi="Bookman Old Style" w:cstheme="minorHAnsi"/>
                <w:w w:val="105"/>
              </w:rPr>
              <w:t>per</w:t>
            </w:r>
            <w:r w:rsidRPr="00DC0033">
              <w:rPr>
                <w:rFonts w:ascii="Bookman Old Style" w:hAnsi="Bookman Old Style" w:cstheme="minorHAnsi"/>
                <w:spacing w:val="2"/>
                <w:w w:val="105"/>
              </w:rPr>
              <w:t xml:space="preserve"> </w:t>
            </w:r>
            <w:r w:rsidRPr="00DC0033">
              <w:rPr>
                <w:rFonts w:ascii="Bookman Old Style" w:hAnsi="Bookman Old Style" w:cstheme="minorHAnsi"/>
                <w:w w:val="105"/>
              </w:rPr>
              <w:t>day</w:t>
            </w:r>
          </w:p>
        </w:tc>
        <w:tc>
          <w:tcPr>
            <w:tcW w:w="851" w:type="dxa"/>
            <w:tcBorders>
              <w:top w:val="single" w:sz="4" w:space="0" w:color="auto"/>
              <w:left w:val="single" w:sz="4" w:space="0" w:color="auto"/>
              <w:bottom w:val="single" w:sz="4" w:space="0" w:color="auto"/>
              <w:right w:val="single" w:sz="4" w:space="0" w:color="auto"/>
            </w:tcBorders>
            <w:noWrap/>
          </w:tcPr>
          <w:p w14:paraId="447B3974" w14:textId="77777777" w:rsidR="00DC0033" w:rsidRPr="00DC0033" w:rsidRDefault="00DC0033" w:rsidP="00871EA4">
            <w:pPr>
              <w:rPr>
                <w:rFonts w:ascii="Bookman Old Style" w:hAnsi="Bookman Old Style" w:cstheme="minorHAnsi"/>
              </w:rPr>
            </w:pPr>
            <w:r w:rsidRPr="00DC0033">
              <w:rPr>
                <w:rFonts w:ascii="Bookman Old Style" w:hAnsi="Bookman Old Style" w:cstheme="minorHAnsi"/>
              </w:rPr>
              <w:t>1</w:t>
            </w:r>
          </w:p>
        </w:tc>
        <w:tc>
          <w:tcPr>
            <w:tcW w:w="1476" w:type="dxa"/>
            <w:tcBorders>
              <w:top w:val="single" w:sz="4" w:space="0" w:color="auto"/>
              <w:bottom w:val="single" w:sz="4" w:space="0" w:color="auto"/>
              <w:right w:val="single" w:sz="4" w:space="0" w:color="auto"/>
            </w:tcBorders>
            <w:noWrap/>
          </w:tcPr>
          <w:p w14:paraId="4657F972" w14:textId="77777777" w:rsidR="00DC0033" w:rsidRPr="00DC0033" w:rsidRDefault="00DC0033" w:rsidP="00871EA4">
            <w:pPr>
              <w:jc w:val="center"/>
              <w:rPr>
                <w:rFonts w:ascii="Bookman Old Style" w:hAnsi="Bookman Old Style" w:cstheme="minorHAnsi"/>
              </w:rPr>
            </w:pPr>
            <w:r w:rsidRPr="00DC0033">
              <w:rPr>
                <w:rFonts w:ascii="Bookman Old Style" w:hAnsi="Bookman Old Style" w:cstheme="minorHAnsi"/>
                <w:w w:val="105"/>
              </w:rPr>
              <w:t>day</w:t>
            </w:r>
          </w:p>
        </w:tc>
        <w:tc>
          <w:tcPr>
            <w:tcW w:w="1700" w:type="dxa"/>
            <w:tcBorders>
              <w:top w:val="single" w:sz="4" w:space="0" w:color="auto"/>
              <w:left w:val="single" w:sz="4" w:space="0" w:color="auto"/>
              <w:bottom w:val="single" w:sz="4" w:space="0" w:color="auto"/>
              <w:right w:val="single" w:sz="4" w:space="0" w:color="auto"/>
            </w:tcBorders>
            <w:noWrap/>
            <w:vAlign w:val="bottom"/>
          </w:tcPr>
          <w:p w14:paraId="3809703E"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5D23CE97" w14:textId="77777777" w:rsidR="00DC0033" w:rsidRPr="00DC0033" w:rsidRDefault="00DC0033" w:rsidP="00871EA4">
            <w:pPr>
              <w:rPr>
                <w:rFonts w:ascii="Bookman Old Style" w:hAnsi="Bookman Old Style" w:cs="Calibri"/>
              </w:rPr>
            </w:pPr>
          </w:p>
        </w:tc>
        <w:tc>
          <w:tcPr>
            <w:tcW w:w="1980" w:type="dxa"/>
            <w:tcBorders>
              <w:top w:val="single" w:sz="4" w:space="0" w:color="auto"/>
              <w:left w:val="nil"/>
              <w:bottom w:val="single" w:sz="4" w:space="0" w:color="auto"/>
              <w:right w:val="single" w:sz="4" w:space="0" w:color="auto"/>
            </w:tcBorders>
            <w:noWrap/>
            <w:vAlign w:val="bottom"/>
          </w:tcPr>
          <w:p w14:paraId="41B96F6A" w14:textId="77777777" w:rsidR="00DC0033" w:rsidRPr="00DC0033" w:rsidRDefault="00DC0033" w:rsidP="00871EA4">
            <w:pPr>
              <w:rPr>
                <w:rFonts w:ascii="Bookman Old Style" w:hAnsi="Bookman Old Style" w:cs="Calibri"/>
              </w:rPr>
            </w:pPr>
          </w:p>
        </w:tc>
      </w:tr>
      <w:tr w:rsidR="00DC0033" w:rsidRPr="00DC0033" w14:paraId="602DB613"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noWrap/>
          </w:tcPr>
          <w:p w14:paraId="0C7BE9CF" w14:textId="77777777" w:rsidR="00DC0033" w:rsidRPr="00DC0033" w:rsidRDefault="00DC0033" w:rsidP="00871EA4">
            <w:pPr>
              <w:rPr>
                <w:rFonts w:ascii="Bookman Old Style" w:eastAsia="Cambria" w:hAnsi="Bookman Old Style" w:cstheme="minorHAnsi"/>
                <w:spacing w:val="-1"/>
                <w:w w:val="105"/>
              </w:rPr>
            </w:pPr>
            <w:r w:rsidRPr="00DC0033">
              <w:rPr>
                <w:rFonts w:ascii="Bookman Old Style" w:hAnsi="Bookman Old Style" w:cstheme="minorHAnsi"/>
                <w:w w:val="105"/>
              </w:rPr>
              <w:t>PA</w:t>
            </w:r>
            <w:r w:rsidRPr="00DC0033">
              <w:rPr>
                <w:rFonts w:ascii="Bookman Old Style" w:hAnsi="Bookman Old Style" w:cstheme="minorHAnsi"/>
                <w:spacing w:val="3"/>
                <w:w w:val="105"/>
              </w:rPr>
              <w:t xml:space="preserve"> </w:t>
            </w:r>
            <w:r w:rsidRPr="00DC0033">
              <w:rPr>
                <w:rFonts w:ascii="Bookman Old Style" w:hAnsi="Bookman Old Style" w:cstheme="minorHAnsi"/>
                <w:w w:val="105"/>
              </w:rPr>
              <w:t>System</w:t>
            </w:r>
            <w:r w:rsidRPr="00DC0033">
              <w:rPr>
                <w:rFonts w:ascii="Bookman Old Style" w:hAnsi="Bookman Old Style" w:cstheme="minorHAnsi"/>
                <w:spacing w:val="2"/>
                <w:w w:val="105"/>
              </w:rPr>
              <w:t xml:space="preserve"> </w:t>
            </w:r>
            <w:r w:rsidRPr="00DC0033">
              <w:rPr>
                <w:rFonts w:ascii="Bookman Old Style" w:hAnsi="Bookman Old Style" w:cstheme="minorHAnsi"/>
                <w:w w:val="105"/>
              </w:rPr>
              <w:t>hire</w:t>
            </w:r>
          </w:p>
        </w:tc>
        <w:tc>
          <w:tcPr>
            <w:tcW w:w="851" w:type="dxa"/>
            <w:tcBorders>
              <w:top w:val="single" w:sz="4" w:space="0" w:color="auto"/>
              <w:left w:val="single" w:sz="4" w:space="0" w:color="auto"/>
              <w:bottom w:val="single" w:sz="4" w:space="0" w:color="auto"/>
              <w:right w:val="single" w:sz="4" w:space="0" w:color="auto"/>
            </w:tcBorders>
            <w:noWrap/>
          </w:tcPr>
          <w:p w14:paraId="08C55238" w14:textId="77777777" w:rsidR="00DC0033" w:rsidRPr="00DC0033" w:rsidRDefault="00DC0033" w:rsidP="00871EA4">
            <w:pPr>
              <w:rPr>
                <w:rFonts w:ascii="Bookman Old Style" w:hAnsi="Bookman Old Style" w:cstheme="minorHAnsi"/>
              </w:rPr>
            </w:pPr>
            <w:r w:rsidRPr="00DC0033">
              <w:rPr>
                <w:rFonts w:ascii="Bookman Old Style" w:hAnsi="Bookman Old Style" w:cstheme="minorHAnsi"/>
              </w:rPr>
              <w:t>1</w:t>
            </w:r>
          </w:p>
        </w:tc>
        <w:tc>
          <w:tcPr>
            <w:tcW w:w="1476" w:type="dxa"/>
            <w:tcBorders>
              <w:top w:val="single" w:sz="4" w:space="0" w:color="auto"/>
              <w:bottom w:val="single" w:sz="4" w:space="0" w:color="auto"/>
              <w:right w:val="single" w:sz="4" w:space="0" w:color="auto"/>
            </w:tcBorders>
            <w:noWrap/>
          </w:tcPr>
          <w:p w14:paraId="14EFD24E" w14:textId="77777777" w:rsidR="00DC0033" w:rsidRPr="00DC0033" w:rsidRDefault="00DC0033" w:rsidP="00871EA4">
            <w:pPr>
              <w:jc w:val="center"/>
              <w:rPr>
                <w:rFonts w:ascii="Bookman Old Style" w:hAnsi="Bookman Old Style" w:cstheme="minorHAnsi"/>
              </w:rPr>
            </w:pPr>
            <w:r w:rsidRPr="00DC0033">
              <w:rPr>
                <w:rFonts w:ascii="Bookman Old Style" w:hAnsi="Bookman Old Style" w:cstheme="minorHAnsi"/>
                <w:w w:val="105"/>
              </w:rPr>
              <w:t>day</w:t>
            </w:r>
          </w:p>
        </w:tc>
        <w:tc>
          <w:tcPr>
            <w:tcW w:w="1700" w:type="dxa"/>
            <w:tcBorders>
              <w:top w:val="single" w:sz="4" w:space="0" w:color="auto"/>
              <w:left w:val="single" w:sz="4" w:space="0" w:color="auto"/>
              <w:bottom w:val="single" w:sz="4" w:space="0" w:color="auto"/>
              <w:right w:val="single" w:sz="4" w:space="0" w:color="auto"/>
            </w:tcBorders>
            <w:noWrap/>
            <w:vAlign w:val="bottom"/>
          </w:tcPr>
          <w:p w14:paraId="4F63A5BF"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3CDA782A" w14:textId="77777777" w:rsidR="00DC0033" w:rsidRPr="00DC0033" w:rsidRDefault="00DC0033" w:rsidP="00871EA4">
            <w:pPr>
              <w:rPr>
                <w:rFonts w:ascii="Bookman Old Style" w:hAnsi="Bookman Old Style" w:cs="Calibri"/>
              </w:rPr>
            </w:pPr>
          </w:p>
        </w:tc>
        <w:tc>
          <w:tcPr>
            <w:tcW w:w="1980" w:type="dxa"/>
            <w:tcBorders>
              <w:top w:val="single" w:sz="4" w:space="0" w:color="auto"/>
              <w:left w:val="nil"/>
              <w:bottom w:val="single" w:sz="4" w:space="0" w:color="auto"/>
              <w:right w:val="single" w:sz="4" w:space="0" w:color="auto"/>
            </w:tcBorders>
            <w:noWrap/>
            <w:vAlign w:val="bottom"/>
          </w:tcPr>
          <w:p w14:paraId="2440ACB1" w14:textId="77777777" w:rsidR="00DC0033" w:rsidRPr="00DC0033" w:rsidRDefault="00DC0033" w:rsidP="00871EA4">
            <w:pPr>
              <w:rPr>
                <w:rFonts w:ascii="Bookman Old Style" w:hAnsi="Bookman Old Style" w:cs="Calibri"/>
              </w:rPr>
            </w:pPr>
          </w:p>
        </w:tc>
      </w:tr>
      <w:tr w:rsidR="00DC0033" w:rsidRPr="00DC0033" w14:paraId="4787336C" w14:textId="77777777" w:rsidTr="00871EA4">
        <w:trPr>
          <w:trHeight w:val="330"/>
        </w:trPr>
        <w:tc>
          <w:tcPr>
            <w:tcW w:w="2840" w:type="dxa"/>
            <w:tcBorders>
              <w:top w:val="single" w:sz="4" w:space="0" w:color="auto"/>
              <w:left w:val="single" w:sz="4" w:space="0" w:color="auto"/>
              <w:bottom w:val="single" w:sz="4" w:space="0" w:color="auto"/>
              <w:right w:val="single" w:sz="4" w:space="0" w:color="auto"/>
            </w:tcBorders>
            <w:noWrap/>
            <w:vAlign w:val="bottom"/>
          </w:tcPr>
          <w:p w14:paraId="54AEE472" w14:textId="77777777" w:rsidR="00DC0033" w:rsidRPr="00DC0033" w:rsidRDefault="00DC0033" w:rsidP="00871EA4">
            <w:pPr>
              <w:rPr>
                <w:rFonts w:ascii="Bookman Old Style" w:eastAsia="Cambria" w:hAnsi="Bookman Old Style" w:cs="Cambria"/>
                <w:spacing w:val="-1"/>
                <w:w w:val="105"/>
              </w:rPr>
            </w:pPr>
            <w:r w:rsidRPr="00DC0033">
              <w:rPr>
                <w:rFonts w:ascii="Bookman Old Style" w:hAnsi="Bookman Old Style"/>
                <w:b/>
                <w:bCs/>
              </w:rPr>
              <w:t>Total</w:t>
            </w:r>
          </w:p>
        </w:tc>
        <w:tc>
          <w:tcPr>
            <w:tcW w:w="851" w:type="dxa"/>
            <w:tcBorders>
              <w:top w:val="single" w:sz="4" w:space="0" w:color="auto"/>
              <w:left w:val="nil"/>
              <w:bottom w:val="single" w:sz="4" w:space="0" w:color="auto"/>
              <w:right w:val="single" w:sz="4" w:space="0" w:color="auto"/>
            </w:tcBorders>
            <w:noWrap/>
            <w:vAlign w:val="bottom"/>
          </w:tcPr>
          <w:p w14:paraId="547ED8AF" w14:textId="77777777" w:rsidR="00DC0033" w:rsidRPr="00DC0033" w:rsidRDefault="00DC0033" w:rsidP="00871EA4">
            <w:pPr>
              <w:jc w:val="center"/>
              <w:rPr>
                <w:rFonts w:ascii="Bookman Old Style" w:hAnsi="Bookman Old Style" w:cs="Calibri"/>
              </w:rPr>
            </w:pPr>
          </w:p>
        </w:tc>
        <w:tc>
          <w:tcPr>
            <w:tcW w:w="1476" w:type="dxa"/>
            <w:tcBorders>
              <w:top w:val="single" w:sz="4" w:space="0" w:color="auto"/>
              <w:left w:val="nil"/>
              <w:bottom w:val="single" w:sz="4" w:space="0" w:color="auto"/>
              <w:right w:val="single" w:sz="4" w:space="0" w:color="auto"/>
            </w:tcBorders>
            <w:noWrap/>
            <w:vAlign w:val="bottom"/>
          </w:tcPr>
          <w:p w14:paraId="214B814D" w14:textId="77777777" w:rsidR="00DC0033" w:rsidRPr="00DC0033"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68AC24A3"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2F066DDD" w14:textId="77777777" w:rsidR="00DC0033" w:rsidRPr="00DC0033" w:rsidRDefault="00DC0033" w:rsidP="00871EA4">
            <w:pPr>
              <w:rPr>
                <w:rFonts w:ascii="Bookman Old Style" w:hAnsi="Bookman Old Style" w:cs="Calibri"/>
              </w:rPr>
            </w:pPr>
          </w:p>
        </w:tc>
        <w:tc>
          <w:tcPr>
            <w:tcW w:w="1980" w:type="dxa"/>
            <w:tcBorders>
              <w:top w:val="single" w:sz="4" w:space="0" w:color="auto"/>
              <w:left w:val="nil"/>
              <w:bottom w:val="single" w:sz="4" w:space="0" w:color="auto"/>
              <w:right w:val="single" w:sz="4" w:space="0" w:color="auto"/>
            </w:tcBorders>
            <w:noWrap/>
            <w:vAlign w:val="bottom"/>
          </w:tcPr>
          <w:p w14:paraId="24B1794D" w14:textId="77777777" w:rsidR="00DC0033" w:rsidRPr="00DC0033" w:rsidRDefault="00DC0033" w:rsidP="00871EA4">
            <w:pPr>
              <w:rPr>
                <w:rFonts w:ascii="Bookman Old Style" w:hAnsi="Bookman Old Style" w:cs="Calibri"/>
              </w:rPr>
            </w:pPr>
          </w:p>
        </w:tc>
      </w:tr>
    </w:tbl>
    <w:p w14:paraId="28CC95C5" w14:textId="77777777" w:rsidR="00DC0033" w:rsidRPr="00DC0033" w:rsidRDefault="00DC0033" w:rsidP="00DC0033">
      <w:pPr>
        <w:rPr>
          <w:rFonts w:ascii="Bookman Old Style" w:hAnsi="Bookman Old Style"/>
        </w:rPr>
      </w:pPr>
    </w:p>
    <w:p w14:paraId="4B9A70BF"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Style w:val="TableGrid"/>
        <w:tblW w:w="10525" w:type="dxa"/>
        <w:tblLook w:val="04A0" w:firstRow="1" w:lastRow="0" w:firstColumn="1" w:lastColumn="0" w:noHBand="0" w:noVBand="1"/>
      </w:tblPr>
      <w:tblGrid>
        <w:gridCol w:w="3415"/>
        <w:gridCol w:w="810"/>
        <w:gridCol w:w="1080"/>
        <w:gridCol w:w="1890"/>
        <w:gridCol w:w="1440"/>
        <w:gridCol w:w="1890"/>
      </w:tblGrid>
      <w:tr w:rsidR="00DC0033" w:rsidRPr="00DC0033" w14:paraId="110BB362" w14:textId="77777777" w:rsidTr="00871EA4">
        <w:trPr>
          <w:trHeight w:val="309"/>
        </w:trPr>
        <w:tc>
          <w:tcPr>
            <w:tcW w:w="10525" w:type="dxa"/>
            <w:gridSpan w:val="6"/>
            <w:tcBorders>
              <w:top w:val="single" w:sz="4" w:space="0" w:color="auto"/>
              <w:left w:val="single" w:sz="4" w:space="0" w:color="auto"/>
              <w:bottom w:val="single" w:sz="4" w:space="0" w:color="auto"/>
              <w:right w:val="single" w:sz="4" w:space="0" w:color="auto"/>
            </w:tcBorders>
            <w:shd w:val="clear" w:color="000000" w:fill="BFBFBF"/>
          </w:tcPr>
          <w:p w14:paraId="7EE4227B"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REPAIR AND MAINTANANCE OF MOTOR VEHICLES </w:t>
            </w:r>
            <w:r w:rsidRPr="00DC0033">
              <w:rPr>
                <w:rFonts w:ascii="Bookman Old Style" w:hAnsi="Bookman Old Style" w:cs="Arial"/>
                <w:b/>
                <w:bCs/>
              </w:rPr>
              <w:t>- SVCS/FWK/002</w:t>
            </w:r>
          </w:p>
        </w:tc>
      </w:tr>
      <w:tr w:rsidR="00DC0033" w:rsidRPr="00DC0033" w14:paraId="08D2D81A" w14:textId="77777777" w:rsidTr="00871EA4">
        <w:trPr>
          <w:trHeight w:val="309"/>
        </w:trPr>
        <w:tc>
          <w:tcPr>
            <w:tcW w:w="3415" w:type="dxa"/>
            <w:tcBorders>
              <w:top w:val="single" w:sz="4" w:space="0" w:color="auto"/>
              <w:left w:val="single" w:sz="4" w:space="0" w:color="auto"/>
              <w:bottom w:val="single" w:sz="4" w:space="0" w:color="auto"/>
              <w:right w:val="single" w:sz="4" w:space="0" w:color="auto"/>
            </w:tcBorders>
            <w:shd w:val="clear" w:color="000000" w:fill="BFBFBF"/>
          </w:tcPr>
          <w:p w14:paraId="08ED8342"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Item </w:t>
            </w:r>
          </w:p>
        </w:tc>
        <w:tc>
          <w:tcPr>
            <w:tcW w:w="810" w:type="dxa"/>
            <w:tcBorders>
              <w:top w:val="single" w:sz="4" w:space="0" w:color="auto"/>
              <w:left w:val="nil"/>
              <w:bottom w:val="single" w:sz="4" w:space="0" w:color="auto"/>
              <w:right w:val="single" w:sz="4" w:space="0" w:color="auto"/>
            </w:tcBorders>
            <w:shd w:val="clear" w:color="000000" w:fill="BFBFBF"/>
          </w:tcPr>
          <w:p w14:paraId="1AD1277D"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Qty</w:t>
            </w:r>
          </w:p>
        </w:tc>
        <w:tc>
          <w:tcPr>
            <w:tcW w:w="1080" w:type="dxa"/>
            <w:tcBorders>
              <w:top w:val="single" w:sz="4" w:space="0" w:color="auto"/>
              <w:left w:val="nil"/>
              <w:bottom w:val="single" w:sz="4" w:space="0" w:color="auto"/>
              <w:right w:val="single" w:sz="4" w:space="0" w:color="auto"/>
            </w:tcBorders>
            <w:shd w:val="clear" w:color="000000" w:fill="BFBFBF"/>
          </w:tcPr>
          <w:p w14:paraId="64E495D6"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UOM</w:t>
            </w:r>
          </w:p>
        </w:tc>
        <w:tc>
          <w:tcPr>
            <w:tcW w:w="1890" w:type="dxa"/>
            <w:tcBorders>
              <w:top w:val="single" w:sz="4" w:space="0" w:color="auto"/>
              <w:left w:val="nil"/>
              <w:bottom w:val="single" w:sz="4" w:space="0" w:color="auto"/>
              <w:right w:val="single" w:sz="4" w:space="0" w:color="auto"/>
            </w:tcBorders>
            <w:shd w:val="clear" w:color="000000" w:fill="BFBFBF"/>
          </w:tcPr>
          <w:p w14:paraId="3055321F"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Average Unit Price (Vat Exclusive </w:t>
            </w:r>
          </w:p>
        </w:tc>
        <w:tc>
          <w:tcPr>
            <w:tcW w:w="1440" w:type="dxa"/>
            <w:tcBorders>
              <w:top w:val="single" w:sz="4" w:space="0" w:color="auto"/>
              <w:left w:val="nil"/>
              <w:bottom w:val="single" w:sz="4" w:space="0" w:color="auto"/>
              <w:right w:val="single" w:sz="4" w:space="0" w:color="auto"/>
            </w:tcBorders>
            <w:shd w:val="clear" w:color="000000" w:fill="BFBFBF"/>
          </w:tcPr>
          <w:p w14:paraId="4F70A102"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 VAT 18% </w:t>
            </w:r>
          </w:p>
        </w:tc>
        <w:tc>
          <w:tcPr>
            <w:tcW w:w="1890" w:type="dxa"/>
            <w:tcBorders>
              <w:top w:val="single" w:sz="4" w:space="0" w:color="auto"/>
              <w:left w:val="nil"/>
              <w:bottom w:val="single" w:sz="4" w:space="0" w:color="auto"/>
              <w:right w:val="single" w:sz="4" w:space="0" w:color="auto"/>
            </w:tcBorders>
            <w:shd w:val="clear" w:color="000000" w:fill="BFBFBF"/>
          </w:tcPr>
          <w:p w14:paraId="2EDDAA16"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  Total Unit Prices (VAT Inclusive </w:t>
            </w:r>
          </w:p>
        </w:tc>
      </w:tr>
      <w:tr w:rsidR="00DC0033" w:rsidRPr="00DC0033" w14:paraId="1D6C1307" w14:textId="77777777" w:rsidTr="00871EA4">
        <w:trPr>
          <w:trHeight w:val="345"/>
        </w:trPr>
        <w:tc>
          <w:tcPr>
            <w:tcW w:w="3415" w:type="dxa"/>
          </w:tcPr>
          <w:p w14:paraId="1BB9033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Clutch set cover disc</w:t>
            </w:r>
          </w:p>
        </w:tc>
        <w:tc>
          <w:tcPr>
            <w:tcW w:w="810" w:type="dxa"/>
          </w:tcPr>
          <w:p w14:paraId="23BCF71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35F602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set</w:t>
            </w:r>
          </w:p>
        </w:tc>
        <w:tc>
          <w:tcPr>
            <w:tcW w:w="1890" w:type="dxa"/>
          </w:tcPr>
          <w:p w14:paraId="1CF99B1B" w14:textId="77777777" w:rsidR="00DC0033" w:rsidRPr="00DC0033" w:rsidRDefault="00DC0033" w:rsidP="00871EA4">
            <w:pPr>
              <w:rPr>
                <w:rFonts w:ascii="Bookman Old Style" w:hAnsi="Bookman Old Style"/>
                <w:sz w:val="24"/>
                <w:szCs w:val="24"/>
              </w:rPr>
            </w:pPr>
          </w:p>
        </w:tc>
        <w:tc>
          <w:tcPr>
            <w:tcW w:w="1440" w:type="dxa"/>
          </w:tcPr>
          <w:p w14:paraId="2EC01ED8" w14:textId="77777777" w:rsidR="00DC0033" w:rsidRPr="00DC0033" w:rsidRDefault="00DC0033" w:rsidP="00871EA4">
            <w:pPr>
              <w:rPr>
                <w:rFonts w:ascii="Bookman Old Style" w:hAnsi="Bookman Old Style"/>
                <w:sz w:val="24"/>
                <w:szCs w:val="24"/>
              </w:rPr>
            </w:pPr>
          </w:p>
        </w:tc>
        <w:tc>
          <w:tcPr>
            <w:tcW w:w="1890" w:type="dxa"/>
          </w:tcPr>
          <w:p w14:paraId="1B6C1B9D" w14:textId="77777777" w:rsidR="00DC0033" w:rsidRPr="00DC0033" w:rsidRDefault="00DC0033" w:rsidP="00871EA4">
            <w:pPr>
              <w:rPr>
                <w:rFonts w:ascii="Bookman Old Style" w:hAnsi="Bookman Old Style"/>
                <w:sz w:val="24"/>
                <w:szCs w:val="24"/>
              </w:rPr>
            </w:pPr>
          </w:p>
        </w:tc>
      </w:tr>
      <w:tr w:rsidR="00DC0033" w:rsidRPr="00DC0033" w14:paraId="708FFF2A" w14:textId="77777777" w:rsidTr="00871EA4">
        <w:trPr>
          <w:trHeight w:val="327"/>
        </w:trPr>
        <w:tc>
          <w:tcPr>
            <w:tcW w:w="3415" w:type="dxa"/>
          </w:tcPr>
          <w:p w14:paraId="5622C7D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Bearing Release</w:t>
            </w:r>
          </w:p>
        </w:tc>
        <w:tc>
          <w:tcPr>
            <w:tcW w:w="810" w:type="dxa"/>
          </w:tcPr>
          <w:p w14:paraId="0F5943D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6E8C8CE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pair</w:t>
            </w:r>
          </w:p>
        </w:tc>
        <w:tc>
          <w:tcPr>
            <w:tcW w:w="1890" w:type="dxa"/>
          </w:tcPr>
          <w:p w14:paraId="21069F83" w14:textId="77777777" w:rsidR="00DC0033" w:rsidRPr="00DC0033" w:rsidRDefault="00DC0033" w:rsidP="00871EA4">
            <w:pPr>
              <w:rPr>
                <w:rFonts w:ascii="Bookman Old Style" w:hAnsi="Bookman Old Style"/>
                <w:sz w:val="24"/>
                <w:szCs w:val="24"/>
              </w:rPr>
            </w:pPr>
          </w:p>
        </w:tc>
        <w:tc>
          <w:tcPr>
            <w:tcW w:w="1440" w:type="dxa"/>
          </w:tcPr>
          <w:p w14:paraId="1622288D" w14:textId="77777777" w:rsidR="00DC0033" w:rsidRPr="00DC0033" w:rsidRDefault="00DC0033" w:rsidP="00871EA4">
            <w:pPr>
              <w:rPr>
                <w:rFonts w:ascii="Bookman Old Style" w:hAnsi="Bookman Old Style"/>
                <w:sz w:val="24"/>
                <w:szCs w:val="24"/>
              </w:rPr>
            </w:pPr>
          </w:p>
        </w:tc>
        <w:tc>
          <w:tcPr>
            <w:tcW w:w="1890" w:type="dxa"/>
          </w:tcPr>
          <w:p w14:paraId="377A7966" w14:textId="77777777" w:rsidR="00DC0033" w:rsidRPr="00DC0033" w:rsidRDefault="00DC0033" w:rsidP="00871EA4">
            <w:pPr>
              <w:rPr>
                <w:rFonts w:ascii="Bookman Old Style" w:hAnsi="Bookman Old Style"/>
                <w:sz w:val="24"/>
                <w:szCs w:val="24"/>
              </w:rPr>
            </w:pPr>
          </w:p>
        </w:tc>
      </w:tr>
      <w:tr w:rsidR="00DC0033" w:rsidRPr="00DC0033" w14:paraId="6A6CE5A4" w14:textId="77777777" w:rsidTr="00871EA4">
        <w:trPr>
          <w:trHeight w:val="282"/>
        </w:trPr>
        <w:tc>
          <w:tcPr>
            <w:tcW w:w="3415" w:type="dxa"/>
          </w:tcPr>
          <w:p w14:paraId="5F3CE88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Pilot bearing</w:t>
            </w:r>
          </w:p>
        </w:tc>
        <w:tc>
          <w:tcPr>
            <w:tcW w:w="810" w:type="dxa"/>
          </w:tcPr>
          <w:p w14:paraId="3EB1E0C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4908382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5B5F53E3" w14:textId="77777777" w:rsidR="00DC0033" w:rsidRPr="00DC0033" w:rsidRDefault="00DC0033" w:rsidP="00871EA4">
            <w:pPr>
              <w:rPr>
                <w:rFonts w:ascii="Bookman Old Style" w:hAnsi="Bookman Old Style"/>
                <w:sz w:val="24"/>
                <w:szCs w:val="24"/>
              </w:rPr>
            </w:pPr>
          </w:p>
        </w:tc>
        <w:tc>
          <w:tcPr>
            <w:tcW w:w="1440" w:type="dxa"/>
          </w:tcPr>
          <w:p w14:paraId="732200E1" w14:textId="77777777" w:rsidR="00DC0033" w:rsidRPr="00DC0033" w:rsidRDefault="00DC0033" w:rsidP="00871EA4">
            <w:pPr>
              <w:rPr>
                <w:rFonts w:ascii="Bookman Old Style" w:hAnsi="Bookman Old Style"/>
                <w:sz w:val="24"/>
                <w:szCs w:val="24"/>
              </w:rPr>
            </w:pPr>
          </w:p>
        </w:tc>
        <w:tc>
          <w:tcPr>
            <w:tcW w:w="1890" w:type="dxa"/>
          </w:tcPr>
          <w:p w14:paraId="7A88BAA2" w14:textId="77777777" w:rsidR="00DC0033" w:rsidRPr="00DC0033" w:rsidRDefault="00DC0033" w:rsidP="00871EA4">
            <w:pPr>
              <w:rPr>
                <w:rFonts w:ascii="Bookman Old Style" w:hAnsi="Bookman Old Style"/>
                <w:sz w:val="24"/>
                <w:szCs w:val="24"/>
              </w:rPr>
            </w:pPr>
          </w:p>
        </w:tc>
      </w:tr>
      <w:tr w:rsidR="00DC0033" w:rsidRPr="00DC0033" w14:paraId="3B793787" w14:textId="77777777" w:rsidTr="00871EA4">
        <w:trPr>
          <w:trHeight w:val="570"/>
        </w:trPr>
        <w:tc>
          <w:tcPr>
            <w:tcW w:w="3415" w:type="dxa"/>
          </w:tcPr>
          <w:p w14:paraId="6EB2AA1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HBF 4 24B025LTOT KE Clutch brake fluid</w:t>
            </w:r>
          </w:p>
        </w:tc>
        <w:tc>
          <w:tcPr>
            <w:tcW w:w="810" w:type="dxa"/>
          </w:tcPr>
          <w:p w14:paraId="5734AC5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AC574F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24258B11" w14:textId="77777777" w:rsidR="00DC0033" w:rsidRPr="00DC0033" w:rsidRDefault="00DC0033" w:rsidP="00871EA4">
            <w:pPr>
              <w:rPr>
                <w:rFonts w:ascii="Bookman Old Style" w:hAnsi="Bookman Old Style"/>
                <w:sz w:val="24"/>
                <w:szCs w:val="24"/>
              </w:rPr>
            </w:pPr>
          </w:p>
        </w:tc>
        <w:tc>
          <w:tcPr>
            <w:tcW w:w="1440" w:type="dxa"/>
          </w:tcPr>
          <w:p w14:paraId="4F54C266" w14:textId="77777777" w:rsidR="00DC0033" w:rsidRPr="00DC0033" w:rsidRDefault="00DC0033" w:rsidP="00871EA4">
            <w:pPr>
              <w:rPr>
                <w:rFonts w:ascii="Bookman Old Style" w:hAnsi="Bookman Old Style"/>
                <w:sz w:val="24"/>
                <w:szCs w:val="24"/>
              </w:rPr>
            </w:pPr>
          </w:p>
        </w:tc>
        <w:tc>
          <w:tcPr>
            <w:tcW w:w="1890" w:type="dxa"/>
          </w:tcPr>
          <w:p w14:paraId="01B297E1" w14:textId="77777777" w:rsidR="00DC0033" w:rsidRPr="00DC0033" w:rsidRDefault="00DC0033" w:rsidP="00871EA4">
            <w:pPr>
              <w:rPr>
                <w:rFonts w:ascii="Bookman Old Style" w:hAnsi="Bookman Old Style"/>
                <w:sz w:val="24"/>
                <w:szCs w:val="24"/>
              </w:rPr>
            </w:pPr>
          </w:p>
        </w:tc>
      </w:tr>
      <w:tr w:rsidR="00DC0033" w:rsidRPr="00DC0033" w14:paraId="6CAFC044" w14:textId="77777777" w:rsidTr="00871EA4">
        <w:trPr>
          <w:trHeight w:val="309"/>
        </w:trPr>
        <w:tc>
          <w:tcPr>
            <w:tcW w:w="3415" w:type="dxa"/>
          </w:tcPr>
          <w:p w14:paraId="3454170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Pad Kit new IMV</w:t>
            </w:r>
          </w:p>
        </w:tc>
        <w:tc>
          <w:tcPr>
            <w:tcW w:w="810" w:type="dxa"/>
          </w:tcPr>
          <w:p w14:paraId="19034D7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EC0A33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2F42DAB6" w14:textId="77777777" w:rsidR="00DC0033" w:rsidRPr="00DC0033" w:rsidRDefault="00DC0033" w:rsidP="00871EA4">
            <w:pPr>
              <w:rPr>
                <w:rFonts w:ascii="Bookman Old Style" w:hAnsi="Bookman Old Style"/>
                <w:sz w:val="24"/>
                <w:szCs w:val="24"/>
              </w:rPr>
            </w:pPr>
          </w:p>
        </w:tc>
        <w:tc>
          <w:tcPr>
            <w:tcW w:w="1440" w:type="dxa"/>
          </w:tcPr>
          <w:p w14:paraId="32CD4E83" w14:textId="77777777" w:rsidR="00DC0033" w:rsidRPr="00DC0033" w:rsidRDefault="00DC0033" w:rsidP="00871EA4">
            <w:pPr>
              <w:rPr>
                <w:rFonts w:ascii="Bookman Old Style" w:hAnsi="Bookman Old Style"/>
                <w:sz w:val="24"/>
                <w:szCs w:val="24"/>
              </w:rPr>
            </w:pPr>
          </w:p>
        </w:tc>
        <w:tc>
          <w:tcPr>
            <w:tcW w:w="1890" w:type="dxa"/>
          </w:tcPr>
          <w:p w14:paraId="0949BBA1" w14:textId="77777777" w:rsidR="00DC0033" w:rsidRPr="00DC0033" w:rsidRDefault="00DC0033" w:rsidP="00871EA4">
            <w:pPr>
              <w:rPr>
                <w:rFonts w:ascii="Bookman Old Style" w:hAnsi="Bookman Old Style"/>
                <w:sz w:val="24"/>
                <w:szCs w:val="24"/>
              </w:rPr>
            </w:pPr>
          </w:p>
        </w:tc>
      </w:tr>
      <w:tr w:rsidR="00DC0033" w:rsidRPr="00DC0033" w14:paraId="0E9D9941" w14:textId="77777777" w:rsidTr="00871EA4">
        <w:trPr>
          <w:trHeight w:val="345"/>
        </w:trPr>
        <w:tc>
          <w:tcPr>
            <w:tcW w:w="3415" w:type="dxa"/>
          </w:tcPr>
          <w:p w14:paraId="2D6FD40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Shoe kit brake</w:t>
            </w:r>
          </w:p>
        </w:tc>
        <w:tc>
          <w:tcPr>
            <w:tcW w:w="810" w:type="dxa"/>
          </w:tcPr>
          <w:p w14:paraId="362717E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4CC7AD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039265DA" w14:textId="77777777" w:rsidR="00DC0033" w:rsidRPr="00DC0033" w:rsidRDefault="00DC0033" w:rsidP="00871EA4">
            <w:pPr>
              <w:rPr>
                <w:rFonts w:ascii="Bookman Old Style" w:hAnsi="Bookman Old Style"/>
                <w:sz w:val="24"/>
                <w:szCs w:val="24"/>
              </w:rPr>
            </w:pPr>
          </w:p>
        </w:tc>
        <w:tc>
          <w:tcPr>
            <w:tcW w:w="1440" w:type="dxa"/>
          </w:tcPr>
          <w:p w14:paraId="225A0F73" w14:textId="77777777" w:rsidR="00DC0033" w:rsidRPr="00DC0033" w:rsidRDefault="00DC0033" w:rsidP="00871EA4">
            <w:pPr>
              <w:rPr>
                <w:rFonts w:ascii="Bookman Old Style" w:hAnsi="Bookman Old Style"/>
                <w:sz w:val="24"/>
                <w:szCs w:val="24"/>
              </w:rPr>
            </w:pPr>
          </w:p>
        </w:tc>
        <w:tc>
          <w:tcPr>
            <w:tcW w:w="1890" w:type="dxa"/>
          </w:tcPr>
          <w:p w14:paraId="740F6B8B" w14:textId="77777777" w:rsidR="00DC0033" w:rsidRPr="00DC0033" w:rsidRDefault="00DC0033" w:rsidP="00871EA4">
            <w:pPr>
              <w:rPr>
                <w:rFonts w:ascii="Bookman Old Style" w:hAnsi="Bookman Old Style"/>
                <w:sz w:val="24"/>
                <w:szCs w:val="24"/>
              </w:rPr>
            </w:pPr>
          </w:p>
        </w:tc>
      </w:tr>
      <w:tr w:rsidR="00DC0033" w:rsidRPr="00DC0033" w14:paraId="3163166A" w14:textId="77777777" w:rsidTr="00871EA4">
        <w:trPr>
          <w:trHeight w:val="354"/>
        </w:trPr>
        <w:tc>
          <w:tcPr>
            <w:tcW w:w="3415" w:type="dxa"/>
          </w:tcPr>
          <w:p w14:paraId="4F0CF980"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Sticker Spot Reem</w:t>
            </w:r>
          </w:p>
        </w:tc>
        <w:tc>
          <w:tcPr>
            <w:tcW w:w="810" w:type="dxa"/>
          </w:tcPr>
          <w:p w14:paraId="3FCC87C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480D24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7D10AFFB" w14:textId="77777777" w:rsidR="00DC0033" w:rsidRPr="00DC0033" w:rsidRDefault="00DC0033" w:rsidP="00871EA4">
            <w:pPr>
              <w:rPr>
                <w:rFonts w:ascii="Bookman Old Style" w:hAnsi="Bookman Old Style"/>
                <w:sz w:val="24"/>
                <w:szCs w:val="24"/>
              </w:rPr>
            </w:pPr>
          </w:p>
        </w:tc>
        <w:tc>
          <w:tcPr>
            <w:tcW w:w="1440" w:type="dxa"/>
          </w:tcPr>
          <w:p w14:paraId="043C327D" w14:textId="77777777" w:rsidR="00DC0033" w:rsidRPr="00DC0033" w:rsidRDefault="00DC0033" w:rsidP="00871EA4">
            <w:pPr>
              <w:rPr>
                <w:rFonts w:ascii="Bookman Old Style" w:hAnsi="Bookman Old Style"/>
                <w:sz w:val="24"/>
                <w:szCs w:val="24"/>
              </w:rPr>
            </w:pPr>
          </w:p>
        </w:tc>
        <w:tc>
          <w:tcPr>
            <w:tcW w:w="1890" w:type="dxa"/>
          </w:tcPr>
          <w:p w14:paraId="14699418" w14:textId="77777777" w:rsidR="00DC0033" w:rsidRPr="00DC0033" w:rsidRDefault="00DC0033" w:rsidP="00871EA4">
            <w:pPr>
              <w:rPr>
                <w:rFonts w:ascii="Bookman Old Style" w:hAnsi="Bookman Old Style"/>
                <w:sz w:val="24"/>
                <w:szCs w:val="24"/>
              </w:rPr>
            </w:pPr>
          </w:p>
        </w:tc>
      </w:tr>
      <w:tr w:rsidR="00DC0033" w:rsidRPr="00DC0033" w14:paraId="46B1D3E9" w14:textId="77777777" w:rsidTr="00871EA4">
        <w:trPr>
          <w:trHeight w:val="345"/>
        </w:trPr>
        <w:tc>
          <w:tcPr>
            <w:tcW w:w="3415" w:type="dxa"/>
          </w:tcPr>
          <w:p w14:paraId="415FB51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front brake</w:t>
            </w:r>
          </w:p>
        </w:tc>
        <w:tc>
          <w:tcPr>
            <w:tcW w:w="810" w:type="dxa"/>
          </w:tcPr>
          <w:p w14:paraId="0FB3830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74B79D6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431E7925" w14:textId="77777777" w:rsidR="00DC0033" w:rsidRPr="00DC0033" w:rsidRDefault="00DC0033" w:rsidP="00871EA4">
            <w:pPr>
              <w:rPr>
                <w:rFonts w:ascii="Bookman Old Style" w:hAnsi="Bookman Old Style"/>
                <w:sz w:val="24"/>
                <w:szCs w:val="24"/>
              </w:rPr>
            </w:pPr>
          </w:p>
        </w:tc>
        <w:tc>
          <w:tcPr>
            <w:tcW w:w="1440" w:type="dxa"/>
          </w:tcPr>
          <w:p w14:paraId="031A5CAF" w14:textId="77777777" w:rsidR="00DC0033" w:rsidRPr="00DC0033" w:rsidRDefault="00DC0033" w:rsidP="00871EA4">
            <w:pPr>
              <w:rPr>
                <w:rFonts w:ascii="Bookman Old Style" w:hAnsi="Bookman Old Style"/>
                <w:sz w:val="24"/>
                <w:szCs w:val="24"/>
              </w:rPr>
            </w:pPr>
          </w:p>
        </w:tc>
        <w:tc>
          <w:tcPr>
            <w:tcW w:w="1890" w:type="dxa"/>
          </w:tcPr>
          <w:p w14:paraId="256249B1" w14:textId="77777777" w:rsidR="00DC0033" w:rsidRPr="00DC0033" w:rsidRDefault="00DC0033" w:rsidP="00871EA4">
            <w:pPr>
              <w:rPr>
                <w:rFonts w:ascii="Bookman Old Style" w:hAnsi="Bookman Old Style"/>
                <w:sz w:val="24"/>
                <w:szCs w:val="24"/>
              </w:rPr>
            </w:pPr>
          </w:p>
        </w:tc>
      </w:tr>
      <w:tr w:rsidR="00DC0033" w:rsidRPr="00DC0033" w14:paraId="0C0B33EE" w14:textId="77777777" w:rsidTr="00871EA4">
        <w:trPr>
          <w:trHeight w:val="264"/>
        </w:trPr>
        <w:tc>
          <w:tcPr>
            <w:tcW w:w="3415" w:type="dxa"/>
          </w:tcPr>
          <w:p w14:paraId="2F1B5C80"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Rear Brake</w:t>
            </w:r>
          </w:p>
        </w:tc>
        <w:tc>
          <w:tcPr>
            <w:tcW w:w="810" w:type="dxa"/>
          </w:tcPr>
          <w:p w14:paraId="47B85F9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0737C31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01448C79" w14:textId="77777777" w:rsidR="00DC0033" w:rsidRPr="00DC0033" w:rsidRDefault="00DC0033" w:rsidP="00871EA4">
            <w:pPr>
              <w:rPr>
                <w:rFonts w:ascii="Bookman Old Style" w:hAnsi="Bookman Old Style"/>
                <w:sz w:val="24"/>
                <w:szCs w:val="24"/>
              </w:rPr>
            </w:pPr>
          </w:p>
        </w:tc>
        <w:tc>
          <w:tcPr>
            <w:tcW w:w="1440" w:type="dxa"/>
          </w:tcPr>
          <w:p w14:paraId="3DCDB122" w14:textId="77777777" w:rsidR="00DC0033" w:rsidRPr="00DC0033" w:rsidRDefault="00DC0033" w:rsidP="00871EA4">
            <w:pPr>
              <w:rPr>
                <w:rFonts w:ascii="Bookman Old Style" w:hAnsi="Bookman Old Style"/>
                <w:sz w:val="24"/>
                <w:szCs w:val="24"/>
              </w:rPr>
            </w:pPr>
          </w:p>
        </w:tc>
        <w:tc>
          <w:tcPr>
            <w:tcW w:w="1890" w:type="dxa"/>
          </w:tcPr>
          <w:p w14:paraId="17114184" w14:textId="77777777" w:rsidR="00DC0033" w:rsidRPr="00DC0033" w:rsidRDefault="00DC0033" w:rsidP="00871EA4">
            <w:pPr>
              <w:rPr>
                <w:rFonts w:ascii="Bookman Old Style" w:hAnsi="Bookman Old Style"/>
                <w:sz w:val="24"/>
                <w:szCs w:val="24"/>
              </w:rPr>
            </w:pPr>
          </w:p>
        </w:tc>
      </w:tr>
      <w:tr w:rsidR="00DC0033" w:rsidRPr="00DC0033" w14:paraId="37286307" w14:textId="77777777" w:rsidTr="00871EA4">
        <w:trPr>
          <w:trHeight w:val="417"/>
        </w:trPr>
        <w:tc>
          <w:tcPr>
            <w:tcW w:w="3415" w:type="dxa"/>
          </w:tcPr>
          <w:p w14:paraId="24D3F62C"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Rear Brake shoes</w:t>
            </w:r>
          </w:p>
        </w:tc>
        <w:tc>
          <w:tcPr>
            <w:tcW w:w="810" w:type="dxa"/>
          </w:tcPr>
          <w:p w14:paraId="7297BF1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428BA02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018C4301" w14:textId="77777777" w:rsidR="00DC0033" w:rsidRPr="00DC0033" w:rsidRDefault="00DC0033" w:rsidP="00871EA4">
            <w:pPr>
              <w:rPr>
                <w:rFonts w:ascii="Bookman Old Style" w:hAnsi="Bookman Old Style"/>
                <w:sz w:val="24"/>
                <w:szCs w:val="24"/>
              </w:rPr>
            </w:pPr>
          </w:p>
        </w:tc>
        <w:tc>
          <w:tcPr>
            <w:tcW w:w="1440" w:type="dxa"/>
          </w:tcPr>
          <w:p w14:paraId="7CF3255F" w14:textId="77777777" w:rsidR="00DC0033" w:rsidRPr="00DC0033" w:rsidRDefault="00DC0033" w:rsidP="00871EA4">
            <w:pPr>
              <w:rPr>
                <w:rFonts w:ascii="Bookman Old Style" w:hAnsi="Bookman Old Style"/>
                <w:sz w:val="24"/>
                <w:szCs w:val="24"/>
              </w:rPr>
            </w:pPr>
          </w:p>
        </w:tc>
        <w:tc>
          <w:tcPr>
            <w:tcW w:w="1890" w:type="dxa"/>
          </w:tcPr>
          <w:p w14:paraId="16EDAD91" w14:textId="77777777" w:rsidR="00DC0033" w:rsidRPr="00DC0033" w:rsidRDefault="00DC0033" w:rsidP="00871EA4">
            <w:pPr>
              <w:rPr>
                <w:rFonts w:ascii="Bookman Old Style" w:hAnsi="Bookman Old Style"/>
                <w:sz w:val="24"/>
                <w:szCs w:val="24"/>
              </w:rPr>
            </w:pPr>
          </w:p>
        </w:tc>
      </w:tr>
      <w:tr w:rsidR="00DC0033" w:rsidRPr="00DC0033" w14:paraId="337A5413" w14:textId="77777777" w:rsidTr="00871EA4">
        <w:trPr>
          <w:trHeight w:val="444"/>
        </w:trPr>
        <w:tc>
          <w:tcPr>
            <w:tcW w:w="3415" w:type="dxa"/>
          </w:tcPr>
          <w:p w14:paraId="236BC4BC"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clutch overhaul</w:t>
            </w:r>
          </w:p>
        </w:tc>
        <w:tc>
          <w:tcPr>
            <w:tcW w:w="810" w:type="dxa"/>
          </w:tcPr>
          <w:p w14:paraId="786714D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596A2C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1EF00BCE" w14:textId="77777777" w:rsidR="00DC0033" w:rsidRPr="00DC0033" w:rsidRDefault="00DC0033" w:rsidP="00871EA4">
            <w:pPr>
              <w:rPr>
                <w:rFonts w:ascii="Bookman Old Style" w:hAnsi="Bookman Old Style"/>
                <w:sz w:val="24"/>
                <w:szCs w:val="24"/>
              </w:rPr>
            </w:pPr>
          </w:p>
        </w:tc>
        <w:tc>
          <w:tcPr>
            <w:tcW w:w="1440" w:type="dxa"/>
          </w:tcPr>
          <w:p w14:paraId="7A01B14E" w14:textId="77777777" w:rsidR="00DC0033" w:rsidRPr="00DC0033" w:rsidRDefault="00DC0033" w:rsidP="00871EA4">
            <w:pPr>
              <w:rPr>
                <w:rFonts w:ascii="Bookman Old Style" w:hAnsi="Bookman Old Style"/>
                <w:sz w:val="24"/>
                <w:szCs w:val="24"/>
              </w:rPr>
            </w:pPr>
          </w:p>
        </w:tc>
        <w:tc>
          <w:tcPr>
            <w:tcW w:w="1890" w:type="dxa"/>
          </w:tcPr>
          <w:p w14:paraId="2DFBE483" w14:textId="77777777" w:rsidR="00DC0033" w:rsidRPr="00DC0033" w:rsidRDefault="00DC0033" w:rsidP="00871EA4">
            <w:pPr>
              <w:rPr>
                <w:rFonts w:ascii="Bookman Old Style" w:hAnsi="Bookman Old Style"/>
                <w:sz w:val="24"/>
                <w:szCs w:val="24"/>
              </w:rPr>
            </w:pPr>
          </w:p>
        </w:tc>
      </w:tr>
      <w:tr w:rsidR="00DC0033" w:rsidRPr="00DC0033" w14:paraId="5AEB3BE6" w14:textId="77777777" w:rsidTr="00871EA4">
        <w:trPr>
          <w:trHeight w:val="354"/>
        </w:trPr>
        <w:tc>
          <w:tcPr>
            <w:tcW w:w="3415" w:type="dxa"/>
          </w:tcPr>
          <w:p w14:paraId="76F8389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brake fluid flushing</w:t>
            </w:r>
          </w:p>
        </w:tc>
        <w:tc>
          <w:tcPr>
            <w:tcW w:w="810" w:type="dxa"/>
          </w:tcPr>
          <w:p w14:paraId="2BA0C57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1C4256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6CDB7240" w14:textId="77777777" w:rsidR="00DC0033" w:rsidRPr="00DC0033" w:rsidRDefault="00DC0033" w:rsidP="00871EA4">
            <w:pPr>
              <w:rPr>
                <w:rFonts w:ascii="Bookman Old Style" w:hAnsi="Bookman Old Style"/>
                <w:sz w:val="24"/>
                <w:szCs w:val="24"/>
              </w:rPr>
            </w:pPr>
          </w:p>
        </w:tc>
        <w:tc>
          <w:tcPr>
            <w:tcW w:w="1440" w:type="dxa"/>
          </w:tcPr>
          <w:p w14:paraId="39BAE3EE" w14:textId="77777777" w:rsidR="00DC0033" w:rsidRPr="00DC0033" w:rsidRDefault="00DC0033" w:rsidP="00871EA4">
            <w:pPr>
              <w:rPr>
                <w:rFonts w:ascii="Bookman Old Style" w:hAnsi="Bookman Old Style"/>
                <w:sz w:val="24"/>
                <w:szCs w:val="24"/>
              </w:rPr>
            </w:pPr>
          </w:p>
        </w:tc>
        <w:tc>
          <w:tcPr>
            <w:tcW w:w="1890" w:type="dxa"/>
          </w:tcPr>
          <w:p w14:paraId="51C703D7" w14:textId="77777777" w:rsidR="00DC0033" w:rsidRPr="00DC0033" w:rsidRDefault="00DC0033" w:rsidP="00871EA4">
            <w:pPr>
              <w:rPr>
                <w:rFonts w:ascii="Bookman Old Style" w:hAnsi="Bookman Old Style"/>
                <w:sz w:val="24"/>
                <w:szCs w:val="24"/>
              </w:rPr>
            </w:pPr>
          </w:p>
        </w:tc>
      </w:tr>
      <w:tr w:rsidR="00DC0033" w:rsidRPr="00DC0033" w14:paraId="4A5B1CCD" w14:textId="77777777" w:rsidTr="00871EA4">
        <w:trPr>
          <w:trHeight w:val="435"/>
        </w:trPr>
        <w:tc>
          <w:tcPr>
            <w:tcW w:w="3415" w:type="dxa"/>
          </w:tcPr>
          <w:p w14:paraId="0D65DCD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wheel alignment</w:t>
            </w:r>
          </w:p>
        </w:tc>
        <w:tc>
          <w:tcPr>
            <w:tcW w:w="810" w:type="dxa"/>
          </w:tcPr>
          <w:p w14:paraId="17D7033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EA35BA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4BFEF2A0" w14:textId="77777777" w:rsidR="00DC0033" w:rsidRPr="00DC0033" w:rsidRDefault="00DC0033" w:rsidP="00871EA4">
            <w:pPr>
              <w:rPr>
                <w:rFonts w:ascii="Bookman Old Style" w:hAnsi="Bookman Old Style"/>
                <w:sz w:val="24"/>
                <w:szCs w:val="24"/>
              </w:rPr>
            </w:pPr>
          </w:p>
        </w:tc>
        <w:tc>
          <w:tcPr>
            <w:tcW w:w="1440" w:type="dxa"/>
          </w:tcPr>
          <w:p w14:paraId="0EAEB460" w14:textId="77777777" w:rsidR="00DC0033" w:rsidRPr="00DC0033" w:rsidRDefault="00DC0033" w:rsidP="00871EA4">
            <w:pPr>
              <w:rPr>
                <w:rFonts w:ascii="Bookman Old Style" w:hAnsi="Bookman Old Style"/>
                <w:sz w:val="24"/>
                <w:szCs w:val="24"/>
              </w:rPr>
            </w:pPr>
          </w:p>
        </w:tc>
        <w:tc>
          <w:tcPr>
            <w:tcW w:w="1890" w:type="dxa"/>
          </w:tcPr>
          <w:p w14:paraId="5F4A8EF4" w14:textId="77777777" w:rsidR="00DC0033" w:rsidRPr="00DC0033" w:rsidRDefault="00DC0033" w:rsidP="00871EA4">
            <w:pPr>
              <w:rPr>
                <w:rFonts w:ascii="Bookman Old Style" w:hAnsi="Bookman Old Style"/>
                <w:sz w:val="24"/>
                <w:szCs w:val="24"/>
              </w:rPr>
            </w:pPr>
          </w:p>
        </w:tc>
      </w:tr>
      <w:tr w:rsidR="00DC0033" w:rsidRPr="00DC0033" w14:paraId="54CB21E9" w14:textId="77777777" w:rsidTr="00871EA4">
        <w:trPr>
          <w:trHeight w:val="354"/>
        </w:trPr>
        <w:tc>
          <w:tcPr>
            <w:tcW w:w="3415" w:type="dxa"/>
          </w:tcPr>
          <w:p w14:paraId="246CCF7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front disc skimming</w:t>
            </w:r>
          </w:p>
        </w:tc>
        <w:tc>
          <w:tcPr>
            <w:tcW w:w="810" w:type="dxa"/>
          </w:tcPr>
          <w:p w14:paraId="7D60171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6A63C2A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102F31C0" w14:textId="77777777" w:rsidR="00DC0033" w:rsidRPr="00DC0033" w:rsidRDefault="00DC0033" w:rsidP="00871EA4">
            <w:pPr>
              <w:rPr>
                <w:rFonts w:ascii="Bookman Old Style" w:hAnsi="Bookman Old Style"/>
                <w:sz w:val="24"/>
                <w:szCs w:val="24"/>
              </w:rPr>
            </w:pPr>
          </w:p>
        </w:tc>
        <w:tc>
          <w:tcPr>
            <w:tcW w:w="1440" w:type="dxa"/>
          </w:tcPr>
          <w:p w14:paraId="7D944540" w14:textId="77777777" w:rsidR="00DC0033" w:rsidRPr="00DC0033" w:rsidRDefault="00DC0033" w:rsidP="00871EA4">
            <w:pPr>
              <w:rPr>
                <w:rFonts w:ascii="Bookman Old Style" w:hAnsi="Bookman Old Style"/>
                <w:sz w:val="24"/>
                <w:szCs w:val="24"/>
              </w:rPr>
            </w:pPr>
          </w:p>
        </w:tc>
        <w:tc>
          <w:tcPr>
            <w:tcW w:w="1890" w:type="dxa"/>
          </w:tcPr>
          <w:p w14:paraId="3C31926D" w14:textId="77777777" w:rsidR="00DC0033" w:rsidRPr="00DC0033" w:rsidRDefault="00DC0033" w:rsidP="00871EA4">
            <w:pPr>
              <w:rPr>
                <w:rFonts w:ascii="Bookman Old Style" w:hAnsi="Bookman Old Style"/>
                <w:sz w:val="24"/>
                <w:szCs w:val="24"/>
              </w:rPr>
            </w:pPr>
          </w:p>
        </w:tc>
      </w:tr>
      <w:tr w:rsidR="00DC0033" w:rsidRPr="00DC0033" w14:paraId="1C1B59BE" w14:textId="77777777" w:rsidTr="00871EA4">
        <w:trPr>
          <w:trHeight w:val="255"/>
        </w:trPr>
        <w:tc>
          <w:tcPr>
            <w:tcW w:w="3415" w:type="dxa"/>
          </w:tcPr>
          <w:p w14:paraId="0FE0B7F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buffing</w:t>
            </w:r>
          </w:p>
        </w:tc>
        <w:tc>
          <w:tcPr>
            <w:tcW w:w="810" w:type="dxa"/>
          </w:tcPr>
          <w:p w14:paraId="3AFE742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4EBA7B1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63121945" w14:textId="77777777" w:rsidR="00DC0033" w:rsidRPr="00DC0033" w:rsidRDefault="00DC0033" w:rsidP="00871EA4">
            <w:pPr>
              <w:rPr>
                <w:rFonts w:ascii="Bookman Old Style" w:hAnsi="Bookman Old Style"/>
                <w:sz w:val="24"/>
                <w:szCs w:val="24"/>
              </w:rPr>
            </w:pPr>
          </w:p>
        </w:tc>
        <w:tc>
          <w:tcPr>
            <w:tcW w:w="1440" w:type="dxa"/>
          </w:tcPr>
          <w:p w14:paraId="48605112" w14:textId="77777777" w:rsidR="00DC0033" w:rsidRPr="00DC0033" w:rsidRDefault="00DC0033" w:rsidP="00871EA4">
            <w:pPr>
              <w:rPr>
                <w:rFonts w:ascii="Bookman Old Style" w:hAnsi="Bookman Old Style"/>
                <w:sz w:val="24"/>
                <w:szCs w:val="24"/>
              </w:rPr>
            </w:pPr>
          </w:p>
        </w:tc>
        <w:tc>
          <w:tcPr>
            <w:tcW w:w="1890" w:type="dxa"/>
          </w:tcPr>
          <w:p w14:paraId="3212F3AF" w14:textId="77777777" w:rsidR="00DC0033" w:rsidRPr="00DC0033" w:rsidRDefault="00DC0033" w:rsidP="00871EA4">
            <w:pPr>
              <w:rPr>
                <w:rFonts w:ascii="Bookman Old Style" w:hAnsi="Bookman Old Style"/>
                <w:sz w:val="24"/>
                <w:szCs w:val="24"/>
              </w:rPr>
            </w:pPr>
          </w:p>
        </w:tc>
      </w:tr>
      <w:tr w:rsidR="00DC0033" w:rsidRPr="00DC0033" w14:paraId="248839CC" w14:textId="77777777" w:rsidTr="00871EA4">
        <w:trPr>
          <w:trHeight w:val="210"/>
        </w:trPr>
        <w:tc>
          <w:tcPr>
            <w:tcW w:w="3415" w:type="dxa"/>
          </w:tcPr>
          <w:p w14:paraId="604E875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consumables</w:t>
            </w:r>
          </w:p>
        </w:tc>
        <w:tc>
          <w:tcPr>
            <w:tcW w:w="810" w:type="dxa"/>
          </w:tcPr>
          <w:p w14:paraId="3FAB131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107FDD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4AA232EA" w14:textId="77777777" w:rsidR="00DC0033" w:rsidRPr="00DC0033" w:rsidRDefault="00DC0033" w:rsidP="00871EA4">
            <w:pPr>
              <w:rPr>
                <w:rFonts w:ascii="Bookman Old Style" w:hAnsi="Bookman Old Style"/>
                <w:sz w:val="24"/>
                <w:szCs w:val="24"/>
              </w:rPr>
            </w:pPr>
          </w:p>
        </w:tc>
        <w:tc>
          <w:tcPr>
            <w:tcW w:w="1440" w:type="dxa"/>
          </w:tcPr>
          <w:p w14:paraId="4B8826FB" w14:textId="77777777" w:rsidR="00DC0033" w:rsidRPr="00DC0033" w:rsidRDefault="00DC0033" w:rsidP="00871EA4">
            <w:pPr>
              <w:rPr>
                <w:rFonts w:ascii="Bookman Old Style" w:hAnsi="Bookman Old Style"/>
                <w:sz w:val="24"/>
                <w:szCs w:val="24"/>
              </w:rPr>
            </w:pPr>
          </w:p>
        </w:tc>
        <w:tc>
          <w:tcPr>
            <w:tcW w:w="1890" w:type="dxa"/>
          </w:tcPr>
          <w:p w14:paraId="414C3B35" w14:textId="77777777" w:rsidR="00DC0033" w:rsidRPr="00DC0033" w:rsidRDefault="00DC0033" w:rsidP="00871EA4">
            <w:pPr>
              <w:rPr>
                <w:rFonts w:ascii="Bookman Old Style" w:hAnsi="Bookman Old Style"/>
                <w:sz w:val="24"/>
                <w:szCs w:val="24"/>
              </w:rPr>
            </w:pPr>
          </w:p>
        </w:tc>
      </w:tr>
      <w:tr w:rsidR="00DC0033" w:rsidRPr="00DC0033" w14:paraId="09120F94" w14:textId="77777777" w:rsidTr="00871EA4">
        <w:trPr>
          <w:trHeight w:val="372"/>
        </w:trPr>
        <w:tc>
          <w:tcPr>
            <w:tcW w:w="3415" w:type="dxa"/>
          </w:tcPr>
          <w:p w14:paraId="191DFCE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Engine oil</w:t>
            </w:r>
          </w:p>
        </w:tc>
        <w:tc>
          <w:tcPr>
            <w:tcW w:w="810" w:type="dxa"/>
          </w:tcPr>
          <w:p w14:paraId="2E7C3A2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6ECFDD4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376806D1" w14:textId="77777777" w:rsidR="00DC0033" w:rsidRPr="00DC0033" w:rsidRDefault="00DC0033" w:rsidP="00871EA4">
            <w:pPr>
              <w:rPr>
                <w:rFonts w:ascii="Bookman Old Style" w:hAnsi="Bookman Old Style"/>
                <w:sz w:val="24"/>
                <w:szCs w:val="24"/>
              </w:rPr>
            </w:pPr>
          </w:p>
        </w:tc>
        <w:tc>
          <w:tcPr>
            <w:tcW w:w="1440" w:type="dxa"/>
          </w:tcPr>
          <w:p w14:paraId="2CDA51AD" w14:textId="77777777" w:rsidR="00DC0033" w:rsidRPr="00DC0033" w:rsidRDefault="00DC0033" w:rsidP="00871EA4">
            <w:pPr>
              <w:rPr>
                <w:rFonts w:ascii="Bookman Old Style" w:hAnsi="Bookman Old Style"/>
                <w:sz w:val="24"/>
                <w:szCs w:val="24"/>
              </w:rPr>
            </w:pPr>
          </w:p>
        </w:tc>
        <w:tc>
          <w:tcPr>
            <w:tcW w:w="1890" w:type="dxa"/>
          </w:tcPr>
          <w:p w14:paraId="4E7C13D7" w14:textId="77777777" w:rsidR="00DC0033" w:rsidRPr="00DC0033" w:rsidRDefault="00DC0033" w:rsidP="00871EA4">
            <w:pPr>
              <w:rPr>
                <w:rFonts w:ascii="Bookman Old Style" w:hAnsi="Bookman Old Style"/>
                <w:sz w:val="24"/>
                <w:szCs w:val="24"/>
              </w:rPr>
            </w:pPr>
          </w:p>
        </w:tc>
      </w:tr>
      <w:tr w:rsidR="00DC0033" w:rsidRPr="00DC0033" w14:paraId="5A00AFED" w14:textId="77777777" w:rsidTr="00871EA4">
        <w:trPr>
          <w:trHeight w:val="345"/>
        </w:trPr>
        <w:tc>
          <w:tcPr>
            <w:tcW w:w="3415" w:type="dxa"/>
          </w:tcPr>
          <w:p w14:paraId="14EC468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Oil filter</w:t>
            </w:r>
          </w:p>
        </w:tc>
        <w:tc>
          <w:tcPr>
            <w:tcW w:w="810" w:type="dxa"/>
          </w:tcPr>
          <w:p w14:paraId="475A97D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7980C58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5C27FBB4" w14:textId="77777777" w:rsidR="00DC0033" w:rsidRPr="00DC0033" w:rsidRDefault="00DC0033" w:rsidP="00871EA4">
            <w:pPr>
              <w:rPr>
                <w:rFonts w:ascii="Bookman Old Style" w:hAnsi="Bookman Old Style"/>
                <w:sz w:val="24"/>
                <w:szCs w:val="24"/>
              </w:rPr>
            </w:pPr>
          </w:p>
        </w:tc>
        <w:tc>
          <w:tcPr>
            <w:tcW w:w="1440" w:type="dxa"/>
          </w:tcPr>
          <w:p w14:paraId="04F012DE" w14:textId="77777777" w:rsidR="00DC0033" w:rsidRPr="00DC0033" w:rsidRDefault="00DC0033" w:rsidP="00871EA4">
            <w:pPr>
              <w:rPr>
                <w:rFonts w:ascii="Bookman Old Style" w:hAnsi="Bookman Old Style"/>
                <w:sz w:val="24"/>
                <w:szCs w:val="24"/>
              </w:rPr>
            </w:pPr>
          </w:p>
        </w:tc>
        <w:tc>
          <w:tcPr>
            <w:tcW w:w="1890" w:type="dxa"/>
          </w:tcPr>
          <w:p w14:paraId="09108666" w14:textId="77777777" w:rsidR="00DC0033" w:rsidRPr="00DC0033" w:rsidRDefault="00DC0033" w:rsidP="00871EA4">
            <w:pPr>
              <w:rPr>
                <w:rFonts w:ascii="Bookman Old Style" w:hAnsi="Bookman Old Style"/>
                <w:sz w:val="24"/>
                <w:szCs w:val="24"/>
              </w:rPr>
            </w:pPr>
          </w:p>
        </w:tc>
      </w:tr>
      <w:tr w:rsidR="00DC0033" w:rsidRPr="00DC0033" w14:paraId="074D2F12" w14:textId="77777777" w:rsidTr="00871EA4">
        <w:trPr>
          <w:trHeight w:val="345"/>
        </w:trPr>
        <w:tc>
          <w:tcPr>
            <w:tcW w:w="3415" w:type="dxa"/>
          </w:tcPr>
          <w:p w14:paraId="6769EBC4"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Diesel filter</w:t>
            </w:r>
          </w:p>
        </w:tc>
        <w:tc>
          <w:tcPr>
            <w:tcW w:w="810" w:type="dxa"/>
          </w:tcPr>
          <w:p w14:paraId="6586A1C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78F95ED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11B8D24D" w14:textId="77777777" w:rsidR="00DC0033" w:rsidRPr="00DC0033" w:rsidRDefault="00DC0033" w:rsidP="00871EA4">
            <w:pPr>
              <w:rPr>
                <w:rFonts w:ascii="Bookman Old Style" w:hAnsi="Bookman Old Style"/>
                <w:sz w:val="24"/>
                <w:szCs w:val="24"/>
              </w:rPr>
            </w:pPr>
          </w:p>
        </w:tc>
        <w:tc>
          <w:tcPr>
            <w:tcW w:w="1440" w:type="dxa"/>
          </w:tcPr>
          <w:p w14:paraId="7A68863F" w14:textId="77777777" w:rsidR="00DC0033" w:rsidRPr="00DC0033" w:rsidRDefault="00DC0033" w:rsidP="00871EA4">
            <w:pPr>
              <w:rPr>
                <w:rFonts w:ascii="Bookman Old Style" w:hAnsi="Bookman Old Style"/>
                <w:sz w:val="24"/>
                <w:szCs w:val="24"/>
              </w:rPr>
            </w:pPr>
          </w:p>
        </w:tc>
        <w:tc>
          <w:tcPr>
            <w:tcW w:w="1890" w:type="dxa"/>
          </w:tcPr>
          <w:p w14:paraId="16F31A85" w14:textId="77777777" w:rsidR="00DC0033" w:rsidRPr="00DC0033" w:rsidRDefault="00DC0033" w:rsidP="00871EA4">
            <w:pPr>
              <w:rPr>
                <w:rFonts w:ascii="Bookman Old Style" w:hAnsi="Bookman Old Style"/>
                <w:sz w:val="24"/>
                <w:szCs w:val="24"/>
              </w:rPr>
            </w:pPr>
          </w:p>
        </w:tc>
      </w:tr>
      <w:tr w:rsidR="00DC0033" w:rsidRPr="00DC0033" w14:paraId="47407B36" w14:textId="77777777" w:rsidTr="00871EA4">
        <w:trPr>
          <w:trHeight w:val="354"/>
        </w:trPr>
        <w:tc>
          <w:tcPr>
            <w:tcW w:w="3415" w:type="dxa"/>
          </w:tcPr>
          <w:p w14:paraId="3713755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Cc oil</w:t>
            </w:r>
          </w:p>
        </w:tc>
        <w:tc>
          <w:tcPr>
            <w:tcW w:w="810" w:type="dxa"/>
          </w:tcPr>
          <w:p w14:paraId="0089867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36F8405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6CCA5EBE" w14:textId="77777777" w:rsidR="00DC0033" w:rsidRPr="00DC0033" w:rsidRDefault="00DC0033" w:rsidP="00871EA4">
            <w:pPr>
              <w:rPr>
                <w:rFonts w:ascii="Bookman Old Style" w:hAnsi="Bookman Old Style"/>
                <w:sz w:val="24"/>
                <w:szCs w:val="24"/>
              </w:rPr>
            </w:pPr>
          </w:p>
        </w:tc>
        <w:tc>
          <w:tcPr>
            <w:tcW w:w="1440" w:type="dxa"/>
          </w:tcPr>
          <w:p w14:paraId="2AA18959" w14:textId="77777777" w:rsidR="00DC0033" w:rsidRPr="00DC0033" w:rsidRDefault="00DC0033" w:rsidP="00871EA4">
            <w:pPr>
              <w:rPr>
                <w:rFonts w:ascii="Bookman Old Style" w:hAnsi="Bookman Old Style"/>
                <w:sz w:val="24"/>
                <w:szCs w:val="24"/>
              </w:rPr>
            </w:pPr>
          </w:p>
        </w:tc>
        <w:tc>
          <w:tcPr>
            <w:tcW w:w="1890" w:type="dxa"/>
          </w:tcPr>
          <w:p w14:paraId="121EEB95" w14:textId="77777777" w:rsidR="00DC0033" w:rsidRPr="00DC0033" w:rsidRDefault="00DC0033" w:rsidP="00871EA4">
            <w:pPr>
              <w:rPr>
                <w:rFonts w:ascii="Bookman Old Style" w:hAnsi="Bookman Old Style"/>
                <w:sz w:val="24"/>
                <w:szCs w:val="24"/>
              </w:rPr>
            </w:pPr>
          </w:p>
        </w:tc>
      </w:tr>
      <w:tr w:rsidR="00DC0033" w:rsidRPr="00DC0033" w14:paraId="30C8E2B4" w14:textId="77777777" w:rsidTr="00871EA4">
        <w:trPr>
          <w:trHeight w:val="435"/>
        </w:trPr>
        <w:tc>
          <w:tcPr>
            <w:tcW w:w="3415" w:type="dxa"/>
          </w:tcPr>
          <w:p w14:paraId="0FC3966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Hydraulic oil</w:t>
            </w:r>
          </w:p>
        </w:tc>
        <w:tc>
          <w:tcPr>
            <w:tcW w:w="810" w:type="dxa"/>
          </w:tcPr>
          <w:p w14:paraId="5D6E4B8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6B537C6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7CD7CAB6" w14:textId="77777777" w:rsidR="00DC0033" w:rsidRPr="00DC0033" w:rsidRDefault="00DC0033" w:rsidP="00871EA4">
            <w:pPr>
              <w:rPr>
                <w:rFonts w:ascii="Bookman Old Style" w:hAnsi="Bookman Old Style"/>
                <w:sz w:val="24"/>
                <w:szCs w:val="24"/>
              </w:rPr>
            </w:pPr>
          </w:p>
        </w:tc>
        <w:tc>
          <w:tcPr>
            <w:tcW w:w="1440" w:type="dxa"/>
          </w:tcPr>
          <w:p w14:paraId="7D88A5EB" w14:textId="77777777" w:rsidR="00DC0033" w:rsidRPr="00DC0033" w:rsidRDefault="00DC0033" w:rsidP="00871EA4">
            <w:pPr>
              <w:rPr>
                <w:rFonts w:ascii="Bookman Old Style" w:hAnsi="Bookman Old Style"/>
                <w:sz w:val="24"/>
                <w:szCs w:val="24"/>
              </w:rPr>
            </w:pPr>
          </w:p>
        </w:tc>
        <w:tc>
          <w:tcPr>
            <w:tcW w:w="1890" w:type="dxa"/>
          </w:tcPr>
          <w:p w14:paraId="7E5227AC" w14:textId="77777777" w:rsidR="00DC0033" w:rsidRPr="00DC0033" w:rsidRDefault="00DC0033" w:rsidP="00871EA4">
            <w:pPr>
              <w:rPr>
                <w:rFonts w:ascii="Bookman Old Style" w:hAnsi="Bookman Old Style"/>
                <w:sz w:val="24"/>
                <w:szCs w:val="24"/>
              </w:rPr>
            </w:pPr>
          </w:p>
        </w:tc>
      </w:tr>
      <w:tr w:rsidR="00DC0033" w:rsidRPr="00DC0033" w14:paraId="3BD6F861" w14:textId="77777777" w:rsidTr="00871EA4">
        <w:trPr>
          <w:trHeight w:val="372"/>
        </w:trPr>
        <w:tc>
          <w:tcPr>
            <w:tcW w:w="3415" w:type="dxa"/>
          </w:tcPr>
          <w:p w14:paraId="25ADD88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grease</w:t>
            </w:r>
          </w:p>
        </w:tc>
        <w:tc>
          <w:tcPr>
            <w:tcW w:w="810" w:type="dxa"/>
          </w:tcPr>
          <w:p w14:paraId="195965C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5A3356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Kg</w:t>
            </w:r>
          </w:p>
        </w:tc>
        <w:tc>
          <w:tcPr>
            <w:tcW w:w="1890" w:type="dxa"/>
          </w:tcPr>
          <w:p w14:paraId="31437DCA" w14:textId="77777777" w:rsidR="00DC0033" w:rsidRPr="00DC0033" w:rsidRDefault="00DC0033" w:rsidP="00871EA4">
            <w:pPr>
              <w:rPr>
                <w:rFonts w:ascii="Bookman Old Style" w:hAnsi="Bookman Old Style"/>
                <w:sz w:val="24"/>
                <w:szCs w:val="24"/>
              </w:rPr>
            </w:pPr>
          </w:p>
        </w:tc>
        <w:tc>
          <w:tcPr>
            <w:tcW w:w="1440" w:type="dxa"/>
          </w:tcPr>
          <w:p w14:paraId="053D8707" w14:textId="77777777" w:rsidR="00DC0033" w:rsidRPr="00DC0033" w:rsidRDefault="00DC0033" w:rsidP="00871EA4">
            <w:pPr>
              <w:rPr>
                <w:rFonts w:ascii="Bookman Old Style" w:hAnsi="Bookman Old Style"/>
                <w:sz w:val="24"/>
                <w:szCs w:val="24"/>
              </w:rPr>
            </w:pPr>
          </w:p>
        </w:tc>
        <w:tc>
          <w:tcPr>
            <w:tcW w:w="1890" w:type="dxa"/>
          </w:tcPr>
          <w:p w14:paraId="2471C673" w14:textId="77777777" w:rsidR="00DC0033" w:rsidRPr="00DC0033" w:rsidRDefault="00DC0033" w:rsidP="00871EA4">
            <w:pPr>
              <w:rPr>
                <w:rFonts w:ascii="Bookman Old Style" w:hAnsi="Bookman Old Style"/>
                <w:sz w:val="24"/>
                <w:szCs w:val="24"/>
              </w:rPr>
            </w:pPr>
          </w:p>
        </w:tc>
      </w:tr>
      <w:tr w:rsidR="00DC0033" w:rsidRPr="00DC0033" w14:paraId="2CC852CB" w14:textId="77777777" w:rsidTr="00871EA4">
        <w:trPr>
          <w:trHeight w:val="354"/>
        </w:trPr>
        <w:tc>
          <w:tcPr>
            <w:tcW w:w="3415" w:type="dxa"/>
          </w:tcPr>
          <w:p w14:paraId="4103697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spraying</w:t>
            </w:r>
          </w:p>
        </w:tc>
        <w:tc>
          <w:tcPr>
            <w:tcW w:w="810" w:type="dxa"/>
          </w:tcPr>
          <w:p w14:paraId="3AF1FE54"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70B6BF4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2DD4A358" w14:textId="77777777" w:rsidR="00DC0033" w:rsidRPr="00DC0033" w:rsidRDefault="00DC0033" w:rsidP="00871EA4">
            <w:pPr>
              <w:rPr>
                <w:rFonts w:ascii="Bookman Old Style" w:hAnsi="Bookman Old Style"/>
                <w:sz w:val="24"/>
                <w:szCs w:val="24"/>
              </w:rPr>
            </w:pPr>
          </w:p>
        </w:tc>
        <w:tc>
          <w:tcPr>
            <w:tcW w:w="1440" w:type="dxa"/>
          </w:tcPr>
          <w:p w14:paraId="518B2263" w14:textId="77777777" w:rsidR="00DC0033" w:rsidRPr="00DC0033" w:rsidRDefault="00DC0033" w:rsidP="00871EA4">
            <w:pPr>
              <w:rPr>
                <w:rFonts w:ascii="Bookman Old Style" w:hAnsi="Bookman Old Style"/>
                <w:sz w:val="24"/>
                <w:szCs w:val="24"/>
              </w:rPr>
            </w:pPr>
          </w:p>
        </w:tc>
        <w:tc>
          <w:tcPr>
            <w:tcW w:w="1890" w:type="dxa"/>
          </w:tcPr>
          <w:p w14:paraId="61B30B60" w14:textId="77777777" w:rsidR="00DC0033" w:rsidRPr="00DC0033" w:rsidRDefault="00DC0033" w:rsidP="00871EA4">
            <w:pPr>
              <w:rPr>
                <w:rFonts w:ascii="Bookman Old Style" w:hAnsi="Bookman Old Style"/>
                <w:sz w:val="24"/>
                <w:szCs w:val="24"/>
              </w:rPr>
            </w:pPr>
          </w:p>
        </w:tc>
      </w:tr>
      <w:tr w:rsidR="00DC0033" w:rsidRPr="00DC0033" w14:paraId="4A2698BC" w14:textId="77777777" w:rsidTr="00871EA4">
        <w:trPr>
          <w:trHeight w:val="354"/>
        </w:trPr>
        <w:tc>
          <w:tcPr>
            <w:tcW w:w="3415" w:type="dxa"/>
          </w:tcPr>
          <w:p w14:paraId="1C1D055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Air cleaner</w:t>
            </w:r>
          </w:p>
        </w:tc>
        <w:tc>
          <w:tcPr>
            <w:tcW w:w="810" w:type="dxa"/>
          </w:tcPr>
          <w:p w14:paraId="2061F0E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6862DCA0"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33B6CDC0" w14:textId="77777777" w:rsidR="00DC0033" w:rsidRPr="00DC0033" w:rsidRDefault="00DC0033" w:rsidP="00871EA4">
            <w:pPr>
              <w:rPr>
                <w:rFonts w:ascii="Bookman Old Style" w:hAnsi="Bookman Old Style"/>
                <w:sz w:val="24"/>
                <w:szCs w:val="24"/>
              </w:rPr>
            </w:pPr>
          </w:p>
        </w:tc>
        <w:tc>
          <w:tcPr>
            <w:tcW w:w="1440" w:type="dxa"/>
          </w:tcPr>
          <w:p w14:paraId="0700209C" w14:textId="77777777" w:rsidR="00DC0033" w:rsidRPr="00DC0033" w:rsidRDefault="00DC0033" w:rsidP="00871EA4">
            <w:pPr>
              <w:rPr>
                <w:rFonts w:ascii="Bookman Old Style" w:hAnsi="Bookman Old Style"/>
                <w:sz w:val="24"/>
                <w:szCs w:val="24"/>
              </w:rPr>
            </w:pPr>
          </w:p>
        </w:tc>
        <w:tc>
          <w:tcPr>
            <w:tcW w:w="1890" w:type="dxa"/>
          </w:tcPr>
          <w:p w14:paraId="2AEFBCB1" w14:textId="77777777" w:rsidR="00DC0033" w:rsidRPr="00DC0033" w:rsidRDefault="00DC0033" w:rsidP="00871EA4">
            <w:pPr>
              <w:rPr>
                <w:rFonts w:ascii="Bookman Old Style" w:hAnsi="Bookman Old Style"/>
                <w:sz w:val="24"/>
                <w:szCs w:val="24"/>
              </w:rPr>
            </w:pPr>
          </w:p>
        </w:tc>
      </w:tr>
      <w:tr w:rsidR="00DC0033" w:rsidRPr="00DC0033" w14:paraId="43625525" w14:textId="77777777" w:rsidTr="00871EA4">
        <w:trPr>
          <w:trHeight w:val="345"/>
        </w:trPr>
        <w:tc>
          <w:tcPr>
            <w:tcW w:w="3415" w:type="dxa"/>
          </w:tcPr>
          <w:p w14:paraId="45BE343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Flushing oil</w:t>
            </w:r>
          </w:p>
        </w:tc>
        <w:tc>
          <w:tcPr>
            <w:tcW w:w="810" w:type="dxa"/>
          </w:tcPr>
          <w:p w14:paraId="2CE7277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3AE193C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7AEF6F84" w14:textId="77777777" w:rsidR="00DC0033" w:rsidRPr="00DC0033" w:rsidRDefault="00DC0033" w:rsidP="00871EA4">
            <w:pPr>
              <w:rPr>
                <w:rFonts w:ascii="Bookman Old Style" w:hAnsi="Bookman Old Style"/>
                <w:sz w:val="24"/>
                <w:szCs w:val="24"/>
              </w:rPr>
            </w:pPr>
          </w:p>
        </w:tc>
        <w:tc>
          <w:tcPr>
            <w:tcW w:w="1440" w:type="dxa"/>
          </w:tcPr>
          <w:p w14:paraId="4E961190" w14:textId="77777777" w:rsidR="00DC0033" w:rsidRPr="00DC0033" w:rsidRDefault="00DC0033" w:rsidP="00871EA4">
            <w:pPr>
              <w:rPr>
                <w:rFonts w:ascii="Bookman Old Style" w:hAnsi="Bookman Old Style"/>
                <w:sz w:val="24"/>
                <w:szCs w:val="24"/>
              </w:rPr>
            </w:pPr>
          </w:p>
        </w:tc>
        <w:tc>
          <w:tcPr>
            <w:tcW w:w="1890" w:type="dxa"/>
          </w:tcPr>
          <w:p w14:paraId="6E2CAFD4" w14:textId="77777777" w:rsidR="00DC0033" w:rsidRPr="00DC0033" w:rsidRDefault="00DC0033" w:rsidP="00871EA4">
            <w:pPr>
              <w:rPr>
                <w:rFonts w:ascii="Bookman Old Style" w:hAnsi="Bookman Old Style"/>
                <w:sz w:val="24"/>
                <w:szCs w:val="24"/>
              </w:rPr>
            </w:pPr>
          </w:p>
        </w:tc>
      </w:tr>
      <w:tr w:rsidR="00DC0033" w:rsidRPr="00DC0033" w14:paraId="3EE18076" w14:textId="77777777" w:rsidTr="00871EA4">
        <w:trPr>
          <w:trHeight w:val="354"/>
        </w:trPr>
        <w:tc>
          <w:tcPr>
            <w:tcW w:w="3415" w:type="dxa"/>
          </w:tcPr>
          <w:p w14:paraId="2E69537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Front brake pads</w:t>
            </w:r>
          </w:p>
        </w:tc>
        <w:tc>
          <w:tcPr>
            <w:tcW w:w="810" w:type="dxa"/>
          </w:tcPr>
          <w:p w14:paraId="19B3F31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780B02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Set</w:t>
            </w:r>
          </w:p>
        </w:tc>
        <w:tc>
          <w:tcPr>
            <w:tcW w:w="1890" w:type="dxa"/>
          </w:tcPr>
          <w:p w14:paraId="0EF2FEB2" w14:textId="77777777" w:rsidR="00DC0033" w:rsidRPr="00DC0033" w:rsidRDefault="00DC0033" w:rsidP="00871EA4">
            <w:pPr>
              <w:rPr>
                <w:rFonts w:ascii="Bookman Old Style" w:hAnsi="Bookman Old Style"/>
                <w:sz w:val="24"/>
                <w:szCs w:val="24"/>
              </w:rPr>
            </w:pPr>
          </w:p>
        </w:tc>
        <w:tc>
          <w:tcPr>
            <w:tcW w:w="1440" w:type="dxa"/>
          </w:tcPr>
          <w:p w14:paraId="1B21B86D" w14:textId="77777777" w:rsidR="00DC0033" w:rsidRPr="00DC0033" w:rsidRDefault="00DC0033" w:rsidP="00871EA4">
            <w:pPr>
              <w:rPr>
                <w:rFonts w:ascii="Bookman Old Style" w:hAnsi="Bookman Old Style"/>
                <w:sz w:val="24"/>
                <w:szCs w:val="24"/>
              </w:rPr>
            </w:pPr>
          </w:p>
        </w:tc>
        <w:tc>
          <w:tcPr>
            <w:tcW w:w="1890" w:type="dxa"/>
          </w:tcPr>
          <w:p w14:paraId="77ACE531" w14:textId="77777777" w:rsidR="00DC0033" w:rsidRPr="00DC0033" w:rsidRDefault="00DC0033" w:rsidP="00871EA4">
            <w:pPr>
              <w:rPr>
                <w:rFonts w:ascii="Bookman Old Style" w:hAnsi="Bookman Old Style"/>
                <w:sz w:val="24"/>
                <w:szCs w:val="24"/>
              </w:rPr>
            </w:pPr>
          </w:p>
        </w:tc>
      </w:tr>
      <w:tr w:rsidR="00DC0033" w:rsidRPr="00DC0033" w14:paraId="53545847" w14:textId="77777777" w:rsidTr="00871EA4">
        <w:trPr>
          <w:trHeight w:val="327"/>
        </w:trPr>
        <w:tc>
          <w:tcPr>
            <w:tcW w:w="3415" w:type="dxa"/>
          </w:tcPr>
          <w:p w14:paraId="6C0A0BD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Rear brake pads</w:t>
            </w:r>
          </w:p>
        </w:tc>
        <w:tc>
          <w:tcPr>
            <w:tcW w:w="810" w:type="dxa"/>
          </w:tcPr>
          <w:p w14:paraId="587593F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31BB636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 xml:space="preserve">Set </w:t>
            </w:r>
          </w:p>
        </w:tc>
        <w:tc>
          <w:tcPr>
            <w:tcW w:w="1890" w:type="dxa"/>
          </w:tcPr>
          <w:p w14:paraId="7CE0F7A6" w14:textId="77777777" w:rsidR="00DC0033" w:rsidRPr="00DC0033" w:rsidRDefault="00DC0033" w:rsidP="00871EA4">
            <w:pPr>
              <w:rPr>
                <w:rFonts w:ascii="Bookman Old Style" w:hAnsi="Bookman Old Style"/>
                <w:sz w:val="24"/>
                <w:szCs w:val="24"/>
              </w:rPr>
            </w:pPr>
          </w:p>
        </w:tc>
        <w:tc>
          <w:tcPr>
            <w:tcW w:w="1440" w:type="dxa"/>
          </w:tcPr>
          <w:p w14:paraId="5D8992F7" w14:textId="77777777" w:rsidR="00DC0033" w:rsidRPr="00DC0033" w:rsidRDefault="00DC0033" w:rsidP="00871EA4">
            <w:pPr>
              <w:rPr>
                <w:rFonts w:ascii="Bookman Old Style" w:hAnsi="Bookman Old Style"/>
                <w:sz w:val="24"/>
                <w:szCs w:val="24"/>
              </w:rPr>
            </w:pPr>
          </w:p>
        </w:tc>
        <w:tc>
          <w:tcPr>
            <w:tcW w:w="1890" w:type="dxa"/>
          </w:tcPr>
          <w:p w14:paraId="01D7EAB8" w14:textId="77777777" w:rsidR="00DC0033" w:rsidRPr="00DC0033" w:rsidRDefault="00DC0033" w:rsidP="00871EA4">
            <w:pPr>
              <w:rPr>
                <w:rFonts w:ascii="Bookman Old Style" w:hAnsi="Bookman Old Style"/>
                <w:sz w:val="24"/>
                <w:szCs w:val="24"/>
              </w:rPr>
            </w:pPr>
          </w:p>
        </w:tc>
      </w:tr>
      <w:tr w:rsidR="00DC0033" w:rsidRPr="00DC0033" w14:paraId="43D88708" w14:textId="77777777" w:rsidTr="00871EA4">
        <w:trPr>
          <w:trHeight w:val="525"/>
        </w:trPr>
        <w:tc>
          <w:tcPr>
            <w:tcW w:w="3415" w:type="dxa"/>
          </w:tcPr>
          <w:p w14:paraId="65CB87E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Engine exhaust silencer complete</w:t>
            </w:r>
          </w:p>
        </w:tc>
        <w:tc>
          <w:tcPr>
            <w:tcW w:w="810" w:type="dxa"/>
          </w:tcPr>
          <w:p w14:paraId="4C2A10F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04D9E8B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36C085AC" w14:textId="77777777" w:rsidR="00DC0033" w:rsidRPr="00DC0033" w:rsidRDefault="00DC0033" w:rsidP="00871EA4">
            <w:pPr>
              <w:rPr>
                <w:rFonts w:ascii="Bookman Old Style" w:hAnsi="Bookman Old Style"/>
                <w:sz w:val="24"/>
                <w:szCs w:val="24"/>
              </w:rPr>
            </w:pPr>
          </w:p>
        </w:tc>
        <w:tc>
          <w:tcPr>
            <w:tcW w:w="1440" w:type="dxa"/>
          </w:tcPr>
          <w:p w14:paraId="12D4FA3E" w14:textId="77777777" w:rsidR="00DC0033" w:rsidRPr="00DC0033" w:rsidRDefault="00DC0033" w:rsidP="00871EA4">
            <w:pPr>
              <w:rPr>
                <w:rFonts w:ascii="Bookman Old Style" w:hAnsi="Bookman Old Style"/>
                <w:sz w:val="24"/>
                <w:szCs w:val="24"/>
              </w:rPr>
            </w:pPr>
          </w:p>
        </w:tc>
        <w:tc>
          <w:tcPr>
            <w:tcW w:w="1890" w:type="dxa"/>
          </w:tcPr>
          <w:p w14:paraId="0F90DF70" w14:textId="77777777" w:rsidR="00DC0033" w:rsidRPr="00DC0033" w:rsidRDefault="00DC0033" w:rsidP="00871EA4">
            <w:pPr>
              <w:rPr>
                <w:rFonts w:ascii="Bookman Old Style" w:hAnsi="Bookman Old Style"/>
                <w:sz w:val="24"/>
                <w:szCs w:val="24"/>
              </w:rPr>
            </w:pPr>
          </w:p>
        </w:tc>
      </w:tr>
      <w:tr w:rsidR="00DC0033" w:rsidRPr="00DC0033" w14:paraId="525E7EED" w14:textId="77777777" w:rsidTr="00871EA4">
        <w:trPr>
          <w:trHeight w:val="354"/>
        </w:trPr>
        <w:tc>
          <w:tcPr>
            <w:tcW w:w="3415" w:type="dxa"/>
          </w:tcPr>
          <w:p w14:paraId="64C1125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Coolant solution</w:t>
            </w:r>
          </w:p>
        </w:tc>
        <w:tc>
          <w:tcPr>
            <w:tcW w:w="810" w:type="dxa"/>
          </w:tcPr>
          <w:p w14:paraId="5DE9D55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6EAB6CB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41765BBB" w14:textId="77777777" w:rsidR="00DC0033" w:rsidRPr="00DC0033" w:rsidRDefault="00DC0033" w:rsidP="00871EA4">
            <w:pPr>
              <w:rPr>
                <w:rFonts w:ascii="Bookman Old Style" w:hAnsi="Bookman Old Style"/>
                <w:sz w:val="24"/>
                <w:szCs w:val="24"/>
              </w:rPr>
            </w:pPr>
          </w:p>
        </w:tc>
        <w:tc>
          <w:tcPr>
            <w:tcW w:w="1440" w:type="dxa"/>
          </w:tcPr>
          <w:p w14:paraId="74A9F810" w14:textId="77777777" w:rsidR="00DC0033" w:rsidRPr="00DC0033" w:rsidRDefault="00DC0033" w:rsidP="00871EA4">
            <w:pPr>
              <w:rPr>
                <w:rFonts w:ascii="Bookman Old Style" w:hAnsi="Bookman Old Style"/>
                <w:sz w:val="24"/>
                <w:szCs w:val="24"/>
              </w:rPr>
            </w:pPr>
          </w:p>
        </w:tc>
        <w:tc>
          <w:tcPr>
            <w:tcW w:w="1890" w:type="dxa"/>
          </w:tcPr>
          <w:p w14:paraId="379E6391" w14:textId="77777777" w:rsidR="00DC0033" w:rsidRPr="00DC0033" w:rsidRDefault="00DC0033" w:rsidP="00871EA4">
            <w:pPr>
              <w:rPr>
                <w:rFonts w:ascii="Bookman Old Style" w:hAnsi="Bookman Old Style"/>
                <w:sz w:val="24"/>
                <w:szCs w:val="24"/>
              </w:rPr>
            </w:pPr>
          </w:p>
        </w:tc>
      </w:tr>
      <w:tr w:rsidR="00DC0033" w:rsidRPr="00DC0033" w14:paraId="6C75E026" w14:textId="77777777" w:rsidTr="00871EA4">
        <w:trPr>
          <w:trHeight w:val="309"/>
        </w:trPr>
        <w:tc>
          <w:tcPr>
            <w:tcW w:w="3415" w:type="dxa"/>
          </w:tcPr>
          <w:p w14:paraId="0E382E5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Battery dynamo cut out</w:t>
            </w:r>
          </w:p>
        </w:tc>
        <w:tc>
          <w:tcPr>
            <w:tcW w:w="810" w:type="dxa"/>
          </w:tcPr>
          <w:p w14:paraId="1C570DE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2BC731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2298FB79" w14:textId="77777777" w:rsidR="00DC0033" w:rsidRPr="00DC0033" w:rsidRDefault="00DC0033" w:rsidP="00871EA4">
            <w:pPr>
              <w:rPr>
                <w:rFonts w:ascii="Bookman Old Style" w:hAnsi="Bookman Old Style"/>
                <w:sz w:val="24"/>
                <w:szCs w:val="24"/>
              </w:rPr>
            </w:pPr>
          </w:p>
        </w:tc>
        <w:tc>
          <w:tcPr>
            <w:tcW w:w="1440" w:type="dxa"/>
          </w:tcPr>
          <w:p w14:paraId="61F425ED" w14:textId="77777777" w:rsidR="00DC0033" w:rsidRPr="00DC0033" w:rsidRDefault="00DC0033" w:rsidP="00871EA4">
            <w:pPr>
              <w:rPr>
                <w:rFonts w:ascii="Bookman Old Style" w:hAnsi="Bookman Old Style"/>
                <w:sz w:val="24"/>
                <w:szCs w:val="24"/>
              </w:rPr>
            </w:pPr>
          </w:p>
        </w:tc>
        <w:tc>
          <w:tcPr>
            <w:tcW w:w="1890" w:type="dxa"/>
          </w:tcPr>
          <w:p w14:paraId="6E5FCE2F" w14:textId="77777777" w:rsidR="00DC0033" w:rsidRPr="00DC0033" w:rsidRDefault="00DC0033" w:rsidP="00871EA4">
            <w:pPr>
              <w:rPr>
                <w:rFonts w:ascii="Bookman Old Style" w:hAnsi="Bookman Old Style"/>
                <w:sz w:val="24"/>
                <w:szCs w:val="24"/>
              </w:rPr>
            </w:pPr>
          </w:p>
        </w:tc>
      </w:tr>
      <w:tr w:rsidR="00DC0033" w:rsidRPr="00DC0033" w14:paraId="799F057D" w14:textId="77777777" w:rsidTr="00871EA4">
        <w:trPr>
          <w:trHeight w:val="579"/>
        </w:trPr>
        <w:tc>
          <w:tcPr>
            <w:tcW w:w="3415" w:type="dxa"/>
          </w:tcPr>
          <w:p w14:paraId="0125146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Battery trickle cleaner 12 VDC</w:t>
            </w:r>
          </w:p>
        </w:tc>
        <w:tc>
          <w:tcPr>
            <w:tcW w:w="810" w:type="dxa"/>
          </w:tcPr>
          <w:p w14:paraId="068CA45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C8946D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196EA185" w14:textId="77777777" w:rsidR="00DC0033" w:rsidRPr="00DC0033" w:rsidRDefault="00DC0033" w:rsidP="00871EA4">
            <w:pPr>
              <w:rPr>
                <w:rFonts w:ascii="Bookman Old Style" w:hAnsi="Bookman Old Style"/>
                <w:sz w:val="24"/>
                <w:szCs w:val="24"/>
              </w:rPr>
            </w:pPr>
          </w:p>
        </w:tc>
        <w:tc>
          <w:tcPr>
            <w:tcW w:w="1440" w:type="dxa"/>
          </w:tcPr>
          <w:p w14:paraId="44371A85" w14:textId="77777777" w:rsidR="00DC0033" w:rsidRPr="00DC0033" w:rsidRDefault="00DC0033" w:rsidP="00871EA4">
            <w:pPr>
              <w:rPr>
                <w:rFonts w:ascii="Bookman Old Style" w:hAnsi="Bookman Old Style"/>
                <w:sz w:val="24"/>
                <w:szCs w:val="24"/>
              </w:rPr>
            </w:pPr>
          </w:p>
        </w:tc>
        <w:tc>
          <w:tcPr>
            <w:tcW w:w="1890" w:type="dxa"/>
          </w:tcPr>
          <w:p w14:paraId="11014ACB" w14:textId="77777777" w:rsidR="00DC0033" w:rsidRPr="00DC0033" w:rsidRDefault="00DC0033" w:rsidP="00871EA4">
            <w:pPr>
              <w:rPr>
                <w:rFonts w:ascii="Bookman Old Style" w:hAnsi="Bookman Old Style"/>
                <w:sz w:val="24"/>
                <w:szCs w:val="24"/>
              </w:rPr>
            </w:pPr>
          </w:p>
        </w:tc>
      </w:tr>
      <w:tr w:rsidR="00DC0033" w:rsidRPr="00DC0033" w14:paraId="21BFA19B" w14:textId="77777777" w:rsidTr="00871EA4">
        <w:trPr>
          <w:trHeight w:val="390"/>
        </w:trPr>
        <w:tc>
          <w:tcPr>
            <w:tcW w:w="3415" w:type="dxa"/>
          </w:tcPr>
          <w:p w14:paraId="64A2920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Transmission oil</w:t>
            </w:r>
          </w:p>
        </w:tc>
        <w:tc>
          <w:tcPr>
            <w:tcW w:w="810" w:type="dxa"/>
          </w:tcPr>
          <w:p w14:paraId="4BC82B7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9388524"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68589B27" w14:textId="77777777" w:rsidR="00DC0033" w:rsidRPr="00DC0033" w:rsidRDefault="00DC0033" w:rsidP="00871EA4">
            <w:pPr>
              <w:rPr>
                <w:rFonts w:ascii="Bookman Old Style" w:hAnsi="Bookman Old Style"/>
                <w:sz w:val="24"/>
                <w:szCs w:val="24"/>
              </w:rPr>
            </w:pPr>
          </w:p>
        </w:tc>
        <w:tc>
          <w:tcPr>
            <w:tcW w:w="1440" w:type="dxa"/>
          </w:tcPr>
          <w:p w14:paraId="2A4528A5" w14:textId="77777777" w:rsidR="00DC0033" w:rsidRPr="00DC0033" w:rsidRDefault="00DC0033" w:rsidP="00871EA4">
            <w:pPr>
              <w:rPr>
                <w:rFonts w:ascii="Bookman Old Style" w:hAnsi="Bookman Old Style"/>
                <w:sz w:val="24"/>
                <w:szCs w:val="24"/>
              </w:rPr>
            </w:pPr>
          </w:p>
        </w:tc>
        <w:tc>
          <w:tcPr>
            <w:tcW w:w="1890" w:type="dxa"/>
          </w:tcPr>
          <w:p w14:paraId="3A3516FC" w14:textId="77777777" w:rsidR="00DC0033" w:rsidRPr="00DC0033" w:rsidRDefault="00DC0033" w:rsidP="00871EA4">
            <w:pPr>
              <w:rPr>
                <w:rFonts w:ascii="Bookman Old Style" w:hAnsi="Bookman Old Style"/>
                <w:sz w:val="24"/>
                <w:szCs w:val="24"/>
              </w:rPr>
            </w:pPr>
          </w:p>
        </w:tc>
      </w:tr>
      <w:tr w:rsidR="00DC0033" w:rsidRPr="00DC0033" w14:paraId="7EBD5DEC" w14:textId="77777777" w:rsidTr="00871EA4">
        <w:trPr>
          <w:trHeight w:val="309"/>
        </w:trPr>
        <w:tc>
          <w:tcPr>
            <w:tcW w:w="3415" w:type="dxa"/>
          </w:tcPr>
          <w:p w14:paraId="4FA78BE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Differential oil</w:t>
            </w:r>
          </w:p>
        </w:tc>
        <w:tc>
          <w:tcPr>
            <w:tcW w:w="810" w:type="dxa"/>
          </w:tcPr>
          <w:p w14:paraId="69AEF98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78A79D5C"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514CD326" w14:textId="77777777" w:rsidR="00DC0033" w:rsidRPr="00DC0033" w:rsidRDefault="00DC0033" w:rsidP="00871EA4">
            <w:pPr>
              <w:rPr>
                <w:rFonts w:ascii="Bookman Old Style" w:hAnsi="Bookman Old Style"/>
                <w:sz w:val="24"/>
                <w:szCs w:val="24"/>
              </w:rPr>
            </w:pPr>
          </w:p>
        </w:tc>
        <w:tc>
          <w:tcPr>
            <w:tcW w:w="1440" w:type="dxa"/>
          </w:tcPr>
          <w:p w14:paraId="0B4D350C" w14:textId="77777777" w:rsidR="00DC0033" w:rsidRPr="00DC0033" w:rsidRDefault="00DC0033" w:rsidP="00871EA4">
            <w:pPr>
              <w:rPr>
                <w:rFonts w:ascii="Bookman Old Style" w:hAnsi="Bookman Old Style"/>
                <w:sz w:val="24"/>
                <w:szCs w:val="24"/>
              </w:rPr>
            </w:pPr>
          </w:p>
        </w:tc>
        <w:tc>
          <w:tcPr>
            <w:tcW w:w="1890" w:type="dxa"/>
          </w:tcPr>
          <w:p w14:paraId="2BF8B17A" w14:textId="77777777" w:rsidR="00DC0033" w:rsidRPr="00DC0033" w:rsidRDefault="00DC0033" w:rsidP="00871EA4">
            <w:pPr>
              <w:rPr>
                <w:rFonts w:ascii="Bookman Old Style" w:hAnsi="Bookman Old Style"/>
                <w:sz w:val="24"/>
                <w:szCs w:val="24"/>
              </w:rPr>
            </w:pPr>
          </w:p>
        </w:tc>
      </w:tr>
      <w:tr w:rsidR="00DC0033" w:rsidRPr="00DC0033" w14:paraId="6A329674" w14:textId="77777777" w:rsidTr="00871EA4">
        <w:trPr>
          <w:trHeight w:val="264"/>
        </w:trPr>
        <w:tc>
          <w:tcPr>
            <w:tcW w:w="3415" w:type="dxa"/>
          </w:tcPr>
          <w:p w14:paraId="41C92750"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Gear box oil</w:t>
            </w:r>
          </w:p>
        </w:tc>
        <w:tc>
          <w:tcPr>
            <w:tcW w:w="810" w:type="dxa"/>
          </w:tcPr>
          <w:p w14:paraId="5CF5F63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62F360C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2DD40F4E" w14:textId="77777777" w:rsidR="00DC0033" w:rsidRPr="00DC0033" w:rsidRDefault="00DC0033" w:rsidP="00871EA4">
            <w:pPr>
              <w:rPr>
                <w:rFonts w:ascii="Bookman Old Style" w:hAnsi="Bookman Old Style"/>
                <w:sz w:val="24"/>
                <w:szCs w:val="24"/>
              </w:rPr>
            </w:pPr>
          </w:p>
        </w:tc>
        <w:tc>
          <w:tcPr>
            <w:tcW w:w="1440" w:type="dxa"/>
          </w:tcPr>
          <w:p w14:paraId="3B5BDD7B" w14:textId="77777777" w:rsidR="00DC0033" w:rsidRPr="00DC0033" w:rsidRDefault="00DC0033" w:rsidP="00871EA4">
            <w:pPr>
              <w:rPr>
                <w:rFonts w:ascii="Bookman Old Style" w:hAnsi="Bookman Old Style"/>
                <w:sz w:val="24"/>
                <w:szCs w:val="24"/>
              </w:rPr>
            </w:pPr>
          </w:p>
        </w:tc>
        <w:tc>
          <w:tcPr>
            <w:tcW w:w="1890" w:type="dxa"/>
          </w:tcPr>
          <w:p w14:paraId="4E4C8FB9" w14:textId="77777777" w:rsidR="00DC0033" w:rsidRPr="00DC0033" w:rsidRDefault="00DC0033" w:rsidP="00871EA4">
            <w:pPr>
              <w:rPr>
                <w:rFonts w:ascii="Bookman Old Style" w:hAnsi="Bookman Old Style"/>
                <w:sz w:val="24"/>
                <w:szCs w:val="24"/>
              </w:rPr>
            </w:pPr>
          </w:p>
        </w:tc>
      </w:tr>
      <w:tr w:rsidR="00DC0033" w:rsidRPr="00DC0033" w14:paraId="4FDBCE8D" w14:textId="77777777" w:rsidTr="00871EA4">
        <w:trPr>
          <w:trHeight w:val="444"/>
        </w:trPr>
        <w:tc>
          <w:tcPr>
            <w:tcW w:w="3415" w:type="dxa"/>
          </w:tcPr>
          <w:p w14:paraId="31C2CFB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Brake linings (rear)</w:t>
            </w:r>
          </w:p>
        </w:tc>
        <w:tc>
          <w:tcPr>
            <w:tcW w:w="810" w:type="dxa"/>
          </w:tcPr>
          <w:p w14:paraId="19A73E5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400FD63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set</w:t>
            </w:r>
          </w:p>
        </w:tc>
        <w:tc>
          <w:tcPr>
            <w:tcW w:w="1890" w:type="dxa"/>
          </w:tcPr>
          <w:p w14:paraId="3A9AD04E" w14:textId="77777777" w:rsidR="00DC0033" w:rsidRPr="00DC0033" w:rsidRDefault="00DC0033" w:rsidP="00871EA4">
            <w:pPr>
              <w:rPr>
                <w:rFonts w:ascii="Bookman Old Style" w:hAnsi="Bookman Old Style"/>
                <w:sz w:val="24"/>
                <w:szCs w:val="24"/>
              </w:rPr>
            </w:pPr>
          </w:p>
        </w:tc>
        <w:tc>
          <w:tcPr>
            <w:tcW w:w="1440" w:type="dxa"/>
          </w:tcPr>
          <w:p w14:paraId="60361A9F" w14:textId="77777777" w:rsidR="00DC0033" w:rsidRPr="00DC0033" w:rsidRDefault="00DC0033" w:rsidP="00871EA4">
            <w:pPr>
              <w:rPr>
                <w:rFonts w:ascii="Bookman Old Style" w:hAnsi="Bookman Old Style"/>
                <w:sz w:val="24"/>
                <w:szCs w:val="24"/>
              </w:rPr>
            </w:pPr>
          </w:p>
        </w:tc>
        <w:tc>
          <w:tcPr>
            <w:tcW w:w="1890" w:type="dxa"/>
          </w:tcPr>
          <w:p w14:paraId="16A8413F" w14:textId="77777777" w:rsidR="00DC0033" w:rsidRPr="00DC0033" w:rsidRDefault="00DC0033" w:rsidP="00871EA4">
            <w:pPr>
              <w:rPr>
                <w:rFonts w:ascii="Bookman Old Style" w:hAnsi="Bookman Old Style"/>
                <w:sz w:val="24"/>
                <w:szCs w:val="24"/>
              </w:rPr>
            </w:pPr>
          </w:p>
        </w:tc>
      </w:tr>
      <w:tr w:rsidR="00DC0033" w:rsidRPr="00DC0033" w14:paraId="65E99F93" w14:textId="77777777" w:rsidTr="00871EA4">
        <w:trPr>
          <w:trHeight w:val="327"/>
        </w:trPr>
        <w:tc>
          <w:tcPr>
            <w:tcW w:w="3415" w:type="dxa"/>
          </w:tcPr>
          <w:p w14:paraId="3E8FC7B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Cylinder head gasket</w:t>
            </w:r>
          </w:p>
        </w:tc>
        <w:tc>
          <w:tcPr>
            <w:tcW w:w="810" w:type="dxa"/>
          </w:tcPr>
          <w:p w14:paraId="2CECD4A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4A6CE1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5E3DA791" w14:textId="77777777" w:rsidR="00DC0033" w:rsidRPr="00DC0033" w:rsidRDefault="00DC0033" w:rsidP="00871EA4">
            <w:pPr>
              <w:rPr>
                <w:rFonts w:ascii="Bookman Old Style" w:hAnsi="Bookman Old Style"/>
                <w:sz w:val="24"/>
                <w:szCs w:val="24"/>
              </w:rPr>
            </w:pPr>
          </w:p>
        </w:tc>
        <w:tc>
          <w:tcPr>
            <w:tcW w:w="1440" w:type="dxa"/>
          </w:tcPr>
          <w:p w14:paraId="7E5243A2" w14:textId="77777777" w:rsidR="00DC0033" w:rsidRPr="00DC0033" w:rsidRDefault="00DC0033" w:rsidP="00871EA4">
            <w:pPr>
              <w:rPr>
                <w:rFonts w:ascii="Bookman Old Style" w:hAnsi="Bookman Old Style"/>
                <w:sz w:val="24"/>
                <w:szCs w:val="24"/>
              </w:rPr>
            </w:pPr>
          </w:p>
        </w:tc>
        <w:tc>
          <w:tcPr>
            <w:tcW w:w="1890" w:type="dxa"/>
          </w:tcPr>
          <w:p w14:paraId="34F99583" w14:textId="77777777" w:rsidR="00DC0033" w:rsidRPr="00DC0033" w:rsidRDefault="00DC0033" w:rsidP="00871EA4">
            <w:pPr>
              <w:rPr>
                <w:rFonts w:ascii="Bookman Old Style" w:hAnsi="Bookman Old Style"/>
                <w:sz w:val="24"/>
                <w:szCs w:val="24"/>
              </w:rPr>
            </w:pPr>
          </w:p>
        </w:tc>
      </w:tr>
      <w:tr w:rsidR="00DC0033" w:rsidRPr="00DC0033" w14:paraId="613B9CF6" w14:textId="77777777" w:rsidTr="00871EA4">
        <w:trPr>
          <w:trHeight w:val="354"/>
        </w:trPr>
        <w:tc>
          <w:tcPr>
            <w:tcW w:w="3415" w:type="dxa"/>
          </w:tcPr>
          <w:p w14:paraId="4E9BB43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Valve cover seals</w:t>
            </w:r>
          </w:p>
        </w:tc>
        <w:tc>
          <w:tcPr>
            <w:tcW w:w="810" w:type="dxa"/>
          </w:tcPr>
          <w:p w14:paraId="465CF4A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7722624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set</w:t>
            </w:r>
          </w:p>
        </w:tc>
        <w:tc>
          <w:tcPr>
            <w:tcW w:w="1890" w:type="dxa"/>
          </w:tcPr>
          <w:p w14:paraId="7D209BFF" w14:textId="77777777" w:rsidR="00DC0033" w:rsidRPr="00DC0033" w:rsidRDefault="00DC0033" w:rsidP="00871EA4">
            <w:pPr>
              <w:rPr>
                <w:rFonts w:ascii="Bookman Old Style" w:hAnsi="Bookman Old Style"/>
                <w:sz w:val="24"/>
                <w:szCs w:val="24"/>
              </w:rPr>
            </w:pPr>
          </w:p>
        </w:tc>
        <w:tc>
          <w:tcPr>
            <w:tcW w:w="1440" w:type="dxa"/>
          </w:tcPr>
          <w:p w14:paraId="670D88FC" w14:textId="77777777" w:rsidR="00DC0033" w:rsidRPr="00DC0033" w:rsidRDefault="00DC0033" w:rsidP="00871EA4">
            <w:pPr>
              <w:rPr>
                <w:rFonts w:ascii="Bookman Old Style" w:hAnsi="Bookman Old Style"/>
                <w:sz w:val="24"/>
                <w:szCs w:val="24"/>
              </w:rPr>
            </w:pPr>
          </w:p>
        </w:tc>
        <w:tc>
          <w:tcPr>
            <w:tcW w:w="1890" w:type="dxa"/>
          </w:tcPr>
          <w:p w14:paraId="0D4D156D" w14:textId="77777777" w:rsidR="00DC0033" w:rsidRPr="00DC0033" w:rsidRDefault="00DC0033" w:rsidP="00871EA4">
            <w:pPr>
              <w:rPr>
                <w:rFonts w:ascii="Bookman Old Style" w:hAnsi="Bookman Old Style"/>
                <w:sz w:val="24"/>
                <w:szCs w:val="24"/>
              </w:rPr>
            </w:pPr>
          </w:p>
        </w:tc>
      </w:tr>
      <w:tr w:rsidR="00DC0033" w:rsidRPr="00DC0033" w14:paraId="0219C86D" w14:textId="77777777" w:rsidTr="00871EA4">
        <w:trPr>
          <w:trHeight w:val="354"/>
        </w:trPr>
        <w:tc>
          <w:tcPr>
            <w:tcW w:w="3415" w:type="dxa"/>
          </w:tcPr>
          <w:p w14:paraId="4701633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Valve caps</w:t>
            </w:r>
          </w:p>
        </w:tc>
        <w:tc>
          <w:tcPr>
            <w:tcW w:w="810" w:type="dxa"/>
          </w:tcPr>
          <w:p w14:paraId="1B47B9EE"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9B4927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set</w:t>
            </w:r>
          </w:p>
        </w:tc>
        <w:tc>
          <w:tcPr>
            <w:tcW w:w="1890" w:type="dxa"/>
          </w:tcPr>
          <w:p w14:paraId="0F6493A3" w14:textId="77777777" w:rsidR="00DC0033" w:rsidRPr="00DC0033" w:rsidRDefault="00DC0033" w:rsidP="00871EA4">
            <w:pPr>
              <w:rPr>
                <w:rFonts w:ascii="Bookman Old Style" w:hAnsi="Bookman Old Style"/>
                <w:sz w:val="24"/>
                <w:szCs w:val="24"/>
              </w:rPr>
            </w:pPr>
          </w:p>
        </w:tc>
        <w:tc>
          <w:tcPr>
            <w:tcW w:w="1440" w:type="dxa"/>
          </w:tcPr>
          <w:p w14:paraId="20809FF8" w14:textId="77777777" w:rsidR="00DC0033" w:rsidRPr="00DC0033" w:rsidRDefault="00DC0033" w:rsidP="00871EA4">
            <w:pPr>
              <w:rPr>
                <w:rFonts w:ascii="Bookman Old Style" w:hAnsi="Bookman Old Style"/>
                <w:sz w:val="24"/>
                <w:szCs w:val="24"/>
              </w:rPr>
            </w:pPr>
          </w:p>
        </w:tc>
        <w:tc>
          <w:tcPr>
            <w:tcW w:w="1890" w:type="dxa"/>
          </w:tcPr>
          <w:p w14:paraId="0185B913" w14:textId="77777777" w:rsidR="00DC0033" w:rsidRPr="00DC0033" w:rsidRDefault="00DC0033" w:rsidP="00871EA4">
            <w:pPr>
              <w:rPr>
                <w:rFonts w:ascii="Bookman Old Style" w:hAnsi="Bookman Old Style"/>
                <w:sz w:val="24"/>
                <w:szCs w:val="24"/>
              </w:rPr>
            </w:pPr>
          </w:p>
        </w:tc>
      </w:tr>
      <w:tr w:rsidR="00DC0033" w:rsidRPr="00DC0033" w14:paraId="386A4FF4" w14:textId="77777777" w:rsidTr="00871EA4">
        <w:trPr>
          <w:trHeight w:val="354"/>
        </w:trPr>
        <w:tc>
          <w:tcPr>
            <w:tcW w:w="3415" w:type="dxa"/>
          </w:tcPr>
          <w:p w14:paraId="322AABC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Timing belt</w:t>
            </w:r>
          </w:p>
        </w:tc>
        <w:tc>
          <w:tcPr>
            <w:tcW w:w="810" w:type="dxa"/>
          </w:tcPr>
          <w:p w14:paraId="2A0BEC4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67362B4"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339E507F" w14:textId="77777777" w:rsidR="00DC0033" w:rsidRPr="00DC0033" w:rsidRDefault="00DC0033" w:rsidP="00871EA4">
            <w:pPr>
              <w:rPr>
                <w:rFonts w:ascii="Bookman Old Style" w:hAnsi="Bookman Old Style"/>
                <w:sz w:val="24"/>
                <w:szCs w:val="24"/>
              </w:rPr>
            </w:pPr>
          </w:p>
        </w:tc>
        <w:tc>
          <w:tcPr>
            <w:tcW w:w="1440" w:type="dxa"/>
          </w:tcPr>
          <w:p w14:paraId="5B82E3B3" w14:textId="77777777" w:rsidR="00DC0033" w:rsidRPr="00DC0033" w:rsidRDefault="00DC0033" w:rsidP="00871EA4">
            <w:pPr>
              <w:rPr>
                <w:rFonts w:ascii="Bookman Old Style" w:hAnsi="Bookman Old Style"/>
                <w:sz w:val="24"/>
                <w:szCs w:val="24"/>
              </w:rPr>
            </w:pPr>
          </w:p>
        </w:tc>
        <w:tc>
          <w:tcPr>
            <w:tcW w:w="1890" w:type="dxa"/>
          </w:tcPr>
          <w:p w14:paraId="47663E21" w14:textId="77777777" w:rsidR="00DC0033" w:rsidRPr="00DC0033" w:rsidRDefault="00DC0033" w:rsidP="00871EA4">
            <w:pPr>
              <w:rPr>
                <w:rFonts w:ascii="Bookman Old Style" w:hAnsi="Bookman Old Style"/>
                <w:sz w:val="24"/>
                <w:szCs w:val="24"/>
              </w:rPr>
            </w:pPr>
          </w:p>
        </w:tc>
      </w:tr>
      <w:tr w:rsidR="00DC0033" w:rsidRPr="00DC0033" w14:paraId="53616CB8" w14:textId="77777777" w:rsidTr="00871EA4">
        <w:trPr>
          <w:trHeight w:val="435"/>
        </w:trPr>
        <w:tc>
          <w:tcPr>
            <w:tcW w:w="3415" w:type="dxa"/>
          </w:tcPr>
          <w:p w14:paraId="618A26E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Spark plugs</w:t>
            </w:r>
          </w:p>
        </w:tc>
        <w:tc>
          <w:tcPr>
            <w:tcW w:w="810" w:type="dxa"/>
          </w:tcPr>
          <w:p w14:paraId="0C03F910"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0F769FA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set</w:t>
            </w:r>
          </w:p>
        </w:tc>
        <w:tc>
          <w:tcPr>
            <w:tcW w:w="1890" w:type="dxa"/>
          </w:tcPr>
          <w:p w14:paraId="54D8608D" w14:textId="77777777" w:rsidR="00DC0033" w:rsidRPr="00DC0033" w:rsidRDefault="00DC0033" w:rsidP="00871EA4">
            <w:pPr>
              <w:rPr>
                <w:rFonts w:ascii="Bookman Old Style" w:hAnsi="Bookman Old Style"/>
                <w:sz w:val="24"/>
                <w:szCs w:val="24"/>
              </w:rPr>
            </w:pPr>
          </w:p>
        </w:tc>
        <w:tc>
          <w:tcPr>
            <w:tcW w:w="1440" w:type="dxa"/>
          </w:tcPr>
          <w:p w14:paraId="0BFCDD9D" w14:textId="77777777" w:rsidR="00DC0033" w:rsidRPr="00DC0033" w:rsidRDefault="00DC0033" w:rsidP="00871EA4">
            <w:pPr>
              <w:rPr>
                <w:rFonts w:ascii="Bookman Old Style" w:hAnsi="Bookman Old Style"/>
                <w:sz w:val="24"/>
                <w:szCs w:val="24"/>
              </w:rPr>
            </w:pPr>
          </w:p>
        </w:tc>
        <w:tc>
          <w:tcPr>
            <w:tcW w:w="1890" w:type="dxa"/>
          </w:tcPr>
          <w:p w14:paraId="7ECE8215" w14:textId="77777777" w:rsidR="00DC0033" w:rsidRPr="00DC0033" w:rsidRDefault="00DC0033" w:rsidP="00871EA4">
            <w:pPr>
              <w:rPr>
                <w:rFonts w:ascii="Bookman Old Style" w:hAnsi="Bookman Old Style"/>
                <w:sz w:val="24"/>
                <w:szCs w:val="24"/>
              </w:rPr>
            </w:pPr>
          </w:p>
        </w:tc>
      </w:tr>
      <w:tr w:rsidR="00DC0033" w:rsidRPr="00DC0033" w14:paraId="31E90416" w14:textId="77777777" w:rsidTr="00871EA4">
        <w:trPr>
          <w:trHeight w:val="444"/>
        </w:trPr>
        <w:tc>
          <w:tcPr>
            <w:tcW w:w="3415" w:type="dxa"/>
          </w:tcPr>
          <w:p w14:paraId="5B94A9E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Wiper blades</w:t>
            </w:r>
          </w:p>
        </w:tc>
        <w:tc>
          <w:tcPr>
            <w:tcW w:w="810" w:type="dxa"/>
          </w:tcPr>
          <w:p w14:paraId="7146112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280DCF8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pair</w:t>
            </w:r>
          </w:p>
        </w:tc>
        <w:tc>
          <w:tcPr>
            <w:tcW w:w="1890" w:type="dxa"/>
          </w:tcPr>
          <w:p w14:paraId="34DF4257" w14:textId="77777777" w:rsidR="00DC0033" w:rsidRPr="00DC0033" w:rsidRDefault="00DC0033" w:rsidP="00871EA4">
            <w:pPr>
              <w:rPr>
                <w:rFonts w:ascii="Bookman Old Style" w:hAnsi="Bookman Old Style"/>
                <w:sz w:val="24"/>
                <w:szCs w:val="24"/>
              </w:rPr>
            </w:pPr>
          </w:p>
        </w:tc>
        <w:tc>
          <w:tcPr>
            <w:tcW w:w="1440" w:type="dxa"/>
          </w:tcPr>
          <w:p w14:paraId="7400C457" w14:textId="77777777" w:rsidR="00DC0033" w:rsidRPr="00DC0033" w:rsidRDefault="00DC0033" w:rsidP="00871EA4">
            <w:pPr>
              <w:rPr>
                <w:rFonts w:ascii="Bookman Old Style" w:hAnsi="Bookman Old Style"/>
                <w:sz w:val="24"/>
                <w:szCs w:val="24"/>
              </w:rPr>
            </w:pPr>
          </w:p>
        </w:tc>
        <w:tc>
          <w:tcPr>
            <w:tcW w:w="1890" w:type="dxa"/>
          </w:tcPr>
          <w:p w14:paraId="5C793B69" w14:textId="77777777" w:rsidR="00DC0033" w:rsidRPr="00DC0033" w:rsidRDefault="00DC0033" w:rsidP="00871EA4">
            <w:pPr>
              <w:rPr>
                <w:rFonts w:ascii="Bookman Old Style" w:hAnsi="Bookman Old Style"/>
                <w:sz w:val="24"/>
                <w:szCs w:val="24"/>
              </w:rPr>
            </w:pPr>
          </w:p>
        </w:tc>
      </w:tr>
      <w:tr w:rsidR="00DC0033" w:rsidRPr="00DC0033" w14:paraId="2FDB3F00" w14:textId="77777777" w:rsidTr="00871EA4">
        <w:trPr>
          <w:trHeight w:val="354"/>
        </w:trPr>
        <w:tc>
          <w:tcPr>
            <w:tcW w:w="3415" w:type="dxa"/>
          </w:tcPr>
          <w:p w14:paraId="534E8AC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Air flow meter</w:t>
            </w:r>
          </w:p>
        </w:tc>
        <w:tc>
          <w:tcPr>
            <w:tcW w:w="810" w:type="dxa"/>
          </w:tcPr>
          <w:p w14:paraId="072E8C0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FBF721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 xml:space="preserve">No </w:t>
            </w:r>
          </w:p>
        </w:tc>
        <w:tc>
          <w:tcPr>
            <w:tcW w:w="1890" w:type="dxa"/>
          </w:tcPr>
          <w:p w14:paraId="0E88AC02" w14:textId="77777777" w:rsidR="00DC0033" w:rsidRPr="00DC0033" w:rsidRDefault="00DC0033" w:rsidP="00871EA4">
            <w:pPr>
              <w:rPr>
                <w:rFonts w:ascii="Bookman Old Style" w:hAnsi="Bookman Old Style"/>
                <w:sz w:val="24"/>
                <w:szCs w:val="24"/>
              </w:rPr>
            </w:pPr>
          </w:p>
        </w:tc>
        <w:tc>
          <w:tcPr>
            <w:tcW w:w="1440" w:type="dxa"/>
          </w:tcPr>
          <w:p w14:paraId="2C3B7F6D" w14:textId="77777777" w:rsidR="00DC0033" w:rsidRPr="00DC0033" w:rsidRDefault="00DC0033" w:rsidP="00871EA4">
            <w:pPr>
              <w:rPr>
                <w:rFonts w:ascii="Bookman Old Style" w:hAnsi="Bookman Old Style"/>
                <w:sz w:val="24"/>
                <w:szCs w:val="24"/>
              </w:rPr>
            </w:pPr>
          </w:p>
        </w:tc>
        <w:tc>
          <w:tcPr>
            <w:tcW w:w="1890" w:type="dxa"/>
          </w:tcPr>
          <w:p w14:paraId="01944301" w14:textId="77777777" w:rsidR="00DC0033" w:rsidRPr="00DC0033" w:rsidRDefault="00DC0033" w:rsidP="00871EA4">
            <w:pPr>
              <w:rPr>
                <w:rFonts w:ascii="Bookman Old Style" w:hAnsi="Bookman Old Style"/>
                <w:sz w:val="24"/>
                <w:szCs w:val="24"/>
              </w:rPr>
            </w:pPr>
          </w:p>
        </w:tc>
      </w:tr>
      <w:tr w:rsidR="00DC0033" w:rsidRPr="00DC0033" w14:paraId="5B0778BF" w14:textId="77777777" w:rsidTr="00871EA4">
        <w:trPr>
          <w:trHeight w:val="345"/>
        </w:trPr>
        <w:tc>
          <w:tcPr>
            <w:tcW w:w="3415" w:type="dxa"/>
          </w:tcPr>
          <w:p w14:paraId="090CC15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Head lamp bulb</w:t>
            </w:r>
          </w:p>
        </w:tc>
        <w:tc>
          <w:tcPr>
            <w:tcW w:w="810" w:type="dxa"/>
          </w:tcPr>
          <w:p w14:paraId="4961D98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49E29A4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set</w:t>
            </w:r>
          </w:p>
        </w:tc>
        <w:tc>
          <w:tcPr>
            <w:tcW w:w="1890" w:type="dxa"/>
          </w:tcPr>
          <w:p w14:paraId="15452E39" w14:textId="77777777" w:rsidR="00DC0033" w:rsidRPr="00DC0033" w:rsidRDefault="00DC0033" w:rsidP="00871EA4">
            <w:pPr>
              <w:rPr>
                <w:rFonts w:ascii="Bookman Old Style" w:hAnsi="Bookman Old Style"/>
                <w:sz w:val="24"/>
                <w:szCs w:val="24"/>
              </w:rPr>
            </w:pPr>
          </w:p>
        </w:tc>
        <w:tc>
          <w:tcPr>
            <w:tcW w:w="1440" w:type="dxa"/>
          </w:tcPr>
          <w:p w14:paraId="1A0AFC6D" w14:textId="77777777" w:rsidR="00DC0033" w:rsidRPr="00DC0033" w:rsidRDefault="00DC0033" w:rsidP="00871EA4">
            <w:pPr>
              <w:rPr>
                <w:rFonts w:ascii="Bookman Old Style" w:hAnsi="Bookman Old Style"/>
                <w:sz w:val="24"/>
                <w:szCs w:val="24"/>
              </w:rPr>
            </w:pPr>
          </w:p>
        </w:tc>
        <w:tc>
          <w:tcPr>
            <w:tcW w:w="1890" w:type="dxa"/>
          </w:tcPr>
          <w:p w14:paraId="3282B285" w14:textId="77777777" w:rsidR="00DC0033" w:rsidRPr="00DC0033" w:rsidRDefault="00DC0033" w:rsidP="00871EA4">
            <w:pPr>
              <w:rPr>
                <w:rFonts w:ascii="Bookman Old Style" w:hAnsi="Bookman Old Style"/>
                <w:sz w:val="24"/>
                <w:szCs w:val="24"/>
              </w:rPr>
            </w:pPr>
          </w:p>
        </w:tc>
      </w:tr>
      <w:tr w:rsidR="00DC0033" w:rsidRPr="00DC0033" w14:paraId="672A53EB" w14:textId="77777777" w:rsidTr="00871EA4">
        <w:trPr>
          <w:trHeight w:val="264"/>
        </w:trPr>
        <w:tc>
          <w:tcPr>
            <w:tcW w:w="3415" w:type="dxa"/>
          </w:tcPr>
          <w:p w14:paraId="48B02ED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horns</w:t>
            </w:r>
          </w:p>
        </w:tc>
        <w:tc>
          <w:tcPr>
            <w:tcW w:w="810" w:type="dxa"/>
          </w:tcPr>
          <w:p w14:paraId="2A011CA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07B5483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pairs</w:t>
            </w:r>
          </w:p>
        </w:tc>
        <w:tc>
          <w:tcPr>
            <w:tcW w:w="1890" w:type="dxa"/>
          </w:tcPr>
          <w:p w14:paraId="50A0A1D3" w14:textId="77777777" w:rsidR="00DC0033" w:rsidRPr="00DC0033" w:rsidRDefault="00DC0033" w:rsidP="00871EA4">
            <w:pPr>
              <w:rPr>
                <w:rFonts w:ascii="Bookman Old Style" w:hAnsi="Bookman Old Style"/>
                <w:sz w:val="24"/>
                <w:szCs w:val="24"/>
              </w:rPr>
            </w:pPr>
          </w:p>
        </w:tc>
        <w:tc>
          <w:tcPr>
            <w:tcW w:w="1440" w:type="dxa"/>
          </w:tcPr>
          <w:p w14:paraId="3D6D03CE" w14:textId="77777777" w:rsidR="00DC0033" w:rsidRPr="00DC0033" w:rsidRDefault="00DC0033" w:rsidP="00871EA4">
            <w:pPr>
              <w:rPr>
                <w:rFonts w:ascii="Bookman Old Style" w:hAnsi="Bookman Old Style"/>
                <w:sz w:val="24"/>
                <w:szCs w:val="24"/>
              </w:rPr>
            </w:pPr>
          </w:p>
        </w:tc>
        <w:tc>
          <w:tcPr>
            <w:tcW w:w="1890" w:type="dxa"/>
          </w:tcPr>
          <w:p w14:paraId="1A37BBBF" w14:textId="77777777" w:rsidR="00DC0033" w:rsidRPr="00DC0033" w:rsidRDefault="00DC0033" w:rsidP="00871EA4">
            <w:pPr>
              <w:rPr>
                <w:rFonts w:ascii="Bookman Old Style" w:hAnsi="Bookman Old Style"/>
                <w:sz w:val="24"/>
                <w:szCs w:val="24"/>
              </w:rPr>
            </w:pPr>
          </w:p>
        </w:tc>
      </w:tr>
      <w:tr w:rsidR="00DC0033" w:rsidRPr="00DC0033" w14:paraId="57FF71F2" w14:textId="77777777" w:rsidTr="00871EA4">
        <w:trPr>
          <w:trHeight w:val="327"/>
        </w:trPr>
        <w:tc>
          <w:tcPr>
            <w:tcW w:w="3415" w:type="dxa"/>
          </w:tcPr>
          <w:p w14:paraId="5DE24DC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Wheel studs</w:t>
            </w:r>
          </w:p>
        </w:tc>
        <w:tc>
          <w:tcPr>
            <w:tcW w:w="810" w:type="dxa"/>
          </w:tcPr>
          <w:p w14:paraId="4DCF1C0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D73ADC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79DEBF0C" w14:textId="77777777" w:rsidR="00DC0033" w:rsidRPr="00DC0033" w:rsidRDefault="00DC0033" w:rsidP="00871EA4">
            <w:pPr>
              <w:rPr>
                <w:rFonts w:ascii="Bookman Old Style" w:hAnsi="Bookman Old Style"/>
                <w:sz w:val="24"/>
                <w:szCs w:val="24"/>
              </w:rPr>
            </w:pPr>
          </w:p>
        </w:tc>
        <w:tc>
          <w:tcPr>
            <w:tcW w:w="1440" w:type="dxa"/>
          </w:tcPr>
          <w:p w14:paraId="7154370D" w14:textId="77777777" w:rsidR="00DC0033" w:rsidRPr="00DC0033" w:rsidRDefault="00DC0033" w:rsidP="00871EA4">
            <w:pPr>
              <w:rPr>
                <w:rFonts w:ascii="Bookman Old Style" w:hAnsi="Bookman Old Style"/>
                <w:sz w:val="24"/>
                <w:szCs w:val="24"/>
              </w:rPr>
            </w:pPr>
          </w:p>
        </w:tc>
        <w:tc>
          <w:tcPr>
            <w:tcW w:w="1890" w:type="dxa"/>
          </w:tcPr>
          <w:p w14:paraId="46D0EC20" w14:textId="77777777" w:rsidR="00DC0033" w:rsidRPr="00DC0033" w:rsidRDefault="00DC0033" w:rsidP="00871EA4">
            <w:pPr>
              <w:rPr>
                <w:rFonts w:ascii="Bookman Old Style" w:hAnsi="Bookman Old Style"/>
                <w:sz w:val="24"/>
                <w:szCs w:val="24"/>
              </w:rPr>
            </w:pPr>
          </w:p>
        </w:tc>
      </w:tr>
      <w:tr w:rsidR="00DC0033" w:rsidRPr="00DC0033" w14:paraId="33933791" w14:textId="77777777" w:rsidTr="00871EA4">
        <w:trPr>
          <w:trHeight w:val="354"/>
        </w:trPr>
        <w:tc>
          <w:tcPr>
            <w:tcW w:w="3415" w:type="dxa"/>
          </w:tcPr>
          <w:p w14:paraId="7DC3477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Spring bushes</w:t>
            </w:r>
          </w:p>
        </w:tc>
        <w:tc>
          <w:tcPr>
            <w:tcW w:w="810" w:type="dxa"/>
          </w:tcPr>
          <w:p w14:paraId="4798EE4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0F9079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7CA5B6E6" w14:textId="77777777" w:rsidR="00DC0033" w:rsidRPr="00DC0033" w:rsidRDefault="00DC0033" w:rsidP="00871EA4">
            <w:pPr>
              <w:rPr>
                <w:rFonts w:ascii="Bookman Old Style" w:hAnsi="Bookman Old Style"/>
                <w:sz w:val="24"/>
                <w:szCs w:val="24"/>
              </w:rPr>
            </w:pPr>
          </w:p>
        </w:tc>
        <w:tc>
          <w:tcPr>
            <w:tcW w:w="1440" w:type="dxa"/>
          </w:tcPr>
          <w:p w14:paraId="7C667D7A" w14:textId="77777777" w:rsidR="00DC0033" w:rsidRPr="00DC0033" w:rsidRDefault="00DC0033" w:rsidP="00871EA4">
            <w:pPr>
              <w:rPr>
                <w:rFonts w:ascii="Bookman Old Style" w:hAnsi="Bookman Old Style"/>
                <w:sz w:val="24"/>
                <w:szCs w:val="24"/>
              </w:rPr>
            </w:pPr>
          </w:p>
        </w:tc>
        <w:tc>
          <w:tcPr>
            <w:tcW w:w="1890" w:type="dxa"/>
          </w:tcPr>
          <w:p w14:paraId="02E8AF21" w14:textId="77777777" w:rsidR="00DC0033" w:rsidRPr="00DC0033" w:rsidRDefault="00DC0033" w:rsidP="00871EA4">
            <w:pPr>
              <w:rPr>
                <w:rFonts w:ascii="Bookman Old Style" w:hAnsi="Bookman Old Style"/>
                <w:sz w:val="24"/>
                <w:szCs w:val="24"/>
              </w:rPr>
            </w:pPr>
          </w:p>
        </w:tc>
      </w:tr>
      <w:tr w:rsidR="00DC0033" w:rsidRPr="00DC0033" w14:paraId="1BD6A95F" w14:textId="77777777" w:rsidTr="00871EA4">
        <w:trPr>
          <w:trHeight w:val="345"/>
        </w:trPr>
        <w:tc>
          <w:tcPr>
            <w:tcW w:w="3415" w:type="dxa"/>
          </w:tcPr>
          <w:p w14:paraId="31C7807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Rear control and arm bushes</w:t>
            </w:r>
          </w:p>
        </w:tc>
        <w:tc>
          <w:tcPr>
            <w:tcW w:w="810" w:type="dxa"/>
          </w:tcPr>
          <w:p w14:paraId="4D97DD9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61E03C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58842CDB" w14:textId="77777777" w:rsidR="00DC0033" w:rsidRPr="00DC0033" w:rsidRDefault="00DC0033" w:rsidP="00871EA4">
            <w:pPr>
              <w:rPr>
                <w:rFonts w:ascii="Bookman Old Style" w:hAnsi="Bookman Old Style"/>
                <w:sz w:val="24"/>
                <w:szCs w:val="24"/>
              </w:rPr>
            </w:pPr>
          </w:p>
        </w:tc>
        <w:tc>
          <w:tcPr>
            <w:tcW w:w="1440" w:type="dxa"/>
          </w:tcPr>
          <w:p w14:paraId="61B9AA8B" w14:textId="77777777" w:rsidR="00DC0033" w:rsidRPr="00DC0033" w:rsidRDefault="00DC0033" w:rsidP="00871EA4">
            <w:pPr>
              <w:rPr>
                <w:rFonts w:ascii="Bookman Old Style" w:hAnsi="Bookman Old Style"/>
                <w:sz w:val="24"/>
                <w:szCs w:val="24"/>
              </w:rPr>
            </w:pPr>
          </w:p>
        </w:tc>
        <w:tc>
          <w:tcPr>
            <w:tcW w:w="1890" w:type="dxa"/>
          </w:tcPr>
          <w:p w14:paraId="2AD0804C" w14:textId="77777777" w:rsidR="00DC0033" w:rsidRPr="00DC0033" w:rsidRDefault="00DC0033" w:rsidP="00871EA4">
            <w:pPr>
              <w:rPr>
                <w:rFonts w:ascii="Bookman Old Style" w:hAnsi="Bookman Old Style"/>
                <w:sz w:val="24"/>
                <w:szCs w:val="24"/>
              </w:rPr>
            </w:pPr>
          </w:p>
        </w:tc>
      </w:tr>
      <w:tr w:rsidR="00DC0033" w:rsidRPr="00DC0033" w14:paraId="771B3BD2" w14:textId="77777777" w:rsidTr="00871EA4">
        <w:trPr>
          <w:trHeight w:val="669"/>
        </w:trPr>
        <w:tc>
          <w:tcPr>
            <w:tcW w:w="3415" w:type="dxa"/>
          </w:tcPr>
          <w:p w14:paraId="152C591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U-bushes (big) front tyre bar bushes</w:t>
            </w:r>
          </w:p>
        </w:tc>
        <w:tc>
          <w:tcPr>
            <w:tcW w:w="810" w:type="dxa"/>
          </w:tcPr>
          <w:p w14:paraId="6163587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3B45D08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005CC7B3" w14:textId="77777777" w:rsidR="00DC0033" w:rsidRPr="00DC0033" w:rsidRDefault="00DC0033" w:rsidP="00871EA4">
            <w:pPr>
              <w:rPr>
                <w:rFonts w:ascii="Bookman Old Style" w:hAnsi="Bookman Old Style"/>
                <w:sz w:val="24"/>
                <w:szCs w:val="24"/>
              </w:rPr>
            </w:pPr>
          </w:p>
        </w:tc>
        <w:tc>
          <w:tcPr>
            <w:tcW w:w="1440" w:type="dxa"/>
          </w:tcPr>
          <w:p w14:paraId="0265C18C" w14:textId="77777777" w:rsidR="00DC0033" w:rsidRPr="00DC0033" w:rsidRDefault="00DC0033" w:rsidP="00871EA4">
            <w:pPr>
              <w:rPr>
                <w:rFonts w:ascii="Bookman Old Style" w:hAnsi="Bookman Old Style"/>
                <w:sz w:val="24"/>
                <w:szCs w:val="24"/>
              </w:rPr>
            </w:pPr>
          </w:p>
        </w:tc>
        <w:tc>
          <w:tcPr>
            <w:tcW w:w="1890" w:type="dxa"/>
          </w:tcPr>
          <w:p w14:paraId="14BECF16" w14:textId="77777777" w:rsidR="00DC0033" w:rsidRPr="00DC0033" w:rsidRDefault="00DC0033" w:rsidP="00871EA4">
            <w:pPr>
              <w:rPr>
                <w:rFonts w:ascii="Bookman Old Style" w:hAnsi="Bookman Old Style"/>
                <w:sz w:val="24"/>
                <w:szCs w:val="24"/>
              </w:rPr>
            </w:pPr>
          </w:p>
        </w:tc>
      </w:tr>
      <w:tr w:rsidR="00DC0033" w:rsidRPr="00DC0033" w14:paraId="4DC11739" w14:textId="77777777" w:rsidTr="00871EA4">
        <w:trPr>
          <w:trHeight w:val="624"/>
        </w:trPr>
        <w:tc>
          <w:tcPr>
            <w:tcW w:w="3415" w:type="dxa"/>
          </w:tcPr>
          <w:p w14:paraId="6AD2D41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U-bushes (SMALL) tyre bar bushes</w:t>
            </w:r>
          </w:p>
        </w:tc>
        <w:tc>
          <w:tcPr>
            <w:tcW w:w="810" w:type="dxa"/>
          </w:tcPr>
          <w:p w14:paraId="35208FF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3D40B7F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76DDB359" w14:textId="77777777" w:rsidR="00DC0033" w:rsidRPr="00DC0033" w:rsidRDefault="00DC0033" w:rsidP="00871EA4">
            <w:pPr>
              <w:rPr>
                <w:rFonts w:ascii="Bookman Old Style" w:hAnsi="Bookman Old Style"/>
                <w:sz w:val="24"/>
                <w:szCs w:val="24"/>
              </w:rPr>
            </w:pPr>
          </w:p>
        </w:tc>
        <w:tc>
          <w:tcPr>
            <w:tcW w:w="1440" w:type="dxa"/>
          </w:tcPr>
          <w:p w14:paraId="323667E0" w14:textId="77777777" w:rsidR="00DC0033" w:rsidRPr="00DC0033" w:rsidRDefault="00DC0033" w:rsidP="00871EA4">
            <w:pPr>
              <w:rPr>
                <w:rFonts w:ascii="Bookman Old Style" w:hAnsi="Bookman Old Style"/>
                <w:sz w:val="24"/>
                <w:szCs w:val="24"/>
              </w:rPr>
            </w:pPr>
          </w:p>
        </w:tc>
        <w:tc>
          <w:tcPr>
            <w:tcW w:w="1890" w:type="dxa"/>
          </w:tcPr>
          <w:p w14:paraId="6C3BD0AB" w14:textId="77777777" w:rsidR="00DC0033" w:rsidRPr="00DC0033" w:rsidRDefault="00DC0033" w:rsidP="00871EA4">
            <w:pPr>
              <w:rPr>
                <w:rFonts w:ascii="Bookman Old Style" w:hAnsi="Bookman Old Style"/>
                <w:sz w:val="24"/>
                <w:szCs w:val="24"/>
              </w:rPr>
            </w:pPr>
          </w:p>
        </w:tc>
      </w:tr>
      <w:tr w:rsidR="00DC0033" w:rsidRPr="00DC0033" w14:paraId="13AF77FA" w14:textId="77777777" w:rsidTr="00871EA4">
        <w:trPr>
          <w:trHeight w:val="345"/>
        </w:trPr>
        <w:tc>
          <w:tcPr>
            <w:tcW w:w="3415" w:type="dxa"/>
          </w:tcPr>
          <w:p w14:paraId="03A4BD2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Injector kit</w:t>
            </w:r>
          </w:p>
        </w:tc>
        <w:tc>
          <w:tcPr>
            <w:tcW w:w="810" w:type="dxa"/>
          </w:tcPr>
          <w:p w14:paraId="61F933A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3040114C"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24E452D9" w14:textId="77777777" w:rsidR="00DC0033" w:rsidRPr="00DC0033" w:rsidRDefault="00DC0033" w:rsidP="00871EA4">
            <w:pPr>
              <w:rPr>
                <w:rFonts w:ascii="Bookman Old Style" w:hAnsi="Bookman Old Style"/>
                <w:sz w:val="24"/>
                <w:szCs w:val="24"/>
              </w:rPr>
            </w:pPr>
          </w:p>
        </w:tc>
        <w:tc>
          <w:tcPr>
            <w:tcW w:w="1440" w:type="dxa"/>
          </w:tcPr>
          <w:p w14:paraId="664B182F" w14:textId="77777777" w:rsidR="00DC0033" w:rsidRPr="00DC0033" w:rsidRDefault="00DC0033" w:rsidP="00871EA4">
            <w:pPr>
              <w:rPr>
                <w:rFonts w:ascii="Bookman Old Style" w:hAnsi="Bookman Old Style"/>
                <w:sz w:val="24"/>
                <w:szCs w:val="24"/>
              </w:rPr>
            </w:pPr>
          </w:p>
        </w:tc>
        <w:tc>
          <w:tcPr>
            <w:tcW w:w="1890" w:type="dxa"/>
          </w:tcPr>
          <w:p w14:paraId="69EBBC9B" w14:textId="77777777" w:rsidR="00DC0033" w:rsidRPr="00DC0033" w:rsidRDefault="00DC0033" w:rsidP="00871EA4">
            <w:pPr>
              <w:rPr>
                <w:rFonts w:ascii="Bookman Old Style" w:hAnsi="Bookman Old Style"/>
                <w:sz w:val="24"/>
                <w:szCs w:val="24"/>
              </w:rPr>
            </w:pPr>
          </w:p>
        </w:tc>
      </w:tr>
      <w:tr w:rsidR="00DC0033" w:rsidRPr="00DC0033" w14:paraId="7C779811" w14:textId="77777777" w:rsidTr="00871EA4">
        <w:trPr>
          <w:trHeight w:val="624"/>
        </w:trPr>
        <w:tc>
          <w:tcPr>
            <w:tcW w:w="3415" w:type="dxa"/>
          </w:tcPr>
          <w:p w14:paraId="4D9A7A5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Tyre size 275/65x 17 dunlop</w:t>
            </w:r>
          </w:p>
        </w:tc>
        <w:tc>
          <w:tcPr>
            <w:tcW w:w="810" w:type="dxa"/>
          </w:tcPr>
          <w:p w14:paraId="3A54A1F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BD56CD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each</w:t>
            </w:r>
          </w:p>
        </w:tc>
        <w:tc>
          <w:tcPr>
            <w:tcW w:w="1890" w:type="dxa"/>
          </w:tcPr>
          <w:p w14:paraId="25BC9F10" w14:textId="77777777" w:rsidR="00DC0033" w:rsidRPr="00DC0033" w:rsidRDefault="00DC0033" w:rsidP="00871EA4">
            <w:pPr>
              <w:rPr>
                <w:rFonts w:ascii="Bookman Old Style" w:hAnsi="Bookman Old Style"/>
                <w:sz w:val="24"/>
                <w:szCs w:val="24"/>
              </w:rPr>
            </w:pPr>
          </w:p>
        </w:tc>
        <w:tc>
          <w:tcPr>
            <w:tcW w:w="1440" w:type="dxa"/>
          </w:tcPr>
          <w:p w14:paraId="502EFC6F" w14:textId="77777777" w:rsidR="00DC0033" w:rsidRPr="00DC0033" w:rsidRDefault="00DC0033" w:rsidP="00871EA4">
            <w:pPr>
              <w:rPr>
                <w:rFonts w:ascii="Bookman Old Style" w:hAnsi="Bookman Old Style"/>
                <w:sz w:val="24"/>
                <w:szCs w:val="24"/>
              </w:rPr>
            </w:pPr>
          </w:p>
        </w:tc>
        <w:tc>
          <w:tcPr>
            <w:tcW w:w="1890" w:type="dxa"/>
          </w:tcPr>
          <w:p w14:paraId="3596FD13" w14:textId="77777777" w:rsidR="00DC0033" w:rsidRPr="00DC0033" w:rsidRDefault="00DC0033" w:rsidP="00871EA4">
            <w:pPr>
              <w:rPr>
                <w:rFonts w:ascii="Bookman Old Style" w:hAnsi="Bookman Old Style"/>
                <w:sz w:val="24"/>
                <w:szCs w:val="24"/>
              </w:rPr>
            </w:pPr>
          </w:p>
        </w:tc>
      </w:tr>
      <w:tr w:rsidR="00DC0033" w:rsidRPr="00DC0033" w14:paraId="3035BFAB" w14:textId="77777777" w:rsidTr="00871EA4">
        <w:trPr>
          <w:trHeight w:val="345"/>
        </w:trPr>
        <w:tc>
          <w:tcPr>
            <w:tcW w:w="3415" w:type="dxa"/>
          </w:tcPr>
          <w:p w14:paraId="1311C00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Bumping rubbers</w:t>
            </w:r>
          </w:p>
        </w:tc>
        <w:tc>
          <w:tcPr>
            <w:tcW w:w="810" w:type="dxa"/>
          </w:tcPr>
          <w:p w14:paraId="2B00D67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A313C3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2DE117A0" w14:textId="77777777" w:rsidR="00DC0033" w:rsidRPr="00DC0033" w:rsidRDefault="00DC0033" w:rsidP="00871EA4">
            <w:pPr>
              <w:rPr>
                <w:rFonts w:ascii="Bookman Old Style" w:hAnsi="Bookman Old Style"/>
                <w:sz w:val="24"/>
                <w:szCs w:val="24"/>
              </w:rPr>
            </w:pPr>
          </w:p>
        </w:tc>
        <w:tc>
          <w:tcPr>
            <w:tcW w:w="1440" w:type="dxa"/>
          </w:tcPr>
          <w:p w14:paraId="2F542DB1" w14:textId="77777777" w:rsidR="00DC0033" w:rsidRPr="00DC0033" w:rsidRDefault="00DC0033" w:rsidP="00871EA4">
            <w:pPr>
              <w:rPr>
                <w:rFonts w:ascii="Bookman Old Style" w:hAnsi="Bookman Old Style"/>
                <w:sz w:val="24"/>
                <w:szCs w:val="24"/>
              </w:rPr>
            </w:pPr>
          </w:p>
        </w:tc>
        <w:tc>
          <w:tcPr>
            <w:tcW w:w="1890" w:type="dxa"/>
          </w:tcPr>
          <w:p w14:paraId="4B69AD9A" w14:textId="77777777" w:rsidR="00DC0033" w:rsidRPr="00DC0033" w:rsidRDefault="00DC0033" w:rsidP="00871EA4">
            <w:pPr>
              <w:rPr>
                <w:rFonts w:ascii="Bookman Old Style" w:hAnsi="Bookman Old Style"/>
                <w:sz w:val="24"/>
                <w:szCs w:val="24"/>
              </w:rPr>
            </w:pPr>
          </w:p>
        </w:tc>
      </w:tr>
      <w:tr w:rsidR="00DC0033" w:rsidRPr="00DC0033" w14:paraId="21605734" w14:textId="77777777" w:rsidTr="00871EA4">
        <w:trPr>
          <w:trHeight w:val="354"/>
        </w:trPr>
        <w:tc>
          <w:tcPr>
            <w:tcW w:w="3415" w:type="dxa"/>
          </w:tcPr>
          <w:p w14:paraId="1906CAF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Air cleaner C81</w:t>
            </w:r>
          </w:p>
        </w:tc>
        <w:tc>
          <w:tcPr>
            <w:tcW w:w="810" w:type="dxa"/>
          </w:tcPr>
          <w:p w14:paraId="34A5BA14"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4E06243"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pc</w:t>
            </w:r>
          </w:p>
        </w:tc>
        <w:tc>
          <w:tcPr>
            <w:tcW w:w="1890" w:type="dxa"/>
          </w:tcPr>
          <w:p w14:paraId="3F268BBE" w14:textId="77777777" w:rsidR="00DC0033" w:rsidRPr="00DC0033" w:rsidRDefault="00DC0033" w:rsidP="00871EA4">
            <w:pPr>
              <w:rPr>
                <w:rFonts w:ascii="Bookman Old Style" w:hAnsi="Bookman Old Style"/>
                <w:sz w:val="24"/>
                <w:szCs w:val="24"/>
              </w:rPr>
            </w:pPr>
          </w:p>
        </w:tc>
        <w:tc>
          <w:tcPr>
            <w:tcW w:w="1440" w:type="dxa"/>
          </w:tcPr>
          <w:p w14:paraId="44CBC4FA" w14:textId="77777777" w:rsidR="00DC0033" w:rsidRPr="00DC0033" w:rsidRDefault="00DC0033" w:rsidP="00871EA4">
            <w:pPr>
              <w:rPr>
                <w:rFonts w:ascii="Bookman Old Style" w:hAnsi="Bookman Old Style"/>
                <w:sz w:val="24"/>
                <w:szCs w:val="24"/>
              </w:rPr>
            </w:pPr>
          </w:p>
        </w:tc>
        <w:tc>
          <w:tcPr>
            <w:tcW w:w="1890" w:type="dxa"/>
          </w:tcPr>
          <w:p w14:paraId="58507333" w14:textId="77777777" w:rsidR="00DC0033" w:rsidRPr="00DC0033" w:rsidRDefault="00DC0033" w:rsidP="00871EA4">
            <w:pPr>
              <w:rPr>
                <w:rFonts w:ascii="Bookman Old Style" w:hAnsi="Bookman Old Style"/>
                <w:sz w:val="24"/>
                <w:szCs w:val="24"/>
              </w:rPr>
            </w:pPr>
          </w:p>
        </w:tc>
      </w:tr>
      <w:tr w:rsidR="00DC0033" w:rsidRPr="00DC0033" w14:paraId="51D0A3D1" w14:textId="77777777" w:rsidTr="00871EA4">
        <w:trPr>
          <w:trHeight w:val="345"/>
        </w:trPr>
        <w:tc>
          <w:tcPr>
            <w:tcW w:w="3415" w:type="dxa"/>
          </w:tcPr>
          <w:p w14:paraId="07FE1A0B"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20 KVA Generator</w:t>
            </w:r>
          </w:p>
        </w:tc>
        <w:tc>
          <w:tcPr>
            <w:tcW w:w="810" w:type="dxa"/>
          </w:tcPr>
          <w:p w14:paraId="3A39DBA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8AC96B1" w14:textId="77777777" w:rsidR="00DC0033" w:rsidRPr="00DC0033" w:rsidRDefault="00DC0033" w:rsidP="00871EA4">
            <w:pPr>
              <w:rPr>
                <w:rFonts w:ascii="Bookman Old Style" w:hAnsi="Bookman Old Style"/>
                <w:sz w:val="24"/>
                <w:szCs w:val="24"/>
              </w:rPr>
            </w:pPr>
          </w:p>
        </w:tc>
        <w:tc>
          <w:tcPr>
            <w:tcW w:w="1890" w:type="dxa"/>
          </w:tcPr>
          <w:p w14:paraId="701DFC42" w14:textId="77777777" w:rsidR="00DC0033" w:rsidRPr="00DC0033" w:rsidRDefault="00DC0033" w:rsidP="00871EA4">
            <w:pPr>
              <w:rPr>
                <w:rFonts w:ascii="Bookman Old Style" w:hAnsi="Bookman Old Style"/>
                <w:sz w:val="24"/>
                <w:szCs w:val="24"/>
              </w:rPr>
            </w:pPr>
          </w:p>
        </w:tc>
        <w:tc>
          <w:tcPr>
            <w:tcW w:w="1440" w:type="dxa"/>
          </w:tcPr>
          <w:p w14:paraId="496368C3" w14:textId="77777777" w:rsidR="00DC0033" w:rsidRPr="00DC0033" w:rsidRDefault="00DC0033" w:rsidP="00871EA4">
            <w:pPr>
              <w:rPr>
                <w:rFonts w:ascii="Bookman Old Style" w:hAnsi="Bookman Old Style"/>
                <w:sz w:val="24"/>
                <w:szCs w:val="24"/>
              </w:rPr>
            </w:pPr>
          </w:p>
        </w:tc>
        <w:tc>
          <w:tcPr>
            <w:tcW w:w="1890" w:type="dxa"/>
          </w:tcPr>
          <w:p w14:paraId="05B6D331" w14:textId="77777777" w:rsidR="00DC0033" w:rsidRPr="00DC0033" w:rsidRDefault="00DC0033" w:rsidP="00871EA4">
            <w:pPr>
              <w:rPr>
                <w:rFonts w:ascii="Bookman Old Style" w:hAnsi="Bookman Old Style"/>
                <w:sz w:val="24"/>
                <w:szCs w:val="24"/>
              </w:rPr>
            </w:pPr>
          </w:p>
        </w:tc>
      </w:tr>
      <w:tr w:rsidR="00DC0033" w:rsidRPr="00DC0033" w14:paraId="62C43804" w14:textId="77777777" w:rsidTr="00871EA4">
        <w:trPr>
          <w:trHeight w:val="264"/>
        </w:trPr>
        <w:tc>
          <w:tcPr>
            <w:tcW w:w="3415" w:type="dxa"/>
          </w:tcPr>
          <w:p w14:paraId="4C29586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Air cleaner 206</w:t>
            </w:r>
          </w:p>
        </w:tc>
        <w:tc>
          <w:tcPr>
            <w:tcW w:w="810" w:type="dxa"/>
          </w:tcPr>
          <w:p w14:paraId="69321CB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4284B7DA"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pc</w:t>
            </w:r>
          </w:p>
        </w:tc>
        <w:tc>
          <w:tcPr>
            <w:tcW w:w="1890" w:type="dxa"/>
          </w:tcPr>
          <w:p w14:paraId="788E0D72" w14:textId="77777777" w:rsidR="00DC0033" w:rsidRPr="00DC0033" w:rsidRDefault="00DC0033" w:rsidP="00871EA4">
            <w:pPr>
              <w:rPr>
                <w:rFonts w:ascii="Bookman Old Style" w:hAnsi="Bookman Old Style"/>
                <w:sz w:val="24"/>
                <w:szCs w:val="24"/>
              </w:rPr>
            </w:pPr>
          </w:p>
        </w:tc>
        <w:tc>
          <w:tcPr>
            <w:tcW w:w="1440" w:type="dxa"/>
          </w:tcPr>
          <w:p w14:paraId="7CA6B3CA" w14:textId="77777777" w:rsidR="00DC0033" w:rsidRPr="00DC0033" w:rsidRDefault="00DC0033" w:rsidP="00871EA4">
            <w:pPr>
              <w:rPr>
                <w:rFonts w:ascii="Bookman Old Style" w:hAnsi="Bookman Old Style"/>
                <w:sz w:val="24"/>
                <w:szCs w:val="24"/>
              </w:rPr>
            </w:pPr>
          </w:p>
        </w:tc>
        <w:tc>
          <w:tcPr>
            <w:tcW w:w="1890" w:type="dxa"/>
          </w:tcPr>
          <w:p w14:paraId="224C4372" w14:textId="77777777" w:rsidR="00DC0033" w:rsidRPr="00DC0033" w:rsidRDefault="00DC0033" w:rsidP="00871EA4">
            <w:pPr>
              <w:rPr>
                <w:rFonts w:ascii="Bookman Old Style" w:hAnsi="Bookman Old Style"/>
                <w:sz w:val="24"/>
                <w:szCs w:val="24"/>
              </w:rPr>
            </w:pPr>
          </w:p>
        </w:tc>
      </w:tr>
      <w:tr w:rsidR="00DC0033" w:rsidRPr="00DC0033" w14:paraId="5995A86C" w14:textId="77777777" w:rsidTr="00871EA4">
        <w:trPr>
          <w:trHeight w:val="264"/>
        </w:trPr>
        <w:tc>
          <w:tcPr>
            <w:tcW w:w="3415" w:type="dxa"/>
          </w:tcPr>
          <w:p w14:paraId="1CA5D5DC"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Multis EP</w:t>
            </w:r>
          </w:p>
        </w:tc>
        <w:tc>
          <w:tcPr>
            <w:tcW w:w="810" w:type="dxa"/>
          </w:tcPr>
          <w:p w14:paraId="210A1BA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BD4DC5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litres</w:t>
            </w:r>
          </w:p>
        </w:tc>
        <w:tc>
          <w:tcPr>
            <w:tcW w:w="1890" w:type="dxa"/>
          </w:tcPr>
          <w:p w14:paraId="5015F8A8" w14:textId="77777777" w:rsidR="00DC0033" w:rsidRPr="00DC0033" w:rsidRDefault="00DC0033" w:rsidP="00871EA4">
            <w:pPr>
              <w:rPr>
                <w:rFonts w:ascii="Bookman Old Style" w:hAnsi="Bookman Old Style"/>
                <w:sz w:val="24"/>
                <w:szCs w:val="24"/>
              </w:rPr>
            </w:pPr>
          </w:p>
        </w:tc>
        <w:tc>
          <w:tcPr>
            <w:tcW w:w="1440" w:type="dxa"/>
          </w:tcPr>
          <w:p w14:paraId="75F112F4" w14:textId="77777777" w:rsidR="00DC0033" w:rsidRPr="00DC0033" w:rsidRDefault="00DC0033" w:rsidP="00871EA4">
            <w:pPr>
              <w:rPr>
                <w:rFonts w:ascii="Bookman Old Style" w:hAnsi="Bookman Old Style"/>
                <w:sz w:val="24"/>
                <w:szCs w:val="24"/>
              </w:rPr>
            </w:pPr>
          </w:p>
        </w:tc>
        <w:tc>
          <w:tcPr>
            <w:tcW w:w="1890" w:type="dxa"/>
          </w:tcPr>
          <w:p w14:paraId="3C71173F" w14:textId="77777777" w:rsidR="00DC0033" w:rsidRPr="00DC0033" w:rsidRDefault="00DC0033" w:rsidP="00871EA4">
            <w:pPr>
              <w:rPr>
                <w:rFonts w:ascii="Bookman Old Style" w:hAnsi="Bookman Old Style"/>
                <w:sz w:val="24"/>
                <w:szCs w:val="24"/>
              </w:rPr>
            </w:pPr>
          </w:p>
        </w:tc>
      </w:tr>
      <w:tr w:rsidR="00DC0033" w:rsidRPr="00DC0033" w14:paraId="16953CA4" w14:textId="77777777" w:rsidTr="00871EA4">
        <w:trPr>
          <w:trHeight w:val="345"/>
        </w:trPr>
        <w:tc>
          <w:tcPr>
            <w:tcW w:w="3415" w:type="dxa"/>
          </w:tcPr>
          <w:p w14:paraId="5D6B1D9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Aa/C Gas (pe welding</w:t>
            </w:r>
          </w:p>
        </w:tc>
        <w:tc>
          <w:tcPr>
            <w:tcW w:w="810" w:type="dxa"/>
          </w:tcPr>
          <w:p w14:paraId="715AE1F9"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469C0F88"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6C0CBAD5" w14:textId="77777777" w:rsidR="00DC0033" w:rsidRPr="00DC0033" w:rsidRDefault="00DC0033" w:rsidP="00871EA4">
            <w:pPr>
              <w:rPr>
                <w:rFonts w:ascii="Bookman Old Style" w:hAnsi="Bookman Old Style"/>
                <w:sz w:val="24"/>
                <w:szCs w:val="24"/>
              </w:rPr>
            </w:pPr>
          </w:p>
        </w:tc>
        <w:tc>
          <w:tcPr>
            <w:tcW w:w="1440" w:type="dxa"/>
          </w:tcPr>
          <w:p w14:paraId="3F6862D5" w14:textId="77777777" w:rsidR="00DC0033" w:rsidRPr="00DC0033" w:rsidRDefault="00DC0033" w:rsidP="00871EA4">
            <w:pPr>
              <w:rPr>
                <w:rFonts w:ascii="Bookman Old Style" w:hAnsi="Bookman Old Style"/>
                <w:sz w:val="24"/>
                <w:szCs w:val="24"/>
              </w:rPr>
            </w:pPr>
          </w:p>
        </w:tc>
        <w:tc>
          <w:tcPr>
            <w:tcW w:w="1890" w:type="dxa"/>
          </w:tcPr>
          <w:p w14:paraId="22A45D1F" w14:textId="77777777" w:rsidR="00DC0033" w:rsidRPr="00DC0033" w:rsidRDefault="00DC0033" w:rsidP="00871EA4">
            <w:pPr>
              <w:rPr>
                <w:rFonts w:ascii="Bookman Old Style" w:hAnsi="Bookman Old Style"/>
                <w:sz w:val="24"/>
                <w:szCs w:val="24"/>
              </w:rPr>
            </w:pPr>
          </w:p>
        </w:tc>
      </w:tr>
      <w:tr w:rsidR="00DC0033" w:rsidRPr="00DC0033" w14:paraId="2010C44E" w14:textId="77777777" w:rsidTr="00871EA4">
        <w:trPr>
          <w:trHeight w:val="282"/>
        </w:trPr>
        <w:tc>
          <w:tcPr>
            <w:tcW w:w="3415" w:type="dxa"/>
          </w:tcPr>
          <w:p w14:paraId="764412E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A/C Pipe system R134</w:t>
            </w:r>
          </w:p>
        </w:tc>
        <w:tc>
          <w:tcPr>
            <w:tcW w:w="810" w:type="dxa"/>
          </w:tcPr>
          <w:p w14:paraId="2C96120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43E051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no</w:t>
            </w:r>
          </w:p>
        </w:tc>
        <w:tc>
          <w:tcPr>
            <w:tcW w:w="1890" w:type="dxa"/>
          </w:tcPr>
          <w:p w14:paraId="2A55EA78" w14:textId="77777777" w:rsidR="00DC0033" w:rsidRPr="00DC0033" w:rsidRDefault="00DC0033" w:rsidP="00871EA4">
            <w:pPr>
              <w:rPr>
                <w:rFonts w:ascii="Bookman Old Style" w:hAnsi="Bookman Old Style"/>
                <w:sz w:val="24"/>
                <w:szCs w:val="24"/>
              </w:rPr>
            </w:pPr>
          </w:p>
        </w:tc>
        <w:tc>
          <w:tcPr>
            <w:tcW w:w="1440" w:type="dxa"/>
          </w:tcPr>
          <w:p w14:paraId="3D10D064" w14:textId="77777777" w:rsidR="00DC0033" w:rsidRPr="00DC0033" w:rsidRDefault="00DC0033" w:rsidP="00871EA4">
            <w:pPr>
              <w:rPr>
                <w:rFonts w:ascii="Bookman Old Style" w:hAnsi="Bookman Old Style"/>
                <w:sz w:val="24"/>
                <w:szCs w:val="24"/>
              </w:rPr>
            </w:pPr>
          </w:p>
        </w:tc>
        <w:tc>
          <w:tcPr>
            <w:tcW w:w="1890" w:type="dxa"/>
          </w:tcPr>
          <w:p w14:paraId="49175B27" w14:textId="77777777" w:rsidR="00DC0033" w:rsidRPr="00DC0033" w:rsidRDefault="00DC0033" w:rsidP="00871EA4">
            <w:pPr>
              <w:rPr>
                <w:rFonts w:ascii="Bookman Old Style" w:hAnsi="Bookman Old Style"/>
                <w:sz w:val="24"/>
                <w:szCs w:val="24"/>
              </w:rPr>
            </w:pPr>
          </w:p>
        </w:tc>
      </w:tr>
      <w:tr w:rsidR="00DC0033" w:rsidRPr="00DC0033" w14:paraId="609164CC" w14:textId="77777777" w:rsidTr="00871EA4">
        <w:trPr>
          <w:trHeight w:val="255"/>
        </w:trPr>
        <w:tc>
          <w:tcPr>
            <w:tcW w:w="3415" w:type="dxa"/>
          </w:tcPr>
          <w:p w14:paraId="3E47B5B5"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A/C Oil R 134</w:t>
            </w:r>
          </w:p>
        </w:tc>
        <w:tc>
          <w:tcPr>
            <w:tcW w:w="810" w:type="dxa"/>
          </w:tcPr>
          <w:p w14:paraId="6012C4A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4B0E5990"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008EB392" w14:textId="77777777" w:rsidR="00DC0033" w:rsidRPr="00DC0033" w:rsidRDefault="00DC0033" w:rsidP="00871EA4">
            <w:pPr>
              <w:rPr>
                <w:rFonts w:ascii="Bookman Old Style" w:hAnsi="Bookman Old Style"/>
                <w:sz w:val="24"/>
                <w:szCs w:val="24"/>
              </w:rPr>
            </w:pPr>
          </w:p>
        </w:tc>
        <w:tc>
          <w:tcPr>
            <w:tcW w:w="1440" w:type="dxa"/>
          </w:tcPr>
          <w:p w14:paraId="7D8B9BBC" w14:textId="77777777" w:rsidR="00DC0033" w:rsidRPr="00DC0033" w:rsidRDefault="00DC0033" w:rsidP="00871EA4">
            <w:pPr>
              <w:rPr>
                <w:rFonts w:ascii="Bookman Old Style" w:hAnsi="Bookman Old Style"/>
                <w:sz w:val="24"/>
                <w:szCs w:val="24"/>
              </w:rPr>
            </w:pPr>
          </w:p>
        </w:tc>
        <w:tc>
          <w:tcPr>
            <w:tcW w:w="1890" w:type="dxa"/>
          </w:tcPr>
          <w:p w14:paraId="6FE2883C" w14:textId="77777777" w:rsidR="00DC0033" w:rsidRPr="00DC0033" w:rsidRDefault="00DC0033" w:rsidP="00871EA4">
            <w:pPr>
              <w:rPr>
                <w:rFonts w:ascii="Bookman Old Style" w:hAnsi="Bookman Old Style"/>
                <w:sz w:val="24"/>
                <w:szCs w:val="24"/>
              </w:rPr>
            </w:pPr>
          </w:p>
        </w:tc>
      </w:tr>
      <w:tr w:rsidR="00DC0033" w:rsidRPr="00DC0033" w14:paraId="6E717CCA" w14:textId="77777777" w:rsidTr="00871EA4">
        <w:trPr>
          <w:trHeight w:val="417"/>
        </w:trPr>
        <w:tc>
          <w:tcPr>
            <w:tcW w:w="3415" w:type="dxa"/>
          </w:tcPr>
          <w:p w14:paraId="44D4E1D1"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Expansion valve repair</w:t>
            </w:r>
          </w:p>
        </w:tc>
        <w:tc>
          <w:tcPr>
            <w:tcW w:w="810" w:type="dxa"/>
          </w:tcPr>
          <w:p w14:paraId="35E7E47F"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1C35A040"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50516EFF" w14:textId="77777777" w:rsidR="00DC0033" w:rsidRPr="00DC0033" w:rsidRDefault="00DC0033" w:rsidP="00871EA4">
            <w:pPr>
              <w:rPr>
                <w:rFonts w:ascii="Bookman Old Style" w:hAnsi="Bookman Old Style"/>
                <w:sz w:val="24"/>
                <w:szCs w:val="24"/>
              </w:rPr>
            </w:pPr>
          </w:p>
        </w:tc>
        <w:tc>
          <w:tcPr>
            <w:tcW w:w="1440" w:type="dxa"/>
          </w:tcPr>
          <w:p w14:paraId="5F1C0BDE" w14:textId="77777777" w:rsidR="00DC0033" w:rsidRPr="00DC0033" w:rsidRDefault="00DC0033" w:rsidP="00871EA4">
            <w:pPr>
              <w:rPr>
                <w:rFonts w:ascii="Bookman Old Style" w:hAnsi="Bookman Old Style"/>
                <w:sz w:val="24"/>
                <w:szCs w:val="24"/>
              </w:rPr>
            </w:pPr>
          </w:p>
        </w:tc>
        <w:tc>
          <w:tcPr>
            <w:tcW w:w="1890" w:type="dxa"/>
          </w:tcPr>
          <w:p w14:paraId="52003EAE" w14:textId="77777777" w:rsidR="00DC0033" w:rsidRPr="00DC0033" w:rsidRDefault="00DC0033" w:rsidP="00871EA4">
            <w:pPr>
              <w:rPr>
                <w:rFonts w:ascii="Bookman Old Style" w:hAnsi="Bookman Old Style"/>
                <w:sz w:val="24"/>
                <w:szCs w:val="24"/>
              </w:rPr>
            </w:pPr>
          </w:p>
        </w:tc>
      </w:tr>
      <w:tr w:rsidR="00DC0033" w:rsidRPr="00DC0033" w14:paraId="2535707A" w14:textId="77777777" w:rsidTr="00871EA4">
        <w:trPr>
          <w:trHeight w:val="255"/>
        </w:trPr>
        <w:tc>
          <w:tcPr>
            <w:tcW w:w="3415" w:type="dxa"/>
          </w:tcPr>
          <w:p w14:paraId="12CD3A96"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Inginition Switch</w:t>
            </w:r>
          </w:p>
        </w:tc>
        <w:tc>
          <w:tcPr>
            <w:tcW w:w="810" w:type="dxa"/>
          </w:tcPr>
          <w:p w14:paraId="664D40DD"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3CBE5D3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pc</w:t>
            </w:r>
          </w:p>
        </w:tc>
        <w:tc>
          <w:tcPr>
            <w:tcW w:w="1890" w:type="dxa"/>
          </w:tcPr>
          <w:p w14:paraId="6E0AD547" w14:textId="77777777" w:rsidR="00DC0033" w:rsidRPr="00DC0033" w:rsidRDefault="00DC0033" w:rsidP="00871EA4">
            <w:pPr>
              <w:rPr>
                <w:rFonts w:ascii="Bookman Old Style" w:hAnsi="Bookman Old Style"/>
                <w:sz w:val="24"/>
                <w:szCs w:val="24"/>
              </w:rPr>
            </w:pPr>
          </w:p>
        </w:tc>
        <w:tc>
          <w:tcPr>
            <w:tcW w:w="1440" w:type="dxa"/>
          </w:tcPr>
          <w:p w14:paraId="30A4FDE1" w14:textId="77777777" w:rsidR="00DC0033" w:rsidRPr="00DC0033" w:rsidRDefault="00DC0033" w:rsidP="00871EA4">
            <w:pPr>
              <w:rPr>
                <w:rFonts w:ascii="Bookman Old Style" w:hAnsi="Bookman Old Style"/>
                <w:sz w:val="24"/>
                <w:szCs w:val="24"/>
              </w:rPr>
            </w:pPr>
          </w:p>
        </w:tc>
        <w:tc>
          <w:tcPr>
            <w:tcW w:w="1890" w:type="dxa"/>
          </w:tcPr>
          <w:p w14:paraId="44AC6898" w14:textId="77777777" w:rsidR="00DC0033" w:rsidRPr="00DC0033" w:rsidRDefault="00DC0033" w:rsidP="00871EA4">
            <w:pPr>
              <w:rPr>
                <w:rFonts w:ascii="Bookman Old Style" w:hAnsi="Bookman Old Style"/>
                <w:sz w:val="24"/>
                <w:szCs w:val="24"/>
              </w:rPr>
            </w:pPr>
          </w:p>
        </w:tc>
      </w:tr>
      <w:tr w:rsidR="00DC0033" w:rsidRPr="00DC0033" w14:paraId="584D4C06" w14:textId="77777777" w:rsidTr="00871EA4">
        <w:trPr>
          <w:trHeight w:val="615"/>
        </w:trPr>
        <w:tc>
          <w:tcPr>
            <w:tcW w:w="3415" w:type="dxa"/>
          </w:tcPr>
          <w:p w14:paraId="0E28C952"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Welding front bulb bar guard assembly</w:t>
            </w:r>
          </w:p>
        </w:tc>
        <w:tc>
          <w:tcPr>
            <w:tcW w:w="810" w:type="dxa"/>
          </w:tcPr>
          <w:p w14:paraId="4DC00FD4"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1</w:t>
            </w:r>
          </w:p>
        </w:tc>
        <w:tc>
          <w:tcPr>
            <w:tcW w:w="1080" w:type="dxa"/>
          </w:tcPr>
          <w:p w14:paraId="5C2C04F7" w14:textId="77777777" w:rsidR="00DC0033" w:rsidRPr="00DC0033" w:rsidRDefault="00DC0033" w:rsidP="00871EA4">
            <w:pPr>
              <w:rPr>
                <w:rFonts w:ascii="Bookman Old Style" w:hAnsi="Bookman Old Style"/>
                <w:sz w:val="24"/>
                <w:szCs w:val="24"/>
              </w:rPr>
            </w:pPr>
            <w:r w:rsidRPr="00DC0033">
              <w:rPr>
                <w:rFonts w:ascii="Bookman Old Style" w:hAnsi="Bookman Old Style"/>
                <w:sz w:val="24"/>
                <w:szCs w:val="24"/>
              </w:rPr>
              <w:t>item</w:t>
            </w:r>
          </w:p>
        </w:tc>
        <w:tc>
          <w:tcPr>
            <w:tcW w:w="1890" w:type="dxa"/>
          </w:tcPr>
          <w:p w14:paraId="1FC7667A" w14:textId="77777777" w:rsidR="00DC0033" w:rsidRPr="00DC0033" w:rsidRDefault="00DC0033" w:rsidP="00871EA4">
            <w:pPr>
              <w:rPr>
                <w:rFonts w:ascii="Bookman Old Style" w:hAnsi="Bookman Old Style"/>
                <w:sz w:val="24"/>
                <w:szCs w:val="24"/>
              </w:rPr>
            </w:pPr>
          </w:p>
        </w:tc>
        <w:tc>
          <w:tcPr>
            <w:tcW w:w="1440" w:type="dxa"/>
          </w:tcPr>
          <w:p w14:paraId="3FB31BA1" w14:textId="77777777" w:rsidR="00DC0033" w:rsidRPr="00DC0033" w:rsidRDefault="00DC0033" w:rsidP="00871EA4">
            <w:pPr>
              <w:rPr>
                <w:rFonts w:ascii="Bookman Old Style" w:hAnsi="Bookman Old Style"/>
                <w:sz w:val="24"/>
                <w:szCs w:val="24"/>
              </w:rPr>
            </w:pPr>
          </w:p>
        </w:tc>
        <w:tc>
          <w:tcPr>
            <w:tcW w:w="1890" w:type="dxa"/>
          </w:tcPr>
          <w:p w14:paraId="5537CA00" w14:textId="77777777" w:rsidR="00DC0033" w:rsidRPr="00DC0033" w:rsidRDefault="00DC0033" w:rsidP="00871EA4">
            <w:pPr>
              <w:rPr>
                <w:rFonts w:ascii="Bookman Old Style" w:hAnsi="Bookman Old Style"/>
                <w:sz w:val="24"/>
                <w:szCs w:val="24"/>
              </w:rPr>
            </w:pPr>
          </w:p>
        </w:tc>
      </w:tr>
      <w:tr w:rsidR="00AD3162" w:rsidRPr="00DC0033" w14:paraId="50844E0E" w14:textId="77777777" w:rsidTr="00871EA4">
        <w:trPr>
          <w:trHeight w:val="615"/>
        </w:trPr>
        <w:tc>
          <w:tcPr>
            <w:tcW w:w="3415" w:type="dxa"/>
          </w:tcPr>
          <w:p w14:paraId="7E5579CF" w14:textId="6C8A4468" w:rsidR="00AD3162" w:rsidRPr="00DC0033" w:rsidRDefault="00AD3162" w:rsidP="00871EA4">
            <w:pPr>
              <w:rPr>
                <w:rFonts w:ascii="Bookman Old Style" w:hAnsi="Bookman Old Style"/>
                <w:sz w:val="24"/>
                <w:szCs w:val="24"/>
              </w:rPr>
            </w:pPr>
            <w:r>
              <w:rPr>
                <w:rFonts w:ascii="Bookman Old Style" w:hAnsi="Bookman Old Style"/>
                <w:sz w:val="24"/>
                <w:szCs w:val="24"/>
              </w:rPr>
              <w:t>Battery (N70)</w:t>
            </w:r>
          </w:p>
        </w:tc>
        <w:tc>
          <w:tcPr>
            <w:tcW w:w="810" w:type="dxa"/>
          </w:tcPr>
          <w:p w14:paraId="302EE6EC" w14:textId="0F6F47F7" w:rsidR="00AD3162" w:rsidRPr="00DC0033"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125DB4CB" w14:textId="2B7D6279" w:rsidR="00AD3162" w:rsidRPr="00DC0033"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2FED870B" w14:textId="77777777" w:rsidR="00AD3162" w:rsidRPr="00DC0033" w:rsidRDefault="00AD3162" w:rsidP="00871EA4">
            <w:pPr>
              <w:rPr>
                <w:rFonts w:ascii="Bookman Old Style" w:hAnsi="Bookman Old Style"/>
                <w:sz w:val="24"/>
                <w:szCs w:val="24"/>
              </w:rPr>
            </w:pPr>
          </w:p>
        </w:tc>
        <w:tc>
          <w:tcPr>
            <w:tcW w:w="1440" w:type="dxa"/>
          </w:tcPr>
          <w:p w14:paraId="46628CC8" w14:textId="77777777" w:rsidR="00AD3162" w:rsidRPr="00DC0033" w:rsidRDefault="00AD3162" w:rsidP="00871EA4">
            <w:pPr>
              <w:rPr>
                <w:rFonts w:ascii="Bookman Old Style" w:hAnsi="Bookman Old Style"/>
                <w:sz w:val="24"/>
                <w:szCs w:val="24"/>
              </w:rPr>
            </w:pPr>
          </w:p>
        </w:tc>
        <w:tc>
          <w:tcPr>
            <w:tcW w:w="1890" w:type="dxa"/>
          </w:tcPr>
          <w:p w14:paraId="4DBFC20D" w14:textId="77777777" w:rsidR="00AD3162" w:rsidRPr="00DC0033" w:rsidRDefault="00AD3162" w:rsidP="00871EA4">
            <w:pPr>
              <w:rPr>
                <w:rFonts w:ascii="Bookman Old Style" w:hAnsi="Bookman Old Style"/>
                <w:sz w:val="24"/>
                <w:szCs w:val="24"/>
              </w:rPr>
            </w:pPr>
          </w:p>
        </w:tc>
      </w:tr>
      <w:tr w:rsidR="00AD3162" w:rsidRPr="00DC0033" w14:paraId="5844B7FF" w14:textId="77777777" w:rsidTr="00871EA4">
        <w:trPr>
          <w:trHeight w:val="615"/>
        </w:trPr>
        <w:tc>
          <w:tcPr>
            <w:tcW w:w="3415" w:type="dxa"/>
          </w:tcPr>
          <w:p w14:paraId="7750CAE5" w14:textId="4A8FB472" w:rsidR="00AD3162" w:rsidRPr="00DC0033" w:rsidRDefault="00AD3162" w:rsidP="00871EA4">
            <w:pPr>
              <w:rPr>
                <w:rFonts w:ascii="Bookman Old Style" w:hAnsi="Bookman Old Style"/>
                <w:sz w:val="24"/>
                <w:szCs w:val="24"/>
              </w:rPr>
            </w:pPr>
            <w:r>
              <w:rPr>
                <w:rFonts w:ascii="Bookman Old Style" w:hAnsi="Bookman Old Style"/>
                <w:sz w:val="24"/>
                <w:szCs w:val="24"/>
              </w:rPr>
              <w:t>Battery (N50)</w:t>
            </w:r>
          </w:p>
        </w:tc>
        <w:tc>
          <w:tcPr>
            <w:tcW w:w="810" w:type="dxa"/>
          </w:tcPr>
          <w:p w14:paraId="7184ABAD" w14:textId="7D3A631C" w:rsidR="00AD3162" w:rsidRPr="00DC0033"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09BAFFC4" w14:textId="6CD88C6A" w:rsidR="00AD3162" w:rsidRPr="00DC0033"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65F2B5AD" w14:textId="77777777" w:rsidR="00AD3162" w:rsidRPr="00DC0033" w:rsidRDefault="00AD3162" w:rsidP="00871EA4">
            <w:pPr>
              <w:rPr>
                <w:rFonts w:ascii="Bookman Old Style" w:hAnsi="Bookman Old Style"/>
                <w:sz w:val="24"/>
                <w:szCs w:val="24"/>
              </w:rPr>
            </w:pPr>
          </w:p>
        </w:tc>
        <w:tc>
          <w:tcPr>
            <w:tcW w:w="1440" w:type="dxa"/>
          </w:tcPr>
          <w:p w14:paraId="2B30A5E2" w14:textId="77777777" w:rsidR="00AD3162" w:rsidRPr="00DC0033" w:rsidRDefault="00AD3162" w:rsidP="00871EA4">
            <w:pPr>
              <w:rPr>
                <w:rFonts w:ascii="Bookman Old Style" w:hAnsi="Bookman Old Style"/>
                <w:sz w:val="24"/>
                <w:szCs w:val="24"/>
              </w:rPr>
            </w:pPr>
          </w:p>
        </w:tc>
        <w:tc>
          <w:tcPr>
            <w:tcW w:w="1890" w:type="dxa"/>
          </w:tcPr>
          <w:p w14:paraId="0458A87F" w14:textId="77777777" w:rsidR="00AD3162" w:rsidRPr="00DC0033" w:rsidRDefault="00AD3162" w:rsidP="00871EA4">
            <w:pPr>
              <w:rPr>
                <w:rFonts w:ascii="Bookman Old Style" w:hAnsi="Bookman Old Style"/>
                <w:sz w:val="24"/>
                <w:szCs w:val="24"/>
              </w:rPr>
            </w:pPr>
          </w:p>
        </w:tc>
      </w:tr>
      <w:tr w:rsidR="00AD3162" w:rsidRPr="00DC0033" w14:paraId="2D00EE93" w14:textId="77777777" w:rsidTr="00871EA4">
        <w:trPr>
          <w:trHeight w:val="615"/>
        </w:trPr>
        <w:tc>
          <w:tcPr>
            <w:tcW w:w="3415" w:type="dxa"/>
          </w:tcPr>
          <w:p w14:paraId="50F3F934" w14:textId="0A3FD492" w:rsidR="00AD3162" w:rsidRPr="00DC0033" w:rsidRDefault="00AD3162" w:rsidP="00871EA4">
            <w:pPr>
              <w:rPr>
                <w:rFonts w:ascii="Bookman Old Style" w:hAnsi="Bookman Old Style"/>
                <w:sz w:val="24"/>
                <w:szCs w:val="24"/>
              </w:rPr>
            </w:pPr>
            <w:r>
              <w:rPr>
                <w:rFonts w:ascii="Bookman Old Style" w:hAnsi="Bookman Old Style"/>
                <w:sz w:val="24"/>
                <w:szCs w:val="24"/>
              </w:rPr>
              <w:t>Battery (N120)-Bus</w:t>
            </w:r>
          </w:p>
        </w:tc>
        <w:tc>
          <w:tcPr>
            <w:tcW w:w="810" w:type="dxa"/>
          </w:tcPr>
          <w:p w14:paraId="3AAC1F80" w14:textId="4446A01C" w:rsidR="00AD3162" w:rsidRPr="00DC0033"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784142A5" w14:textId="22FEDCA0" w:rsidR="00AD3162" w:rsidRPr="00DC0033"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7AA6A947" w14:textId="77777777" w:rsidR="00AD3162" w:rsidRPr="00DC0033" w:rsidRDefault="00AD3162" w:rsidP="00871EA4">
            <w:pPr>
              <w:rPr>
                <w:rFonts w:ascii="Bookman Old Style" w:hAnsi="Bookman Old Style"/>
                <w:sz w:val="24"/>
                <w:szCs w:val="24"/>
              </w:rPr>
            </w:pPr>
          </w:p>
        </w:tc>
        <w:tc>
          <w:tcPr>
            <w:tcW w:w="1440" w:type="dxa"/>
          </w:tcPr>
          <w:p w14:paraId="66B8F403" w14:textId="77777777" w:rsidR="00AD3162" w:rsidRPr="00DC0033" w:rsidRDefault="00AD3162" w:rsidP="00871EA4">
            <w:pPr>
              <w:rPr>
                <w:rFonts w:ascii="Bookman Old Style" w:hAnsi="Bookman Old Style"/>
                <w:sz w:val="24"/>
                <w:szCs w:val="24"/>
              </w:rPr>
            </w:pPr>
          </w:p>
        </w:tc>
        <w:tc>
          <w:tcPr>
            <w:tcW w:w="1890" w:type="dxa"/>
          </w:tcPr>
          <w:p w14:paraId="60761498" w14:textId="77777777" w:rsidR="00AD3162" w:rsidRPr="00DC0033" w:rsidRDefault="00AD3162" w:rsidP="00871EA4">
            <w:pPr>
              <w:rPr>
                <w:rFonts w:ascii="Bookman Old Style" w:hAnsi="Bookman Old Style"/>
                <w:sz w:val="24"/>
                <w:szCs w:val="24"/>
              </w:rPr>
            </w:pPr>
          </w:p>
        </w:tc>
      </w:tr>
      <w:tr w:rsidR="00AD3162" w:rsidRPr="00DC0033" w14:paraId="35C494D8" w14:textId="77777777" w:rsidTr="00871EA4">
        <w:trPr>
          <w:trHeight w:val="615"/>
        </w:trPr>
        <w:tc>
          <w:tcPr>
            <w:tcW w:w="3415" w:type="dxa"/>
          </w:tcPr>
          <w:p w14:paraId="19F66F0F" w14:textId="7FB9F647" w:rsidR="00AD3162" w:rsidRDefault="00AD3162" w:rsidP="00871EA4">
            <w:pPr>
              <w:rPr>
                <w:rFonts w:ascii="Bookman Old Style" w:hAnsi="Bookman Old Style"/>
                <w:sz w:val="24"/>
                <w:szCs w:val="24"/>
              </w:rPr>
            </w:pPr>
            <w:r>
              <w:rPr>
                <w:rFonts w:ascii="Bookman Old Style" w:hAnsi="Bookman Old Style"/>
                <w:sz w:val="24"/>
                <w:szCs w:val="24"/>
              </w:rPr>
              <w:t>Battery (N200)-Bus</w:t>
            </w:r>
          </w:p>
        </w:tc>
        <w:tc>
          <w:tcPr>
            <w:tcW w:w="810" w:type="dxa"/>
          </w:tcPr>
          <w:p w14:paraId="1E0F4195" w14:textId="7761A518" w:rsidR="00AD3162"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4A53AE45" w14:textId="4A10D8BF" w:rsidR="00AD3162"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07516F4D" w14:textId="77777777" w:rsidR="00AD3162" w:rsidRPr="00DC0033" w:rsidRDefault="00AD3162" w:rsidP="00871EA4">
            <w:pPr>
              <w:rPr>
                <w:rFonts w:ascii="Bookman Old Style" w:hAnsi="Bookman Old Style"/>
                <w:sz w:val="24"/>
                <w:szCs w:val="24"/>
              </w:rPr>
            </w:pPr>
          </w:p>
        </w:tc>
        <w:tc>
          <w:tcPr>
            <w:tcW w:w="1440" w:type="dxa"/>
          </w:tcPr>
          <w:p w14:paraId="5A279578" w14:textId="77777777" w:rsidR="00AD3162" w:rsidRPr="00DC0033" w:rsidRDefault="00AD3162" w:rsidP="00871EA4">
            <w:pPr>
              <w:rPr>
                <w:rFonts w:ascii="Bookman Old Style" w:hAnsi="Bookman Old Style"/>
                <w:sz w:val="24"/>
                <w:szCs w:val="24"/>
              </w:rPr>
            </w:pPr>
          </w:p>
        </w:tc>
        <w:tc>
          <w:tcPr>
            <w:tcW w:w="1890" w:type="dxa"/>
          </w:tcPr>
          <w:p w14:paraId="3B9DF4C9" w14:textId="77777777" w:rsidR="00AD3162" w:rsidRPr="00DC0033" w:rsidRDefault="00AD3162" w:rsidP="00871EA4">
            <w:pPr>
              <w:rPr>
                <w:rFonts w:ascii="Bookman Old Style" w:hAnsi="Bookman Old Style"/>
                <w:sz w:val="24"/>
                <w:szCs w:val="24"/>
              </w:rPr>
            </w:pPr>
          </w:p>
        </w:tc>
      </w:tr>
      <w:tr w:rsidR="00AD3162" w:rsidRPr="00DC0033" w14:paraId="1E5983AC" w14:textId="77777777" w:rsidTr="00871EA4">
        <w:trPr>
          <w:trHeight w:val="615"/>
        </w:trPr>
        <w:tc>
          <w:tcPr>
            <w:tcW w:w="3415" w:type="dxa"/>
          </w:tcPr>
          <w:p w14:paraId="7CF961DE" w14:textId="303BB0F0" w:rsidR="00AD3162" w:rsidRPr="00DC0033" w:rsidRDefault="00AD3162" w:rsidP="00871EA4">
            <w:pPr>
              <w:rPr>
                <w:rFonts w:ascii="Bookman Old Style" w:hAnsi="Bookman Old Style"/>
                <w:sz w:val="24"/>
                <w:szCs w:val="24"/>
              </w:rPr>
            </w:pPr>
            <w:r>
              <w:rPr>
                <w:rFonts w:ascii="Bookman Old Style" w:hAnsi="Bookman Old Style"/>
                <w:sz w:val="24"/>
                <w:szCs w:val="24"/>
              </w:rPr>
              <w:t>Tyres (Mini Bus)</w:t>
            </w:r>
            <w:r w:rsidR="002D3EC0">
              <w:rPr>
                <w:rFonts w:ascii="Bookman Old Style" w:hAnsi="Bookman Old Style"/>
                <w:sz w:val="24"/>
                <w:szCs w:val="24"/>
              </w:rPr>
              <w:t>-215/75/R15</w:t>
            </w:r>
          </w:p>
        </w:tc>
        <w:tc>
          <w:tcPr>
            <w:tcW w:w="810" w:type="dxa"/>
          </w:tcPr>
          <w:p w14:paraId="062C7B30" w14:textId="5FADA312" w:rsidR="00AD3162" w:rsidRPr="00DC0033"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737E8586" w14:textId="5EAE9CAC" w:rsidR="00AD3162" w:rsidRPr="00DC0033"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57D56282" w14:textId="77777777" w:rsidR="00AD3162" w:rsidRPr="00DC0033" w:rsidRDefault="00AD3162" w:rsidP="00871EA4">
            <w:pPr>
              <w:rPr>
                <w:rFonts w:ascii="Bookman Old Style" w:hAnsi="Bookman Old Style"/>
                <w:sz w:val="24"/>
                <w:szCs w:val="24"/>
              </w:rPr>
            </w:pPr>
          </w:p>
        </w:tc>
        <w:tc>
          <w:tcPr>
            <w:tcW w:w="1440" w:type="dxa"/>
          </w:tcPr>
          <w:p w14:paraId="303106BF" w14:textId="77777777" w:rsidR="00AD3162" w:rsidRPr="00DC0033" w:rsidRDefault="00AD3162" w:rsidP="00871EA4">
            <w:pPr>
              <w:rPr>
                <w:rFonts w:ascii="Bookman Old Style" w:hAnsi="Bookman Old Style"/>
                <w:sz w:val="24"/>
                <w:szCs w:val="24"/>
              </w:rPr>
            </w:pPr>
          </w:p>
        </w:tc>
        <w:tc>
          <w:tcPr>
            <w:tcW w:w="1890" w:type="dxa"/>
          </w:tcPr>
          <w:p w14:paraId="63DC87FB" w14:textId="77777777" w:rsidR="00AD3162" w:rsidRPr="00DC0033" w:rsidRDefault="00AD3162" w:rsidP="00871EA4">
            <w:pPr>
              <w:rPr>
                <w:rFonts w:ascii="Bookman Old Style" w:hAnsi="Bookman Old Style"/>
                <w:sz w:val="24"/>
                <w:szCs w:val="24"/>
              </w:rPr>
            </w:pPr>
          </w:p>
        </w:tc>
      </w:tr>
      <w:tr w:rsidR="00AD3162" w:rsidRPr="00DC0033" w14:paraId="2DBF4FD4" w14:textId="77777777" w:rsidTr="00871EA4">
        <w:trPr>
          <w:trHeight w:val="615"/>
        </w:trPr>
        <w:tc>
          <w:tcPr>
            <w:tcW w:w="3415" w:type="dxa"/>
          </w:tcPr>
          <w:p w14:paraId="70AC7AD7" w14:textId="4024F6B2" w:rsidR="00AD3162" w:rsidRDefault="00AD3162" w:rsidP="00871EA4">
            <w:pPr>
              <w:rPr>
                <w:rFonts w:ascii="Bookman Old Style" w:hAnsi="Bookman Old Style"/>
                <w:sz w:val="24"/>
                <w:szCs w:val="24"/>
              </w:rPr>
            </w:pPr>
            <w:r>
              <w:rPr>
                <w:rFonts w:ascii="Bookman Old Style" w:hAnsi="Bookman Old Style"/>
                <w:sz w:val="24"/>
                <w:szCs w:val="24"/>
              </w:rPr>
              <w:t>Tyres (Station Wagon)</w:t>
            </w:r>
            <w:r w:rsidR="002D3EC0">
              <w:rPr>
                <w:rFonts w:ascii="Bookman Old Style" w:hAnsi="Bookman Old Style"/>
                <w:sz w:val="24"/>
                <w:szCs w:val="24"/>
              </w:rPr>
              <w:t>-</w:t>
            </w:r>
            <w:r w:rsidR="0094520C">
              <w:rPr>
                <w:rFonts w:ascii="Bookman Old Style" w:hAnsi="Bookman Old Style"/>
                <w:sz w:val="24"/>
                <w:szCs w:val="24"/>
              </w:rPr>
              <w:t>Landcruiser</w:t>
            </w:r>
            <w:r w:rsidR="002D3EC0">
              <w:rPr>
                <w:rFonts w:ascii="Bookman Old Style" w:hAnsi="Bookman Old Style"/>
                <w:sz w:val="24"/>
                <w:szCs w:val="24"/>
              </w:rPr>
              <w:t>-UBD 743M-265/60/R18</w:t>
            </w:r>
          </w:p>
        </w:tc>
        <w:tc>
          <w:tcPr>
            <w:tcW w:w="810" w:type="dxa"/>
          </w:tcPr>
          <w:p w14:paraId="23F190D4" w14:textId="2355E2ED" w:rsidR="00AD3162" w:rsidRPr="00DC0033"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054DEAAA" w14:textId="5C58ED74" w:rsidR="00AD3162" w:rsidRPr="00DC0033"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1930207A" w14:textId="77777777" w:rsidR="00AD3162" w:rsidRPr="00DC0033" w:rsidRDefault="00AD3162" w:rsidP="00871EA4">
            <w:pPr>
              <w:rPr>
                <w:rFonts w:ascii="Bookman Old Style" w:hAnsi="Bookman Old Style"/>
                <w:sz w:val="24"/>
                <w:szCs w:val="24"/>
              </w:rPr>
            </w:pPr>
          </w:p>
        </w:tc>
        <w:tc>
          <w:tcPr>
            <w:tcW w:w="1440" w:type="dxa"/>
          </w:tcPr>
          <w:p w14:paraId="665A9BF2" w14:textId="77777777" w:rsidR="00AD3162" w:rsidRPr="00DC0033" w:rsidRDefault="00AD3162" w:rsidP="00871EA4">
            <w:pPr>
              <w:rPr>
                <w:rFonts w:ascii="Bookman Old Style" w:hAnsi="Bookman Old Style"/>
                <w:sz w:val="24"/>
                <w:szCs w:val="24"/>
              </w:rPr>
            </w:pPr>
          </w:p>
        </w:tc>
        <w:tc>
          <w:tcPr>
            <w:tcW w:w="1890" w:type="dxa"/>
          </w:tcPr>
          <w:p w14:paraId="3D1D7286" w14:textId="77777777" w:rsidR="00AD3162" w:rsidRPr="00DC0033" w:rsidRDefault="00AD3162" w:rsidP="00871EA4">
            <w:pPr>
              <w:rPr>
                <w:rFonts w:ascii="Bookman Old Style" w:hAnsi="Bookman Old Style"/>
                <w:sz w:val="24"/>
                <w:szCs w:val="24"/>
              </w:rPr>
            </w:pPr>
          </w:p>
        </w:tc>
      </w:tr>
      <w:tr w:rsidR="002D3EC0" w:rsidRPr="00DC0033" w14:paraId="553B9AB7" w14:textId="77777777" w:rsidTr="00871EA4">
        <w:trPr>
          <w:trHeight w:val="615"/>
        </w:trPr>
        <w:tc>
          <w:tcPr>
            <w:tcW w:w="3415" w:type="dxa"/>
          </w:tcPr>
          <w:p w14:paraId="6F42D003" w14:textId="5813F851" w:rsidR="002D3EC0" w:rsidRDefault="002D3EC0" w:rsidP="00871EA4">
            <w:pPr>
              <w:rPr>
                <w:rFonts w:ascii="Bookman Old Style" w:hAnsi="Bookman Old Style"/>
                <w:sz w:val="24"/>
                <w:szCs w:val="24"/>
              </w:rPr>
            </w:pPr>
            <w:r w:rsidRPr="002D3EC0">
              <w:rPr>
                <w:rFonts w:ascii="Bookman Old Style" w:hAnsi="Bookman Old Style"/>
                <w:sz w:val="24"/>
                <w:szCs w:val="24"/>
              </w:rPr>
              <w:t>Tyres (Station Wagon)-</w:t>
            </w:r>
            <w:r w:rsidR="0094520C" w:rsidRPr="002D3EC0">
              <w:rPr>
                <w:rFonts w:ascii="Bookman Old Style" w:hAnsi="Bookman Old Style"/>
                <w:sz w:val="24"/>
                <w:szCs w:val="24"/>
              </w:rPr>
              <w:t>Landcruiser</w:t>
            </w:r>
            <w:r w:rsidRPr="002D3EC0">
              <w:rPr>
                <w:rFonts w:ascii="Bookman Old Style" w:hAnsi="Bookman Old Style"/>
                <w:sz w:val="24"/>
                <w:szCs w:val="24"/>
              </w:rPr>
              <w:t>-U</w:t>
            </w:r>
            <w:r>
              <w:rPr>
                <w:rFonts w:ascii="Bookman Old Style" w:hAnsi="Bookman Old Style"/>
                <w:sz w:val="24"/>
                <w:szCs w:val="24"/>
              </w:rPr>
              <w:t>AJ</w:t>
            </w:r>
            <w:r w:rsidRPr="002D3EC0">
              <w:rPr>
                <w:rFonts w:ascii="Bookman Old Style" w:hAnsi="Bookman Old Style"/>
                <w:sz w:val="24"/>
                <w:szCs w:val="24"/>
              </w:rPr>
              <w:t xml:space="preserve"> </w:t>
            </w:r>
            <w:r>
              <w:rPr>
                <w:rFonts w:ascii="Bookman Old Style" w:hAnsi="Bookman Old Style"/>
                <w:sz w:val="24"/>
                <w:szCs w:val="24"/>
              </w:rPr>
              <w:t>346X</w:t>
            </w:r>
            <w:r w:rsidRPr="002D3EC0">
              <w:rPr>
                <w:rFonts w:ascii="Bookman Old Style" w:hAnsi="Bookman Old Style"/>
                <w:sz w:val="24"/>
                <w:szCs w:val="24"/>
              </w:rPr>
              <w:t>-265/</w:t>
            </w:r>
            <w:r>
              <w:rPr>
                <w:rFonts w:ascii="Bookman Old Style" w:hAnsi="Bookman Old Style"/>
                <w:sz w:val="24"/>
                <w:szCs w:val="24"/>
              </w:rPr>
              <w:t>70</w:t>
            </w:r>
            <w:r w:rsidRPr="002D3EC0">
              <w:rPr>
                <w:rFonts w:ascii="Bookman Old Style" w:hAnsi="Bookman Old Style"/>
                <w:sz w:val="24"/>
                <w:szCs w:val="24"/>
              </w:rPr>
              <w:t>/R1</w:t>
            </w:r>
            <w:r>
              <w:rPr>
                <w:rFonts w:ascii="Bookman Old Style" w:hAnsi="Bookman Old Style"/>
                <w:sz w:val="24"/>
                <w:szCs w:val="24"/>
              </w:rPr>
              <w:t>6</w:t>
            </w:r>
          </w:p>
        </w:tc>
        <w:tc>
          <w:tcPr>
            <w:tcW w:w="810" w:type="dxa"/>
          </w:tcPr>
          <w:p w14:paraId="7132F1E8" w14:textId="2C0961AA" w:rsidR="002D3EC0" w:rsidRDefault="00FD31C3" w:rsidP="00871EA4">
            <w:pPr>
              <w:rPr>
                <w:rFonts w:ascii="Bookman Old Style" w:hAnsi="Bookman Old Style"/>
                <w:sz w:val="24"/>
                <w:szCs w:val="24"/>
              </w:rPr>
            </w:pPr>
            <w:r>
              <w:rPr>
                <w:rFonts w:ascii="Bookman Old Style" w:hAnsi="Bookman Old Style"/>
                <w:sz w:val="24"/>
                <w:szCs w:val="24"/>
              </w:rPr>
              <w:t>1</w:t>
            </w:r>
          </w:p>
        </w:tc>
        <w:tc>
          <w:tcPr>
            <w:tcW w:w="1080" w:type="dxa"/>
          </w:tcPr>
          <w:p w14:paraId="4A7743FF" w14:textId="0245E9D8" w:rsidR="002D3EC0" w:rsidRDefault="00FD31C3" w:rsidP="00871EA4">
            <w:pPr>
              <w:rPr>
                <w:rFonts w:ascii="Bookman Old Style" w:hAnsi="Bookman Old Style"/>
                <w:sz w:val="24"/>
                <w:szCs w:val="24"/>
              </w:rPr>
            </w:pPr>
            <w:r>
              <w:rPr>
                <w:rFonts w:ascii="Bookman Old Style" w:hAnsi="Bookman Old Style"/>
                <w:sz w:val="24"/>
                <w:szCs w:val="24"/>
              </w:rPr>
              <w:t>PC</w:t>
            </w:r>
          </w:p>
        </w:tc>
        <w:tc>
          <w:tcPr>
            <w:tcW w:w="1890" w:type="dxa"/>
          </w:tcPr>
          <w:p w14:paraId="5C786B12" w14:textId="77777777" w:rsidR="002D3EC0" w:rsidRPr="00DC0033" w:rsidRDefault="002D3EC0" w:rsidP="00871EA4">
            <w:pPr>
              <w:rPr>
                <w:rFonts w:ascii="Bookman Old Style" w:hAnsi="Bookman Old Style"/>
                <w:sz w:val="24"/>
                <w:szCs w:val="24"/>
              </w:rPr>
            </w:pPr>
          </w:p>
        </w:tc>
        <w:tc>
          <w:tcPr>
            <w:tcW w:w="1440" w:type="dxa"/>
          </w:tcPr>
          <w:p w14:paraId="12B07ECA" w14:textId="77777777" w:rsidR="002D3EC0" w:rsidRPr="00DC0033" w:rsidRDefault="002D3EC0" w:rsidP="00871EA4">
            <w:pPr>
              <w:rPr>
                <w:rFonts w:ascii="Bookman Old Style" w:hAnsi="Bookman Old Style"/>
                <w:sz w:val="24"/>
                <w:szCs w:val="24"/>
              </w:rPr>
            </w:pPr>
          </w:p>
        </w:tc>
        <w:tc>
          <w:tcPr>
            <w:tcW w:w="1890" w:type="dxa"/>
          </w:tcPr>
          <w:p w14:paraId="17FCB86B" w14:textId="77777777" w:rsidR="002D3EC0" w:rsidRPr="00DC0033" w:rsidRDefault="002D3EC0" w:rsidP="00871EA4">
            <w:pPr>
              <w:rPr>
                <w:rFonts w:ascii="Bookman Old Style" w:hAnsi="Bookman Old Style"/>
                <w:sz w:val="24"/>
                <w:szCs w:val="24"/>
              </w:rPr>
            </w:pPr>
          </w:p>
        </w:tc>
      </w:tr>
      <w:tr w:rsidR="002D3EC0" w:rsidRPr="00DC0033" w14:paraId="437969AB" w14:textId="77777777" w:rsidTr="00871EA4">
        <w:trPr>
          <w:trHeight w:val="615"/>
        </w:trPr>
        <w:tc>
          <w:tcPr>
            <w:tcW w:w="3415" w:type="dxa"/>
          </w:tcPr>
          <w:p w14:paraId="14521A1E" w14:textId="106971ED" w:rsidR="002D3EC0" w:rsidRDefault="00FD31C3" w:rsidP="00871EA4">
            <w:pPr>
              <w:rPr>
                <w:rFonts w:ascii="Bookman Old Style" w:hAnsi="Bookman Old Style"/>
                <w:sz w:val="24"/>
                <w:szCs w:val="24"/>
              </w:rPr>
            </w:pPr>
            <w:r w:rsidRPr="00FD31C3">
              <w:rPr>
                <w:rFonts w:ascii="Bookman Old Style" w:hAnsi="Bookman Old Style"/>
                <w:sz w:val="24"/>
                <w:szCs w:val="24"/>
              </w:rPr>
              <w:t>Tyres (Station Wagon)-Lancruier-UA</w:t>
            </w:r>
            <w:r>
              <w:rPr>
                <w:rFonts w:ascii="Bookman Old Style" w:hAnsi="Bookman Old Style"/>
                <w:sz w:val="24"/>
                <w:szCs w:val="24"/>
              </w:rPr>
              <w:t>N836L</w:t>
            </w:r>
            <w:r w:rsidRPr="00FD31C3">
              <w:rPr>
                <w:rFonts w:ascii="Bookman Old Style" w:hAnsi="Bookman Old Style"/>
                <w:sz w:val="24"/>
                <w:szCs w:val="24"/>
              </w:rPr>
              <w:t>-265/70/R16</w:t>
            </w:r>
          </w:p>
        </w:tc>
        <w:tc>
          <w:tcPr>
            <w:tcW w:w="810" w:type="dxa"/>
          </w:tcPr>
          <w:p w14:paraId="2CC0BEFA" w14:textId="5A9F8806" w:rsidR="002D3EC0" w:rsidRDefault="00FD31C3" w:rsidP="00871EA4">
            <w:pPr>
              <w:rPr>
                <w:rFonts w:ascii="Bookman Old Style" w:hAnsi="Bookman Old Style"/>
                <w:sz w:val="24"/>
                <w:szCs w:val="24"/>
              </w:rPr>
            </w:pPr>
            <w:r>
              <w:rPr>
                <w:rFonts w:ascii="Bookman Old Style" w:hAnsi="Bookman Old Style"/>
                <w:sz w:val="24"/>
                <w:szCs w:val="24"/>
              </w:rPr>
              <w:t>1</w:t>
            </w:r>
          </w:p>
        </w:tc>
        <w:tc>
          <w:tcPr>
            <w:tcW w:w="1080" w:type="dxa"/>
          </w:tcPr>
          <w:p w14:paraId="796B3AA2" w14:textId="6440EAEE" w:rsidR="002D3EC0" w:rsidRDefault="00FD31C3" w:rsidP="00871EA4">
            <w:pPr>
              <w:rPr>
                <w:rFonts w:ascii="Bookman Old Style" w:hAnsi="Bookman Old Style"/>
                <w:sz w:val="24"/>
                <w:szCs w:val="24"/>
              </w:rPr>
            </w:pPr>
            <w:r>
              <w:rPr>
                <w:rFonts w:ascii="Bookman Old Style" w:hAnsi="Bookman Old Style"/>
                <w:sz w:val="24"/>
                <w:szCs w:val="24"/>
              </w:rPr>
              <w:t>PC</w:t>
            </w:r>
          </w:p>
        </w:tc>
        <w:tc>
          <w:tcPr>
            <w:tcW w:w="1890" w:type="dxa"/>
          </w:tcPr>
          <w:p w14:paraId="21B55370" w14:textId="77777777" w:rsidR="002D3EC0" w:rsidRPr="00DC0033" w:rsidRDefault="002D3EC0" w:rsidP="00871EA4">
            <w:pPr>
              <w:rPr>
                <w:rFonts w:ascii="Bookman Old Style" w:hAnsi="Bookman Old Style"/>
                <w:sz w:val="24"/>
                <w:szCs w:val="24"/>
              </w:rPr>
            </w:pPr>
          </w:p>
        </w:tc>
        <w:tc>
          <w:tcPr>
            <w:tcW w:w="1440" w:type="dxa"/>
          </w:tcPr>
          <w:p w14:paraId="444EA975" w14:textId="77777777" w:rsidR="002D3EC0" w:rsidRPr="00DC0033" w:rsidRDefault="002D3EC0" w:rsidP="00871EA4">
            <w:pPr>
              <w:rPr>
                <w:rFonts w:ascii="Bookman Old Style" w:hAnsi="Bookman Old Style"/>
                <w:sz w:val="24"/>
                <w:szCs w:val="24"/>
              </w:rPr>
            </w:pPr>
          </w:p>
        </w:tc>
        <w:tc>
          <w:tcPr>
            <w:tcW w:w="1890" w:type="dxa"/>
          </w:tcPr>
          <w:p w14:paraId="18C7C912" w14:textId="77777777" w:rsidR="002D3EC0" w:rsidRPr="00DC0033" w:rsidRDefault="002D3EC0" w:rsidP="00871EA4">
            <w:pPr>
              <w:rPr>
                <w:rFonts w:ascii="Bookman Old Style" w:hAnsi="Bookman Old Style"/>
                <w:sz w:val="24"/>
                <w:szCs w:val="24"/>
              </w:rPr>
            </w:pPr>
          </w:p>
        </w:tc>
      </w:tr>
      <w:tr w:rsidR="00AD3162" w:rsidRPr="00DC0033" w14:paraId="71900224" w14:textId="77777777" w:rsidTr="00871EA4">
        <w:trPr>
          <w:trHeight w:val="615"/>
        </w:trPr>
        <w:tc>
          <w:tcPr>
            <w:tcW w:w="3415" w:type="dxa"/>
          </w:tcPr>
          <w:p w14:paraId="219F8A21" w14:textId="05BCFAE9" w:rsidR="00AD3162" w:rsidRDefault="00AD3162" w:rsidP="00871EA4">
            <w:pPr>
              <w:rPr>
                <w:rFonts w:ascii="Bookman Old Style" w:hAnsi="Bookman Old Style"/>
                <w:sz w:val="24"/>
                <w:szCs w:val="24"/>
              </w:rPr>
            </w:pPr>
            <w:r>
              <w:rPr>
                <w:rFonts w:ascii="Bookman Old Style" w:hAnsi="Bookman Old Style"/>
                <w:sz w:val="24"/>
                <w:szCs w:val="24"/>
              </w:rPr>
              <w:t>Tyres (Bus)-</w:t>
            </w:r>
            <w:r w:rsidR="003C0DBE">
              <w:rPr>
                <w:rFonts w:ascii="Bookman Old Style" w:hAnsi="Bookman Old Style"/>
                <w:sz w:val="24"/>
                <w:szCs w:val="24"/>
              </w:rPr>
              <w:t>315/80/R22.5</w:t>
            </w:r>
          </w:p>
        </w:tc>
        <w:tc>
          <w:tcPr>
            <w:tcW w:w="810" w:type="dxa"/>
          </w:tcPr>
          <w:p w14:paraId="0082D7BA" w14:textId="30EF5B77" w:rsidR="00AD3162" w:rsidRPr="00DC0033"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369AB5D7" w14:textId="7266BD0E" w:rsidR="00AD3162" w:rsidRPr="00DC0033"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683EC695" w14:textId="77777777" w:rsidR="00AD3162" w:rsidRPr="00DC0033" w:rsidRDefault="00AD3162" w:rsidP="00871EA4">
            <w:pPr>
              <w:rPr>
                <w:rFonts w:ascii="Bookman Old Style" w:hAnsi="Bookman Old Style"/>
                <w:sz w:val="24"/>
                <w:szCs w:val="24"/>
              </w:rPr>
            </w:pPr>
          </w:p>
        </w:tc>
        <w:tc>
          <w:tcPr>
            <w:tcW w:w="1440" w:type="dxa"/>
          </w:tcPr>
          <w:p w14:paraId="4B552063" w14:textId="77777777" w:rsidR="00AD3162" w:rsidRPr="00DC0033" w:rsidRDefault="00AD3162" w:rsidP="00871EA4">
            <w:pPr>
              <w:rPr>
                <w:rFonts w:ascii="Bookman Old Style" w:hAnsi="Bookman Old Style"/>
                <w:sz w:val="24"/>
                <w:szCs w:val="24"/>
              </w:rPr>
            </w:pPr>
          </w:p>
        </w:tc>
        <w:tc>
          <w:tcPr>
            <w:tcW w:w="1890" w:type="dxa"/>
          </w:tcPr>
          <w:p w14:paraId="1BC86323" w14:textId="77777777" w:rsidR="00AD3162" w:rsidRPr="00DC0033" w:rsidRDefault="00AD3162" w:rsidP="00871EA4">
            <w:pPr>
              <w:rPr>
                <w:rFonts w:ascii="Bookman Old Style" w:hAnsi="Bookman Old Style"/>
                <w:sz w:val="24"/>
                <w:szCs w:val="24"/>
              </w:rPr>
            </w:pPr>
          </w:p>
        </w:tc>
      </w:tr>
      <w:tr w:rsidR="00AD3162" w:rsidRPr="00DC0033" w14:paraId="1DE0BAC7" w14:textId="77777777" w:rsidTr="00871EA4">
        <w:trPr>
          <w:trHeight w:val="615"/>
        </w:trPr>
        <w:tc>
          <w:tcPr>
            <w:tcW w:w="3415" w:type="dxa"/>
          </w:tcPr>
          <w:p w14:paraId="40536550" w14:textId="333B8008" w:rsidR="00AD3162" w:rsidRDefault="00AD3162" w:rsidP="00871EA4">
            <w:pPr>
              <w:rPr>
                <w:rFonts w:ascii="Bookman Old Style" w:hAnsi="Bookman Old Style"/>
                <w:sz w:val="24"/>
                <w:szCs w:val="24"/>
              </w:rPr>
            </w:pPr>
            <w:r>
              <w:rPr>
                <w:rFonts w:ascii="Bookman Old Style" w:hAnsi="Bookman Old Style"/>
                <w:sz w:val="24"/>
                <w:szCs w:val="24"/>
              </w:rPr>
              <w:t>Tyres (Double Cabin Pick up)</w:t>
            </w:r>
            <w:r w:rsidR="002D3EC0">
              <w:rPr>
                <w:rFonts w:ascii="Bookman Old Style" w:hAnsi="Bookman Old Style"/>
                <w:sz w:val="24"/>
                <w:szCs w:val="24"/>
              </w:rPr>
              <w:t>-275/75/R17</w:t>
            </w:r>
          </w:p>
        </w:tc>
        <w:tc>
          <w:tcPr>
            <w:tcW w:w="810" w:type="dxa"/>
          </w:tcPr>
          <w:p w14:paraId="5A629730" w14:textId="6A6FA776" w:rsidR="00AD3162"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134EE036" w14:textId="26B21859" w:rsidR="00AD3162" w:rsidRPr="00DC0033"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53FC2DF0" w14:textId="77777777" w:rsidR="00AD3162" w:rsidRPr="00DC0033" w:rsidRDefault="00AD3162" w:rsidP="00871EA4">
            <w:pPr>
              <w:rPr>
                <w:rFonts w:ascii="Bookman Old Style" w:hAnsi="Bookman Old Style"/>
                <w:sz w:val="24"/>
                <w:szCs w:val="24"/>
              </w:rPr>
            </w:pPr>
          </w:p>
        </w:tc>
        <w:tc>
          <w:tcPr>
            <w:tcW w:w="1440" w:type="dxa"/>
          </w:tcPr>
          <w:p w14:paraId="0C7B447B" w14:textId="77777777" w:rsidR="00AD3162" w:rsidRPr="00DC0033" w:rsidRDefault="00AD3162" w:rsidP="00871EA4">
            <w:pPr>
              <w:rPr>
                <w:rFonts w:ascii="Bookman Old Style" w:hAnsi="Bookman Old Style"/>
                <w:sz w:val="24"/>
                <w:szCs w:val="24"/>
              </w:rPr>
            </w:pPr>
          </w:p>
        </w:tc>
        <w:tc>
          <w:tcPr>
            <w:tcW w:w="1890" w:type="dxa"/>
          </w:tcPr>
          <w:p w14:paraId="6FFED28F" w14:textId="77777777" w:rsidR="00AD3162" w:rsidRPr="00DC0033" w:rsidRDefault="00AD3162" w:rsidP="00871EA4">
            <w:pPr>
              <w:rPr>
                <w:rFonts w:ascii="Bookman Old Style" w:hAnsi="Bookman Old Style"/>
                <w:sz w:val="24"/>
                <w:szCs w:val="24"/>
              </w:rPr>
            </w:pPr>
          </w:p>
        </w:tc>
      </w:tr>
      <w:tr w:rsidR="00AD3162" w:rsidRPr="00DC0033" w14:paraId="70A44D1E" w14:textId="77777777" w:rsidTr="00871EA4">
        <w:trPr>
          <w:trHeight w:val="615"/>
        </w:trPr>
        <w:tc>
          <w:tcPr>
            <w:tcW w:w="3415" w:type="dxa"/>
          </w:tcPr>
          <w:p w14:paraId="354DC66D" w14:textId="56D9E731" w:rsidR="00AD3162" w:rsidRDefault="00AD3162" w:rsidP="00871EA4">
            <w:pPr>
              <w:rPr>
                <w:rFonts w:ascii="Bookman Old Style" w:hAnsi="Bookman Old Style"/>
                <w:sz w:val="24"/>
                <w:szCs w:val="24"/>
              </w:rPr>
            </w:pPr>
            <w:r>
              <w:rPr>
                <w:rFonts w:ascii="Bookman Old Style" w:hAnsi="Bookman Old Style"/>
                <w:sz w:val="24"/>
                <w:szCs w:val="24"/>
              </w:rPr>
              <w:t xml:space="preserve">Tyres </w:t>
            </w:r>
            <w:r w:rsidR="00FD31C3">
              <w:rPr>
                <w:rFonts w:ascii="Bookman Old Style" w:hAnsi="Bookman Old Style"/>
                <w:sz w:val="24"/>
                <w:szCs w:val="24"/>
              </w:rPr>
              <w:t>T-Min bus</w:t>
            </w:r>
            <w:r>
              <w:rPr>
                <w:rFonts w:ascii="Bookman Old Style" w:hAnsi="Bookman Old Style"/>
                <w:sz w:val="24"/>
                <w:szCs w:val="24"/>
              </w:rPr>
              <w:t>)</w:t>
            </w:r>
            <w:r w:rsidR="00FD31C3">
              <w:rPr>
                <w:rFonts w:ascii="Bookman Old Style" w:hAnsi="Bookman Old Style"/>
                <w:sz w:val="24"/>
                <w:szCs w:val="24"/>
              </w:rPr>
              <w:t>-UBD394J-215/75/R15</w:t>
            </w:r>
          </w:p>
        </w:tc>
        <w:tc>
          <w:tcPr>
            <w:tcW w:w="810" w:type="dxa"/>
          </w:tcPr>
          <w:p w14:paraId="03C21918" w14:textId="587850ED" w:rsidR="00AD3162" w:rsidRDefault="00AD3162" w:rsidP="00871EA4">
            <w:pPr>
              <w:rPr>
                <w:rFonts w:ascii="Bookman Old Style" w:hAnsi="Bookman Old Style"/>
                <w:sz w:val="24"/>
                <w:szCs w:val="24"/>
              </w:rPr>
            </w:pPr>
            <w:r>
              <w:rPr>
                <w:rFonts w:ascii="Bookman Old Style" w:hAnsi="Bookman Old Style"/>
                <w:sz w:val="24"/>
                <w:szCs w:val="24"/>
              </w:rPr>
              <w:t>1</w:t>
            </w:r>
          </w:p>
        </w:tc>
        <w:tc>
          <w:tcPr>
            <w:tcW w:w="1080" w:type="dxa"/>
          </w:tcPr>
          <w:p w14:paraId="48496ADC" w14:textId="196C7261" w:rsidR="00AD3162" w:rsidRPr="00DC0033" w:rsidRDefault="00AD3162" w:rsidP="00871EA4">
            <w:pPr>
              <w:rPr>
                <w:rFonts w:ascii="Bookman Old Style" w:hAnsi="Bookman Old Style"/>
                <w:sz w:val="24"/>
                <w:szCs w:val="24"/>
              </w:rPr>
            </w:pPr>
            <w:r>
              <w:rPr>
                <w:rFonts w:ascii="Bookman Old Style" w:hAnsi="Bookman Old Style"/>
                <w:sz w:val="24"/>
                <w:szCs w:val="24"/>
              </w:rPr>
              <w:t>pc</w:t>
            </w:r>
          </w:p>
        </w:tc>
        <w:tc>
          <w:tcPr>
            <w:tcW w:w="1890" w:type="dxa"/>
          </w:tcPr>
          <w:p w14:paraId="43955C27" w14:textId="77777777" w:rsidR="00AD3162" w:rsidRPr="00DC0033" w:rsidRDefault="00AD3162" w:rsidP="00871EA4">
            <w:pPr>
              <w:rPr>
                <w:rFonts w:ascii="Bookman Old Style" w:hAnsi="Bookman Old Style"/>
                <w:sz w:val="24"/>
                <w:szCs w:val="24"/>
              </w:rPr>
            </w:pPr>
          </w:p>
        </w:tc>
        <w:tc>
          <w:tcPr>
            <w:tcW w:w="1440" w:type="dxa"/>
          </w:tcPr>
          <w:p w14:paraId="53FD2307" w14:textId="77777777" w:rsidR="00AD3162" w:rsidRPr="00DC0033" w:rsidRDefault="00AD3162" w:rsidP="00871EA4">
            <w:pPr>
              <w:rPr>
                <w:rFonts w:ascii="Bookman Old Style" w:hAnsi="Bookman Old Style"/>
                <w:sz w:val="24"/>
                <w:szCs w:val="24"/>
              </w:rPr>
            </w:pPr>
          </w:p>
        </w:tc>
        <w:tc>
          <w:tcPr>
            <w:tcW w:w="1890" w:type="dxa"/>
          </w:tcPr>
          <w:p w14:paraId="31359BBC" w14:textId="77777777" w:rsidR="00AD3162" w:rsidRPr="00DC0033" w:rsidRDefault="00AD3162" w:rsidP="00871EA4">
            <w:pPr>
              <w:rPr>
                <w:rFonts w:ascii="Bookman Old Style" w:hAnsi="Bookman Old Style"/>
                <w:sz w:val="24"/>
                <w:szCs w:val="24"/>
              </w:rPr>
            </w:pPr>
          </w:p>
        </w:tc>
      </w:tr>
      <w:tr w:rsidR="00FD31C3" w:rsidRPr="00DC0033" w14:paraId="3CA5738F" w14:textId="77777777" w:rsidTr="00871EA4">
        <w:trPr>
          <w:trHeight w:val="615"/>
        </w:trPr>
        <w:tc>
          <w:tcPr>
            <w:tcW w:w="3415" w:type="dxa"/>
          </w:tcPr>
          <w:p w14:paraId="3C94B1EE" w14:textId="1915407F" w:rsidR="00FD31C3" w:rsidRDefault="00FD31C3" w:rsidP="00871EA4">
            <w:pPr>
              <w:rPr>
                <w:rFonts w:ascii="Bookman Old Style" w:hAnsi="Bookman Old Style"/>
                <w:sz w:val="24"/>
                <w:szCs w:val="24"/>
              </w:rPr>
            </w:pPr>
            <w:r>
              <w:rPr>
                <w:rFonts w:ascii="Bookman Old Style" w:hAnsi="Bookman Old Style"/>
                <w:sz w:val="24"/>
                <w:szCs w:val="24"/>
              </w:rPr>
              <w:t>Tyres (Min Bus -N) UAN965S-195R15</w:t>
            </w:r>
          </w:p>
        </w:tc>
        <w:tc>
          <w:tcPr>
            <w:tcW w:w="810" w:type="dxa"/>
          </w:tcPr>
          <w:p w14:paraId="2F7AD918" w14:textId="5F58055A" w:rsidR="00FD31C3" w:rsidRDefault="00FD31C3" w:rsidP="00871EA4">
            <w:pPr>
              <w:rPr>
                <w:rFonts w:ascii="Bookman Old Style" w:hAnsi="Bookman Old Style"/>
                <w:sz w:val="24"/>
                <w:szCs w:val="24"/>
              </w:rPr>
            </w:pPr>
            <w:r>
              <w:rPr>
                <w:rFonts w:ascii="Bookman Old Style" w:hAnsi="Bookman Old Style"/>
                <w:sz w:val="24"/>
                <w:szCs w:val="24"/>
              </w:rPr>
              <w:t>1</w:t>
            </w:r>
          </w:p>
        </w:tc>
        <w:tc>
          <w:tcPr>
            <w:tcW w:w="1080" w:type="dxa"/>
          </w:tcPr>
          <w:p w14:paraId="16E73B33" w14:textId="7190C9ED" w:rsidR="00FD31C3" w:rsidRDefault="00FD31C3" w:rsidP="00871EA4">
            <w:pPr>
              <w:rPr>
                <w:rFonts w:ascii="Bookman Old Style" w:hAnsi="Bookman Old Style"/>
                <w:sz w:val="24"/>
                <w:szCs w:val="24"/>
              </w:rPr>
            </w:pPr>
            <w:r>
              <w:rPr>
                <w:rFonts w:ascii="Bookman Old Style" w:hAnsi="Bookman Old Style"/>
                <w:sz w:val="24"/>
                <w:szCs w:val="24"/>
              </w:rPr>
              <w:t>PC</w:t>
            </w:r>
          </w:p>
        </w:tc>
        <w:tc>
          <w:tcPr>
            <w:tcW w:w="1890" w:type="dxa"/>
          </w:tcPr>
          <w:p w14:paraId="3FD6BFF6" w14:textId="77777777" w:rsidR="00FD31C3" w:rsidRPr="00DC0033" w:rsidRDefault="00FD31C3" w:rsidP="00871EA4">
            <w:pPr>
              <w:rPr>
                <w:rFonts w:ascii="Bookman Old Style" w:hAnsi="Bookman Old Style"/>
                <w:sz w:val="24"/>
                <w:szCs w:val="24"/>
              </w:rPr>
            </w:pPr>
          </w:p>
        </w:tc>
        <w:tc>
          <w:tcPr>
            <w:tcW w:w="1440" w:type="dxa"/>
          </w:tcPr>
          <w:p w14:paraId="2C8F0F31" w14:textId="77777777" w:rsidR="00FD31C3" w:rsidRPr="00DC0033" w:rsidRDefault="00FD31C3" w:rsidP="00871EA4">
            <w:pPr>
              <w:rPr>
                <w:rFonts w:ascii="Bookman Old Style" w:hAnsi="Bookman Old Style"/>
                <w:sz w:val="24"/>
                <w:szCs w:val="24"/>
              </w:rPr>
            </w:pPr>
          </w:p>
        </w:tc>
        <w:tc>
          <w:tcPr>
            <w:tcW w:w="1890" w:type="dxa"/>
          </w:tcPr>
          <w:p w14:paraId="0746A7F1" w14:textId="77777777" w:rsidR="00FD31C3" w:rsidRPr="00DC0033" w:rsidRDefault="00FD31C3" w:rsidP="00871EA4">
            <w:pPr>
              <w:rPr>
                <w:rFonts w:ascii="Bookman Old Style" w:hAnsi="Bookman Old Style"/>
                <w:sz w:val="24"/>
                <w:szCs w:val="24"/>
              </w:rPr>
            </w:pPr>
          </w:p>
        </w:tc>
      </w:tr>
      <w:tr w:rsidR="00DC0033" w:rsidRPr="00DC0033" w14:paraId="1D7D162D" w14:textId="77777777" w:rsidTr="00871EA4">
        <w:trPr>
          <w:trHeight w:val="354"/>
        </w:trPr>
        <w:tc>
          <w:tcPr>
            <w:tcW w:w="3415" w:type="dxa"/>
          </w:tcPr>
          <w:p w14:paraId="286A5CD8" w14:textId="77777777" w:rsidR="00DC0033" w:rsidRPr="00DC0033" w:rsidRDefault="00DC0033" w:rsidP="00871EA4">
            <w:pPr>
              <w:rPr>
                <w:rFonts w:ascii="Bookman Old Style" w:hAnsi="Bookman Old Style"/>
                <w:b/>
                <w:bCs/>
                <w:sz w:val="24"/>
                <w:szCs w:val="24"/>
              </w:rPr>
            </w:pPr>
            <w:r w:rsidRPr="00DC0033">
              <w:rPr>
                <w:rFonts w:ascii="Bookman Old Style" w:hAnsi="Bookman Old Style"/>
                <w:b/>
                <w:bCs/>
                <w:sz w:val="24"/>
                <w:szCs w:val="24"/>
              </w:rPr>
              <w:t xml:space="preserve">TOTAL </w:t>
            </w:r>
          </w:p>
        </w:tc>
        <w:tc>
          <w:tcPr>
            <w:tcW w:w="810" w:type="dxa"/>
          </w:tcPr>
          <w:p w14:paraId="13789C12" w14:textId="77777777" w:rsidR="00DC0033" w:rsidRPr="00DC0033" w:rsidRDefault="00DC0033" w:rsidP="00871EA4">
            <w:pPr>
              <w:rPr>
                <w:rFonts w:ascii="Bookman Old Style" w:hAnsi="Bookman Old Style"/>
                <w:sz w:val="24"/>
                <w:szCs w:val="24"/>
              </w:rPr>
            </w:pPr>
          </w:p>
        </w:tc>
        <w:tc>
          <w:tcPr>
            <w:tcW w:w="1080" w:type="dxa"/>
          </w:tcPr>
          <w:p w14:paraId="15080A9A" w14:textId="77777777" w:rsidR="00DC0033" w:rsidRPr="00DC0033" w:rsidRDefault="00DC0033" w:rsidP="00871EA4">
            <w:pPr>
              <w:rPr>
                <w:rFonts w:ascii="Bookman Old Style" w:hAnsi="Bookman Old Style"/>
                <w:sz w:val="24"/>
                <w:szCs w:val="24"/>
              </w:rPr>
            </w:pPr>
          </w:p>
        </w:tc>
        <w:tc>
          <w:tcPr>
            <w:tcW w:w="1890" w:type="dxa"/>
          </w:tcPr>
          <w:p w14:paraId="708B61ED" w14:textId="77777777" w:rsidR="00DC0033" w:rsidRPr="00DC0033" w:rsidRDefault="00DC0033" w:rsidP="00871EA4">
            <w:pPr>
              <w:rPr>
                <w:rFonts w:ascii="Bookman Old Style" w:hAnsi="Bookman Old Style"/>
                <w:sz w:val="24"/>
                <w:szCs w:val="24"/>
              </w:rPr>
            </w:pPr>
          </w:p>
        </w:tc>
        <w:tc>
          <w:tcPr>
            <w:tcW w:w="1440" w:type="dxa"/>
          </w:tcPr>
          <w:p w14:paraId="2E38B2D7" w14:textId="77777777" w:rsidR="00DC0033" w:rsidRPr="00DC0033" w:rsidRDefault="00DC0033" w:rsidP="00871EA4">
            <w:pPr>
              <w:rPr>
                <w:rFonts w:ascii="Bookman Old Style" w:hAnsi="Bookman Old Style"/>
                <w:sz w:val="24"/>
                <w:szCs w:val="24"/>
              </w:rPr>
            </w:pPr>
          </w:p>
        </w:tc>
        <w:tc>
          <w:tcPr>
            <w:tcW w:w="1890" w:type="dxa"/>
          </w:tcPr>
          <w:p w14:paraId="5031B1C1" w14:textId="77777777" w:rsidR="00DC0033" w:rsidRPr="00DC0033" w:rsidRDefault="00DC0033" w:rsidP="00871EA4">
            <w:pPr>
              <w:rPr>
                <w:rFonts w:ascii="Bookman Old Style" w:hAnsi="Bookman Old Style"/>
                <w:sz w:val="24"/>
                <w:szCs w:val="24"/>
              </w:rPr>
            </w:pPr>
          </w:p>
        </w:tc>
      </w:tr>
    </w:tbl>
    <w:p w14:paraId="62C886C0" w14:textId="77777777" w:rsidR="00DC0033" w:rsidRPr="00DC0033" w:rsidRDefault="00DC0033" w:rsidP="00DC0033">
      <w:pPr>
        <w:rPr>
          <w:rFonts w:ascii="Bookman Old Style" w:hAnsi="Bookman Old Style"/>
        </w:rPr>
      </w:pPr>
    </w:p>
    <w:tbl>
      <w:tblPr>
        <w:tblW w:w="10070" w:type="dxa"/>
        <w:tblInd w:w="-10" w:type="dxa"/>
        <w:tblLook w:val="04A0" w:firstRow="1" w:lastRow="0" w:firstColumn="1" w:lastColumn="0" w:noHBand="0" w:noVBand="1"/>
      </w:tblPr>
      <w:tblGrid>
        <w:gridCol w:w="3515"/>
        <w:gridCol w:w="720"/>
        <w:gridCol w:w="1260"/>
        <w:gridCol w:w="1372"/>
        <w:gridCol w:w="1227"/>
        <w:gridCol w:w="1976"/>
      </w:tblGrid>
      <w:tr w:rsidR="00DC0033" w:rsidRPr="00DC0033" w14:paraId="3D5AB316" w14:textId="77777777" w:rsidTr="00871EA4">
        <w:trPr>
          <w:trHeight w:val="445"/>
        </w:trPr>
        <w:tc>
          <w:tcPr>
            <w:tcW w:w="10070" w:type="dxa"/>
            <w:gridSpan w:val="6"/>
            <w:tcBorders>
              <w:top w:val="nil"/>
              <w:left w:val="single" w:sz="4" w:space="0" w:color="auto"/>
              <w:bottom w:val="single" w:sz="4" w:space="0" w:color="auto"/>
              <w:right w:val="single" w:sz="4" w:space="0" w:color="auto"/>
            </w:tcBorders>
            <w:shd w:val="clear" w:color="000000" w:fill="757171"/>
            <w:noWrap/>
            <w:vAlign w:val="bottom"/>
            <w:hideMark/>
          </w:tcPr>
          <w:p w14:paraId="41E65BC0"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Provision of Catering Services- SVCS/FWK/003</w:t>
            </w:r>
          </w:p>
        </w:tc>
      </w:tr>
      <w:tr w:rsidR="00DC0033" w:rsidRPr="00DC0033" w14:paraId="2EDE9C9D" w14:textId="77777777" w:rsidTr="00871EA4">
        <w:trPr>
          <w:trHeight w:val="525"/>
        </w:trPr>
        <w:tc>
          <w:tcPr>
            <w:tcW w:w="3515" w:type="dxa"/>
            <w:tcBorders>
              <w:top w:val="nil"/>
              <w:left w:val="single" w:sz="4" w:space="0" w:color="auto"/>
              <w:bottom w:val="single" w:sz="4" w:space="0" w:color="auto"/>
              <w:right w:val="single" w:sz="4" w:space="0" w:color="auto"/>
            </w:tcBorders>
            <w:shd w:val="clear" w:color="000000" w:fill="BFBFBF"/>
            <w:vAlign w:val="bottom"/>
          </w:tcPr>
          <w:p w14:paraId="5B9520C4"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720" w:type="dxa"/>
            <w:tcBorders>
              <w:top w:val="nil"/>
              <w:left w:val="nil"/>
              <w:bottom w:val="single" w:sz="4" w:space="0" w:color="auto"/>
              <w:right w:val="single" w:sz="4" w:space="0" w:color="auto"/>
            </w:tcBorders>
            <w:shd w:val="clear" w:color="000000" w:fill="BFBFBF"/>
            <w:vAlign w:val="bottom"/>
          </w:tcPr>
          <w:p w14:paraId="0316EDE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260" w:type="dxa"/>
            <w:tcBorders>
              <w:top w:val="nil"/>
              <w:left w:val="nil"/>
              <w:bottom w:val="single" w:sz="4" w:space="0" w:color="auto"/>
              <w:right w:val="single" w:sz="4" w:space="0" w:color="auto"/>
            </w:tcBorders>
            <w:shd w:val="clear" w:color="000000" w:fill="BFBFBF"/>
            <w:vAlign w:val="bottom"/>
          </w:tcPr>
          <w:p w14:paraId="21B068B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372" w:type="dxa"/>
            <w:tcBorders>
              <w:top w:val="nil"/>
              <w:left w:val="nil"/>
              <w:bottom w:val="single" w:sz="4" w:space="0" w:color="auto"/>
              <w:right w:val="single" w:sz="4" w:space="0" w:color="auto"/>
            </w:tcBorders>
            <w:shd w:val="clear" w:color="000000" w:fill="BFBFBF"/>
            <w:noWrap/>
            <w:vAlign w:val="bottom"/>
          </w:tcPr>
          <w:p w14:paraId="07AE131F"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(Vat Exclusive </w:t>
            </w:r>
          </w:p>
        </w:tc>
        <w:tc>
          <w:tcPr>
            <w:tcW w:w="1227" w:type="dxa"/>
            <w:tcBorders>
              <w:top w:val="nil"/>
              <w:left w:val="nil"/>
              <w:bottom w:val="single" w:sz="4" w:space="0" w:color="auto"/>
              <w:right w:val="single" w:sz="4" w:space="0" w:color="auto"/>
            </w:tcBorders>
            <w:shd w:val="clear" w:color="000000" w:fill="BFBFBF"/>
            <w:noWrap/>
            <w:vAlign w:val="bottom"/>
          </w:tcPr>
          <w:p w14:paraId="3C204030"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976" w:type="dxa"/>
            <w:tcBorders>
              <w:top w:val="nil"/>
              <w:left w:val="nil"/>
              <w:bottom w:val="single" w:sz="4" w:space="0" w:color="auto"/>
              <w:right w:val="single" w:sz="4" w:space="0" w:color="auto"/>
            </w:tcBorders>
            <w:shd w:val="clear" w:color="000000" w:fill="BFBFBF"/>
            <w:noWrap/>
            <w:vAlign w:val="bottom"/>
          </w:tcPr>
          <w:p w14:paraId="3C4B468E"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26BB76D1" w14:textId="77777777" w:rsidTr="00871EA4">
        <w:trPr>
          <w:trHeight w:val="525"/>
        </w:trPr>
        <w:tc>
          <w:tcPr>
            <w:tcW w:w="3515" w:type="dxa"/>
            <w:tcBorders>
              <w:top w:val="nil"/>
              <w:left w:val="single" w:sz="4" w:space="0" w:color="auto"/>
              <w:bottom w:val="single" w:sz="4" w:space="0" w:color="auto"/>
              <w:right w:val="single" w:sz="4" w:space="0" w:color="auto"/>
            </w:tcBorders>
            <w:vAlign w:val="center"/>
          </w:tcPr>
          <w:p w14:paraId="2D2B0382" w14:textId="77777777" w:rsidR="00DC0033" w:rsidRPr="00DC0033" w:rsidRDefault="00DC0033" w:rsidP="00871EA4">
            <w:pPr>
              <w:rPr>
                <w:rFonts w:ascii="Bookman Old Style" w:hAnsi="Bookman Old Style" w:cs="Calibri"/>
              </w:rPr>
            </w:pPr>
            <w:r w:rsidRPr="00DC0033">
              <w:rPr>
                <w:rFonts w:ascii="Bookman Old Style" w:hAnsi="Bookman Old Style" w:cs="Calibri"/>
              </w:rPr>
              <w:t>Provision of Buffet (Lunch) with a soft drink</w:t>
            </w:r>
          </w:p>
        </w:tc>
        <w:tc>
          <w:tcPr>
            <w:tcW w:w="720" w:type="dxa"/>
            <w:tcBorders>
              <w:top w:val="nil"/>
              <w:left w:val="nil"/>
              <w:bottom w:val="single" w:sz="4" w:space="0" w:color="auto"/>
              <w:right w:val="single" w:sz="4" w:space="0" w:color="auto"/>
            </w:tcBorders>
            <w:vAlign w:val="center"/>
          </w:tcPr>
          <w:p w14:paraId="66326F3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60" w:type="dxa"/>
            <w:tcBorders>
              <w:top w:val="nil"/>
              <w:left w:val="nil"/>
              <w:bottom w:val="single" w:sz="4" w:space="0" w:color="auto"/>
              <w:right w:val="single" w:sz="4" w:space="0" w:color="auto"/>
            </w:tcBorders>
            <w:vAlign w:val="center"/>
          </w:tcPr>
          <w:p w14:paraId="37E1546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Plate</w:t>
            </w:r>
          </w:p>
        </w:tc>
        <w:tc>
          <w:tcPr>
            <w:tcW w:w="1372" w:type="dxa"/>
            <w:tcBorders>
              <w:top w:val="nil"/>
              <w:left w:val="nil"/>
              <w:bottom w:val="single" w:sz="4" w:space="0" w:color="auto"/>
              <w:right w:val="single" w:sz="4" w:space="0" w:color="auto"/>
            </w:tcBorders>
            <w:noWrap/>
            <w:vAlign w:val="bottom"/>
          </w:tcPr>
          <w:p w14:paraId="5A7052A1" w14:textId="77777777" w:rsidR="00DC0033" w:rsidRPr="00DC0033"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221EC873" w14:textId="77777777" w:rsidR="00DC0033" w:rsidRPr="00DC0033" w:rsidRDefault="00DC0033" w:rsidP="00871EA4">
            <w:pPr>
              <w:rPr>
                <w:rFonts w:ascii="Bookman Old Style" w:hAnsi="Bookman Old Style" w:cs="Calibri"/>
              </w:rPr>
            </w:pPr>
          </w:p>
        </w:tc>
        <w:tc>
          <w:tcPr>
            <w:tcW w:w="1976" w:type="dxa"/>
            <w:tcBorders>
              <w:top w:val="nil"/>
              <w:left w:val="nil"/>
              <w:bottom w:val="single" w:sz="4" w:space="0" w:color="auto"/>
              <w:right w:val="single" w:sz="4" w:space="0" w:color="auto"/>
            </w:tcBorders>
            <w:noWrap/>
            <w:vAlign w:val="bottom"/>
          </w:tcPr>
          <w:p w14:paraId="11FCB514" w14:textId="77777777" w:rsidR="00DC0033" w:rsidRPr="00DC0033" w:rsidRDefault="00DC0033" w:rsidP="00871EA4">
            <w:pPr>
              <w:rPr>
                <w:rFonts w:ascii="Bookman Old Style" w:hAnsi="Bookman Old Style" w:cs="Calibri"/>
              </w:rPr>
            </w:pPr>
          </w:p>
        </w:tc>
      </w:tr>
      <w:tr w:rsidR="00DC0033" w:rsidRPr="00DC0033" w14:paraId="2B26EEDD" w14:textId="77777777" w:rsidTr="00871EA4">
        <w:trPr>
          <w:trHeight w:val="465"/>
        </w:trPr>
        <w:tc>
          <w:tcPr>
            <w:tcW w:w="3515" w:type="dxa"/>
            <w:tcBorders>
              <w:top w:val="single" w:sz="4" w:space="0" w:color="auto"/>
              <w:left w:val="single" w:sz="4" w:space="0" w:color="auto"/>
              <w:bottom w:val="single" w:sz="4" w:space="0" w:color="auto"/>
              <w:right w:val="single" w:sz="4" w:space="0" w:color="auto"/>
            </w:tcBorders>
            <w:vAlign w:val="center"/>
            <w:hideMark/>
          </w:tcPr>
          <w:p w14:paraId="00C9EC66" w14:textId="77777777" w:rsidR="00DC0033" w:rsidRPr="00DC0033" w:rsidRDefault="00DC0033" w:rsidP="00871EA4">
            <w:pPr>
              <w:rPr>
                <w:rFonts w:ascii="Bookman Old Style" w:hAnsi="Bookman Old Style" w:cs="Calibri"/>
              </w:rPr>
            </w:pPr>
            <w:r w:rsidRPr="00DC0033">
              <w:rPr>
                <w:rFonts w:ascii="Bookman Old Style" w:eastAsia="Cambria" w:hAnsi="Bookman Old Style" w:cs="Cambria"/>
              </w:rPr>
              <w:t>Break</w:t>
            </w:r>
            <w:r w:rsidRPr="00DC0033">
              <w:rPr>
                <w:rFonts w:ascii="Bookman Old Style" w:eastAsia="Cambria" w:hAnsi="Bookman Old Style" w:cs="Cambria"/>
                <w:spacing w:val="11"/>
              </w:rPr>
              <w:t xml:space="preserve"> </w:t>
            </w:r>
            <w:r w:rsidRPr="00DC0033">
              <w:rPr>
                <w:rFonts w:ascii="Bookman Old Style" w:eastAsia="Cambria" w:hAnsi="Bookman Old Style" w:cs="Cambria"/>
              </w:rPr>
              <w:t>tea</w:t>
            </w:r>
            <w:r w:rsidRPr="00DC0033">
              <w:rPr>
                <w:rFonts w:ascii="Bookman Old Style" w:eastAsia="Cambria" w:hAnsi="Bookman Old Style" w:cs="Cambria"/>
                <w:spacing w:val="13"/>
              </w:rPr>
              <w:t xml:space="preserve"> </w:t>
            </w:r>
            <w:r w:rsidRPr="00DC0033">
              <w:rPr>
                <w:rFonts w:ascii="Bookman Old Style" w:eastAsia="Cambria" w:hAnsi="Bookman Old Style" w:cs="Cambria"/>
              </w:rPr>
              <w:t>per</w:t>
            </w:r>
            <w:r w:rsidRPr="00DC0033">
              <w:rPr>
                <w:rFonts w:ascii="Bookman Old Style" w:eastAsia="Cambria" w:hAnsi="Bookman Old Style" w:cs="Cambria"/>
                <w:spacing w:val="13"/>
              </w:rPr>
              <w:t xml:space="preserve"> </w:t>
            </w:r>
            <w:r w:rsidRPr="00DC0033">
              <w:rPr>
                <w:rFonts w:ascii="Bookman Old Style" w:eastAsia="Cambria" w:hAnsi="Bookman Old Style" w:cs="Cambria"/>
              </w:rPr>
              <w:t>person</w:t>
            </w:r>
            <w:r w:rsidRPr="00DC0033">
              <w:rPr>
                <w:rFonts w:ascii="Bookman Old Style" w:eastAsia="Cambria" w:hAnsi="Bookman Old Style" w:cs="Cambria"/>
                <w:spacing w:val="11"/>
              </w:rPr>
              <w:t xml:space="preserve"> </w:t>
            </w:r>
            <w:r w:rsidRPr="00DC0033">
              <w:rPr>
                <w:rFonts w:ascii="Bookman Old Style" w:eastAsia="Cambria" w:hAnsi="Bookman Old Style" w:cs="Cambria"/>
              </w:rPr>
              <w:t>(inclusive</w:t>
            </w:r>
            <w:r w:rsidRPr="00DC0033">
              <w:rPr>
                <w:rFonts w:ascii="Bookman Old Style" w:eastAsia="Cambria" w:hAnsi="Bookman Old Style" w:cs="Cambria"/>
                <w:spacing w:val="12"/>
              </w:rPr>
              <w:t xml:space="preserve"> </w:t>
            </w:r>
            <w:r w:rsidRPr="00DC0033">
              <w:rPr>
                <w:rFonts w:ascii="Bookman Old Style" w:eastAsia="Cambria" w:hAnsi="Bookman Old Style" w:cs="Cambria"/>
              </w:rPr>
              <w:t>of</w:t>
            </w:r>
            <w:r w:rsidRPr="00DC0033">
              <w:rPr>
                <w:rFonts w:ascii="Bookman Old Style" w:eastAsia="Cambria" w:hAnsi="Bookman Old Style" w:cs="Cambria"/>
                <w:spacing w:val="-41"/>
              </w:rPr>
              <w:t xml:space="preserve"> </w:t>
            </w:r>
            <w:r w:rsidRPr="00DC0033">
              <w:rPr>
                <w:rFonts w:ascii="Bookman Old Style" w:eastAsia="Cambria" w:hAnsi="Bookman Old Style" w:cs="Cambria"/>
              </w:rPr>
              <w:t>a</w:t>
            </w:r>
            <w:r w:rsidRPr="00DC0033">
              <w:rPr>
                <w:rFonts w:ascii="Bookman Old Style" w:eastAsia="Cambria" w:hAnsi="Bookman Old Style" w:cs="Cambria"/>
                <w:spacing w:val="6"/>
              </w:rPr>
              <w:t xml:space="preserve"> </w:t>
            </w:r>
            <w:r w:rsidRPr="00DC0033">
              <w:rPr>
                <w:rFonts w:ascii="Bookman Old Style" w:eastAsia="Cambria" w:hAnsi="Bookman Old Style" w:cs="Cambria"/>
              </w:rPr>
              <w:t>bite)</w:t>
            </w:r>
          </w:p>
        </w:tc>
        <w:tc>
          <w:tcPr>
            <w:tcW w:w="720" w:type="dxa"/>
            <w:tcBorders>
              <w:top w:val="single" w:sz="4" w:space="0" w:color="auto"/>
              <w:left w:val="nil"/>
              <w:bottom w:val="single" w:sz="4" w:space="0" w:color="auto"/>
              <w:right w:val="single" w:sz="4" w:space="0" w:color="auto"/>
            </w:tcBorders>
            <w:vAlign w:val="center"/>
            <w:hideMark/>
          </w:tcPr>
          <w:p w14:paraId="5D7EA89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60" w:type="dxa"/>
            <w:tcBorders>
              <w:top w:val="single" w:sz="4" w:space="0" w:color="auto"/>
              <w:left w:val="nil"/>
              <w:bottom w:val="single" w:sz="4" w:space="0" w:color="auto"/>
              <w:right w:val="single" w:sz="4" w:space="0" w:color="auto"/>
            </w:tcBorders>
            <w:vAlign w:val="center"/>
            <w:hideMark/>
          </w:tcPr>
          <w:p w14:paraId="5F15C6A0" w14:textId="5354A589" w:rsidR="00DC0033" w:rsidRPr="00DC0033" w:rsidRDefault="00DC0033" w:rsidP="00871EA4">
            <w:pPr>
              <w:rPr>
                <w:rFonts w:ascii="Bookman Old Style" w:hAnsi="Bookman Old Style" w:cs="Calibri"/>
              </w:rPr>
            </w:pPr>
            <w:r w:rsidRPr="00DC0033">
              <w:rPr>
                <w:rFonts w:ascii="Bookman Old Style" w:hAnsi="Bookman Old Style" w:cs="Calibri"/>
              </w:rPr>
              <w:t>Per</w:t>
            </w:r>
            <w:r w:rsidR="009B4A3D">
              <w:rPr>
                <w:rFonts w:ascii="Bookman Old Style" w:hAnsi="Bookman Old Style" w:cs="Calibri"/>
              </w:rPr>
              <w:t xml:space="preserve"> </w:t>
            </w:r>
            <w:r w:rsidRPr="00DC0033">
              <w:rPr>
                <w:rFonts w:ascii="Bookman Old Style" w:hAnsi="Bookman Old Style" w:cs="Calibri"/>
              </w:rPr>
              <w:t>person</w:t>
            </w:r>
          </w:p>
        </w:tc>
        <w:tc>
          <w:tcPr>
            <w:tcW w:w="1372" w:type="dxa"/>
            <w:tcBorders>
              <w:top w:val="single" w:sz="4" w:space="0" w:color="auto"/>
              <w:left w:val="nil"/>
              <w:bottom w:val="single" w:sz="4" w:space="0" w:color="auto"/>
              <w:right w:val="single" w:sz="4" w:space="0" w:color="auto"/>
            </w:tcBorders>
            <w:noWrap/>
            <w:vAlign w:val="bottom"/>
          </w:tcPr>
          <w:p w14:paraId="6171C868"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65222747"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6A49C567" w14:textId="77777777" w:rsidR="00DC0033" w:rsidRPr="00DC0033" w:rsidRDefault="00DC0033" w:rsidP="00871EA4">
            <w:pPr>
              <w:rPr>
                <w:rFonts w:ascii="Bookman Old Style" w:hAnsi="Bookman Old Style" w:cs="Calibri"/>
              </w:rPr>
            </w:pPr>
          </w:p>
        </w:tc>
      </w:tr>
      <w:tr w:rsidR="00DC0033" w:rsidRPr="00DC0033" w14:paraId="399D84E0" w14:textId="77777777" w:rsidTr="00871EA4">
        <w:trPr>
          <w:trHeight w:val="465"/>
        </w:trPr>
        <w:tc>
          <w:tcPr>
            <w:tcW w:w="3515" w:type="dxa"/>
            <w:tcBorders>
              <w:top w:val="single" w:sz="4" w:space="0" w:color="auto"/>
              <w:left w:val="single" w:sz="4" w:space="0" w:color="auto"/>
              <w:bottom w:val="single" w:sz="4" w:space="0" w:color="auto"/>
              <w:right w:val="single" w:sz="4" w:space="0" w:color="auto"/>
            </w:tcBorders>
          </w:tcPr>
          <w:p w14:paraId="0FA66416" w14:textId="77777777" w:rsidR="00DC0033" w:rsidRPr="00DC0033" w:rsidRDefault="00DC0033" w:rsidP="00871EA4">
            <w:pPr>
              <w:rPr>
                <w:rFonts w:ascii="Bookman Old Style" w:eastAsia="Cambria" w:hAnsi="Bookman Old Style" w:cs="Cambria"/>
              </w:rPr>
            </w:pPr>
            <w:r w:rsidRPr="00DC0033">
              <w:rPr>
                <w:rFonts w:ascii="Bookman Old Style" w:hAnsi="Bookman Old Style"/>
                <w:w w:val="95"/>
              </w:rPr>
              <w:t>Bottle</w:t>
            </w:r>
            <w:r w:rsidRPr="00DC0033">
              <w:rPr>
                <w:rFonts w:ascii="Bookman Old Style" w:hAnsi="Bookman Old Style"/>
                <w:spacing w:val="15"/>
                <w:w w:val="95"/>
              </w:rPr>
              <w:t xml:space="preserve"> </w:t>
            </w:r>
            <w:r w:rsidRPr="00DC0033">
              <w:rPr>
                <w:rFonts w:ascii="Bookman Old Style" w:hAnsi="Bookman Old Style"/>
                <w:w w:val="95"/>
              </w:rPr>
              <w:t>(500ml)</w:t>
            </w:r>
          </w:p>
        </w:tc>
        <w:tc>
          <w:tcPr>
            <w:tcW w:w="720" w:type="dxa"/>
            <w:tcBorders>
              <w:top w:val="single" w:sz="4" w:space="0" w:color="auto"/>
              <w:left w:val="single" w:sz="4" w:space="0" w:color="auto"/>
              <w:bottom w:val="single" w:sz="4" w:space="0" w:color="auto"/>
              <w:right w:val="single" w:sz="4" w:space="0" w:color="auto"/>
            </w:tcBorders>
            <w:vAlign w:val="center"/>
          </w:tcPr>
          <w:p w14:paraId="7D5A64A0"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60" w:type="dxa"/>
            <w:tcBorders>
              <w:top w:val="single" w:sz="4" w:space="0" w:color="auto"/>
              <w:left w:val="nil"/>
              <w:bottom w:val="single" w:sz="4" w:space="0" w:color="auto"/>
              <w:right w:val="single" w:sz="4" w:space="0" w:color="auto"/>
            </w:tcBorders>
            <w:vAlign w:val="center"/>
          </w:tcPr>
          <w:p w14:paraId="0FD336A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Bottle</w:t>
            </w:r>
          </w:p>
        </w:tc>
        <w:tc>
          <w:tcPr>
            <w:tcW w:w="1372" w:type="dxa"/>
            <w:tcBorders>
              <w:top w:val="single" w:sz="4" w:space="0" w:color="auto"/>
              <w:left w:val="nil"/>
              <w:bottom w:val="single" w:sz="4" w:space="0" w:color="auto"/>
              <w:right w:val="single" w:sz="4" w:space="0" w:color="auto"/>
            </w:tcBorders>
            <w:noWrap/>
            <w:vAlign w:val="bottom"/>
          </w:tcPr>
          <w:p w14:paraId="34E46721"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39553B40"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15CECD0F" w14:textId="77777777" w:rsidR="00DC0033" w:rsidRPr="00DC0033" w:rsidRDefault="00DC0033" w:rsidP="00871EA4">
            <w:pPr>
              <w:rPr>
                <w:rFonts w:ascii="Bookman Old Style" w:hAnsi="Bookman Old Style" w:cs="Calibri"/>
              </w:rPr>
            </w:pPr>
          </w:p>
        </w:tc>
      </w:tr>
      <w:tr w:rsidR="00DC0033" w:rsidRPr="00DC0033" w14:paraId="444DC8FB" w14:textId="77777777" w:rsidTr="00871EA4">
        <w:trPr>
          <w:trHeight w:val="465"/>
        </w:trPr>
        <w:tc>
          <w:tcPr>
            <w:tcW w:w="3515" w:type="dxa"/>
            <w:tcBorders>
              <w:top w:val="single" w:sz="4" w:space="0" w:color="auto"/>
              <w:left w:val="single" w:sz="4" w:space="0" w:color="auto"/>
              <w:bottom w:val="single" w:sz="4" w:space="0" w:color="auto"/>
              <w:right w:val="single" w:sz="4" w:space="0" w:color="auto"/>
            </w:tcBorders>
          </w:tcPr>
          <w:p w14:paraId="6AFF69B4" w14:textId="77777777" w:rsidR="00DC0033" w:rsidRPr="00DC0033" w:rsidRDefault="00DC0033" w:rsidP="00871EA4">
            <w:pPr>
              <w:rPr>
                <w:rFonts w:ascii="Bookman Old Style" w:eastAsia="Cambria" w:hAnsi="Bookman Old Style" w:cs="Cambria"/>
              </w:rPr>
            </w:pPr>
            <w:r w:rsidRPr="00DC0033">
              <w:rPr>
                <w:rFonts w:ascii="Bookman Old Style" w:hAnsi="Bookman Old Style"/>
              </w:rPr>
              <w:t>Soda</w:t>
            </w:r>
            <w:r w:rsidRPr="00DC0033">
              <w:rPr>
                <w:rFonts w:ascii="Bookman Old Style" w:hAnsi="Bookman Old Style"/>
                <w:spacing w:val="-3"/>
              </w:rPr>
              <w:t xml:space="preserve"> </w:t>
            </w:r>
            <w:r w:rsidRPr="00DC0033">
              <w:rPr>
                <w:rFonts w:ascii="Bookman Old Style" w:hAnsi="Bookman Old Style"/>
              </w:rPr>
              <w:t>(300ml)</w:t>
            </w:r>
          </w:p>
        </w:tc>
        <w:tc>
          <w:tcPr>
            <w:tcW w:w="720" w:type="dxa"/>
            <w:tcBorders>
              <w:top w:val="single" w:sz="4" w:space="0" w:color="auto"/>
              <w:left w:val="single" w:sz="4" w:space="0" w:color="auto"/>
              <w:bottom w:val="single" w:sz="4" w:space="0" w:color="auto"/>
              <w:right w:val="single" w:sz="4" w:space="0" w:color="auto"/>
            </w:tcBorders>
            <w:vAlign w:val="center"/>
          </w:tcPr>
          <w:p w14:paraId="6387008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60" w:type="dxa"/>
            <w:tcBorders>
              <w:top w:val="single" w:sz="4" w:space="0" w:color="auto"/>
              <w:left w:val="nil"/>
              <w:bottom w:val="single" w:sz="4" w:space="0" w:color="auto"/>
              <w:right w:val="single" w:sz="4" w:space="0" w:color="auto"/>
            </w:tcBorders>
            <w:vAlign w:val="center"/>
          </w:tcPr>
          <w:p w14:paraId="4D2CD2E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Bottle</w:t>
            </w:r>
          </w:p>
        </w:tc>
        <w:tc>
          <w:tcPr>
            <w:tcW w:w="1372" w:type="dxa"/>
            <w:tcBorders>
              <w:top w:val="single" w:sz="4" w:space="0" w:color="auto"/>
              <w:left w:val="nil"/>
              <w:bottom w:val="single" w:sz="4" w:space="0" w:color="auto"/>
              <w:right w:val="single" w:sz="4" w:space="0" w:color="auto"/>
            </w:tcBorders>
            <w:noWrap/>
            <w:vAlign w:val="bottom"/>
          </w:tcPr>
          <w:p w14:paraId="4BA3ABCD"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6102C70A"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429AB63B" w14:textId="77777777" w:rsidR="00DC0033" w:rsidRPr="00DC0033" w:rsidRDefault="00DC0033" w:rsidP="00871EA4">
            <w:pPr>
              <w:rPr>
                <w:rFonts w:ascii="Bookman Old Style" w:hAnsi="Bookman Old Style" w:cs="Calibri"/>
              </w:rPr>
            </w:pPr>
          </w:p>
        </w:tc>
      </w:tr>
      <w:tr w:rsidR="00DC0033" w:rsidRPr="00DC0033" w14:paraId="35C4E1FA" w14:textId="77777777" w:rsidTr="00871EA4">
        <w:trPr>
          <w:trHeight w:val="465"/>
        </w:trPr>
        <w:tc>
          <w:tcPr>
            <w:tcW w:w="3515" w:type="dxa"/>
            <w:tcBorders>
              <w:top w:val="single" w:sz="4" w:space="0" w:color="auto"/>
              <w:left w:val="single" w:sz="4" w:space="0" w:color="auto"/>
              <w:bottom w:val="single" w:sz="4" w:space="0" w:color="auto"/>
              <w:right w:val="single" w:sz="4" w:space="0" w:color="auto"/>
            </w:tcBorders>
          </w:tcPr>
          <w:p w14:paraId="77240CF6" w14:textId="77777777" w:rsidR="00DC0033" w:rsidRPr="00DC0033" w:rsidRDefault="00DC0033" w:rsidP="00871EA4">
            <w:pPr>
              <w:rPr>
                <w:rFonts w:ascii="Bookman Old Style" w:hAnsi="Bookman Old Style"/>
                <w:b/>
                <w:bCs/>
              </w:rPr>
            </w:pPr>
            <w:r w:rsidRPr="00DC0033">
              <w:rPr>
                <w:rFonts w:ascii="Bookman Old Style" w:hAnsi="Bookman Old Style"/>
                <w:b/>
                <w:bCs/>
              </w:rPr>
              <w:t xml:space="preserve">Total </w:t>
            </w:r>
          </w:p>
        </w:tc>
        <w:tc>
          <w:tcPr>
            <w:tcW w:w="720" w:type="dxa"/>
            <w:tcBorders>
              <w:top w:val="single" w:sz="4" w:space="0" w:color="auto"/>
              <w:left w:val="single" w:sz="4" w:space="0" w:color="auto"/>
              <w:bottom w:val="single" w:sz="4" w:space="0" w:color="auto"/>
              <w:right w:val="single" w:sz="4" w:space="0" w:color="auto"/>
            </w:tcBorders>
            <w:vAlign w:val="center"/>
          </w:tcPr>
          <w:p w14:paraId="3D123A05" w14:textId="77777777" w:rsidR="00DC0033" w:rsidRPr="00DC0033" w:rsidRDefault="00DC0033" w:rsidP="00871EA4">
            <w:pPr>
              <w:jc w:val="center"/>
              <w:rPr>
                <w:rFonts w:ascii="Bookman Old Style" w:hAnsi="Bookman Old Style" w:cs="Calibri"/>
              </w:rPr>
            </w:pPr>
          </w:p>
        </w:tc>
        <w:tc>
          <w:tcPr>
            <w:tcW w:w="1260" w:type="dxa"/>
            <w:tcBorders>
              <w:top w:val="single" w:sz="4" w:space="0" w:color="auto"/>
              <w:left w:val="nil"/>
              <w:bottom w:val="single" w:sz="4" w:space="0" w:color="auto"/>
              <w:right w:val="single" w:sz="4" w:space="0" w:color="auto"/>
            </w:tcBorders>
            <w:vAlign w:val="center"/>
          </w:tcPr>
          <w:p w14:paraId="7F48A702" w14:textId="77777777" w:rsidR="00DC0033" w:rsidRPr="00DC0033" w:rsidRDefault="00DC0033" w:rsidP="00871EA4">
            <w:pPr>
              <w:jc w:val="center"/>
              <w:rPr>
                <w:rFonts w:ascii="Bookman Old Style" w:hAnsi="Bookman Old Style" w:cs="Calibri"/>
              </w:rPr>
            </w:pPr>
          </w:p>
        </w:tc>
        <w:tc>
          <w:tcPr>
            <w:tcW w:w="1372" w:type="dxa"/>
            <w:tcBorders>
              <w:top w:val="single" w:sz="4" w:space="0" w:color="auto"/>
              <w:left w:val="nil"/>
              <w:bottom w:val="single" w:sz="4" w:space="0" w:color="auto"/>
              <w:right w:val="single" w:sz="4" w:space="0" w:color="auto"/>
            </w:tcBorders>
            <w:noWrap/>
            <w:vAlign w:val="bottom"/>
          </w:tcPr>
          <w:p w14:paraId="213BE5B9"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11E8B690"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27B06950" w14:textId="77777777" w:rsidR="00DC0033" w:rsidRPr="00DC0033" w:rsidRDefault="00DC0033" w:rsidP="00871EA4">
            <w:pPr>
              <w:rPr>
                <w:rFonts w:ascii="Bookman Old Style" w:hAnsi="Bookman Old Style" w:cs="Calibri"/>
              </w:rPr>
            </w:pPr>
          </w:p>
        </w:tc>
      </w:tr>
    </w:tbl>
    <w:p w14:paraId="5D1E0B56"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10070" w:type="dxa"/>
        <w:tblInd w:w="-10" w:type="dxa"/>
        <w:tblLook w:val="04A0" w:firstRow="1" w:lastRow="0" w:firstColumn="1" w:lastColumn="0" w:noHBand="0" w:noVBand="1"/>
      </w:tblPr>
      <w:tblGrid>
        <w:gridCol w:w="3121"/>
        <w:gridCol w:w="762"/>
        <w:gridCol w:w="1284"/>
        <w:gridCol w:w="1700"/>
        <w:gridCol w:w="1227"/>
        <w:gridCol w:w="1976"/>
      </w:tblGrid>
      <w:tr w:rsidR="00DC0033" w:rsidRPr="00DC0033" w14:paraId="461338F4" w14:textId="77777777" w:rsidTr="00871EA4">
        <w:trPr>
          <w:trHeight w:val="645"/>
        </w:trPr>
        <w:tc>
          <w:tcPr>
            <w:tcW w:w="10070" w:type="dxa"/>
            <w:gridSpan w:val="6"/>
            <w:tcBorders>
              <w:top w:val="single" w:sz="4" w:space="0" w:color="auto"/>
              <w:left w:val="single" w:sz="4" w:space="0" w:color="auto"/>
              <w:bottom w:val="single" w:sz="4" w:space="0" w:color="auto"/>
              <w:right w:val="single" w:sz="4" w:space="0" w:color="auto"/>
            </w:tcBorders>
            <w:shd w:val="clear" w:color="000000" w:fill="757171"/>
            <w:vAlign w:val="bottom"/>
            <w:hideMark/>
          </w:tcPr>
          <w:p w14:paraId="64A5C213"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HIRE OF TENTS- SVCS/FWK/004</w:t>
            </w:r>
          </w:p>
        </w:tc>
      </w:tr>
      <w:tr w:rsidR="00DC0033" w:rsidRPr="00DC0033" w14:paraId="1C4C9576" w14:textId="77777777" w:rsidTr="00871EA4">
        <w:trPr>
          <w:trHeight w:val="525"/>
        </w:trPr>
        <w:tc>
          <w:tcPr>
            <w:tcW w:w="3121" w:type="dxa"/>
            <w:tcBorders>
              <w:top w:val="nil"/>
              <w:left w:val="single" w:sz="4" w:space="0" w:color="auto"/>
              <w:bottom w:val="single" w:sz="4" w:space="0" w:color="auto"/>
              <w:right w:val="single" w:sz="4" w:space="0" w:color="auto"/>
            </w:tcBorders>
            <w:shd w:val="clear" w:color="000000" w:fill="BFBFBF"/>
            <w:vAlign w:val="bottom"/>
            <w:hideMark/>
          </w:tcPr>
          <w:p w14:paraId="6A7CD19D"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762" w:type="dxa"/>
            <w:tcBorders>
              <w:top w:val="nil"/>
              <w:left w:val="nil"/>
              <w:bottom w:val="single" w:sz="4" w:space="0" w:color="auto"/>
              <w:right w:val="single" w:sz="4" w:space="0" w:color="auto"/>
            </w:tcBorders>
            <w:shd w:val="clear" w:color="000000" w:fill="BFBFBF"/>
            <w:noWrap/>
            <w:vAlign w:val="bottom"/>
            <w:hideMark/>
          </w:tcPr>
          <w:p w14:paraId="5182603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284" w:type="dxa"/>
            <w:tcBorders>
              <w:top w:val="nil"/>
              <w:left w:val="nil"/>
              <w:bottom w:val="single" w:sz="4" w:space="0" w:color="auto"/>
              <w:right w:val="single" w:sz="4" w:space="0" w:color="auto"/>
            </w:tcBorders>
            <w:shd w:val="clear" w:color="000000" w:fill="BFBFBF"/>
            <w:vAlign w:val="bottom"/>
            <w:hideMark/>
          </w:tcPr>
          <w:p w14:paraId="11B29C5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700" w:type="dxa"/>
            <w:tcBorders>
              <w:top w:val="nil"/>
              <w:left w:val="nil"/>
              <w:bottom w:val="single" w:sz="4" w:space="0" w:color="auto"/>
              <w:right w:val="single" w:sz="4" w:space="0" w:color="auto"/>
            </w:tcBorders>
            <w:shd w:val="clear" w:color="000000" w:fill="BFBFBF"/>
            <w:noWrap/>
            <w:vAlign w:val="bottom"/>
          </w:tcPr>
          <w:p w14:paraId="0C2568F7"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1227" w:type="dxa"/>
            <w:tcBorders>
              <w:top w:val="nil"/>
              <w:left w:val="nil"/>
              <w:bottom w:val="single" w:sz="4" w:space="0" w:color="auto"/>
              <w:right w:val="single" w:sz="4" w:space="0" w:color="auto"/>
            </w:tcBorders>
            <w:shd w:val="clear" w:color="000000" w:fill="BFBFBF"/>
            <w:noWrap/>
            <w:vAlign w:val="bottom"/>
          </w:tcPr>
          <w:p w14:paraId="123882A8"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976" w:type="dxa"/>
            <w:tcBorders>
              <w:top w:val="nil"/>
              <w:left w:val="nil"/>
              <w:bottom w:val="single" w:sz="4" w:space="0" w:color="auto"/>
              <w:right w:val="single" w:sz="4" w:space="0" w:color="auto"/>
            </w:tcBorders>
            <w:shd w:val="clear" w:color="000000" w:fill="BFBFBF"/>
            <w:noWrap/>
            <w:vAlign w:val="bottom"/>
          </w:tcPr>
          <w:p w14:paraId="1CF91FFB"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3CC1A76D"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410E88F6" w14:textId="77777777" w:rsidR="00DC0033" w:rsidRPr="00DC0033" w:rsidRDefault="00DC0033" w:rsidP="00871EA4">
            <w:pPr>
              <w:rPr>
                <w:rFonts w:ascii="Bookman Old Style" w:hAnsi="Bookman Old Style" w:cs="Calibri"/>
              </w:rPr>
            </w:pPr>
            <w:r w:rsidRPr="00DC0033">
              <w:rPr>
                <w:rFonts w:ascii="Bookman Old Style" w:hAnsi="Bookman Old Style"/>
                <w:color w:val="231F20"/>
              </w:rPr>
              <w:t xml:space="preserve">TENTS (25*60) 3000-SEATER </w:t>
            </w:r>
          </w:p>
        </w:tc>
        <w:tc>
          <w:tcPr>
            <w:tcW w:w="762" w:type="dxa"/>
            <w:tcBorders>
              <w:top w:val="single" w:sz="4" w:space="0" w:color="auto"/>
              <w:left w:val="nil"/>
              <w:bottom w:val="single" w:sz="4" w:space="0" w:color="auto"/>
              <w:right w:val="single" w:sz="4" w:space="0" w:color="auto"/>
            </w:tcBorders>
            <w:noWrap/>
          </w:tcPr>
          <w:p w14:paraId="65A92EF0"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267AAAC5"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4AF60B87"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5C250A37"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1405C776" w14:textId="77777777" w:rsidR="00DC0033" w:rsidRPr="00DC0033" w:rsidRDefault="00DC0033" w:rsidP="00871EA4">
            <w:pPr>
              <w:rPr>
                <w:rFonts w:ascii="Bookman Old Style" w:hAnsi="Bookman Old Style" w:cs="Calibri"/>
              </w:rPr>
            </w:pPr>
          </w:p>
        </w:tc>
      </w:tr>
      <w:tr w:rsidR="00DC0033" w:rsidRPr="00DC0033" w14:paraId="41BCDF70"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6C40C4DB" w14:textId="77777777" w:rsidR="00DC0033" w:rsidRPr="00DC0033" w:rsidRDefault="00DC0033" w:rsidP="00871EA4">
            <w:pPr>
              <w:rPr>
                <w:rFonts w:ascii="Bookman Old Style" w:hAnsi="Bookman Old Style" w:cs="Calibri"/>
              </w:rPr>
            </w:pPr>
            <w:r w:rsidRPr="00DC0033">
              <w:rPr>
                <w:rFonts w:ascii="Bookman Old Style" w:hAnsi="Bookman Old Style"/>
                <w:color w:val="231F20"/>
              </w:rPr>
              <w:t xml:space="preserve">TENTS (20*60) 2500-SEATER </w:t>
            </w:r>
          </w:p>
        </w:tc>
        <w:tc>
          <w:tcPr>
            <w:tcW w:w="762" w:type="dxa"/>
            <w:tcBorders>
              <w:top w:val="single" w:sz="4" w:space="0" w:color="auto"/>
              <w:left w:val="nil"/>
              <w:bottom w:val="single" w:sz="4" w:space="0" w:color="auto"/>
              <w:right w:val="single" w:sz="4" w:space="0" w:color="auto"/>
            </w:tcBorders>
            <w:noWrap/>
          </w:tcPr>
          <w:p w14:paraId="0BCCF19C"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505D9E73"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32948522"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06C43DA6"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317DCA0B" w14:textId="77777777" w:rsidR="00DC0033" w:rsidRPr="00DC0033" w:rsidRDefault="00DC0033" w:rsidP="00871EA4">
            <w:pPr>
              <w:rPr>
                <w:rFonts w:ascii="Bookman Old Style" w:hAnsi="Bookman Old Style" w:cs="Calibri"/>
              </w:rPr>
            </w:pPr>
          </w:p>
        </w:tc>
      </w:tr>
      <w:tr w:rsidR="00DC0033" w:rsidRPr="00DC0033" w14:paraId="45708A50"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05D4A48E" w14:textId="77777777" w:rsidR="00DC0033" w:rsidRPr="00DC0033" w:rsidRDefault="00DC0033" w:rsidP="00871EA4">
            <w:pPr>
              <w:rPr>
                <w:rFonts w:ascii="Bookman Old Style" w:hAnsi="Bookman Old Style" w:cs="Calibri"/>
              </w:rPr>
            </w:pPr>
            <w:r w:rsidRPr="00DC0033">
              <w:rPr>
                <w:rFonts w:ascii="Bookman Old Style" w:hAnsi="Bookman Old Style"/>
                <w:color w:val="231F20"/>
              </w:rPr>
              <w:t xml:space="preserve">TENTS (15*40) 500-SEATER </w:t>
            </w:r>
          </w:p>
        </w:tc>
        <w:tc>
          <w:tcPr>
            <w:tcW w:w="762" w:type="dxa"/>
            <w:tcBorders>
              <w:top w:val="single" w:sz="4" w:space="0" w:color="auto"/>
              <w:left w:val="nil"/>
              <w:bottom w:val="single" w:sz="4" w:space="0" w:color="auto"/>
              <w:right w:val="single" w:sz="4" w:space="0" w:color="auto"/>
            </w:tcBorders>
            <w:noWrap/>
          </w:tcPr>
          <w:p w14:paraId="49B99F65"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7124CE4A"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2C0ADC9A"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37BDD331"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085BD113" w14:textId="77777777" w:rsidR="00DC0033" w:rsidRPr="00DC0033" w:rsidRDefault="00DC0033" w:rsidP="00871EA4">
            <w:pPr>
              <w:rPr>
                <w:rFonts w:ascii="Bookman Old Style" w:hAnsi="Bookman Old Style" w:cs="Calibri"/>
              </w:rPr>
            </w:pPr>
          </w:p>
        </w:tc>
      </w:tr>
      <w:tr w:rsidR="00DC0033" w:rsidRPr="00DC0033" w14:paraId="3EF5B9FC"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0976F2B0" w14:textId="77777777" w:rsidR="00DC0033" w:rsidRPr="00DC0033" w:rsidRDefault="00DC0033" w:rsidP="00871EA4">
            <w:pPr>
              <w:rPr>
                <w:rFonts w:ascii="Bookman Old Style" w:hAnsi="Bookman Old Style" w:cs="Calibri"/>
              </w:rPr>
            </w:pPr>
            <w:r w:rsidRPr="00DC0033">
              <w:rPr>
                <w:rFonts w:ascii="Bookman Old Style" w:hAnsi="Bookman Old Style"/>
                <w:color w:val="231F20"/>
              </w:rPr>
              <w:t xml:space="preserve">TENTS (15*10) DIAS </w:t>
            </w:r>
          </w:p>
        </w:tc>
        <w:tc>
          <w:tcPr>
            <w:tcW w:w="762" w:type="dxa"/>
            <w:tcBorders>
              <w:top w:val="single" w:sz="4" w:space="0" w:color="auto"/>
              <w:left w:val="nil"/>
              <w:bottom w:val="single" w:sz="4" w:space="0" w:color="auto"/>
              <w:right w:val="single" w:sz="4" w:space="0" w:color="auto"/>
            </w:tcBorders>
            <w:noWrap/>
          </w:tcPr>
          <w:p w14:paraId="3348F253"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10853053"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609B8F48"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4AD4A0A9"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5A2455A0" w14:textId="77777777" w:rsidR="00DC0033" w:rsidRPr="00DC0033" w:rsidRDefault="00DC0033" w:rsidP="00871EA4">
            <w:pPr>
              <w:rPr>
                <w:rFonts w:ascii="Bookman Old Style" w:hAnsi="Bookman Old Style" w:cs="Calibri"/>
              </w:rPr>
            </w:pPr>
          </w:p>
        </w:tc>
      </w:tr>
      <w:tr w:rsidR="00DC0033" w:rsidRPr="00DC0033" w14:paraId="068A8085"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73ECD0BC" w14:textId="77777777" w:rsidR="00DC0033" w:rsidRPr="00DC0033" w:rsidRDefault="00DC0033" w:rsidP="00871EA4">
            <w:pPr>
              <w:rPr>
                <w:rFonts w:ascii="Bookman Old Style" w:hAnsi="Bookman Old Style"/>
                <w:color w:val="231F20"/>
              </w:rPr>
            </w:pPr>
            <w:r w:rsidRPr="00DC0033">
              <w:rPr>
                <w:rFonts w:ascii="Bookman Old Style" w:hAnsi="Bookman Old Style"/>
                <w:color w:val="231F20"/>
              </w:rPr>
              <w:t>TENTS 50-SEATER</w:t>
            </w:r>
          </w:p>
        </w:tc>
        <w:tc>
          <w:tcPr>
            <w:tcW w:w="762" w:type="dxa"/>
            <w:tcBorders>
              <w:top w:val="single" w:sz="4" w:space="0" w:color="auto"/>
              <w:left w:val="nil"/>
              <w:bottom w:val="single" w:sz="4" w:space="0" w:color="auto"/>
              <w:right w:val="single" w:sz="4" w:space="0" w:color="auto"/>
            </w:tcBorders>
            <w:noWrap/>
          </w:tcPr>
          <w:p w14:paraId="5F10B47B"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1EE8BA03"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6134CB12"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415F6468"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039BAEB8" w14:textId="77777777" w:rsidR="00DC0033" w:rsidRPr="00DC0033" w:rsidRDefault="00DC0033" w:rsidP="00871EA4">
            <w:pPr>
              <w:rPr>
                <w:rFonts w:ascii="Bookman Old Style" w:hAnsi="Bookman Old Style" w:cs="Calibri"/>
              </w:rPr>
            </w:pPr>
          </w:p>
        </w:tc>
      </w:tr>
      <w:tr w:rsidR="00DC0033" w:rsidRPr="00DC0033" w14:paraId="561781D3"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0A712039" w14:textId="77777777" w:rsidR="00DC0033" w:rsidRPr="00DC0033" w:rsidRDefault="00DC0033" w:rsidP="00871EA4">
            <w:pPr>
              <w:rPr>
                <w:rFonts w:ascii="Bookman Old Style" w:hAnsi="Bookman Old Style"/>
                <w:color w:val="231F20"/>
              </w:rPr>
            </w:pPr>
            <w:r w:rsidRPr="00DC0033">
              <w:rPr>
                <w:rFonts w:ascii="Bookman Old Style" w:hAnsi="Bookman Old Style"/>
                <w:color w:val="231F20"/>
              </w:rPr>
              <w:t>TENTS 100-SEATER</w:t>
            </w:r>
          </w:p>
        </w:tc>
        <w:tc>
          <w:tcPr>
            <w:tcW w:w="762" w:type="dxa"/>
            <w:tcBorders>
              <w:top w:val="single" w:sz="4" w:space="0" w:color="auto"/>
              <w:left w:val="nil"/>
              <w:bottom w:val="single" w:sz="4" w:space="0" w:color="auto"/>
              <w:right w:val="single" w:sz="4" w:space="0" w:color="auto"/>
            </w:tcBorders>
            <w:noWrap/>
          </w:tcPr>
          <w:p w14:paraId="30EDDD23"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3049448F"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05D7E850"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46F7E7AE"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2F7FD4E8" w14:textId="77777777" w:rsidR="00DC0033" w:rsidRPr="00DC0033" w:rsidRDefault="00DC0033" w:rsidP="00871EA4">
            <w:pPr>
              <w:rPr>
                <w:rFonts w:ascii="Bookman Old Style" w:hAnsi="Bookman Old Style" w:cs="Calibri"/>
              </w:rPr>
            </w:pPr>
          </w:p>
        </w:tc>
      </w:tr>
      <w:tr w:rsidR="00DC0033" w:rsidRPr="00DC0033" w14:paraId="48A87356" w14:textId="77777777" w:rsidTr="00871EA4">
        <w:trPr>
          <w:trHeight w:val="340"/>
        </w:trPr>
        <w:tc>
          <w:tcPr>
            <w:tcW w:w="10070" w:type="dxa"/>
            <w:gridSpan w:val="6"/>
            <w:tcBorders>
              <w:top w:val="single" w:sz="6" w:space="0" w:color="000000"/>
              <w:left w:val="single" w:sz="6" w:space="0" w:color="000000"/>
              <w:bottom w:val="single" w:sz="6" w:space="0" w:color="000000"/>
              <w:right w:val="single" w:sz="4" w:space="0" w:color="auto"/>
            </w:tcBorders>
          </w:tcPr>
          <w:p w14:paraId="5EDC68AC" w14:textId="77777777" w:rsidR="00DC0033" w:rsidRPr="00DC0033" w:rsidRDefault="00DC0033" w:rsidP="00871EA4">
            <w:pPr>
              <w:rPr>
                <w:rFonts w:ascii="Bookman Old Style" w:hAnsi="Bookman Old Style" w:cs="Calibri"/>
                <w:b/>
                <w:bCs/>
              </w:rPr>
            </w:pPr>
            <w:r w:rsidRPr="00DC0033">
              <w:rPr>
                <w:rFonts w:ascii="Bookman Old Style" w:hAnsi="Bookman Old Style"/>
                <w:b/>
                <w:bCs/>
                <w:color w:val="231F20"/>
              </w:rPr>
              <w:t>DECORATION</w:t>
            </w:r>
          </w:p>
        </w:tc>
      </w:tr>
      <w:tr w:rsidR="00DC0033" w:rsidRPr="00DC0033" w14:paraId="55A73457"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015D96D1" w14:textId="77777777" w:rsidR="00DC0033" w:rsidRPr="00DC0033" w:rsidRDefault="00DC0033" w:rsidP="00871EA4">
            <w:pPr>
              <w:rPr>
                <w:rFonts w:ascii="Bookman Old Style" w:hAnsi="Bookman Old Style"/>
                <w:color w:val="231F20"/>
              </w:rPr>
            </w:pPr>
            <w:r w:rsidRPr="00DC0033">
              <w:rPr>
                <w:rFonts w:ascii="Bookman Old Style" w:hAnsi="Bookman Old Style"/>
                <w:color w:val="231F20"/>
              </w:rPr>
              <w:t xml:space="preserve">TENT LININGS </w:t>
            </w:r>
          </w:p>
        </w:tc>
        <w:tc>
          <w:tcPr>
            <w:tcW w:w="762" w:type="dxa"/>
            <w:tcBorders>
              <w:top w:val="single" w:sz="4" w:space="0" w:color="auto"/>
              <w:left w:val="nil"/>
              <w:bottom w:val="single" w:sz="4" w:space="0" w:color="auto"/>
              <w:right w:val="single" w:sz="4" w:space="0" w:color="auto"/>
            </w:tcBorders>
            <w:noWrap/>
          </w:tcPr>
          <w:p w14:paraId="7E6F8AF7"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18332B08"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7E069650"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5DC1750B"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61B41C1B" w14:textId="77777777" w:rsidR="00DC0033" w:rsidRPr="00DC0033" w:rsidRDefault="00DC0033" w:rsidP="00871EA4">
            <w:pPr>
              <w:rPr>
                <w:rFonts w:ascii="Bookman Old Style" w:hAnsi="Bookman Old Style" w:cs="Calibri"/>
              </w:rPr>
            </w:pPr>
          </w:p>
        </w:tc>
      </w:tr>
      <w:tr w:rsidR="00DC0033" w:rsidRPr="00DC0033" w14:paraId="1970996C"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0A8FC31A" w14:textId="77777777" w:rsidR="00DC0033" w:rsidRPr="00DC0033" w:rsidRDefault="00DC0033" w:rsidP="00871EA4">
            <w:pPr>
              <w:rPr>
                <w:rFonts w:ascii="Bookman Old Style" w:hAnsi="Bookman Old Style"/>
                <w:color w:val="231F20"/>
              </w:rPr>
            </w:pPr>
            <w:r w:rsidRPr="00DC0033">
              <w:rPr>
                <w:rFonts w:ascii="Bookman Old Style" w:hAnsi="Bookman Old Style"/>
                <w:color w:val="231F20"/>
              </w:rPr>
              <w:t>BOARD WORK (DIAS)</w:t>
            </w:r>
          </w:p>
        </w:tc>
        <w:tc>
          <w:tcPr>
            <w:tcW w:w="762" w:type="dxa"/>
            <w:tcBorders>
              <w:top w:val="single" w:sz="4" w:space="0" w:color="auto"/>
              <w:left w:val="nil"/>
              <w:bottom w:val="single" w:sz="4" w:space="0" w:color="auto"/>
              <w:right w:val="single" w:sz="4" w:space="0" w:color="auto"/>
            </w:tcBorders>
            <w:noWrap/>
          </w:tcPr>
          <w:p w14:paraId="483C7996"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531151B9"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5A790511"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6FC4355D"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554028F8" w14:textId="77777777" w:rsidR="00DC0033" w:rsidRPr="00DC0033" w:rsidRDefault="00DC0033" w:rsidP="00871EA4">
            <w:pPr>
              <w:rPr>
                <w:rFonts w:ascii="Bookman Old Style" w:hAnsi="Bookman Old Style" w:cs="Calibri"/>
              </w:rPr>
            </w:pPr>
          </w:p>
        </w:tc>
      </w:tr>
      <w:tr w:rsidR="00DC0033" w:rsidRPr="00DC0033" w14:paraId="6F50FB9A"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0FBA8A38" w14:textId="77777777" w:rsidR="00DC0033" w:rsidRPr="00DC0033" w:rsidRDefault="00DC0033" w:rsidP="00871EA4">
            <w:pPr>
              <w:rPr>
                <w:rFonts w:ascii="Bookman Old Style" w:hAnsi="Bookman Old Style"/>
                <w:color w:val="231F20"/>
              </w:rPr>
            </w:pPr>
            <w:r w:rsidRPr="00DC0033">
              <w:rPr>
                <w:rFonts w:ascii="Bookman Old Style" w:hAnsi="Bookman Old Style"/>
                <w:color w:val="231F20"/>
              </w:rPr>
              <w:t>BOARD WORK (WALKWAY)</w:t>
            </w:r>
          </w:p>
        </w:tc>
        <w:tc>
          <w:tcPr>
            <w:tcW w:w="762" w:type="dxa"/>
            <w:tcBorders>
              <w:top w:val="single" w:sz="4" w:space="0" w:color="auto"/>
              <w:left w:val="nil"/>
              <w:bottom w:val="single" w:sz="4" w:space="0" w:color="auto"/>
              <w:right w:val="single" w:sz="4" w:space="0" w:color="auto"/>
            </w:tcBorders>
            <w:noWrap/>
          </w:tcPr>
          <w:p w14:paraId="025552DA"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1E5813C5"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33FB243E"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44AA276E"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4EB776AF" w14:textId="77777777" w:rsidR="00DC0033" w:rsidRPr="00DC0033" w:rsidRDefault="00DC0033" w:rsidP="00871EA4">
            <w:pPr>
              <w:rPr>
                <w:rFonts w:ascii="Bookman Old Style" w:hAnsi="Bookman Old Style" w:cs="Calibri"/>
              </w:rPr>
            </w:pPr>
          </w:p>
        </w:tc>
      </w:tr>
      <w:tr w:rsidR="00DC0033" w:rsidRPr="00DC0033" w14:paraId="047A7E5A"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10D12F98" w14:textId="77777777" w:rsidR="00DC0033" w:rsidRPr="00DC0033" w:rsidRDefault="00DC0033" w:rsidP="00871EA4">
            <w:pPr>
              <w:rPr>
                <w:rFonts w:ascii="Bookman Old Style" w:hAnsi="Bookman Old Style"/>
                <w:color w:val="231F20"/>
              </w:rPr>
            </w:pPr>
            <w:r w:rsidRPr="00DC0033">
              <w:rPr>
                <w:rFonts w:ascii="Bookman Old Style" w:hAnsi="Bookman Old Style"/>
                <w:color w:val="231F20"/>
              </w:rPr>
              <w:t>GREEN CARPET (DIAS)</w:t>
            </w:r>
          </w:p>
        </w:tc>
        <w:tc>
          <w:tcPr>
            <w:tcW w:w="762" w:type="dxa"/>
            <w:tcBorders>
              <w:top w:val="single" w:sz="4" w:space="0" w:color="auto"/>
              <w:left w:val="nil"/>
              <w:bottom w:val="single" w:sz="4" w:space="0" w:color="auto"/>
              <w:right w:val="single" w:sz="4" w:space="0" w:color="auto"/>
            </w:tcBorders>
            <w:noWrap/>
          </w:tcPr>
          <w:p w14:paraId="441B9C61"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724B1DFC"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46CA4A34"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598D77E5"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233D5F37" w14:textId="77777777" w:rsidR="00DC0033" w:rsidRPr="00DC0033" w:rsidRDefault="00DC0033" w:rsidP="00871EA4">
            <w:pPr>
              <w:rPr>
                <w:rFonts w:ascii="Bookman Old Style" w:hAnsi="Bookman Old Style" w:cs="Calibri"/>
              </w:rPr>
            </w:pPr>
          </w:p>
        </w:tc>
      </w:tr>
      <w:tr w:rsidR="00DC0033" w:rsidRPr="00DC0033" w14:paraId="2D80FFDB" w14:textId="77777777" w:rsidTr="00871EA4">
        <w:trPr>
          <w:trHeight w:val="525"/>
        </w:trPr>
        <w:tc>
          <w:tcPr>
            <w:tcW w:w="3121" w:type="dxa"/>
            <w:tcBorders>
              <w:top w:val="single" w:sz="6" w:space="0" w:color="000000"/>
              <w:left w:val="single" w:sz="6" w:space="0" w:color="000000"/>
              <w:bottom w:val="single" w:sz="6" w:space="0" w:color="000000"/>
              <w:right w:val="single" w:sz="6" w:space="0" w:color="000000"/>
            </w:tcBorders>
          </w:tcPr>
          <w:p w14:paraId="6A4DED1A" w14:textId="77777777" w:rsidR="00DC0033" w:rsidRPr="00DC0033" w:rsidRDefault="00DC0033" w:rsidP="00871EA4">
            <w:pPr>
              <w:rPr>
                <w:rFonts w:ascii="Bookman Old Style" w:hAnsi="Bookman Old Style"/>
                <w:color w:val="231F20"/>
              </w:rPr>
            </w:pPr>
            <w:r w:rsidRPr="00DC0033">
              <w:rPr>
                <w:rFonts w:ascii="Bookman Old Style" w:hAnsi="Bookman Old Style"/>
                <w:color w:val="231F20"/>
              </w:rPr>
              <w:t>CHAIRS COVERS ARMLESS</w:t>
            </w:r>
          </w:p>
        </w:tc>
        <w:tc>
          <w:tcPr>
            <w:tcW w:w="762" w:type="dxa"/>
            <w:tcBorders>
              <w:top w:val="single" w:sz="4" w:space="0" w:color="auto"/>
              <w:left w:val="nil"/>
              <w:bottom w:val="single" w:sz="4" w:space="0" w:color="auto"/>
              <w:right w:val="single" w:sz="4" w:space="0" w:color="auto"/>
            </w:tcBorders>
            <w:noWrap/>
          </w:tcPr>
          <w:p w14:paraId="4A8DF74E" w14:textId="77777777" w:rsidR="00DC0033" w:rsidRPr="00DC0033" w:rsidRDefault="00DC0033" w:rsidP="00871EA4">
            <w:pPr>
              <w:rPr>
                <w:rFonts w:ascii="Bookman Old Style" w:hAnsi="Bookman Old Style" w:cs="Calibri"/>
              </w:rPr>
            </w:pPr>
            <w:r w:rsidRPr="00DC0033">
              <w:rPr>
                <w:rFonts w:ascii="Bookman Old Style" w:hAnsi="Bookman Old Style" w:cs="Calibri"/>
              </w:rPr>
              <w:t>1</w:t>
            </w:r>
          </w:p>
        </w:tc>
        <w:tc>
          <w:tcPr>
            <w:tcW w:w="1284" w:type="dxa"/>
            <w:tcBorders>
              <w:top w:val="single" w:sz="4" w:space="0" w:color="auto"/>
              <w:left w:val="nil"/>
              <w:bottom w:val="single" w:sz="4" w:space="0" w:color="auto"/>
              <w:right w:val="single" w:sz="4" w:space="0" w:color="auto"/>
            </w:tcBorders>
          </w:tcPr>
          <w:p w14:paraId="435544A7"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each </w:t>
            </w:r>
          </w:p>
        </w:tc>
        <w:tc>
          <w:tcPr>
            <w:tcW w:w="1700" w:type="dxa"/>
            <w:tcBorders>
              <w:top w:val="single" w:sz="4" w:space="0" w:color="auto"/>
              <w:left w:val="nil"/>
              <w:bottom w:val="single" w:sz="4" w:space="0" w:color="auto"/>
              <w:right w:val="single" w:sz="4" w:space="0" w:color="auto"/>
            </w:tcBorders>
            <w:noWrap/>
            <w:vAlign w:val="bottom"/>
          </w:tcPr>
          <w:p w14:paraId="393781ED"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218030F9"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4DE38C0F" w14:textId="77777777" w:rsidR="00DC0033" w:rsidRPr="00DC0033" w:rsidRDefault="00DC0033" w:rsidP="00871EA4">
            <w:pPr>
              <w:rPr>
                <w:rFonts w:ascii="Bookman Old Style" w:hAnsi="Bookman Old Style" w:cs="Calibri"/>
              </w:rPr>
            </w:pPr>
          </w:p>
        </w:tc>
      </w:tr>
      <w:tr w:rsidR="00DC0033" w:rsidRPr="00DC0033" w14:paraId="296B1ABB" w14:textId="77777777" w:rsidTr="00871EA4">
        <w:trPr>
          <w:trHeight w:val="412"/>
        </w:trPr>
        <w:tc>
          <w:tcPr>
            <w:tcW w:w="3121" w:type="dxa"/>
            <w:tcBorders>
              <w:top w:val="single" w:sz="4" w:space="0" w:color="auto"/>
              <w:left w:val="single" w:sz="4" w:space="0" w:color="auto"/>
              <w:bottom w:val="single" w:sz="4" w:space="0" w:color="auto"/>
              <w:right w:val="single" w:sz="4" w:space="0" w:color="auto"/>
            </w:tcBorders>
          </w:tcPr>
          <w:p w14:paraId="48E43752"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TOTAL</w:t>
            </w:r>
          </w:p>
        </w:tc>
        <w:tc>
          <w:tcPr>
            <w:tcW w:w="762" w:type="dxa"/>
            <w:tcBorders>
              <w:top w:val="single" w:sz="4" w:space="0" w:color="auto"/>
              <w:left w:val="nil"/>
              <w:bottom w:val="single" w:sz="4" w:space="0" w:color="auto"/>
              <w:right w:val="single" w:sz="4" w:space="0" w:color="auto"/>
            </w:tcBorders>
            <w:noWrap/>
            <w:vAlign w:val="bottom"/>
          </w:tcPr>
          <w:p w14:paraId="762B188E" w14:textId="77777777" w:rsidR="00DC0033" w:rsidRPr="00DC0033" w:rsidRDefault="00DC0033" w:rsidP="00871EA4">
            <w:pPr>
              <w:jc w:val="center"/>
              <w:rPr>
                <w:rFonts w:ascii="Bookman Old Style" w:hAnsi="Bookman Old Style" w:cs="Calibri"/>
              </w:rPr>
            </w:pPr>
          </w:p>
        </w:tc>
        <w:tc>
          <w:tcPr>
            <w:tcW w:w="1284" w:type="dxa"/>
            <w:tcBorders>
              <w:top w:val="single" w:sz="4" w:space="0" w:color="auto"/>
              <w:left w:val="nil"/>
              <w:bottom w:val="single" w:sz="4" w:space="0" w:color="auto"/>
              <w:right w:val="single" w:sz="4" w:space="0" w:color="auto"/>
            </w:tcBorders>
            <w:vAlign w:val="center"/>
          </w:tcPr>
          <w:p w14:paraId="6E5A02A2" w14:textId="77777777" w:rsidR="00DC0033" w:rsidRPr="00DC0033"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0E23F538" w14:textId="77777777" w:rsidR="00DC0033" w:rsidRPr="00DC0033"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14831C45" w14:textId="77777777" w:rsidR="00DC0033" w:rsidRPr="00DC0033"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04E03C04" w14:textId="77777777" w:rsidR="00DC0033" w:rsidRPr="00DC0033" w:rsidRDefault="00DC0033" w:rsidP="00871EA4">
            <w:pPr>
              <w:rPr>
                <w:rFonts w:ascii="Bookman Old Style" w:hAnsi="Bookman Old Style" w:cs="Calibri"/>
              </w:rPr>
            </w:pPr>
          </w:p>
        </w:tc>
      </w:tr>
    </w:tbl>
    <w:p w14:paraId="0CED3108" w14:textId="77777777" w:rsidR="00DC0033" w:rsidRPr="00DC0033" w:rsidRDefault="00DC0033" w:rsidP="00DC0033">
      <w:pPr>
        <w:rPr>
          <w:rFonts w:ascii="Bookman Old Style" w:hAnsi="Bookman Old Style"/>
        </w:rPr>
      </w:pPr>
    </w:p>
    <w:p w14:paraId="027EC31F"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10492" w:type="dxa"/>
        <w:tblInd w:w="-432" w:type="dxa"/>
        <w:tblLook w:val="04A0" w:firstRow="1" w:lastRow="0" w:firstColumn="1" w:lastColumn="0" w:noHBand="0" w:noVBand="1"/>
      </w:tblPr>
      <w:tblGrid>
        <w:gridCol w:w="3543"/>
        <w:gridCol w:w="762"/>
        <w:gridCol w:w="1284"/>
        <w:gridCol w:w="1700"/>
        <w:gridCol w:w="1227"/>
        <w:gridCol w:w="1976"/>
      </w:tblGrid>
      <w:tr w:rsidR="00DC0033" w:rsidRPr="00DC0033" w14:paraId="0B9F9BDD" w14:textId="77777777" w:rsidTr="00B65DF7">
        <w:trPr>
          <w:trHeight w:val="645"/>
        </w:trPr>
        <w:tc>
          <w:tcPr>
            <w:tcW w:w="10492" w:type="dxa"/>
            <w:gridSpan w:val="6"/>
            <w:tcBorders>
              <w:top w:val="single" w:sz="4" w:space="0" w:color="auto"/>
              <w:left w:val="single" w:sz="4" w:space="0" w:color="auto"/>
              <w:bottom w:val="single" w:sz="4" w:space="0" w:color="auto"/>
              <w:right w:val="single" w:sz="4" w:space="0" w:color="auto"/>
            </w:tcBorders>
            <w:shd w:val="clear" w:color="000000" w:fill="757171"/>
            <w:vAlign w:val="bottom"/>
            <w:hideMark/>
          </w:tcPr>
          <w:p w14:paraId="54102D1D"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HIRE OF CHAIRS- SVCS/FWK/005</w:t>
            </w:r>
          </w:p>
        </w:tc>
      </w:tr>
      <w:tr w:rsidR="00DC0033" w:rsidRPr="00DC0033" w14:paraId="356446C8" w14:textId="77777777" w:rsidTr="00B65DF7">
        <w:trPr>
          <w:trHeight w:val="525"/>
        </w:trPr>
        <w:tc>
          <w:tcPr>
            <w:tcW w:w="3543" w:type="dxa"/>
            <w:tcBorders>
              <w:top w:val="nil"/>
              <w:left w:val="single" w:sz="4" w:space="0" w:color="auto"/>
              <w:bottom w:val="single" w:sz="4" w:space="0" w:color="auto"/>
              <w:right w:val="single" w:sz="4" w:space="0" w:color="auto"/>
            </w:tcBorders>
            <w:shd w:val="clear" w:color="000000" w:fill="BFBFBF"/>
            <w:vAlign w:val="bottom"/>
            <w:hideMark/>
          </w:tcPr>
          <w:p w14:paraId="052B2E1A"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762" w:type="dxa"/>
            <w:tcBorders>
              <w:top w:val="nil"/>
              <w:left w:val="nil"/>
              <w:bottom w:val="single" w:sz="4" w:space="0" w:color="auto"/>
              <w:right w:val="single" w:sz="4" w:space="0" w:color="auto"/>
            </w:tcBorders>
            <w:shd w:val="clear" w:color="000000" w:fill="BFBFBF"/>
            <w:noWrap/>
            <w:vAlign w:val="bottom"/>
            <w:hideMark/>
          </w:tcPr>
          <w:p w14:paraId="6494537D"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284" w:type="dxa"/>
            <w:tcBorders>
              <w:top w:val="nil"/>
              <w:left w:val="nil"/>
              <w:bottom w:val="single" w:sz="4" w:space="0" w:color="auto"/>
              <w:right w:val="single" w:sz="4" w:space="0" w:color="auto"/>
            </w:tcBorders>
            <w:shd w:val="clear" w:color="000000" w:fill="BFBFBF"/>
            <w:vAlign w:val="bottom"/>
            <w:hideMark/>
          </w:tcPr>
          <w:p w14:paraId="2953DD8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700" w:type="dxa"/>
            <w:tcBorders>
              <w:top w:val="nil"/>
              <w:left w:val="nil"/>
              <w:bottom w:val="single" w:sz="4" w:space="0" w:color="auto"/>
              <w:right w:val="single" w:sz="4" w:space="0" w:color="auto"/>
            </w:tcBorders>
            <w:shd w:val="clear" w:color="000000" w:fill="BFBFBF"/>
            <w:noWrap/>
            <w:vAlign w:val="bottom"/>
          </w:tcPr>
          <w:p w14:paraId="1165FB81"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1227" w:type="dxa"/>
            <w:tcBorders>
              <w:top w:val="nil"/>
              <w:left w:val="nil"/>
              <w:bottom w:val="single" w:sz="4" w:space="0" w:color="auto"/>
              <w:right w:val="single" w:sz="4" w:space="0" w:color="auto"/>
            </w:tcBorders>
            <w:shd w:val="clear" w:color="000000" w:fill="BFBFBF"/>
            <w:noWrap/>
            <w:vAlign w:val="bottom"/>
          </w:tcPr>
          <w:p w14:paraId="106E4295"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976" w:type="dxa"/>
            <w:tcBorders>
              <w:top w:val="nil"/>
              <w:left w:val="nil"/>
              <w:bottom w:val="single" w:sz="4" w:space="0" w:color="auto"/>
              <w:right w:val="single" w:sz="4" w:space="0" w:color="auto"/>
            </w:tcBorders>
            <w:shd w:val="clear" w:color="000000" w:fill="BFBFBF"/>
            <w:noWrap/>
            <w:vAlign w:val="bottom"/>
          </w:tcPr>
          <w:p w14:paraId="70FD02E0"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22178E0F" w14:textId="77777777" w:rsidTr="00B65DF7">
        <w:trPr>
          <w:trHeight w:val="525"/>
        </w:trPr>
        <w:tc>
          <w:tcPr>
            <w:tcW w:w="3543" w:type="dxa"/>
            <w:tcBorders>
              <w:top w:val="nil"/>
              <w:left w:val="single" w:sz="4" w:space="0" w:color="auto"/>
              <w:bottom w:val="single" w:sz="4" w:space="0" w:color="auto"/>
              <w:right w:val="single" w:sz="4" w:space="0" w:color="auto"/>
            </w:tcBorders>
            <w:vAlign w:val="bottom"/>
          </w:tcPr>
          <w:p w14:paraId="62FC46CA" w14:textId="77777777" w:rsidR="00DC0033" w:rsidRPr="00DC0033" w:rsidRDefault="00DC0033" w:rsidP="00871EA4">
            <w:pPr>
              <w:rPr>
                <w:rFonts w:ascii="Bookman Old Style" w:hAnsi="Bookman Old Style" w:cs="Calibri"/>
              </w:rPr>
            </w:pPr>
            <w:r w:rsidRPr="00DC0033">
              <w:rPr>
                <w:rFonts w:ascii="Bookman Old Style" w:hAnsi="Bookman Old Style" w:cs="Calibri"/>
              </w:rPr>
              <w:t>Hire of plastic chairs (Armless)</w:t>
            </w:r>
          </w:p>
        </w:tc>
        <w:tc>
          <w:tcPr>
            <w:tcW w:w="762" w:type="dxa"/>
            <w:tcBorders>
              <w:top w:val="nil"/>
              <w:left w:val="nil"/>
              <w:bottom w:val="single" w:sz="4" w:space="0" w:color="auto"/>
              <w:right w:val="single" w:sz="4" w:space="0" w:color="auto"/>
            </w:tcBorders>
            <w:noWrap/>
            <w:vAlign w:val="bottom"/>
          </w:tcPr>
          <w:p w14:paraId="03348EF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4" w:type="dxa"/>
            <w:tcBorders>
              <w:top w:val="nil"/>
              <w:left w:val="nil"/>
              <w:bottom w:val="single" w:sz="4" w:space="0" w:color="auto"/>
              <w:right w:val="single" w:sz="4" w:space="0" w:color="auto"/>
            </w:tcBorders>
            <w:vAlign w:val="center"/>
          </w:tcPr>
          <w:p w14:paraId="125CB26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0935071E" w14:textId="77777777" w:rsidR="00DC0033" w:rsidRPr="00DC0033"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525ED161" w14:textId="77777777" w:rsidR="00DC0033" w:rsidRPr="00DC0033" w:rsidRDefault="00DC0033" w:rsidP="00871EA4">
            <w:pPr>
              <w:rPr>
                <w:rFonts w:ascii="Bookman Old Style" w:hAnsi="Bookman Old Style" w:cs="Calibri"/>
              </w:rPr>
            </w:pPr>
          </w:p>
        </w:tc>
        <w:tc>
          <w:tcPr>
            <w:tcW w:w="1976" w:type="dxa"/>
            <w:tcBorders>
              <w:top w:val="nil"/>
              <w:left w:val="nil"/>
              <w:bottom w:val="single" w:sz="4" w:space="0" w:color="auto"/>
              <w:right w:val="single" w:sz="4" w:space="0" w:color="auto"/>
            </w:tcBorders>
            <w:noWrap/>
            <w:vAlign w:val="bottom"/>
          </w:tcPr>
          <w:p w14:paraId="1A935B05" w14:textId="77777777" w:rsidR="00DC0033" w:rsidRPr="00DC0033" w:rsidRDefault="00DC0033" w:rsidP="00871EA4">
            <w:pPr>
              <w:rPr>
                <w:rFonts w:ascii="Bookman Old Style" w:hAnsi="Bookman Old Style" w:cs="Calibri"/>
              </w:rPr>
            </w:pPr>
          </w:p>
        </w:tc>
      </w:tr>
    </w:tbl>
    <w:p w14:paraId="7CB1949C" w14:textId="77777777" w:rsidR="00DC0033" w:rsidRPr="00DC0033" w:rsidRDefault="00DC0033" w:rsidP="00DC0033">
      <w:pPr>
        <w:rPr>
          <w:rFonts w:ascii="Bookman Old Style" w:hAnsi="Bookman Old Style"/>
        </w:rPr>
      </w:pPr>
    </w:p>
    <w:p w14:paraId="439F2998" w14:textId="77777777" w:rsidR="00DC0033" w:rsidRPr="00DC0033" w:rsidRDefault="00DC0033" w:rsidP="00DC0033">
      <w:pPr>
        <w:rPr>
          <w:rFonts w:ascii="Bookman Old Style" w:hAnsi="Bookman Old Style"/>
        </w:rPr>
      </w:pPr>
    </w:p>
    <w:p w14:paraId="4C0B8F0C" w14:textId="77777777" w:rsidR="00DC0033" w:rsidRPr="00DC0033" w:rsidRDefault="00DC0033" w:rsidP="00DC0033">
      <w:pPr>
        <w:rPr>
          <w:rFonts w:ascii="Bookman Old Style" w:hAnsi="Bookman Old Style"/>
        </w:rPr>
      </w:pPr>
    </w:p>
    <w:tbl>
      <w:tblPr>
        <w:tblW w:w="10494" w:type="dxa"/>
        <w:tblInd w:w="-576" w:type="dxa"/>
        <w:tblLook w:val="04A0" w:firstRow="1" w:lastRow="0" w:firstColumn="1" w:lastColumn="0" w:noHBand="0" w:noVBand="1"/>
      </w:tblPr>
      <w:tblGrid>
        <w:gridCol w:w="3148"/>
        <w:gridCol w:w="733"/>
        <w:gridCol w:w="1286"/>
        <w:gridCol w:w="1925"/>
        <w:gridCol w:w="1417"/>
        <w:gridCol w:w="1985"/>
      </w:tblGrid>
      <w:tr w:rsidR="00DC0033" w:rsidRPr="00DC0033" w14:paraId="0E0C8489" w14:textId="77777777" w:rsidTr="00871EA4">
        <w:trPr>
          <w:trHeight w:val="315"/>
        </w:trPr>
        <w:tc>
          <w:tcPr>
            <w:tcW w:w="10494" w:type="dxa"/>
            <w:gridSpan w:val="6"/>
            <w:tcBorders>
              <w:top w:val="single" w:sz="4" w:space="0" w:color="auto"/>
              <w:left w:val="single" w:sz="4" w:space="0" w:color="auto"/>
              <w:bottom w:val="single" w:sz="4" w:space="0" w:color="auto"/>
              <w:right w:val="single" w:sz="4" w:space="0" w:color="auto"/>
            </w:tcBorders>
            <w:shd w:val="clear" w:color="000000" w:fill="757171"/>
            <w:vAlign w:val="center"/>
            <w:hideMark/>
          </w:tcPr>
          <w:p w14:paraId="727BAF99" w14:textId="77777777" w:rsidR="00DC0033" w:rsidRPr="00DC0033" w:rsidRDefault="00DC0033" w:rsidP="00871EA4">
            <w:pPr>
              <w:rPr>
                <w:rFonts w:ascii="Bookman Old Style" w:hAnsi="Bookman Old Style" w:cs="Calibri"/>
                <w:b/>
                <w:bCs/>
              </w:rPr>
            </w:pPr>
            <w:r w:rsidRPr="00DC0033">
              <w:rPr>
                <w:rFonts w:ascii="Bookman Old Style" w:hAnsi="Bookman Old Style"/>
                <w:b/>
                <w:bCs/>
              </w:rPr>
              <w:t xml:space="preserve">Provision of Carpentry Services (Locally made Furniture and Repair of Existing Furniture </w:t>
            </w:r>
            <w:r w:rsidRPr="00DC0033">
              <w:rPr>
                <w:rFonts w:ascii="Bookman Old Style" w:hAnsi="Bookman Old Style" w:cs="Calibri"/>
                <w:b/>
                <w:bCs/>
              </w:rPr>
              <w:t>SVCS/FWK/006</w:t>
            </w:r>
          </w:p>
        </w:tc>
      </w:tr>
      <w:tr w:rsidR="00DC0033" w:rsidRPr="00DC0033" w14:paraId="16594B35" w14:textId="77777777" w:rsidTr="00871EA4">
        <w:trPr>
          <w:trHeight w:val="783"/>
        </w:trPr>
        <w:tc>
          <w:tcPr>
            <w:tcW w:w="3148" w:type="dxa"/>
            <w:tcBorders>
              <w:top w:val="single" w:sz="4" w:space="0" w:color="auto"/>
              <w:left w:val="single" w:sz="4" w:space="0" w:color="auto"/>
              <w:bottom w:val="single" w:sz="4" w:space="0" w:color="auto"/>
              <w:right w:val="single" w:sz="4" w:space="0" w:color="auto"/>
            </w:tcBorders>
            <w:shd w:val="clear" w:color="000000" w:fill="BFBFBF"/>
            <w:vAlign w:val="bottom"/>
          </w:tcPr>
          <w:p w14:paraId="11452A4E"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733" w:type="dxa"/>
            <w:tcBorders>
              <w:top w:val="single" w:sz="4" w:space="0" w:color="auto"/>
              <w:left w:val="nil"/>
              <w:bottom w:val="single" w:sz="4" w:space="0" w:color="auto"/>
              <w:right w:val="single" w:sz="4" w:space="0" w:color="auto"/>
            </w:tcBorders>
            <w:shd w:val="clear" w:color="000000" w:fill="BFBFBF"/>
            <w:vAlign w:val="bottom"/>
          </w:tcPr>
          <w:p w14:paraId="25749E1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286" w:type="dxa"/>
            <w:tcBorders>
              <w:top w:val="single" w:sz="4" w:space="0" w:color="auto"/>
              <w:left w:val="nil"/>
              <w:bottom w:val="single" w:sz="4" w:space="0" w:color="auto"/>
              <w:right w:val="single" w:sz="4" w:space="0" w:color="auto"/>
            </w:tcBorders>
            <w:shd w:val="clear" w:color="000000" w:fill="BFBFBF"/>
            <w:vAlign w:val="bottom"/>
          </w:tcPr>
          <w:p w14:paraId="05E1DB8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925" w:type="dxa"/>
            <w:tcBorders>
              <w:top w:val="single" w:sz="4" w:space="0" w:color="auto"/>
              <w:left w:val="nil"/>
              <w:bottom w:val="single" w:sz="4" w:space="0" w:color="auto"/>
              <w:right w:val="single" w:sz="4" w:space="0" w:color="auto"/>
            </w:tcBorders>
            <w:shd w:val="clear" w:color="000000" w:fill="BFBFBF"/>
            <w:noWrap/>
            <w:vAlign w:val="bottom"/>
          </w:tcPr>
          <w:p w14:paraId="44B0B273"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1417" w:type="dxa"/>
            <w:tcBorders>
              <w:top w:val="single" w:sz="4" w:space="0" w:color="auto"/>
              <w:left w:val="nil"/>
              <w:bottom w:val="single" w:sz="4" w:space="0" w:color="auto"/>
              <w:right w:val="single" w:sz="4" w:space="0" w:color="auto"/>
            </w:tcBorders>
            <w:shd w:val="clear" w:color="000000" w:fill="BFBFBF"/>
            <w:noWrap/>
            <w:vAlign w:val="bottom"/>
          </w:tcPr>
          <w:p w14:paraId="49BAB3C7"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VAT 18% </w:t>
            </w:r>
          </w:p>
        </w:tc>
        <w:tc>
          <w:tcPr>
            <w:tcW w:w="1985" w:type="dxa"/>
            <w:tcBorders>
              <w:top w:val="single" w:sz="4" w:space="0" w:color="auto"/>
              <w:left w:val="nil"/>
              <w:bottom w:val="single" w:sz="4" w:space="0" w:color="auto"/>
              <w:right w:val="single" w:sz="4" w:space="0" w:color="auto"/>
            </w:tcBorders>
            <w:shd w:val="clear" w:color="000000" w:fill="BFBFBF"/>
            <w:noWrap/>
            <w:vAlign w:val="bottom"/>
          </w:tcPr>
          <w:p w14:paraId="1A8FB682"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06E9132D" w14:textId="77777777" w:rsidTr="00871EA4">
        <w:trPr>
          <w:trHeight w:val="797"/>
        </w:trPr>
        <w:tc>
          <w:tcPr>
            <w:tcW w:w="3148" w:type="dxa"/>
            <w:tcBorders>
              <w:top w:val="nil"/>
              <w:left w:val="single" w:sz="4" w:space="0" w:color="auto"/>
              <w:bottom w:val="single" w:sz="4" w:space="0" w:color="auto"/>
              <w:right w:val="single" w:sz="4" w:space="0" w:color="auto"/>
            </w:tcBorders>
          </w:tcPr>
          <w:p w14:paraId="7AA6E9A5" w14:textId="77777777" w:rsidR="00DC0033" w:rsidRPr="00DC0033" w:rsidRDefault="00DC0033" w:rsidP="00871EA4">
            <w:pPr>
              <w:rPr>
                <w:rFonts w:ascii="Bookman Old Style" w:hAnsi="Bookman Old Style" w:cs="Calibri"/>
              </w:rPr>
            </w:pPr>
            <w:r w:rsidRPr="00DC0033">
              <w:rPr>
                <w:rFonts w:ascii="Bookman Old Style" w:hAnsi="Bookman Old Style"/>
              </w:rPr>
              <w:t>Office table size 48*28*30” in timber material</w:t>
            </w:r>
          </w:p>
        </w:tc>
        <w:tc>
          <w:tcPr>
            <w:tcW w:w="733" w:type="dxa"/>
            <w:tcBorders>
              <w:top w:val="nil"/>
              <w:left w:val="nil"/>
              <w:bottom w:val="single" w:sz="4" w:space="0" w:color="auto"/>
              <w:right w:val="single" w:sz="4" w:space="0" w:color="auto"/>
            </w:tcBorders>
            <w:vAlign w:val="center"/>
          </w:tcPr>
          <w:p w14:paraId="705E646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703E172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190A6638"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3F00375A"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06585CB4" w14:textId="77777777" w:rsidR="00DC0033" w:rsidRPr="00DC0033" w:rsidRDefault="00DC0033" w:rsidP="00871EA4">
            <w:pPr>
              <w:rPr>
                <w:rFonts w:ascii="Bookman Old Style" w:hAnsi="Bookman Old Style" w:cs="Calibri"/>
              </w:rPr>
            </w:pPr>
          </w:p>
        </w:tc>
      </w:tr>
      <w:tr w:rsidR="00DC0033" w:rsidRPr="00DC0033" w14:paraId="29DEB930" w14:textId="77777777" w:rsidTr="00871EA4">
        <w:trPr>
          <w:trHeight w:val="694"/>
        </w:trPr>
        <w:tc>
          <w:tcPr>
            <w:tcW w:w="3148" w:type="dxa"/>
            <w:tcBorders>
              <w:top w:val="nil"/>
              <w:left w:val="single" w:sz="4" w:space="0" w:color="auto"/>
              <w:bottom w:val="single" w:sz="4" w:space="0" w:color="auto"/>
              <w:right w:val="single" w:sz="4" w:space="0" w:color="auto"/>
            </w:tcBorders>
            <w:hideMark/>
          </w:tcPr>
          <w:p w14:paraId="36915826" w14:textId="77777777" w:rsidR="00DC0033" w:rsidRPr="00DC0033" w:rsidRDefault="00DC0033" w:rsidP="00871EA4">
            <w:pPr>
              <w:rPr>
                <w:rFonts w:ascii="Bookman Old Style" w:hAnsi="Bookman Old Style" w:cs="Calibri"/>
              </w:rPr>
            </w:pPr>
            <w:r w:rsidRPr="00DC0033">
              <w:rPr>
                <w:rFonts w:ascii="Bookman Old Style" w:hAnsi="Bookman Old Style"/>
              </w:rPr>
              <w:t>Office table size 48*28*30” in MDF material</w:t>
            </w:r>
          </w:p>
        </w:tc>
        <w:tc>
          <w:tcPr>
            <w:tcW w:w="733" w:type="dxa"/>
            <w:tcBorders>
              <w:top w:val="nil"/>
              <w:left w:val="nil"/>
              <w:bottom w:val="single" w:sz="4" w:space="0" w:color="auto"/>
              <w:right w:val="single" w:sz="4" w:space="0" w:color="auto"/>
            </w:tcBorders>
            <w:vAlign w:val="center"/>
            <w:hideMark/>
          </w:tcPr>
          <w:p w14:paraId="00EF897E"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007A588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70A2FDE5"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37F33123"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07B0EF73" w14:textId="77777777" w:rsidR="00DC0033" w:rsidRPr="00DC0033" w:rsidRDefault="00DC0033" w:rsidP="00871EA4">
            <w:pPr>
              <w:rPr>
                <w:rFonts w:ascii="Bookman Old Style" w:hAnsi="Bookman Old Style" w:cs="Calibri"/>
              </w:rPr>
            </w:pPr>
          </w:p>
        </w:tc>
      </w:tr>
      <w:tr w:rsidR="00DC0033" w:rsidRPr="00DC0033" w14:paraId="163F700C" w14:textId="77777777" w:rsidTr="00871EA4">
        <w:trPr>
          <w:trHeight w:val="690"/>
        </w:trPr>
        <w:tc>
          <w:tcPr>
            <w:tcW w:w="3148" w:type="dxa"/>
            <w:tcBorders>
              <w:top w:val="nil"/>
              <w:left w:val="single" w:sz="4" w:space="0" w:color="auto"/>
              <w:bottom w:val="single" w:sz="4" w:space="0" w:color="auto"/>
              <w:right w:val="single" w:sz="4" w:space="0" w:color="auto"/>
            </w:tcBorders>
          </w:tcPr>
          <w:p w14:paraId="607338EF" w14:textId="77777777" w:rsidR="00DC0033" w:rsidRPr="00DC0033" w:rsidRDefault="00DC0033" w:rsidP="00871EA4">
            <w:pPr>
              <w:rPr>
                <w:rFonts w:ascii="Bookman Old Style" w:hAnsi="Bookman Old Style" w:cs="Calibri"/>
              </w:rPr>
            </w:pPr>
            <w:r w:rsidRPr="00DC0033">
              <w:rPr>
                <w:rFonts w:ascii="Bookman Old Style" w:hAnsi="Bookman Old Style"/>
              </w:rPr>
              <w:t>Book shelf size 5*8” in MDF Material</w:t>
            </w:r>
          </w:p>
        </w:tc>
        <w:tc>
          <w:tcPr>
            <w:tcW w:w="733" w:type="dxa"/>
            <w:tcBorders>
              <w:top w:val="nil"/>
              <w:left w:val="nil"/>
              <w:bottom w:val="single" w:sz="4" w:space="0" w:color="auto"/>
              <w:right w:val="single" w:sz="4" w:space="0" w:color="auto"/>
            </w:tcBorders>
            <w:vAlign w:val="center"/>
          </w:tcPr>
          <w:p w14:paraId="3F5C022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47CAE65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4DF3411D"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0815E781"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4B5EFDE7" w14:textId="77777777" w:rsidR="00DC0033" w:rsidRPr="00DC0033" w:rsidRDefault="00DC0033" w:rsidP="00871EA4">
            <w:pPr>
              <w:rPr>
                <w:rFonts w:ascii="Bookman Old Style" w:hAnsi="Bookman Old Style" w:cs="Calibri"/>
              </w:rPr>
            </w:pPr>
          </w:p>
        </w:tc>
      </w:tr>
      <w:tr w:rsidR="00DC0033" w:rsidRPr="00DC0033" w14:paraId="7F7CC7A1" w14:textId="77777777" w:rsidTr="00871EA4">
        <w:trPr>
          <w:trHeight w:val="714"/>
        </w:trPr>
        <w:tc>
          <w:tcPr>
            <w:tcW w:w="3148" w:type="dxa"/>
            <w:tcBorders>
              <w:top w:val="nil"/>
              <w:left w:val="single" w:sz="4" w:space="0" w:color="auto"/>
              <w:bottom w:val="single" w:sz="4" w:space="0" w:color="auto"/>
              <w:right w:val="single" w:sz="4" w:space="0" w:color="auto"/>
            </w:tcBorders>
          </w:tcPr>
          <w:p w14:paraId="1ABA29C5" w14:textId="77777777" w:rsidR="00DC0033" w:rsidRPr="00DC0033" w:rsidRDefault="00DC0033" w:rsidP="00871EA4">
            <w:pPr>
              <w:rPr>
                <w:rFonts w:ascii="Bookman Old Style" w:hAnsi="Bookman Old Style" w:cs="Calibri"/>
              </w:rPr>
            </w:pPr>
            <w:r w:rsidRPr="00DC0033">
              <w:rPr>
                <w:rFonts w:ascii="Bookman Old Style" w:hAnsi="Bookman Old Style"/>
              </w:rPr>
              <w:t>Office table size 43*29*31” in MDF Material</w:t>
            </w:r>
          </w:p>
        </w:tc>
        <w:tc>
          <w:tcPr>
            <w:tcW w:w="733" w:type="dxa"/>
            <w:tcBorders>
              <w:top w:val="nil"/>
              <w:left w:val="nil"/>
              <w:bottom w:val="single" w:sz="4" w:space="0" w:color="auto"/>
              <w:right w:val="single" w:sz="4" w:space="0" w:color="auto"/>
            </w:tcBorders>
            <w:vAlign w:val="center"/>
          </w:tcPr>
          <w:p w14:paraId="72E120E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41B798C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3B6BFA5B"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38705185"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47F43AB3" w14:textId="77777777" w:rsidR="00DC0033" w:rsidRPr="00DC0033" w:rsidRDefault="00DC0033" w:rsidP="00871EA4">
            <w:pPr>
              <w:rPr>
                <w:rFonts w:ascii="Bookman Old Style" w:hAnsi="Bookman Old Style" w:cs="Calibri"/>
              </w:rPr>
            </w:pPr>
          </w:p>
        </w:tc>
      </w:tr>
      <w:tr w:rsidR="00DC0033" w:rsidRPr="00DC0033" w14:paraId="684659C4" w14:textId="77777777" w:rsidTr="00871EA4">
        <w:trPr>
          <w:trHeight w:val="541"/>
        </w:trPr>
        <w:tc>
          <w:tcPr>
            <w:tcW w:w="3148" w:type="dxa"/>
            <w:tcBorders>
              <w:top w:val="nil"/>
              <w:left w:val="single" w:sz="4" w:space="0" w:color="auto"/>
              <w:bottom w:val="single" w:sz="4" w:space="0" w:color="auto"/>
              <w:right w:val="single" w:sz="4" w:space="0" w:color="auto"/>
            </w:tcBorders>
          </w:tcPr>
          <w:p w14:paraId="71036D30" w14:textId="77777777" w:rsidR="00DC0033" w:rsidRPr="00DC0033" w:rsidRDefault="00DC0033" w:rsidP="00871EA4">
            <w:pPr>
              <w:rPr>
                <w:rFonts w:ascii="Bookman Old Style" w:hAnsi="Bookman Old Style" w:cs="Calibri"/>
              </w:rPr>
            </w:pPr>
            <w:r w:rsidRPr="00DC0033">
              <w:rPr>
                <w:rFonts w:ascii="Bookman Old Style" w:hAnsi="Bookman Old Style"/>
              </w:rPr>
              <w:t>Side table size 30*29*31”</w:t>
            </w:r>
          </w:p>
        </w:tc>
        <w:tc>
          <w:tcPr>
            <w:tcW w:w="733" w:type="dxa"/>
            <w:tcBorders>
              <w:top w:val="nil"/>
              <w:left w:val="nil"/>
              <w:bottom w:val="single" w:sz="4" w:space="0" w:color="auto"/>
              <w:right w:val="single" w:sz="4" w:space="0" w:color="auto"/>
            </w:tcBorders>
            <w:vAlign w:val="center"/>
          </w:tcPr>
          <w:p w14:paraId="2B80B476"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0397ED9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76832BDF"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2136FEAD"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55D505A4" w14:textId="77777777" w:rsidR="00DC0033" w:rsidRPr="00DC0033" w:rsidRDefault="00DC0033" w:rsidP="00871EA4">
            <w:pPr>
              <w:rPr>
                <w:rFonts w:ascii="Bookman Old Style" w:hAnsi="Bookman Old Style" w:cs="Calibri"/>
              </w:rPr>
            </w:pPr>
          </w:p>
        </w:tc>
      </w:tr>
      <w:tr w:rsidR="00DC0033" w:rsidRPr="00DC0033" w14:paraId="035DF410" w14:textId="77777777" w:rsidTr="00871EA4">
        <w:trPr>
          <w:trHeight w:val="576"/>
        </w:trPr>
        <w:tc>
          <w:tcPr>
            <w:tcW w:w="3148" w:type="dxa"/>
            <w:tcBorders>
              <w:top w:val="nil"/>
              <w:left w:val="single" w:sz="4" w:space="0" w:color="auto"/>
              <w:bottom w:val="single" w:sz="4" w:space="0" w:color="auto"/>
              <w:right w:val="single" w:sz="4" w:space="0" w:color="auto"/>
            </w:tcBorders>
          </w:tcPr>
          <w:p w14:paraId="6DEE9156" w14:textId="77777777" w:rsidR="00DC0033" w:rsidRPr="00DC0033" w:rsidRDefault="00DC0033" w:rsidP="00871EA4">
            <w:pPr>
              <w:rPr>
                <w:rFonts w:ascii="Bookman Old Style" w:hAnsi="Bookman Old Style" w:cs="Calibri"/>
              </w:rPr>
            </w:pPr>
            <w:r w:rsidRPr="00DC0033">
              <w:rPr>
                <w:rFonts w:ascii="Bookman Old Style" w:hAnsi="Bookman Old Style"/>
              </w:rPr>
              <w:t>Table Drawer Locks</w:t>
            </w:r>
          </w:p>
        </w:tc>
        <w:tc>
          <w:tcPr>
            <w:tcW w:w="733" w:type="dxa"/>
            <w:tcBorders>
              <w:top w:val="nil"/>
              <w:left w:val="nil"/>
              <w:bottom w:val="single" w:sz="4" w:space="0" w:color="auto"/>
              <w:right w:val="single" w:sz="4" w:space="0" w:color="auto"/>
            </w:tcBorders>
            <w:vAlign w:val="center"/>
          </w:tcPr>
          <w:p w14:paraId="744A87F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6A4F65D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0303228F"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2A516A91"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10721360" w14:textId="77777777" w:rsidR="00DC0033" w:rsidRPr="00DC0033" w:rsidRDefault="00DC0033" w:rsidP="00871EA4">
            <w:pPr>
              <w:rPr>
                <w:rFonts w:ascii="Bookman Old Style" w:hAnsi="Bookman Old Style" w:cs="Calibri"/>
              </w:rPr>
            </w:pPr>
          </w:p>
        </w:tc>
      </w:tr>
      <w:tr w:rsidR="00DC0033" w:rsidRPr="00DC0033" w14:paraId="5D3CF966" w14:textId="77777777" w:rsidTr="00871EA4">
        <w:trPr>
          <w:trHeight w:val="557"/>
        </w:trPr>
        <w:tc>
          <w:tcPr>
            <w:tcW w:w="3148" w:type="dxa"/>
            <w:tcBorders>
              <w:top w:val="nil"/>
              <w:left w:val="single" w:sz="4" w:space="0" w:color="auto"/>
              <w:bottom w:val="single" w:sz="4" w:space="0" w:color="auto"/>
              <w:right w:val="single" w:sz="4" w:space="0" w:color="auto"/>
            </w:tcBorders>
          </w:tcPr>
          <w:p w14:paraId="4668C767" w14:textId="77777777" w:rsidR="00DC0033" w:rsidRPr="00DC0033" w:rsidRDefault="00DC0033" w:rsidP="00871EA4">
            <w:pPr>
              <w:rPr>
                <w:rFonts w:ascii="Bookman Old Style" w:hAnsi="Bookman Old Style" w:cs="Calibri"/>
              </w:rPr>
            </w:pPr>
            <w:r w:rsidRPr="00DC0033">
              <w:rPr>
                <w:rFonts w:ascii="Bookman Old Style" w:hAnsi="Bookman Old Style"/>
              </w:rPr>
              <w:t>Buying and Fixing Orlando Lock for Office doors</w:t>
            </w:r>
          </w:p>
        </w:tc>
        <w:tc>
          <w:tcPr>
            <w:tcW w:w="733" w:type="dxa"/>
            <w:tcBorders>
              <w:top w:val="nil"/>
              <w:left w:val="nil"/>
              <w:bottom w:val="single" w:sz="4" w:space="0" w:color="auto"/>
              <w:right w:val="single" w:sz="4" w:space="0" w:color="auto"/>
            </w:tcBorders>
            <w:vAlign w:val="center"/>
          </w:tcPr>
          <w:p w14:paraId="3CB6A019"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4528A537"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4357096B"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7D1130EC"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178ED2E2" w14:textId="77777777" w:rsidR="00DC0033" w:rsidRPr="00DC0033" w:rsidRDefault="00DC0033" w:rsidP="00871EA4">
            <w:pPr>
              <w:rPr>
                <w:rFonts w:ascii="Bookman Old Style" w:hAnsi="Bookman Old Style" w:cs="Calibri"/>
              </w:rPr>
            </w:pPr>
          </w:p>
        </w:tc>
      </w:tr>
      <w:tr w:rsidR="00DC0033" w:rsidRPr="00DC0033" w14:paraId="0D77000B" w14:textId="77777777" w:rsidTr="00871EA4">
        <w:trPr>
          <w:trHeight w:val="652"/>
        </w:trPr>
        <w:tc>
          <w:tcPr>
            <w:tcW w:w="3148" w:type="dxa"/>
            <w:tcBorders>
              <w:top w:val="nil"/>
              <w:left w:val="single" w:sz="4" w:space="0" w:color="auto"/>
              <w:bottom w:val="single" w:sz="4" w:space="0" w:color="auto"/>
              <w:right w:val="single" w:sz="4" w:space="0" w:color="auto"/>
            </w:tcBorders>
            <w:vAlign w:val="center"/>
          </w:tcPr>
          <w:p w14:paraId="07389AF8" w14:textId="77777777" w:rsidR="00DC0033" w:rsidRPr="00DC0033" w:rsidRDefault="00DC0033" w:rsidP="00871EA4">
            <w:pPr>
              <w:pStyle w:val="TableParagraph"/>
              <w:ind w:right="197"/>
              <w:rPr>
                <w:rFonts w:ascii="Bookman Old Style" w:hAnsi="Bookman Old Style"/>
              </w:rPr>
            </w:pPr>
            <w:r w:rsidRPr="00DC0033">
              <w:rPr>
                <w:rFonts w:ascii="Bookman Old Style" w:hAnsi="Bookman Old Style"/>
              </w:rPr>
              <w:t>80</w:t>
            </w:r>
            <w:r w:rsidRPr="00DC0033">
              <w:rPr>
                <w:rFonts w:ascii="Bookman Old Style" w:hAnsi="Bookman Old Style"/>
                <w:spacing w:val="-5"/>
              </w:rPr>
              <w:t xml:space="preserve"> </w:t>
            </w:r>
            <w:r w:rsidRPr="00DC0033">
              <w:rPr>
                <w:rFonts w:ascii="Bookman Old Style" w:hAnsi="Bookman Old Style"/>
              </w:rPr>
              <w:t>by</w:t>
            </w:r>
            <w:r w:rsidRPr="00DC0033">
              <w:rPr>
                <w:rFonts w:ascii="Bookman Old Style" w:hAnsi="Bookman Old Style"/>
                <w:spacing w:val="-6"/>
              </w:rPr>
              <w:t xml:space="preserve"> </w:t>
            </w:r>
            <w:r w:rsidRPr="00DC0033">
              <w:rPr>
                <w:rFonts w:ascii="Bookman Old Style" w:hAnsi="Bookman Old Style"/>
              </w:rPr>
              <w:t>42</w:t>
            </w:r>
            <w:r w:rsidRPr="00DC0033">
              <w:rPr>
                <w:rFonts w:ascii="Bookman Old Style" w:hAnsi="Bookman Old Style"/>
                <w:spacing w:val="-7"/>
              </w:rPr>
              <w:t xml:space="preserve"> </w:t>
            </w:r>
            <w:r w:rsidRPr="00DC0033">
              <w:rPr>
                <w:rFonts w:ascii="Bookman Old Style" w:hAnsi="Bookman Old Style"/>
              </w:rPr>
              <w:t>inches</w:t>
            </w:r>
            <w:r w:rsidRPr="00DC0033">
              <w:rPr>
                <w:rFonts w:ascii="Bookman Old Style" w:hAnsi="Bookman Old Style"/>
                <w:spacing w:val="-41"/>
              </w:rPr>
              <w:t xml:space="preserve"> </w:t>
            </w:r>
            <w:r w:rsidRPr="00DC0033">
              <w:rPr>
                <w:rFonts w:ascii="Bookman Old Style" w:hAnsi="Bookman Old Style"/>
              </w:rPr>
              <w:t>for</w:t>
            </w:r>
            <w:r w:rsidRPr="00DC0033">
              <w:rPr>
                <w:rFonts w:ascii="Bookman Old Style" w:hAnsi="Bookman Old Style"/>
                <w:spacing w:val="5"/>
              </w:rPr>
              <w:t xml:space="preserve"> </w:t>
            </w:r>
            <w:r w:rsidRPr="00DC0033">
              <w:rPr>
                <w:rFonts w:ascii="Bookman Old Style" w:hAnsi="Bookman Old Style"/>
              </w:rPr>
              <w:t>exterior</w:t>
            </w:r>
          </w:p>
          <w:p w14:paraId="219DD890" w14:textId="77777777" w:rsidR="00DC0033" w:rsidRPr="00DC0033" w:rsidRDefault="00DC0033" w:rsidP="00871EA4">
            <w:pPr>
              <w:pStyle w:val="TableParagraph"/>
              <w:rPr>
                <w:rFonts w:ascii="Bookman Old Style" w:hAnsi="Bookman Old Style"/>
              </w:rPr>
            </w:pPr>
            <w:r w:rsidRPr="00DC0033">
              <w:rPr>
                <w:rFonts w:ascii="Bookman Old Style" w:hAnsi="Bookman Old Style"/>
                <w:w w:val="105"/>
              </w:rPr>
              <w:t>Walls   Flash door and</w:t>
            </w:r>
            <w:r w:rsidRPr="00DC0033">
              <w:rPr>
                <w:rFonts w:ascii="Bookman Old Style" w:hAnsi="Bookman Old Style"/>
                <w:spacing w:val="1"/>
                <w:w w:val="105"/>
              </w:rPr>
              <w:t xml:space="preserve"> </w:t>
            </w:r>
            <w:r w:rsidRPr="00DC0033">
              <w:rPr>
                <w:rFonts w:ascii="Bookman Old Style" w:hAnsi="Bookman Old Style"/>
                <w:w w:val="105"/>
              </w:rPr>
              <w:t>Hardwood</w:t>
            </w:r>
            <w:r w:rsidRPr="00DC0033">
              <w:rPr>
                <w:rFonts w:ascii="Bookman Old Style" w:hAnsi="Bookman Old Style"/>
                <w:spacing w:val="-1"/>
                <w:w w:val="105"/>
              </w:rPr>
              <w:t xml:space="preserve"> </w:t>
            </w:r>
            <w:r w:rsidRPr="00DC0033">
              <w:rPr>
                <w:rFonts w:ascii="Bookman Old Style" w:hAnsi="Bookman Old Style"/>
                <w:w w:val="105"/>
              </w:rPr>
              <w:t>door</w:t>
            </w:r>
          </w:p>
        </w:tc>
        <w:tc>
          <w:tcPr>
            <w:tcW w:w="733" w:type="dxa"/>
            <w:tcBorders>
              <w:top w:val="nil"/>
              <w:left w:val="nil"/>
              <w:bottom w:val="single" w:sz="4" w:space="0" w:color="auto"/>
              <w:right w:val="single" w:sz="4" w:space="0" w:color="auto"/>
            </w:tcBorders>
            <w:vAlign w:val="center"/>
          </w:tcPr>
          <w:p w14:paraId="3F89D63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25EAF36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925" w:type="dxa"/>
            <w:tcBorders>
              <w:top w:val="nil"/>
              <w:left w:val="nil"/>
              <w:bottom w:val="single" w:sz="4" w:space="0" w:color="auto"/>
              <w:right w:val="single" w:sz="4" w:space="0" w:color="auto"/>
            </w:tcBorders>
            <w:noWrap/>
            <w:vAlign w:val="bottom"/>
          </w:tcPr>
          <w:p w14:paraId="4187F1C9"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1753772D"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780FB3F0" w14:textId="77777777" w:rsidR="00DC0033" w:rsidRPr="00DC0033" w:rsidRDefault="00DC0033" w:rsidP="00871EA4">
            <w:pPr>
              <w:rPr>
                <w:rFonts w:ascii="Bookman Old Style" w:hAnsi="Bookman Old Style" w:cs="Calibri"/>
              </w:rPr>
            </w:pPr>
          </w:p>
        </w:tc>
      </w:tr>
      <w:tr w:rsidR="00DC0033" w:rsidRPr="00DC0033" w14:paraId="54F39404" w14:textId="77777777" w:rsidTr="00871EA4">
        <w:trPr>
          <w:trHeight w:val="652"/>
        </w:trPr>
        <w:tc>
          <w:tcPr>
            <w:tcW w:w="3148" w:type="dxa"/>
            <w:tcBorders>
              <w:top w:val="nil"/>
              <w:left w:val="single" w:sz="4" w:space="0" w:color="auto"/>
              <w:bottom w:val="single" w:sz="4" w:space="0" w:color="auto"/>
              <w:right w:val="single" w:sz="4" w:space="0" w:color="auto"/>
            </w:tcBorders>
            <w:vAlign w:val="center"/>
          </w:tcPr>
          <w:p w14:paraId="2949513B" w14:textId="77777777" w:rsidR="00DC0033" w:rsidRPr="00DC0033" w:rsidRDefault="00DC0033" w:rsidP="00871EA4">
            <w:pPr>
              <w:pStyle w:val="TableParagraph"/>
              <w:ind w:right="197"/>
              <w:rPr>
                <w:rFonts w:ascii="Bookman Old Style" w:hAnsi="Bookman Old Style"/>
                <w:b/>
                <w:bCs/>
              </w:rPr>
            </w:pPr>
            <w:r w:rsidRPr="00DC0033">
              <w:rPr>
                <w:rFonts w:ascii="Bookman Old Style" w:hAnsi="Bookman Old Style"/>
                <w:b/>
                <w:bCs/>
              </w:rPr>
              <w:t>TOTAL</w:t>
            </w:r>
          </w:p>
        </w:tc>
        <w:tc>
          <w:tcPr>
            <w:tcW w:w="733" w:type="dxa"/>
            <w:tcBorders>
              <w:top w:val="nil"/>
              <w:left w:val="nil"/>
              <w:bottom w:val="single" w:sz="4" w:space="0" w:color="auto"/>
              <w:right w:val="single" w:sz="4" w:space="0" w:color="auto"/>
            </w:tcBorders>
            <w:vAlign w:val="center"/>
          </w:tcPr>
          <w:p w14:paraId="7CBE16DA" w14:textId="77777777" w:rsidR="00DC0033" w:rsidRPr="00DC0033" w:rsidRDefault="00DC0033" w:rsidP="00871EA4">
            <w:pPr>
              <w:jc w:val="center"/>
              <w:rPr>
                <w:rFonts w:ascii="Bookman Old Style" w:hAnsi="Bookman Old Style" w:cs="Calibri"/>
              </w:rPr>
            </w:pPr>
          </w:p>
        </w:tc>
        <w:tc>
          <w:tcPr>
            <w:tcW w:w="1286" w:type="dxa"/>
            <w:tcBorders>
              <w:top w:val="nil"/>
              <w:left w:val="nil"/>
              <w:bottom w:val="single" w:sz="4" w:space="0" w:color="auto"/>
              <w:right w:val="single" w:sz="4" w:space="0" w:color="auto"/>
            </w:tcBorders>
            <w:vAlign w:val="center"/>
          </w:tcPr>
          <w:p w14:paraId="237FA1E8" w14:textId="77777777" w:rsidR="00DC0033" w:rsidRPr="00DC0033" w:rsidRDefault="00DC0033" w:rsidP="00871EA4">
            <w:pPr>
              <w:jc w:val="center"/>
              <w:rPr>
                <w:rFonts w:ascii="Bookman Old Style" w:hAnsi="Bookman Old Style" w:cs="Calibri"/>
              </w:rPr>
            </w:pPr>
          </w:p>
        </w:tc>
        <w:tc>
          <w:tcPr>
            <w:tcW w:w="1925" w:type="dxa"/>
            <w:tcBorders>
              <w:top w:val="nil"/>
              <w:left w:val="nil"/>
              <w:bottom w:val="single" w:sz="4" w:space="0" w:color="auto"/>
              <w:right w:val="single" w:sz="4" w:space="0" w:color="auto"/>
            </w:tcBorders>
            <w:noWrap/>
            <w:vAlign w:val="bottom"/>
          </w:tcPr>
          <w:p w14:paraId="72730CBB" w14:textId="77777777" w:rsidR="00DC0033" w:rsidRPr="00DC0033" w:rsidRDefault="00DC0033" w:rsidP="00871EA4">
            <w:pPr>
              <w:rPr>
                <w:rFonts w:ascii="Bookman Old Style" w:hAnsi="Bookman Old Style" w:cs="Calibri"/>
              </w:rPr>
            </w:pPr>
          </w:p>
        </w:tc>
        <w:tc>
          <w:tcPr>
            <w:tcW w:w="1417" w:type="dxa"/>
            <w:tcBorders>
              <w:top w:val="nil"/>
              <w:left w:val="nil"/>
              <w:bottom w:val="single" w:sz="4" w:space="0" w:color="auto"/>
              <w:right w:val="single" w:sz="4" w:space="0" w:color="auto"/>
            </w:tcBorders>
            <w:noWrap/>
            <w:vAlign w:val="bottom"/>
          </w:tcPr>
          <w:p w14:paraId="42BC5EC4" w14:textId="77777777" w:rsidR="00DC0033" w:rsidRPr="00DC0033" w:rsidRDefault="00DC0033" w:rsidP="00871EA4">
            <w:pPr>
              <w:rPr>
                <w:rFonts w:ascii="Bookman Old Style" w:hAnsi="Bookman Old Style" w:cs="Calibri"/>
              </w:rPr>
            </w:pPr>
          </w:p>
        </w:tc>
        <w:tc>
          <w:tcPr>
            <w:tcW w:w="1985" w:type="dxa"/>
            <w:tcBorders>
              <w:top w:val="nil"/>
              <w:left w:val="nil"/>
              <w:bottom w:val="single" w:sz="4" w:space="0" w:color="auto"/>
              <w:right w:val="single" w:sz="4" w:space="0" w:color="auto"/>
            </w:tcBorders>
            <w:noWrap/>
            <w:vAlign w:val="bottom"/>
          </w:tcPr>
          <w:p w14:paraId="4F8C505B" w14:textId="77777777" w:rsidR="00DC0033" w:rsidRPr="00DC0033" w:rsidRDefault="00DC0033" w:rsidP="00871EA4">
            <w:pPr>
              <w:rPr>
                <w:rFonts w:ascii="Bookman Old Style" w:hAnsi="Bookman Old Style" w:cs="Calibri"/>
              </w:rPr>
            </w:pPr>
          </w:p>
        </w:tc>
      </w:tr>
    </w:tbl>
    <w:p w14:paraId="1F8238F1" w14:textId="77777777" w:rsidR="00DC0033" w:rsidRPr="00DC0033" w:rsidRDefault="00DC0033" w:rsidP="00DC0033">
      <w:pPr>
        <w:rPr>
          <w:rFonts w:ascii="Bookman Old Style" w:hAnsi="Bookman Old Style"/>
        </w:rPr>
      </w:pPr>
      <w:r w:rsidRPr="00DC0033">
        <w:rPr>
          <w:rFonts w:ascii="Bookman Old Style" w:hAnsi="Bookman Old Style"/>
        </w:rPr>
        <w:br w:type="page"/>
      </w:r>
    </w:p>
    <w:p w14:paraId="61CF4712" w14:textId="77777777" w:rsidR="00DC0033" w:rsidRPr="00DC0033" w:rsidRDefault="00DC0033" w:rsidP="00DC0033">
      <w:pPr>
        <w:rPr>
          <w:rFonts w:ascii="Bookman Old Style" w:hAnsi="Bookman Old Style"/>
        </w:rPr>
      </w:pPr>
    </w:p>
    <w:tbl>
      <w:tblPr>
        <w:tblStyle w:val="TableGrid"/>
        <w:tblW w:w="9265" w:type="dxa"/>
        <w:tblLook w:val="04A0" w:firstRow="1" w:lastRow="0" w:firstColumn="1" w:lastColumn="0" w:noHBand="0" w:noVBand="1"/>
      </w:tblPr>
      <w:tblGrid>
        <w:gridCol w:w="3145"/>
        <w:gridCol w:w="1620"/>
        <w:gridCol w:w="1800"/>
        <w:gridCol w:w="2700"/>
      </w:tblGrid>
      <w:tr w:rsidR="00DC0033" w:rsidRPr="00DC0033" w14:paraId="0E4ACC87" w14:textId="77777777" w:rsidTr="00871EA4">
        <w:tc>
          <w:tcPr>
            <w:tcW w:w="9265" w:type="dxa"/>
            <w:gridSpan w:val="4"/>
            <w:tcBorders>
              <w:top w:val="single" w:sz="4" w:space="0" w:color="auto"/>
              <w:left w:val="single" w:sz="4" w:space="0" w:color="auto"/>
              <w:bottom w:val="single" w:sz="4" w:space="0" w:color="auto"/>
              <w:right w:val="single" w:sz="4" w:space="0" w:color="auto"/>
            </w:tcBorders>
            <w:shd w:val="clear" w:color="000000" w:fill="AEAAAA"/>
            <w:vAlign w:val="center"/>
          </w:tcPr>
          <w:p w14:paraId="67E66F5A" w14:textId="77777777" w:rsidR="00DC0033" w:rsidRPr="00DC0033" w:rsidRDefault="00DC0033" w:rsidP="00871EA4">
            <w:pPr>
              <w:rPr>
                <w:rFonts w:ascii="Bookman Old Style" w:hAnsi="Bookman Old Style"/>
                <w:b/>
                <w:bCs/>
              </w:rPr>
            </w:pPr>
            <w:r w:rsidRPr="00DC0033">
              <w:rPr>
                <w:rFonts w:ascii="Bookman Old Style" w:hAnsi="Bookman Old Style" w:cs="Arial"/>
                <w:b/>
                <w:bCs/>
              </w:rPr>
              <w:t>Generator Repair and Maintenance Services -</w:t>
            </w:r>
            <w:r w:rsidRPr="00DC0033">
              <w:rPr>
                <w:rFonts w:ascii="Bookman Old Style" w:hAnsi="Bookman Old Style"/>
                <w:b/>
                <w:bCs/>
              </w:rPr>
              <w:t xml:space="preserve"> </w:t>
            </w:r>
            <w:r w:rsidRPr="00DC0033">
              <w:rPr>
                <w:rFonts w:ascii="Bookman Old Style" w:hAnsi="Bookman Old Style" w:cs="Calibri"/>
                <w:b/>
                <w:bCs/>
              </w:rPr>
              <w:t>SVCS/FWK/007</w:t>
            </w:r>
          </w:p>
        </w:tc>
      </w:tr>
      <w:tr w:rsidR="00DC0033" w:rsidRPr="00DC0033" w14:paraId="03A5A927" w14:textId="77777777" w:rsidTr="00871EA4">
        <w:tc>
          <w:tcPr>
            <w:tcW w:w="3145" w:type="dxa"/>
            <w:tcBorders>
              <w:top w:val="nil"/>
              <w:left w:val="single" w:sz="4" w:space="0" w:color="auto"/>
              <w:bottom w:val="single" w:sz="4" w:space="0" w:color="auto"/>
              <w:right w:val="single" w:sz="4" w:space="0" w:color="auto"/>
            </w:tcBorders>
            <w:shd w:val="clear" w:color="000000" w:fill="BFBFBF"/>
            <w:vAlign w:val="bottom"/>
          </w:tcPr>
          <w:p w14:paraId="6695220B" w14:textId="77777777" w:rsidR="00DC0033" w:rsidRPr="00DC0033" w:rsidRDefault="00DC0033" w:rsidP="00871EA4">
            <w:pPr>
              <w:rPr>
                <w:rFonts w:ascii="Bookman Old Style" w:hAnsi="Bookman Old Style"/>
              </w:rPr>
            </w:pPr>
            <w:r w:rsidRPr="00DC0033">
              <w:rPr>
                <w:rFonts w:ascii="Bookman Old Style" w:hAnsi="Bookman Old Style" w:cs="Calibri"/>
                <w:b/>
                <w:bCs/>
              </w:rPr>
              <w:t>Item Description</w:t>
            </w:r>
          </w:p>
        </w:tc>
        <w:tc>
          <w:tcPr>
            <w:tcW w:w="1620" w:type="dxa"/>
            <w:tcBorders>
              <w:top w:val="nil"/>
              <w:left w:val="nil"/>
              <w:bottom w:val="single" w:sz="4" w:space="0" w:color="auto"/>
              <w:right w:val="single" w:sz="4" w:space="0" w:color="auto"/>
            </w:tcBorders>
            <w:shd w:val="clear" w:color="000000" w:fill="BFBFBF"/>
            <w:vAlign w:val="bottom"/>
          </w:tcPr>
          <w:p w14:paraId="0247F962" w14:textId="77777777" w:rsidR="00DC0033" w:rsidRPr="00DC0033" w:rsidRDefault="00DC0033" w:rsidP="00871EA4">
            <w:pPr>
              <w:rPr>
                <w:rFonts w:ascii="Bookman Old Style" w:hAnsi="Bookman Old Style"/>
              </w:rPr>
            </w:pPr>
            <w:r w:rsidRPr="00DC0033">
              <w:rPr>
                <w:rFonts w:ascii="Bookman Old Style" w:hAnsi="Bookman Old Style" w:cs="Calibri"/>
                <w:b/>
                <w:bCs/>
              </w:rPr>
              <w:t>Qty</w:t>
            </w:r>
          </w:p>
        </w:tc>
        <w:tc>
          <w:tcPr>
            <w:tcW w:w="1800" w:type="dxa"/>
            <w:tcBorders>
              <w:top w:val="nil"/>
              <w:left w:val="nil"/>
              <w:bottom w:val="single" w:sz="4" w:space="0" w:color="auto"/>
              <w:right w:val="single" w:sz="4" w:space="0" w:color="auto"/>
            </w:tcBorders>
            <w:shd w:val="clear" w:color="000000" w:fill="BFBFBF"/>
            <w:vAlign w:val="bottom"/>
          </w:tcPr>
          <w:p w14:paraId="1E36E1F8" w14:textId="77777777" w:rsidR="00DC0033" w:rsidRPr="00DC0033" w:rsidRDefault="00DC0033" w:rsidP="00871EA4">
            <w:pPr>
              <w:rPr>
                <w:rFonts w:ascii="Bookman Old Style" w:hAnsi="Bookman Old Style"/>
              </w:rPr>
            </w:pPr>
            <w:r w:rsidRPr="00DC0033">
              <w:rPr>
                <w:rFonts w:ascii="Bookman Old Style" w:hAnsi="Bookman Old Style" w:cs="Calibri"/>
                <w:b/>
                <w:bCs/>
              </w:rPr>
              <w:t>Unit of Measure</w:t>
            </w:r>
          </w:p>
        </w:tc>
        <w:tc>
          <w:tcPr>
            <w:tcW w:w="2700" w:type="dxa"/>
            <w:tcBorders>
              <w:top w:val="nil"/>
              <w:left w:val="nil"/>
              <w:bottom w:val="single" w:sz="4" w:space="0" w:color="auto"/>
              <w:right w:val="single" w:sz="4" w:space="0" w:color="auto"/>
            </w:tcBorders>
            <w:shd w:val="clear" w:color="000000" w:fill="BFBFBF"/>
            <w:vAlign w:val="bottom"/>
          </w:tcPr>
          <w:p w14:paraId="3A87B7DF" w14:textId="77777777" w:rsidR="00DC0033" w:rsidRPr="00DC0033" w:rsidRDefault="00DC0033" w:rsidP="00871EA4">
            <w:pPr>
              <w:rPr>
                <w:rFonts w:ascii="Bookman Old Style" w:hAnsi="Bookman Old Style"/>
              </w:rPr>
            </w:pPr>
            <w:r w:rsidRPr="00DC0033">
              <w:rPr>
                <w:rFonts w:ascii="Bookman Old Style" w:hAnsi="Bookman Old Style" w:cs="Calibri"/>
                <w:b/>
                <w:bCs/>
              </w:rPr>
              <w:t xml:space="preserve"> Average Unit Price (Vat Exclusive </w:t>
            </w:r>
          </w:p>
        </w:tc>
      </w:tr>
      <w:tr w:rsidR="00DC0033" w:rsidRPr="00DC0033" w14:paraId="05D8590C" w14:textId="77777777" w:rsidTr="00871EA4">
        <w:tc>
          <w:tcPr>
            <w:tcW w:w="3145" w:type="dxa"/>
          </w:tcPr>
          <w:p w14:paraId="0556E70F" w14:textId="77777777" w:rsidR="00DC0033" w:rsidRPr="00DC0033" w:rsidRDefault="00DC0033" w:rsidP="00871EA4">
            <w:pPr>
              <w:rPr>
                <w:rFonts w:ascii="Bookman Old Style" w:hAnsi="Bookman Old Style"/>
              </w:rPr>
            </w:pPr>
            <w:r w:rsidRPr="00DC0033">
              <w:rPr>
                <w:rFonts w:ascii="Bookman Old Style" w:hAnsi="Bookman Old Style"/>
              </w:rPr>
              <w:t>Engine Oil SAE 40</w:t>
            </w:r>
          </w:p>
        </w:tc>
        <w:tc>
          <w:tcPr>
            <w:tcW w:w="1620" w:type="dxa"/>
          </w:tcPr>
          <w:p w14:paraId="71EACC2A"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57A75D6B" w14:textId="77777777" w:rsidR="00DC0033" w:rsidRPr="00DC0033" w:rsidRDefault="00DC0033" w:rsidP="00871EA4">
            <w:pPr>
              <w:rPr>
                <w:rFonts w:ascii="Bookman Old Style" w:hAnsi="Bookman Old Style"/>
              </w:rPr>
            </w:pPr>
            <w:r w:rsidRPr="00DC0033">
              <w:rPr>
                <w:rFonts w:ascii="Bookman Old Style" w:hAnsi="Bookman Old Style"/>
              </w:rPr>
              <w:t>Ltr</w:t>
            </w:r>
          </w:p>
        </w:tc>
        <w:tc>
          <w:tcPr>
            <w:tcW w:w="2700" w:type="dxa"/>
          </w:tcPr>
          <w:p w14:paraId="4AB7BCF1" w14:textId="77777777" w:rsidR="00DC0033" w:rsidRPr="00DC0033" w:rsidRDefault="00DC0033" w:rsidP="00871EA4">
            <w:pPr>
              <w:rPr>
                <w:rFonts w:ascii="Bookman Old Style" w:hAnsi="Bookman Old Style"/>
              </w:rPr>
            </w:pPr>
          </w:p>
        </w:tc>
      </w:tr>
      <w:tr w:rsidR="00DC0033" w:rsidRPr="00DC0033" w14:paraId="0579508C" w14:textId="77777777" w:rsidTr="00871EA4">
        <w:tc>
          <w:tcPr>
            <w:tcW w:w="3145" w:type="dxa"/>
          </w:tcPr>
          <w:p w14:paraId="57DCDFA0" w14:textId="77777777" w:rsidR="00DC0033" w:rsidRPr="00DC0033" w:rsidRDefault="00DC0033" w:rsidP="00871EA4">
            <w:pPr>
              <w:rPr>
                <w:rFonts w:ascii="Bookman Old Style" w:hAnsi="Bookman Old Style"/>
              </w:rPr>
            </w:pPr>
            <w:r w:rsidRPr="00DC0033">
              <w:rPr>
                <w:rFonts w:ascii="Bookman Old Style" w:hAnsi="Bookman Old Style"/>
              </w:rPr>
              <w:t>Diesel Filter</w:t>
            </w:r>
          </w:p>
        </w:tc>
        <w:tc>
          <w:tcPr>
            <w:tcW w:w="1620" w:type="dxa"/>
          </w:tcPr>
          <w:p w14:paraId="4F7BD4CA"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5C9F3727" w14:textId="77777777" w:rsidR="00DC0033" w:rsidRPr="00DC0033" w:rsidRDefault="00DC0033" w:rsidP="00871EA4">
            <w:pPr>
              <w:rPr>
                <w:rFonts w:ascii="Bookman Old Style" w:hAnsi="Bookman Old Style"/>
              </w:rPr>
            </w:pPr>
            <w:r w:rsidRPr="00DC0033">
              <w:rPr>
                <w:rFonts w:ascii="Bookman Old Style" w:hAnsi="Bookman Old Style"/>
              </w:rPr>
              <w:t>Pc</w:t>
            </w:r>
          </w:p>
        </w:tc>
        <w:tc>
          <w:tcPr>
            <w:tcW w:w="2700" w:type="dxa"/>
          </w:tcPr>
          <w:p w14:paraId="6313B0FA" w14:textId="77777777" w:rsidR="00DC0033" w:rsidRPr="00DC0033" w:rsidRDefault="00DC0033" w:rsidP="00871EA4">
            <w:pPr>
              <w:rPr>
                <w:rFonts w:ascii="Bookman Old Style" w:hAnsi="Bookman Old Style"/>
              </w:rPr>
            </w:pPr>
          </w:p>
        </w:tc>
      </w:tr>
      <w:tr w:rsidR="00DC0033" w:rsidRPr="00DC0033" w14:paraId="4AA655A0" w14:textId="77777777" w:rsidTr="00871EA4">
        <w:tc>
          <w:tcPr>
            <w:tcW w:w="3145" w:type="dxa"/>
          </w:tcPr>
          <w:p w14:paraId="1A13C9A7" w14:textId="77777777" w:rsidR="00DC0033" w:rsidRPr="00DC0033" w:rsidRDefault="00DC0033" w:rsidP="00871EA4">
            <w:pPr>
              <w:rPr>
                <w:rFonts w:ascii="Bookman Old Style" w:hAnsi="Bookman Old Style"/>
              </w:rPr>
            </w:pPr>
            <w:r w:rsidRPr="00DC0033">
              <w:rPr>
                <w:rFonts w:ascii="Bookman Old Style" w:hAnsi="Bookman Old Style"/>
              </w:rPr>
              <w:t>Petrol Filter</w:t>
            </w:r>
          </w:p>
        </w:tc>
        <w:tc>
          <w:tcPr>
            <w:tcW w:w="1620" w:type="dxa"/>
          </w:tcPr>
          <w:p w14:paraId="042BC764"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1E8CF1E4" w14:textId="77777777" w:rsidR="00DC0033" w:rsidRPr="00DC0033" w:rsidRDefault="00DC0033" w:rsidP="00871EA4">
            <w:pPr>
              <w:rPr>
                <w:rFonts w:ascii="Bookman Old Style" w:hAnsi="Bookman Old Style"/>
              </w:rPr>
            </w:pPr>
            <w:r w:rsidRPr="00DC0033">
              <w:rPr>
                <w:rFonts w:ascii="Bookman Old Style" w:hAnsi="Bookman Old Style"/>
              </w:rPr>
              <w:t>Pc</w:t>
            </w:r>
          </w:p>
        </w:tc>
        <w:tc>
          <w:tcPr>
            <w:tcW w:w="2700" w:type="dxa"/>
          </w:tcPr>
          <w:p w14:paraId="202871E6" w14:textId="77777777" w:rsidR="00DC0033" w:rsidRPr="00DC0033" w:rsidRDefault="00DC0033" w:rsidP="00871EA4">
            <w:pPr>
              <w:rPr>
                <w:rFonts w:ascii="Bookman Old Style" w:hAnsi="Bookman Old Style"/>
              </w:rPr>
            </w:pPr>
          </w:p>
        </w:tc>
      </w:tr>
      <w:tr w:rsidR="00DC0033" w:rsidRPr="00DC0033" w14:paraId="5D9CF074" w14:textId="77777777" w:rsidTr="00871EA4">
        <w:tc>
          <w:tcPr>
            <w:tcW w:w="3145" w:type="dxa"/>
          </w:tcPr>
          <w:p w14:paraId="6A2FC97E" w14:textId="77777777" w:rsidR="00DC0033" w:rsidRPr="00DC0033" w:rsidRDefault="00DC0033" w:rsidP="00871EA4">
            <w:pPr>
              <w:rPr>
                <w:rFonts w:ascii="Bookman Old Style" w:hAnsi="Bookman Old Style"/>
              </w:rPr>
            </w:pPr>
            <w:r w:rsidRPr="00DC0033">
              <w:rPr>
                <w:rFonts w:ascii="Bookman Old Style" w:hAnsi="Bookman Old Style"/>
              </w:rPr>
              <w:t>Oil Filter</w:t>
            </w:r>
          </w:p>
        </w:tc>
        <w:tc>
          <w:tcPr>
            <w:tcW w:w="1620" w:type="dxa"/>
          </w:tcPr>
          <w:p w14:paraId="4651D5F8"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4C8A53D9" w14:textId="77777777" w:rsidR="00DC0033" w:rsidRPr="00DC0033" w:rsidRDefault="00DC0033" w:rsidP="00871EA4">
            <w:pPr>
              <w:rPr>
                <w:rFonts w:ascii="Bookman Old Style" w:hAnsi="Bookman Old Style"/>
              </w:rPr>
            </w:pPr>
            <w:r w:rsidRPr="00DC0033">
              <w:rPr>
                <w:rFonts w:ascii="Bookman Old Style" w:hAnsi="Bookman Old Style"/>
              </w:rPr>
              <w:t>Pc</w:t>
            </w:r>
          </w:p>
        </w:tc>
        <w:tc>
          <w:tcPr>
            <w:tcW w:w="2700" w:type="dxa"/>
          </w:tcPr>
          <w:p w14:paraId="71BF93FB" w14:textId="77777777" w:rsidR="00DC0033" w:rsidRPr="00DC0033" w:rsidRDefault="00DC0033" w:rsidP="00871EA4">
            <w:pPr>
              <w:rPr>
                <w:rFonts w:ascii="Bookman Old Style" w:hAnsi="Bookman Old Style"/>
              </w:rPr>
            </w:pPr>
          </w:p>
        </w:tc>
      </w:tr>
      <w:tr w:rsidR="00DC0033" w:rsidRPr="00DC0033" w14:paraId="419B0AEA" w14:textId="77777777" w:rsidTr="00871EA4">
        <w:tc>
          <w:tcPr>
            <w:tcW w:w="3145" w:type="dxa"/>
          </w:tcPr>
          <w:p w14:paraId="68C17E1C" w14:textId="77777777" w:rsidR="00DC0033" w:rsidRPr="00DC0033" w:rsidRDefault="00DC0033" w:rsidP="00871EA4">
            <w:pPr>
              <w:rPr>
                <w:rFonts w:ascii="Bookman Old Style" w:hAnsi="Bookman Old Style"/>
              </w:rPr>
            </w:pPr>
            <w:r w:rsidRPr="00DC0033">
              <w:rPr>
                <w:rFonts w:ascii="Bookman Old Style" w:hAnsi="Bookman Old Style"/>
              </w:rPr>
              <w:t>Flushing Oil</w:t>
            </w:r>
          </w:p>
        </w:tc>
        <w:tc>
          <w:tcPr>
            <w:tcW w:w="1620" w:type="dxa"/>
          </w:tcPr>
          <w:p w14:paraId="620FEE8F"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183FBD7E" w14:textId="77777777" w:rsidR="00DC0033" w:rsidRPr="00DC0033" w:rsidRDefault="00DC0033" w:rsidP="00871EA4">
            <w:pPr>
              <w:rPr>
                <w:rFonts w:ascii="Bookman Old Style" w:hAnsi="Bookman Old Style"/>
              </w:rPr>
            </w:pPr>
            <w:r w:rsidRPr="00DC0033">
              <w:rPr>
                <w:rFonts w:ascii="Bookman Old Style" w:hAnsi="Bookman Old Style"/>
              </w:rPr>
              <w:t>Ltr</w:t>
            </w:r>
          </w:p>
        </w:tc>
        <w:tc>
          <w:tcPr>
            <w:tcW w:w="2700" w:type="dxa"/>
          </w:tcPr>
          <w:p w14:paraId="60554092" w14:textId="77777777" w:rsidR="00DC0033" w:rsidRPr="00DC0033" w:rsidRDefault="00DC0033" w:rsidP="00871EA4">
            <w:pPr>
              <w:rPr>
                <w:rFonts w:ascii="Bookman Old Style" w:hAnsi="Bookman Old Style"/>
              </w:rPr>
            </w:pPr>
          </w:p>
        </w:tc>
      </w:tr>
      <w:tr w:rsidR="00DC0033" w:rsidRPr="00DC0033" w14:paraId="03C3CB2E" w14:textId="77777777" w:rsidTr="00871EA4">
        <w:tc>
          <w:tcPr>
            <w:tcW w:w="3145" w:type="dxa"/>
          </w:tcPr>
          <w:p w14:paraId="73FE7FBB" w14:textId="77777777" w:rsidR="00DC0033" w:rsidRPr="00DC0033" w:rsidRDefault="00DC0033" w:rsidP="00871EA4">
            <w:pPr>
              <w:rPr>
                <w:rFonts w:ascii="Bookman Old Style" w:hAnsi="Bookman Old Style"/>
              </w:rPr>
            </w:pPr>
            <w:r w:rsidRPr="00DC0033">
              <w:rPr>
                <w:rFonts w:ascii="Bookman Old Style" w:hAnsi="Bookman Old Style"/>
              </w:rPr>
              <w:t>Air Cleaner</w:t>
            </w:r>
          </w:p>
        </w:tc>
        <w:tc>
          <w:tcPr>
            <w:tcW w:w="1620" w:type="dxa"/>
          </w:tcPr>
          <w:p w14:paraId="05772924"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4771F576" w14:textId="77777777" w:rsidR="00DC0033" w:rsidRPr="00DC0033" w:rsidRDefault="00DC0033" w:rsidP="00871EA4">
            <w:pPr>
              <w:rPr>
                <w:rFonts w:ascii="Bookman Old Style" w:hAnsi="Bookman Old Style"/>
              </w:rPr>
            </w:pPr>
            <w:r w:rsidRPr="00DC0033">
              <w:rPr>
                <w:rFonts w:ascii="Bookman Old Style" w:hAnsi="Bookman Old Style"/>
              </w:rPr>
              <w:t>Pc</w:t>
            </w:r>
          </w:p>
        </w:tc>
        <w:tc>
          <w:tcPr>
            <w:tcW w:w="2700" w:type="dxa"/>
          </w:tcPr>
          <w:p w14:paraId="79E29039" w14:textId="77777777" w:rsidR="00DC0033" w:rsidRPr="00DC0033" w:rsidRDefault="00DC0033" w:rsidP="00871EA4">
            <w:pPr>
              <w:rPr>
                <w:rFonts w:ascii="Bookman Old Style" w:hAnsi="Bookman Old Style"/>
              </w:rPr>
            </w:pPr>
          </w:p>
        </w:tc>
      </w:tr>
      <w:tr w:rsidR="00DC0033" w:rsidRPr="00DC0033" w14:paraId="448CAFE1" w14:textId="77777777" w:rsidTr="00871EA4">
        <w:tc>
          <w:tcPr>
            <w:tcW w:w="3145" w:type="dxa"/>
          </w:tcPr>
          <w:p w14:paraId="0956498E" w14:textId="77777777" w:rsidR="00DC0033" w:rsidRPr="00DC0033" w:rsidRDefault="00DC0033" w:rsidP="00871EA4">
            <w:pPr>
              <w:rPr>
                <w:rFonts w:ascii="Bookman Old Style" w:hAnsi="Bookman Old Style"/>
              </w:rPr>
            </w:pPr>
            <w:r w:rsidRPr="00DC0033">
              <w:rPr>
                <w:rFonts w:ascii="Bookman Old Style" w:hAnsi="Bookman Old Style"/>
              </w:rPr>
              <w:t>Air Element / Filter</w:t>
            </w:r>
          </w:p>
        </w:tc>
        <w:tc>
          <w:tcPr>
            <w:tcW w:w="1620" w:type="dxa"/>
          </w:tcPr>
          <w:p w14:paraId="4E5075A5"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7FBE2975" w14:textId="77777777" w:rsidR="00DC0033" w:rsidRPr="00DC0033" w:rsidRDefault="00DC0033" w:rsidP="00871EA4">
            <w:pPr>
              <w:rPr>
                <w:rFonts w:ascii="Bookman Old Style" w:hAnsi="Bookman Old Style"/>
              </w:rPr>
            </w:pPr>
            <w:r w:rsidRPr="00DC0033">
              <w:rPr>
                <w:rFonts w:ascii="Bookman Old Style" w:hAnsi="Bookman Old Style"/>
              </w:rPr>
              <w:t>Pc</w:t>
            </w:r>
          </w:p>
        </w:tc>
        <w:tc>
          <w:tcPr>
            <w:tcW w:w="2700" w:type="dxa"/>
          </w:tcPr>
          <w:p w14:paraId="3D496AA2" w14:textId="77777777" w:rsidR="00DC0033" w:rsidRPr="00DC0033" w:rsidRDefault="00DC0033" w:rsidP="00871EA4">
            <w:pPr>
              <w:rPr>
                <w:rFonts w:ascii="Bookman Old Style" w:hAnsi="Bookman Old Style"/>
              </w:rPr>
            </w:pPr>
          </w:p>
        </w:tc>
      </w:tr>
      <w:tr w:rsidR="00DC0033" w:rsidRPr="00DC0033" w14:paraId="66A48E66" w14:textId="77777777" w:rsidTr="00871EA4">
        <w:tc>
          <w:tcPr>
            <w:tcW w:w="3145" w:type="dxa"/>
          </w:tcPr>
          <w:p w14:paraId="64441B36" w14:textId="77777777" w:rsidR="00DC0033" w:rsidRPr="00DC0033" w:rsidRDefault="00DC0033" w:rsidP="00871EA4">
            <w:pPr>
              <w:rPr>
                <w:rFonts w:ascii="Bookman Old Style" w:hAnsi="Bookman Old Style"/>
              </w:rPr>
            </w:pPr>
            <w:r w:rsidRPr="00DC0033">
              <w:rPr>
                <w:rFonts w:ascii="Bookman Old Style" w:hAnsi="Bookman Old Style"/>
              </w:rPr>
              <w:t>Greasing</w:t>
            </w:r>
          </w:p>
        </w:tc>
        <w:tc>
          <w:tcPr>
            <w:tcW w:w="1620" w:type="dxa"/>
          </w:tcPr>
          <w:p w14:paraId="23D4C39B"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3460D4BF" w14:textId="77777777" w:rsidR="00DC0033" w:rsidRPr="00DC0033" w:rsidRDefault="00DC0033" w:rsidP="00871EA4">
            <w:pPr>
              <w:rPr>
                <w:rFonts w:ascii="Bookman Old Style" w:hAnsi="Bookman Old Style"/>
              </w:rPr>
            </w:pPr>
            <w:r w:rsidRPr="00DC0033">
              <w:rPr>
                <w:rFonts w:ascii="Bookman Old Style" w:hAnsi="Bookman Old Style"/>
              </w:rPr>
              <w:t>kg</w:t>
            </w:r>
          </w:p>
        </w:tc>
        <w:tc>
          <w:tcPr>
            <w:tcW w:w="2700" w:type="dxa"/>
          </w:tcPr>
          <w:p w14:paraId="01CE6926" w14:textId="77777777" w:rsidR="00DC0033" w:rsidRPr="00DC0033" w:rsidRDefault="00DC0033" w:rsidP="00871EA4">
            <w:pPr>
              <w:rPr>
                <w:rFonts w:ascii="Bookman Old Style" w:hAnsi="Bookman Old Style"/>
              </w:rPr>
            </w:pPr>
          </w:p>
        </w:tc>
      </w:tr>
      <w:tr w:rsidR="00DC0033" w:rsidRPr="00DC0033" w14:paraId="00A967D8" w14:textId="77777777" w:rsidTr="00871EA4">
        <w:tc>
          <w:tcPr>
            <w:tcW w:w="3145" w:type="dxa"/>
          </w:tcPr>
          <w:p w14:paraId="51F7D6B7" w14:textId="77777777" w:rsidR="00DC0033" w:rsidRPr="00DC0033" w:rsidRDefault="00DC0033" w:rsidP="00871EA4">
            <w:pPr>
              <w:rPr>
                <w:rFonts w:ascii="Bookman Old Style" w:hAnsi="Bookman Old Style"/>
              </w:rPr>
            </w:pPr>
            <w:r w:rsidRPr="00DC0033">
              <w:rPr>
                <w:rFonts w:ascii="Bookman Old Style" w:hAnsi="Bookman Old Style"/>
                <w:sz w:val="24"/>
                <w:szCs w:val="24"/>
              </w:rPr>
              <w:t>Differential oil</w:t>
            </w:r>
          </w:p>
        </w:tc>
        <w:tc>
          <w:tcPr>
            <w:tcW w:w="1620" w:type="dxa"/>
          </w:tcPr>
          <w:p w14:paraId="2BF51E65"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759BE274" w14:textId="77777777" w:rsidR="00DC0033" w:rsidRPr="00DC0033" w:rsidRDefault="00DC0033" w:rsidP="00871EA4">
            <w:pPr>
              <w:rPr>
                <w:rFonts w:ascii="Bookman Old Style" w:hAnsi="Bookman Old Style"/>
              </w:rPr>
            </w:pPr>
            <w:r w:rsidRPr="00DC0033">
              <w:rPr>
                <w:rFonts w:ascii="Bookman Old Style" w:hAnsi="Bookman Old Style"/>
              </w:rPr>
              <w:t>Ltr</w:t>
            </w:r>
          </w:p>
        </w:tc>
        <w:tc>
          <w:tcPr>
            <w:tcW w:w="2700" w:type="dxa"/>
          </w:tcPr>
          <w:p w14:paraId="784B6D34" w14:textId="77777777" w:rsidR="00DC0033" w:rsidRPr="00DC0033" w:rsidRDefault="00DC0033" w:rsidP="00871EA4">
            <w:pPr>
              <w:rPr>
                <w:rFonts w:ascii="Bookman Old Style" w:hAnsi="Bookman Old Style"/>
              </w:rPr>
            </w:pPr>
          </w:p>
        </w:tc>
      </w:tr>
      <w:tr w:rsidR="00DC0033" w:rsidRPr="00DC0033" w14:paraId="00F4DB15" w14:textId="77777777" w:rsidTr="00871EA4">
        <w:tc>
          <w:tcPr>
            <w:tcW w:w="3145" w:type="dxa"/>
          </w:tcPr>
          <w:p w14:paraId="7E0177FF" w14:textId="77777777" w:rsidR="00DC0033" w:rsidRPr="00DC0033" w:rsidRDefault="00DC0033" w:rsidP="00871EA4">
            <w:pPr>
              <w:rPr>
                <w:rFonts w:ascii="Bookman Old Style" w:hAnsi="Bookman Old Style"/>
              </w:rPr>
            </w:pPr>
            <w:r w:rsidRPr="00DC0033">
              <w:rPr>
                <w:rFonts w:ascii="Bookman Old Style" w:hAnsi="Bookman Old Style"/>
                <w:sz w:val="24"/>
                <w:szCs w:val="24"/>
              </w:rPr>
              <w:t>Gear box oil</w:t>
            </w:r>
          </w:p>
        </w:tc>
        <w:tc>
          <w:tcPr>
            <w:tcW w:w="1620" w:type="dxa"/>
          </w:tcPr>
          <w:p w14:paraId="19656A20"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62A50FA3" w14:textId="77777777" w:rsidR="00DC0033" w:rsidRPr="00DC0033" w:rsidRDefault="00DC0033" w:rsidP="00871EA4">
            <w:pPr>
              <w:rPr>
                <w:rFonts w:ascii="Bookman Old Style" w:hAnsi="Bookman Old Style"/>
              </w:rPr>
            </w:pPr>
            <w:r w:rsidRPr="00DC0033">
              <w:rPr>
                <w:rFonts w:ascii="Bookman Old Style" w:hAnsi="Bookman Old Style"/>
              </w:rPr>
              <w:t>Ltr</w:t>
            </w:r>
          </w:p>
        </w:tc>
        <w:tc>
          <w:tcPr>
            <w:tcW w:w="2700" w:type="dxa"/>
          </w:tcPr>
          <w:p w14:paraId="7155BB06" w14:textId="77777777" w:rsidR="00DC0033" w:rsidRPr="00DC0033" w:rsidRDefault="00DC0033" w:rsidP="00871EA4">
            <w:pPr>
              <w:rPr>
                <w:rFonts w:ascii="Bookman Old Style" w:hAnsi="Bookman Old Style"/>
              </w:rPr>
            </w:pPr>
          </w:p>
        </w:tc>
      </w:tr>
      <w:tr w:rsidR="00DC0033" w:rsidRPr="00DC0033" w14:paraId="64677643" w14:textId="77777777" w:rsidTr="00871EA4">
        <w:tc>
          <w:tcPr>
            <w:tcW w:w="3145" w:type="dxa"/>
          </w:tcPr>
          <w:p w14:paraId="4C855885" w14:textId="77777777" w:rsidR="00DC0033" w:rsidRPr="00DC0033" w:rsidRDefault="00DC0033" w:rsidP="00871EA4">
            <w:pPr>
              <w:rPr>
                <w:rFonts w:ascii="Bookman Old Style" w:hAnsi="Bookman Old Style"/>
              </w:rPr>
            </w:pPr>
            <w:r w:rsidRPr="00DC0033">
              <w:rPr>
                <w:rFonts w:ascii="Bookman Old Style" w:hAnsi="Bookman Old Style"/>
              </w:rPr>
              <w:t xml:space="preserve">Spraying </w:t>
            </w:r>
          </w:p>
        </w:tc>
        <w:tc>
          <w:tcPr>
            <w:tcW w:w="1620" w:type="dxa"/>
          </w:tcPr>
          <w:p w14:paraId="32A1C062" w14:textId="77777777" w:rsidR="00DC0033" w:rsidRPr="00DC0033" w:rsidRDefault="00DC0033" w:rsidP="00871EA4">
            <w:pPr>
              <w:rPr>
                <w:rFonts w:ascii="Bookman Old Style" w:hAnsi="Bookman Old Style"/>
              </w:rPr>
            </w:pPr>
          </w:p>
        </w:tc>
        <w:tc>
          <w:tcPr>
            <w:tcW w:w="1800" w:type="dxa"/>
          </w:tcPr>
          <w:p w14:paraId="025E3B49" w14:textId="77777777" w:rsidR="00DC0033" w:rsidRPr="00DC0033" w:rsidRDefault="00DC0033" w:rsidP="00871EA4">
            <w:pPr>
              <w:rPr>
                <w:rFonts w:ascii="Bookman Old Style" w:hAnsi="Bookman Old Style"/>
              </w:rPr>
            </w:pPr>
          </w:p>
        </w:tc>
        <w:tc>
          <w:tcPr>
            <w:tcW w:w="2700" w:type="dxa"/>
          </w:tcPr>
          <w:p w14:paraId="7414FE2A" w14:textId="77777777" w:rsidR="00DC0033" w:rsidRPr="00DC0033" w:rsidRDefault="00DC0033" w:rsidP="00871EA4">
            <w:pPr>
              <w:rPr>
                <w:rFonts w:ascii="Bookman Old Style" w:hAnsi="Bookman Old Style"/>
              </w:rPr>
            </w:pPr>
          </w:p>
        </w:tc>
      </w:tr>
      <w:tr w:rsidR="00DC0033" w:rsidRPr="00DC0033" w14:paraId="615359A4" w14:textId="77777777" w:rsidTr="00871EA4">
        <w:tc>
          <w:tcPr>
            <w:tcW w:w="3145" w:type="dxa"/>
          </w:tcPr>
          <w:p w14:paraId="7030D38F" w14:textId="77777777" w:rsidR="00DC0033" w:rsidRPr="00DC0033" w:rsidRDefault="00DC0033" w:rsidP="00871EA4">
            <w:pPr>
              <w:rPr>
                <w:rFonts w:ascii="Bookman Old Style" w:hAnsi="Bookman Old Style"/>
              </w:rPr>
            </w:pPr>
            <w:r w:rsidRPr="00DC0033">
              <w:rPr>
                <w:rFonts w:ascii="Bookman Old Style" w:hAnsi="Bookman Old Style"/>
              </w:rPr>
              <w:t>Coolant</w:t>
            </w:r>
          </w:p>
        </w:tc>
        <w:tc>
          <w:tcPr>
            <w:tcW w:w="1620" w:type="dxa"/>
          </w:tcPr>
          <w:p w14:paraId="1C311262"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219AEFC7" w14:textId="77777777" w:rsidR="00DC0033" w:rsidRPr="00DC0033" w:rsidRDefault="00DC0033" w:rsidP="00871EA4">
            <w:pPr>
              <w:rPr>
                <w:rFonts w:ascii="Bookman Old Style" w:hAnsi="Bookman Old Style"/>
              </w:rPr>
            </w:pPr>
            <w:r w:rsidRPr="00DC0033">
              <w:rPr>
                <w:rFonts w:ascii="Bookman Old Style" w:hAnsi="Bookman Old Style"/>
              </w:rPr>
              <w:t xml:space="preserve">Ltr </w:t>
            </w:r>
          </w:p>
        </w:tc>
        <w:tc>
          <w:tcPr>
            <w:tcW w:w="2700" w:type="dxa"/>
          </w:tcPr>
          <w:p w14:paraId="4FED6548" w14:textId="77777777" w:rsidR="00DC0033" w:rsidRPr="00DC0033" w:rsidRDefault="00DC0033" w:rsidP="00871EA4">
            <w:pPr>
              <w:rPr>
                <w:rFonts w:ascii="Bookman Old Style" w:hAnsi="Bookman Old Style"/>
              </w:rPr>
            </w:pPr>
          </w:p>
        </w:tc>
      </w:tr>
      <w:tr w:rsidR="00DC0033" w:rsidRPr="00DC0033" w14:paraId="37031D47" w14:textId="77777777" w:rsidTr="00871EA4">
        <w:tc>
          <w:tcPr>
            <w:tcW w:w="3145" w:type="dxa"/>
          </w:tcPr>
          <w:p w14:paraId="55A2C44A" w14:textId="77777777" w:rsidR="00DC0033" w:rsidRPr="00DC0033" w:rsidRDefault="00DC0033" w:rsidP="00871EA4">
            <w:pPr>
              <w:rPr>
                <w:rFonts w:ascii="Bookman Old Style" w:hAnsi="Bookman Old Style"/>
              </w:rPr>
            </w:pPr>
            <w:r w:rsidRPr="00DC0033">
              <w:rPr>
                <w:rFonts w:ascii="Bookman Old Style" w:hAnsi="Bookman Old Style"/>
              </w:rPr>
              <w:t>Battery Fluid/ Acid</w:t>
            </w:r>
          </w:p>
        </w:tc>
        <w:tc>
          <w:tcPr>
            <w:tcW w:w="1620" w:type="dxa"/>
          </w:tcPr>
          <w:p w14:paraId="6051314F"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25DD8927" w14:textId="77777777" w:rsidR="00DC0033" w:rsidRPr="00DC0033" w:rsidRDefault="00DC0033" w:rsidP="00871EA4">
            <w:pPr>
              <w:rPr>
                <w:rFonts w:ascii="Bookman Old Style" w:hAnsi="Bookman Old Style"/>
              </w:rPr>
            </w:pPr>
            <w:r w:rsidRPr="00DC0033">
              <w:rPr>
                <w:rFonts w:ascii="Bookman Old Style" w:hAnsi="Bookman Old Style"/>
              </w:rPr>
              <w:t xml:space="preserve">Ltr </w:t>
            </w:r>
          </w:p>
        </w:tc>
        <w:tc>
          <w:tcPr>
            <w:tcW w:w="2700" w:type="dxa"/>
          </w:tcPr>
          <w:p w14:paraId="3EE374C2" w14:textId="77777777" w:rsidR="00DC0033" w:rsidRPr="00DC0033" w:rsidRDefault="00DC0033" w:rsidP="00871EA4">
            <w:pPr>
              <w:rPr>
                <w:rFonts w:ascii="Bookman Old Style" w:hAnsi="Bookman Old Style"/>
              </w:rPr>
            </w:pPr>
          </w:p>
        </w:tc>
      </w:tr>
      <w:tr w:rsidR="00DC0033" w:rsidRPr="00DC0033" w14:paraId="2056C2CF" w14:textId="77777777" w:rsidTr="00871EA4">
        <w:tc>
          <w:tcPr>
            <w:tcW w:w="3145" w:type="dxa"/>
          </w:tcPr>
          <w:p w14:paraId="0D870EBA" w14:textId="77777777" w:rsidR="00DC0033" w:rsidRPr="00DC0033" w:rsidRDefault="00DC0033" w:rsidP="00871EA4">
            <w:pPr>
              <w:rPr>
                <w:rFonts w:ascii="Bookman Old Style" w:hAnsi="Bookman Old Style"/>
              </w:rPr>
            </w:pPr>
            <w:r w:rsidRPr="00DC0033">
              <w:rPr>
                <w:rFonts w:ascii="Bookman Old Style" w:hAnsi="Bookman Old Style"/>
              </w:rPr>
              <w:t>C.C Oil</w:t>
            </w:r>
          </w:p>
        </w:tc>
        <w:tc>
          <w:tcPr>
            <w:tcW w:w="1620" w:type="dxa"/>
          </w:tcPr>
          <w:p w14:paraId="114CB88F"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47510843" w14:textId="77777777" w:rsidR="00DC0033" w:rsidRPr="00DC0033" w:rsidRDefault="00DC0033" w:rsidP="00871EA4">
            <w:pPr>
              <w:rPr>
                <w:rFonts w:ascii="Bookman Old Style" w:hAnsi="Bookman Old Style"/>
              </w:rPr>
            </w:pPr>
            <w:r w:rsidRPr="00DC0033">
              <w:rPr>
                <w:rFonts w:ascii="Bookman Old Style" w:hAnsi="Bookman Old Style"/>
              </w:rPr>
              <w:t xml:space="preserve">Ltr </w:t>
            </w:r>
          </w:p>
        </w:tc>
        <w:tc>
          <w:tcPr>
            <w:tcW w:w="2700" w:type="dxa"/>
          </w:tcPr>
          <w:p w14:paraId="0AB6C2AB" w14:textId="77777777" w:rsidR="00DC0033" w:rsidRPr="00DC0033" w:rsidRDefault="00DC0033" w:rsidP="00871EA4">
            <w:pPr>
              <w:rPr>
                <w:rFonts w:ascii="Bookman Old Style" w:hAnsi="Bookman Old Style"/>
              </w:rPr>
            </w:pPr>
          </w:p>
        </w:tc>
      </w:tr>
      <w:tr w:rsidR="00DC0033" w:rsidRPr="00DC0033" w14:paraId="6A2D051F" w14:textId="77777777" w:rsidTr="00871EA4">
        <w:tc>
          <w:tcPr>
            <w:tcW w:w="3145" w:type="dxa"/>
          </w:tcPr>
          <w:p w14:paraId="3B7C4AE1" w14:textId="77777777" w:rsidR="00DC0033" w:rsidRPr="00DC0033" w:rsidRDefault="00DC0033" w:rsidP="00871EA4">
            <w:pPr>
              <w:rPr>
                <w:rFonts w:ascii="Bookman Old Style" w:hAnsi="Bookman Old Style"/>
              </w:rPr>
            </w:pPr>
            <w:r w:rsidRPr="00DC0033">
              <w:rPr>
                <w:rFonts w:ascii="Bookman Old Style" w:hAnsi="Bookman Old Style"/>
              </w:rPr>
              <w:t>Hydraulic</w:t>
            </w:r>
          </w:p>
        </w:tc>
        <w:tc>
          <w:tcPr>
            <w:tcW w:w="1620" w:type="dxa"/>
          </w:tcPr>
          <w:p w14:paraId="2A515EC0" w14:textId="77777777" w:rsidR="00DC0033" w:rsidRPr="00DC0033" w:rsidRDefault="00DC0033" w:rsidP="00871EA4">
            <w:pPr>
              <w:rPr>
                <w:rFonts w:ascii="Bookman Old Style" w:hAnsi="Bookman Old Style"/>
              </w:rPr>
            </w:pPr>
            <w:r w:rsidRPr="00DC0033">
              <w:rPr>
                <w:rFonts w:ascii="Bookman Old Style" w:hAnsi="Bookman Old Style"/>
              </w:rPr>
              <w:t>1</w:t>
            </w:r>
          </w:p>
        </w:tc>
        <w:tc>
          <w:tcPr>
            <w:tcW w:w="1800" w:type="dxa"/>
          </w:tcPr>
          <w:p w14:paraId="0EACAA65" w14:textId="77777777" w:rsidR="00DC0033" w:rsidRPr="00DC0033" w:rsidRDefault="00DC0033" w:rsidP="00871EA4">
            <w:pPr>
              <w:rPr>
                <w:rFonts w:ascii="Bookman Old Style" w:hAnsi="Bookman Old Style"/>
              </w:rPr>
            </w:pPr>
            <w:r w:rsidRPr="00DC0033">
              <w:rPr>
                <w:rFonts w:ascii="Bookman Old Style" w:hAnsi="Bookman Old Style"/>
              </w:rPr>
              <w:t xml:space="preserve">Ltr </w:t>
            </w:r>
          </w:p>
        </w:tc>
        <w:tc>
          <w:tcPr>
            <w:tcW w:w="2700" w:type="dxa"/>
          </w:tcPr>
          <w:p w14:paraId="1111927A" w14:textId="77777777" w:rsidR="00DC0033" w:rsidRPr="00DC0033" w:rsidRDefault="00DC0033" w:rsidP="00871EA4">
            <w:pPr>
              <w:rPr>
                <w:rFonts w:ascii="Bookman Old Style" w:hAnsi="Bookman Old Style"/>
              </w:rPr>
            </w:pPr>
          </w:p>
        </w:tc>
      </w:tr>
      <w:tr w:rsidR="00DC0033" w:rsidRPr="00DC0033" w14:paraId="6A5BC8B4" w14:textId="77777777" w:rsidTr="00871EA4">
        <w:tc>
          <w:tcPr>
            <w:tcW w:w="3145" w:type="dxa"/>
          </w:tcPr>
          <w:p w14:paraId="5C2A55F2" w14:textId="77777777" w:rsidR="00DC0033" w:rsidRPr="00DC0033" w:rsidRDefault="00DC0033" w:rsidP="00871EA4">
            <w:pPr>
              <w:rPr>
                <w:rFonts w:ascii="Bookman Old Style" w:hAnsi="Bookman Old Style"/>
                <w:b/>
                <w:bCs/>
              </w:rPr>
            </w:pPr>
            <w:r w:rsidRPr="00DC0033">
              <w:rPr>
                <w:rFonts w:ascii="Bookman Old Style" w:hAnsi="Bookman Old Style"/>
                <w:b/>
                <w:bCs/>
              </w:rPr>
              <w:t>TOTAL</w:t>
            </w:r>
          </w:p>
        </w:tc>
        <w:tc>
          <w:tcPr>
            <w:tcW w:w="1620" w:type="dxa"/>
          </w:tcPr>
          <w:p w14:paraId="5F2FFD07" w14:textId="77777777" w:rsidR="00DC0033" w:rsidRPr="00DC0033" w:rsidRDefault="00DC0033" w:rsidP="00871EA4">
            <w:pPr>
              <w:rPr>
                <w:rFonts w:ascii="Bookman Old Style" w:hAnsi="Bookman Old Style"/>
              </w:rPr>
            </w:pPr>
          </w:p>
        </w:tc>
        <w:tc>
          <w:tcPr>
            <w:tcW w:w="1800" w:type="dxa"/>
          </w:tcPr>
          <w:p w14:paraId="4F0AE6C2" w14:textId="77777777" w:rsidR="00DC0033" w:rsidRPr="00DC0033" w:rsidRDefault="00DC0033" w:rsidP="00871EA4">
            <w:pPr>
              <w:rPr>
                <w:rFonts w:ascii="Bookman Old Style" w:hAnsi="Bookman Old Style"/>
              </w:rPr>
            </w:pPr>
          </w:p>
        </w:tc>
        <w:tc>
          <w:tcPr>
            <w:tcW w:w="2700" w:type="dxa"/>
          </w:tcPr>
          <w:p w14:paraId="70438BEC" w14:textId="77777777" w:rsidR="00DC0033" w:rsidRPr="00DC0033" w:rsidRDefault="00DC0033" w:rsidP="00871EA4">
            <w:pPr>
              <w:rPr>
                <w:rFonts w:ascii="Bookman Old Style" w:hAnsi="Bookman Old Style"/>
              </w:rPr>
            </w:pPr>
          </w:p>
        </w:tc>
      </w:tr>
    </w:tbl>
    <w:p w14:paraId="5E2F97DA" w14:textId="77777777" w:rsidR="00DC0033" w:rsidRPr="00DC0033" w:rsidRDefault="00DC0033" w:rsidP="00DC0033">
      <w:pPr>
        <w:rPr>
          <w:rFonts w:ascii="Bookman Old Style" w:hAnsi="Bookman Old Style"/>
        </w:rPr>
      </w:pPr>
    </w:p>
    <w:p w14:paraId="62E166B3" w14:textId="77777777" w:rsidR="00DC0033" w:rsidRPr="00DC0033" w:rsidRDefault="00DC0033" w:rsidP="00DC0033">
      <w:pPr>
        <w:rPr>
          <w:rFonts w:ascii="Bookman Old Style" w:hAnsi="Bookman Old Style"/>
        </w:rPr>
      </w:pPr>
    </w:p>
    <w:p w14:paraId="7C2DDF6E" w14:textId="77777777" w:rsidR="00DC0033" w:rsidRPr="00DC0033" w:rsidRDefault="00DC0033" w:rsidP="00DC0033">
      <w:pPr>
        <w:rPr>
          <w:rFonts w:ascii="Bookman Old Style" w:hAnsi="Bookman Old Style"/>
        </w:rPr>
      </w:pPr>
    </w:p>
    <w:p w14:paraId="06E16937" w14:textId="77777777" w:rsidR="00DC0033" w:rsidRPr="00DC0033" w:rsidRDefault="00DC0033" w:rsidP="00DC0033">
      <w:pPr>
        <w:rPr>
          <w:rFonts w:ascii="Bookman Old Style" w:hAnsi="Bookman Old Style"/>
        </w:rPr>
      </w:pPr>
    </w:p>
    <w:tbl>
      <w:tblPr>
        <w:tblW w:w="10051" w:type="dxa"/>
        <w:tblInd w:w="-10" w:type="dxa"/>
        <w:tblLook w:val="04A0" w:firstRow="1" w:lastRow="0" w:firstColumn="1" w:lastColumn="0" w:noHBand="0" w:noVBand="1"/>
      </w:tblPr>
      <w:tblGrid>
        <w:gridCol w:w="3148"/>
        <w:gridCol w:w="733"/>
        <w:gridCol w:w="1286"/>
        <w:gridCol w:w="1700"/>
        <w:gridCol w:w="3184"/>
      </w:tblGrid>
      <w:tr w:rsidR="00DC0033" w:rsidRPr="00DC0033" w14:paraId="01C08FCC" w14:textId="77777777" w:rsidTr="00871EA4">
        <w:trPr>
          <w:trHeight w:val="615"/>
        </w:trPr>
        <w:tc>
          <w:tcPr>
            <w:tcW w:w="6867" w:type="dxa"/>
            <w:gridSpan w:val="4"/>
            <w:tcBorders>
              <w:left w:val="single" w:sz="4" w:space="0" w:color="auto"/>
              <w:bottom w:val="single" w:sz="4" w:space="0" w:color="auto"/>
              <w:right w:val="single" w:sz="4" w:space="0" w:color="auto"/>
            </w:tcBorders>
            <w:shd w:val="clear" w:color="000000" w:fill="808080"/>
            <w:vAlign w:val="center"/>
            <w:hideMark/>
          </w:tcPr>
          <w:p w14:paraId="108E05FA"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xml:space="preserve">Transportation Services / MOTOR VEHICLE HIRE- </w:t>
            </w:r>
            <w:r w:rsidRPr="00DC0033">
              <w:rPr>
                <w:rFonts w:ascii="Bookman Old Style" w:hAnsi="Bookman Old Style" w:cs="Arial"/>
                <w:b/>
                <w:bCs/>
              </w:rPr>
              <w:t>-</w:t>
            </w:r>
            <w:r w:rsidRPr="00DC0033">
              <w:rPr>
                <w:rFonts w:ascii="Bookman Old Style" w:hAnsi="Bookman Old Style"/>
                <w:b/>
                <w:bCs/>
              </w:rPr>
              <w:t xml:space="preserve"> </w:t>
            </w:r>
            <w:r w:rsidRPr="00DC0033">
              <w:rPr>
                <w:rFonts w:ascii="Bookman Old Style" w:hAnsi="Bookman Old Style" w:cs="Calibri"/>
                <w:b/>
                <w:bCs/>
              </w:rPr>
              <w:t>SVCS/FWK/008</w:t>
            </w:r>
          </w:p>
        </w:tc>
        <w:tc>
          <w:tcPr>
            <w:tcW w:w="3184" w:type="dxa"/>
            <w:tcBorders>
              <w:left w:val="single" w:sz="4" w:space="0" w:color="auto"/>
              <w:bottom w:val="single" w:sz="4" w:space="0" w:color="auto"/>
              <w:right w:val="single" w:sz="4" w:space="0" w:color="auto"/>
            </w:tcBorders>
            <w:shd w:val="clear" w:color="000000" w:fill="808080"/>
            <w:vAlign w:val="center"/>
          </w:tcPr>
          <w:p w14:paraId="3387F4A1" w14:textId="77777777" w:rsidR="00DC0033" w:rsidRPr="00DC0033" w:rsidRDefault="00DC0033" w:rsidP="00871EA4">
            <w:pPr>
              <w:rPr>
                <w:rFonts w:ascii="Bookman Old Style" w:hAnsi="Bookman Old Style" w:cs="Calibri"/>
                <w:b/>
                <w:bCs/>
              </w:rPr>
            </w:pPr>
          </w:p>
        </w:tc>
      </w:tr>
      <w:tr w:rsidR="00DC0033" w:rsidRPr="00DC0033" w14:paraId="38B54EBC" w14:textId="77777777" w:rsidTr="00871EA4">
        <w:trPr>
          <w:trHeight w:val="315"/>
        </w:trPr>
        <w:tc>
          <w:tcPr>
            <w:tcW w:w="3148" w:type="dxa"/>
            <w:tcBorders>
              <w:top w:val="single" w:sz="4" w:space="0" w:color="auto"/>
              <w:left w:val="single" w:sz="4" w:space="0" w:color="auto"/>
              <w:bottom w:val="single" w:sz="4" w:space="0" w:color="auto"/>
              <w:right w:val="single" w:sz="4" w:space="0" w:color="auto"/>
            </w:tcBorders>
            <w:shd w:val="clear" w:color="000000" w:fill="BFBFBF"/>
            <w:vAlign w:val="bottom"/>
          </w:tcPr>
          <w:p w14:paraId="53592747"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Item Description</w:t>
            </w:r>
          </w:p>
        </w:tc>
        <w:tc>
          <w:tcPr>
            <w:tcW w:w="733" w:type="dxa"/>
            <w:tcBorders>
              <w:top w:val="single" w:sz="4" w:space="0" w:color="auto"/>
              <w:left w:val="nil"/>
              <w:bottom w:val="single" w:sz="4" w:space="0" w:color="auto"/>
              <w:right w:val="single" w:sz="4" w:space="0" w:color="auto"/>
            </w:tcBorders>
            <w:shd w:val="clear" w:color="000000" w:fill="BFBFBF"/>
            <w:vAlign w:val="bottom"/>
          </w:tcPr>
          <w:p w14:paraId="1E44A20B"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Qty</w:t>
            </w:r>
          </w:p>
        </w:tc>
        <w:tc>
          <w:tcPr>
            <w:tcW w:w="1286" w:type="dxa"/>
            <w:tcBorders>
              <w:top w:val="single" w:sz="4" w:space="0" w:color="auto"/>
              <w:left w:val="nil"/>
              <w:bottom w:val="single" w:sz="4" w:space="0" w:color="auto"/>
              <w:right w:val="single" w:sz="4" w:space="0" w:color="auto"/>
            </w:tcBorders>
            <w:shd w:val="clear" w:color="000000" w:fill="BFBFBF"/>
            <w:vAlign w:val="bottom"/>
          </w:tcPr>
          <w:p w14:paraId="4A0942E8"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b/>
                <w:bCs/>
              </w:rPr>
              <w:t>Unit of Measure</w:t>
            </w:r>
          </w:p>
        </w:tc>
        <w:tc>
          <w:tcPr>
            <w:tcW w:w="1700" w:type="dxa"/>
            <w:tcBorders>
              <w:top w:val="single" w:sz="4" w:space="0" w:color="auto"/>
              <w:left w:val="nil"/>
              <w:bottom w:val="single" w:sz="4" w:space="0" w:color="auto"/>
              <w:right w:val="single" w:sz="4" w:space="0" w:color="auto"/>
            </w:tcBorders>
            <w:shd w:val="clear" w:color="000000" w:fill="BFBFBF"/>
            <w:noWrap/>
            <w:vAlign w:val="bottom"/>
          </w:tcPr>
          <w:p w14:paraId="60589FFC"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Average Unit Price </w:t>
            </w:r>
          </w:p>
        </w:tc>
        <w:tc>
          <w:tcPr>
            <w:tcW w:w="3184" w:type="dxa"/>
            <w:tcBorders>
              <w:top w:val="single" w:sz="4" w:space="0" w:color="auto"/>
              <w:left w:val="nil"/>
              <w:bottom w:val="single" w:sz="4" w:space="0" w:color="auto"/>
              <w:right w:val="single" w:sz="4" w:space="0" w:color="auto"/>
            </w:tcBorders>
            <w:shd w:val="clear" w:color="000000" w:fill="BFBFBF"/>
            <w:noWrap/>
            <w:vAlign w:val="bottom"/>
          </w:tcPr>
          <w:p w14:paraId="42FE815B" w14:textId="77777777" w:rsidR="00DC0033" w:rsidRPr="00DC0033" w:rsidRDefault="00DC0033" w:rsidP="00871EA4">
            <w:pPr>
              <w:rPr>
                <w:rFonts w:ascii="Bookman Old Style" w:hAnsi="Bookman Old Style" w:cs="Calibri"/>
              </w:rPr>
            </w:pPr>
            <w:r w:rsidRPr="00DC0033">
              <w:rPr>
                <w:rFonts w:ascii="Bookman Old Style" w:hAnsi="Bookman Old Style" w:cs="Calibri"/>
                <w:b/>
                <w:bCs/>
              </w:rPr>
              <w:t xml:space="preserve">  Total Unit Prices (VAT Inclusive </w:t>
            </w:r>
          </w:p>
        </w:tc>
      </w:tr>
      <w:tr w:rsidR="00DC0033" w:rsidRPr="00DC0033" w14:paraId="67FDD8B1"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1E9A5180"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Mini Bus </w:t>
            </w:r>
          </w:p>
        </w:tc>
        <w:tc>
          <w:tcPr>
            <w:tcW w:w="733" w:type="dxa"/>
            <w:tcBorders>
              <w:top w:val="nil"/>
              <w:left w:val="nil"/>
              <w:bottom w:val="single" w:sz="4" w:space="0" w:color="auto"/>
              <w:right w:val="single" w:sz="4" w:space="0" w:color="auto"/>
            </w:tcBorders>
            <w:vAlign w:val="center"/>
          </w:tcPr>
          <w:p w14:paraId="21354EC1"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151AFEE2"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47B0E37E" w14:textId="77777777" w:rsidR="00DC0033" w:rsidRPr="00DC0033" w:rsidRDefault="00DC0033" w:rsidP="00871EA4">
            <w:pPr>
              <w:rPr>
                <w:rFonts w:ascii="Bookman Old Style" w:hAnsi="Bookman Old Style" w:cs="Calibri"/>
              </w:rPr>
            </w:pPr>
          </w:p>
        </w:tc>
        <w:tc>
          <w:tcPr>
            <w:tcW w:w="3184" w:type="dxa"/>
            <w:tcBorders>
              <w:top w:val="nil"/>
              <w:left w:val="nil"/>
              <w:bottom w:val="single" w:sz="4" w:space="0" w:color="auto"/>
              <w:right w:val="single" w:sz="4" w:space="0" w:color="auto"/>
            </w:tcBorders>
            <w:noWrap/>
            <w:vAlign w:val="bottom"/>
          </w:tcPr>
          <w:p w14:paraId="681425DF" w14:textId="77777777" w:rsidR="00DC0033" w:rsidRPr="00DC0033" w:rsidRDefault="00DC0033" w:rsidP="00871EA4">
            <w:pPr>
              <w:rPr>
                <w:rFonts w:ascii="Bookman Old Style" w:hAnsi="Bookman Old Style" w:cs="Calibri"/>
              </w:rPr>
            </w:pPr>
          </w:p>
        </w:tc>
      </w:tr>
      <w:tr w:rsidR="00DC0033" w:rsidRPr="00DC0033" w14:paraId="3A4DF25C" w14:textId="77777777" w:rsidTr="00871EA4">
        <w:trPr>
          <w:trHeight w:val="315"/>
        </w:trPr>
        <w:tc>
          <w:tcPr>
            <w:tcW w:w="3148" w:type="dxa"/>
            <w:tcBorders>
              <w:top w:val="nil"/>
              <w:left w:val="single" w:sz="4" w:space="0" w:color="auto"/>
              <w:bottom w:val="single" w:sz="4" w:space="0" w:color="auto"/>
              <w:right w:val="single" w:sz="4" w:space="0" w:color="auto"/>
            </w:tcBorders>
            <w:vAlign w:val="center"/>
          </w:tcPr>
          <w:p w14:paraId="106EE1BC" w14:textId="77777777" w:rsidR="00DC0033" w:rsidRPr="00DC0033" w:rsidRDefault="00DC0033" w:rsidP="00871EA4">
            <w:pPr>
              <w:rPr>
                <w:rFonts w:ascii="Bookman Old Style" w:hAnsi="Bookman Old Style" w:cs="Calibri"/>
              </w:rPr>
            </w:pPr>
            <w:r w:rsidRPr="00DC0033">
              <w:rPr>
                <w:rFonts w:ascii="Bookman Old Style" w:hAnsi="Bookman Old Style" w:cs="Calibri"/>
              </w:rPr>
              <w:t>Station Wagon</w:t>
            </w:r>
          </w:p>
        </w:tc>
        <w:tc>
          <w:tcPr>
            <w:tcW w:w="733" w:type="dxa"/>
            <w:tcBorders>
              <w:top w:val="nil"/>
              <w:left w:val="nil"/>
              <w:bottom w:val="single" w:sz="4" w:space="0" w:color="auto"/>
              <w:right w:val="single" w:sz="4" w:space="0" w:color="auto"/>
            </w:tcBorders>
            <w:vAlign w:val="center"/>
          </w:tcPr>
          <w:p w14:paraId="08D69E33"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2C7FC725"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3D07AE42" w14:textId="77777777" w:rsidR="00DC0033" w:rsidRPr="00DC0033" w:rsidRDefault="00DC0033" w:rsidP="00871EA4">
            <w:pPr>
              <w:rPr>
                <w:rFonts w:ascii="Bookman Old Style" w:hAnsi="Bookman Old Style" w:cs="Calibri"/>
              </w:rPr>
            </w:pPr>
          </w:p>
        </w:tc>
        <w:tc>
          <w:tcPr>
            <w:tcW w:w="3184" w:type="dxa"/>
            <w:tcBorders>
              <w:top w:val="nil"/>
              <w:left w:val="nil"/>
              <w:bottom w:val="single" w:sz="4" w:space="0" w:color="auto"/>
              <w:right w:val="single" w:sz="4" w:space="0" w:color="auto"/>
            </w:tcBorders>
            <w:noWrap/>
            <w:vAlign w:val="bottom"/>
          </w:tcPr>
          <w:p w14:paraId="6AB4EF51" w14:textId="77777777" w:rsidR="00DC0033" w:rsidRPr="00DC0033" w:rsidRDefault="00DC0033" w:rsidP="00871EA4">
            <w:pPr>
              <w:rPr>
                <w:rFonts w:ascii="Bookman Old Style" w:hAnsi="Bookman Old Style" w:cs="Calibri"/>
              </w:rPr>
            </w:pPr>
          </w:p>
        </w:tc>
      </w:tr>
      <w:tr w:rsidR="00DC0033" w:rsidRPr="00DC0033" w14:paraId="3BDEE4E8" w14:textId="77777777" w:rsidTr="00871EA4">
        <w:trPr>
          <w:trHeight w:val="315"/>
        </w:trPr>
        <w:tc>
          <w:tcPr>
            <w:tcW w:w="3148" w:type="dxa"/>
            <w:tcBorders>
              <w:top w:val="nil"/>
              <w:left w:val="single" w:sz="4" w:space="0" w:color="auto"/>
              <w:bottom w:val="single" w:sz="4" w:space="0" w:color="auto"/>
              <w:right w:val="single" w:sz="4" w:space="0" w:color="auto"/>
            </w:tcBorders>
            <w:vAlign w:val="center"/>
            <w:hideMark/>
          </w:tcPr>
          <w:p w14:paraId="5B577788"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Coaster </w:t>
            </w:r>
          </w:p>
        </w:tc>
        <w:tc>
          <w:tcPr>
            <w:tcW w:w="733" w:type="dxa"/>
            <w:tcBorders>
              <w:top w:val="nil"/>
              <w:left w:val="nil"/>
              <w:bottom w:val="single" w:sz="4" w:space="0" w:color="auto"/>
              <w:right w:val="single" w:sz="4" w:space="0" w:color="auto"/>
            </w:tcBorders>
            <w:vAlign w:val="center"/>
            <w:hideMark/>
          </w:tcPr>
          <w:p w14:paraId="45917A84"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7915F92F"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5B057B1B" w14:textId="77777777" w:rsidR="00DC0033" w:rsidRPr="00DC0033" w:rsidRDefault="00DC0033" w:rsidP="00871EA4">
            <w:pPr>
              <w:rPr>
                <w:rFonts w:ascii="Bookman Old Style" w:hAnsi="Bookman Old Style" w:cs="Calibri"/>
              </w:rPr>
            </w:pPr>
          </w:p>
        </w:tc>
        <w:tc>
          <w:tcPr>
            <w:tcW w:w="3184" w:type="dxa"/>
            <w:tcBorders>
              <w:top w:val="nil"/>
              <w:left w:val="nil"/>
              <w:bottom w:val="single" w:sz="4" w:space="0" w:color="auto"/>
              <w:right w:val="single" w:sz="4" w:space="0" w:color="auto"/>
            </w:tcBorders>
            <w:noWrap/>
            <w:vAlign w:val="bottom"/>
          </w:tcPr>
          <w:p w14:paraId="7C509E89" w14:textId="77777777" w:rsidR="00DC0033" w:rsidRPr="00DC0033" w:rsidRDefault="00DC0033" w:rsidP="00871EA4">
            <w:pPr>
              <w:rPr>
                <w:rFonts w:ascii="Bookman Old Style" w:hAnsi="Bookman Old Style" w:cs="Calibri"/>
              </w:rPr>
            </w:pPr>
          </w:p>
        </w:tc>
      </w:tr>
      <w:tr w:rsidR="00DC0033" w:rsidRPr="00DC0033" w14:paraId="1EE5E918" w14:textId="77777777" w:rsidTr="00871EA4">
        <w:trPr>
          <w:trHeight w:val="315"/>
        </w:trPr>
        <w:tc>
          <w:tcPr>
            <w:tcW w:w="3148" w:type="dxa"/>
            <w:tcBorders>
              <w:top w:val="nil"/>
              <w:left w:val="single" w:sz="4" w:space="0" w:color="auto"/>
              <w:bottom w:val="single" w:sz="4" w:space="0" w:color="auto"/>
              <w:right w:val="single" w:sz="4" w:space="0" w:color="auto"/>
            </w:tcBorders>
            <w:vAlign w:val="center"/>
            <w:hideMark/>
          </w:tcPr>
          <w:p w14:paraId="71006AED" w14:textId="77777777" w:rsidR="00DC0033" w:rsidRPr="00DC0033" w:rsidRDefault="00DC0033" w:rsidP="00871EA4">
            <w:pPr>
              <w:rPr>
                <w:rFonts w:ascii="Bookman Old Style" w:hAnsi="Bookman Old Style" w:cs="Calibri"/>
              </w:rPr>
            </w:pPr>
            <w:r w:rsidRPr="00DC0033">
              <w:rPr>
                <w:rFonts w:ascii="Bookman Old Style" w:hAnsi="Bookman Old Style" w:cs="Calibri"/>
              </w:rPr>
              <w:t xml:space="preserve">Bus </w:t>
            </w:r>
          </w:p>
        </w:tc>
        <w:tc>
          <w:tcPr>
            <w:tcW w:w="733" w:type="dxa"/>
            <w:tcBorders>
              <w:top w:val="nil"/>
              <w:left w:val="nil"/>
              <w:bottom w:val="single" w:sz="4" w:space="0" w:color="auto"/>
              <w:right w:val="single" w:sz="4" w:space="0" w:color="auto"/>
            </w:tcBorders>
            <w:vAlign w:val="center"/>
            <w:hideMark/>
          </w:tcPr>
          <w:p w14:paraId="3812ED5A"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492854DC" w14:textId="77777777" w:rsidR="00DC0033" w:rsidRPr="00DC0033" w:rsidRDefault="00DC0033" w:rsidP="00871EA4">
            <w:pPr>
              <w:jc w:val="center"/>
              <w:rPr>
                <w:rFonts w:ascii="Bookman Old Style" w:hAnsi="Bookman Old Style" w:cs="Calibri"/>
              </w:rPr>
            </w:pPr>
            <w:r w:rsidRPr="00DC0033">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2B4C5A7C" w14:textId="77777777" w:rsidR="00DC0033" w:rsidRPr="00DC0033" w:rsidRDefault="00DC0033" w:rsidP="00871EA4">
            <w:pPr>
              <w:rPr>
                <w:rFonts w:ascii="Bookman Old Style" w:hAnsi="Bookman Old Style" w:cs="Calibri"/>
              </w:rPr>
            </w:pPr>
          </w:p>
        </w:tc>
        <w:tc>
          <w:tcPr>
            <w:tcW w:w="3184" w:type="dxa"/>
            <w:tcBorders>
              <w:top w:val="nil"/>
              <w:left w:val="nil"/>
              <w:bottom w:val="single" w:sz="4" w:space="0" w:color="auto"/>
              <w:right w:val="single" w:sz="4" w:space="0" w:color="auto"/>
            </w:tcBorders>
            <w:noWrap/>
            <w:vAlign w:val="bottom"/>
          </w:tcPr>
          <w:p w14:paraId="2B38035E" w14:textId="77777777" w:rsidR="00DC0033" w:rsidRPr="00DC0033" w:rsidRDefault="00DC0033" w:rsidP="00871EA4">
            <w:pPr>
              <w:rPr>
                <w:rFonts w:ascii="Bookman Old Style" w:hAnsi="Bookman Old Style" w:cs="Calibri"/>
              </w:rPr>
            </w:pPr>
          </w:p>
        </w:tc>
      </w:tr>
    </w:tbl>
    <w:p w14:paraId="752BFD2E" w14:textId="77777777" w:rsidR="00DC0033" w:rsidRPr="00DC0033" w:rsidRDefault="00DC0033" w:rsidP="00DC0033">
      <w:pPr>
        <w:rPr>
          <w:rFonts w:ascii="Bookman Old Style" w:hAnsi="Bookman Old Style"/>
        </w:rPr>
      </w:pPr>
    </w:p>
    <w:p w14:paraId="339CC825" w14:textId="77777777" w:rsidR="00DC0033" w:rsidRPr="00DC0033" w:rsidRDefault="00DC0033" w:rsidP="00DC0033">
      <w:pPr>
        <w:rPr>
          <w:rFonts w:ascii="Bookman Old Style" w:hAnsi="Bookman Old Style"/>
        </w:rPr>
      </w:pPr>
      <w:r w:rsidRPr="00DC0033">
        <w:rPr>
          <w:rFonts w:ascii="Bookman Old Style" w:hAnsi="Bookman Old Style"/>
        </w:rPr>
        <w:br w:type="page"/>
      </w:r>
    </w:p>
    <w:p w14:paraId="20B705CA" w14:textId="77777777" w:rsidR="00DC0033" w:rsidRDefault="00DC0033" w:rsidP="00DC0033">
      <w:pPr>
        <w:rPr>
          <w:rFonts w:ascii="Bookman Old Style" w:hAnsi="Bookman Old Style"/>
          <w:highlight w:val="yellow"/>
        </w:rPr>
      </w:pPr>
    </w:p>
    <w:p w14:paraId="2865E1C3" w14:textId="77777777" w:rsidR="00DC0033" w:rsidRDefault="00DC0033" w:rsidP="00DC0033">
      <w:pPr>
        <w:rPr>
          <w:rFonts w:ascii="Bookman Old Style" w:hAnsi="Bookman Old Style"/>
          <w:highlight w:val="yellow"/>
        </w:rPr>
      </w:pPr>
    </w:p>
    <w:tbl>
      <w:tblPr>
        <w:tblW w:w="10070" w:type="dxa"/>
        <w:tblInd w:w="-10" w:type="dxa"/>
        <w:tblLook w:val="04A0" w:firstRow="1" w:lastRow="0" w:firstColumn="1" w:lastColumn="0" w:noHBand="0" w:noVBand="1"/>
      </w:tblPr>
      <w:tblGrid>
        <w:gridCol w:w="3121"/>
        <w:gridCol w:w="762"/>
        <w:gridCol w:w="1284"/>
        <w:gridCol w:w="1700"/>
        <w:gridCol w:w="1227"/>
        <w:gridCol w:w="1976"/>
      </w:tblGrid>
      <w:tr w:rsidR="00DC0033" w:rsidRPr="00E62F59" w14:paraId="04A969BC" w14:textId="77777777" w:rsidTr="00871EA4">
        <w:trPr>
          <w:trHeight w:val="645"/>
        </w:trPr>
        <w:tc>
          <w:tcPr>
            <w:tcW w:w="10070" w:type="dxa"/>
            <w:gridSpan w:val="6"/>
            <w:tcBorders>
              <w:top w:val="single" w:sz="4" w:space="0" w:color="auto"/>
              <w:left w:val="single" w:sz="4" w:space="0" w:color="auto"/>
              <w:bottom w:val="single" w:sz="4" w:space="0" w:color="auto"/>
              <w:right w:val="single" w:sz="4" w:space="0" w:color="auto"/>
            </w:tcBorders>
            <w:shd w:val="clear" w:color="000000" w:fill="757171"/>
            <w:vAlign w:val="bottom"/>
            <w:hideMark/>
          </w:tcPr>
          <w:p w14:paraId="6792C556" w14:textId="77777777" w:rsidR="00DC0033" w:rsidRPr="00E62F59" w:rsidRDefault="00DC0033" w:rsidP="00871EA4">
            <w:pPr>
              <w:rPr>
                <w:rFonts w:ascii="Bookman Old Style" w:hAnsi="Bookman Old Style" w:cs="Calibri"/>
                <w:b/>
                <w:bCs/>
              </w:rPr>
            </w:pPr>
            <w:r w:rsidRPr="00E62F59">
              <w:rPr>
                <w:rFonts w:ascii="Bookman Old Style" w:hAnsi="Bookman Old Style"/>
                <w:b/>
                <w:bCs/>
              </w:rPr>
              <w:t>Hire of Public Address System and Led Screen for Live screening</w:t>
            </w:r>
            <w:r w:rsidRPr="00E62F59">
              <w:rPr>
                <w:rFonts w:ascii="Bookman Old Style" w:hAnsi="Bookman Old Style" w:cs="Calibri"/>
                <w:b/>
                <w:bCs/>
              </w:rPr>
              <w:t xml:space="preserve">- </w:t>
            </w:r>
            <w:r w:rsidRPr="0096422C">
              <w:rPr>
                <w:rFonts w:ascii="Bookman Old Style" w:hAnsi="Bookman Old Style" w:cs="Arial"/>
                <w:b/>
                <w:bCs/>
              </w:rPr>
              <w:t>-</w:t>
            </w:r>
            <w:r w:rsidRPr="0096422C">
              <w:rPr>
                <w:rFonts w:ascii="Bookman Old Style" w:hAnsi="Bookman Old Style"/>
                <w:b/>
                <w:bCs/>
              </w:rPr>
              <w:t xml:space="preserve"> </w:t>
            </w:r>
            <w:r>
              <w:rPr>
                <w:rFonts w:ascii="Bookman Old Style" w:hAnsi="Bookman Old Style" w:cs="Calibri"/>
                <w:b/>
                <w:bCs/>
              </w:rPr>
              <w:t>SVCS/FWK/009</w:t>
            </w:r>
          </w:p>
        </w:tc>
      </w:tr>
      <w:tr w:rsidR="00DC0033" w:rsidRPr="00E62F59" w14:paraId="2145FF7E" w14:textId="77777777" w:rsidTr="00871EA4">
        <w:trPr>
          <w:trHeight w:val="525"/>
        </w:trPr>
        <w:tc>
          <w:tcPr>
            <w:tcW w:w="3121" w:type="dxa"/>
            <w:tcBorders>
              <w:top w:val="nil"/>
              <w:left w:val="single" w:sz="4" w:space="0" w:color="auto"/>
              <w:bottom w:val="single" w:sz="4" w:space="0" w:color="auto"/>
              <w:right w:val="single" w:sz="4" w:space="0" w:color="auto"/>
            </w:tcBorders>
            <w:shd w:val="clear" w:color="000000" w:fill="BFBFBF"/>
            <w:vAlign w:val="bottom"/>
            <w:hideMark/>
          </w:tcPr>
          <w:p w14:paraId="7249FD94" w14:textId="77777777" w:rsidR="00DC0033" w:rsidRPr="00E62F59" w:rsidRDefault="00DC0033" w:rsidP="00871EA4">
            <w:pPr>
              <w:rPr>
                <w:rFonts w:ascii="Bookman Old Style" w:hAnsi="Bookman Old Style" w:cs="Calibri"/>
              </w:rPr>
            </w:pPr>
            <w:r w:rsidRPr="00E62F59">
              <w:rPr>
                <w:rFonts w:ascii="Bookman Old Style" w:hAnsi="Bookman Old Style" w:cs="Calibri"/>
                <w:b/>
                <w:bCs/>
              </w:rPr>
              <w:t>Item Description</w:t>
            </w:r>
          </w:p>
        </w:tc>
        <w:tc>
          <w:tcPr>
            <w:tcW w:w="762" w:type="dxa"/>
            <w:tcBorders>
              <w:top w:val="nil"/>
              <w:left w:val="nil"/>
              <w:bottom w:val="single" w:sz="4" w:space="0" w:color="auto"/>
              <w:right w:val="single" w:sz="4" w:space="0" w:color="auto"/>
            </w:tcBorders>
            <w:shd w:val="clear" w:color="000000" w:fill="BFBFBF"/>
            <w:noWrap/>
            <w:vAlign w:val="bottom"/>
            <w:hideMark/>
          </w:tcPr>
          <w:p w14:paraId="1B91FE05" w14:textId="77777777" w:rsidR="00DC0033" w:rsidRPr="00E62F59" w:rsidRDefault="00DC0033" w:rsidP="00871EA4">
            <w:pPr>
              <w:jc w:val="center"/>
              <w:rPr>
                <w:rFonts w:ascii="Bookman Old Style" w:hAnsi="Bookman Old Style" w:cs="Calibri"/>
              </w:rPr>
            </w:pPr>
            <w:r w:rsidRPr="00E62F59">
              <w:rPr>
                <w:rFonts w:ascii="Bookman Old Style" w:hAnsi="Bookman Old Style" w:cs="Calibri"/>
                <w:b/>
                <w:bCs/>
              </w:rPr>
              <w:t>Qty</w:t>
            </w:r>
          </w:p>
        </w:tc>
        <w:tc>
          <w:tcPr>
            <w:tcW w:w="1284" w:type="dxa"/>
            <w:tcBorders>
              <w:top w:val="nil"/>
              <w:left w:val="nil"/>
              <w:bottom w:val="single" w:sz="4" w:space="0" w:color="auto"/>
              <w:right w:val="single" w:sz="4" w:space="0" w:color="auto"/>
            </w:tcBorders>
            <w:shd w:val="clear" w:color="000000" w:fill="BFBFBF"/>
            <w:vAlign w:val="bottom"/>
            <w:hideMark/>
          </w:tcPr>
          <w:p w14:paraId="4ACAC4FB" w14:textId="77777777" w:rsidR="00DC0033" w:rsidRPr="00E62F59" w:rsidRDefault="00DC0033" w:rsidP="00871EA4">
            <w:pPr>
              <w:jc w:val="center"/>
              <w:rPr>
                <w:rFonts w:ascii="Bookman Old Style" w:hAnsi="Bookman Old Style" w:cs="Calibri"/>
              </w:rPr>
            </w:pPr>
            <w:r w:rsidRPr="00E62F59">
              <w:rPr>
                <w:rFonts w:ascii="Bookman Old Style" w:hAnsi="Bookman Old Style" w:cs="Calibri"/>
                <w:b/>
                <w:bCs/>
              </w:rPr>
              <w:t>Unit of Measure</w:t>
            </w:r>
          </w:p>
        </w:tc>
        <w:tc>
          <w:tcPr>
            <w:tcW w:w="1700" w:type="dxa"/>
            <w:tcBorders>
              <w:top w:val="nil"/>
              <w:left w:val="nil"/>
              <w:bottom w:val="single" w:sz="4" w:space="0" w:color="auto"/>
              <w:right w:val="single" w:sz="4" w:space="0" w:color="auto"/>
            </w:tcBorders>
            <w:shd w:val="clear" w:color="000000" w:fill="BFBFBF"/>
            <w:noWrap/>
            <w:vAlign w:val="bottom"/>
          </w:tcPr>
          <w:p w14:paraId="5FF3AFBE" w14:textId="77777777" w:rsidR="00DC0033" w:rsidRPr="00E62F59" w:rsidRDefault="00DC0033" w:rsidP="00871EA4">
            <w:pPr>
              <w:rPr>
                <w:rFonts w:ascii="Bookman Old Style" w:hAnsi="Bookman Old Style" w:cs="Calibri"/>
              </w:rPr>
            </w:pPr>
            <w:r w:rsidRPr="00E62F59">
              <w:rPr>
                <w:rFonts w:ascii="Bookman Old Style" w:hAnsi="Bookman Old Style" w:cs="Calibri"/>
                <w:b/>
                <w:bCs/>
              </w:rPr>
              <w:t xml:space="preserve"> Average Unit Price </w:t>
            </w:r>
          </w:p>
        </w:tc>
        <w:tc>
          <w:tcPr>
            <w:tcW w:w="1227" w:type="dxa"/>
            <w:tcBorders>
              <w:top w:val="nil"/>
              <w:left w:val="nil"/>
              <w:bottom w:val="single" w:sz="4" w:space="0" w:color="auto"/>
              <w:right w:val="single" w:sz="4" w:space="0" w:color="auto"/>
            </w:tcBorders>
            <w:shd w:val="clear" w:color="000000" w:fill="BFBFBF"/>
            <w:noWrap/>
            <w:vAlign w:val="bottom"/>
          </w:tcPr>
          <w:p w14:paraId="22A9EEB5" w14:textId="77777777" w:rsidR="00DC0033" w:rsidRPr="00E62F59" w:rsidRDefault="00DC0033" w:rsidP="00871EA4">
            <w:pPr>
              <w:rPr>
                <w:rFonts w:ascii="Bookman Old Style" w:hAnsi="Bookman Old Style" w:cs="Calibri"/>
              </w:rPr>
            </w:pPr>
            <w:r w:rsidRPr="00E62F59">
              <w:rPr>
                <w:rFonts w:ascii="Bookman Old Style" w:hAnsi="Bookman Old Style" w:cs="Calibri"/>
                <w:b/>
                <w:bCs/>
              </w:rPr>
              <w:t xml:space="preserve"> VAT 18% </w:t>
            </w:r>
          </w:p>
        </w:tc>
        <w:tc>
          <w:tcPr>
            <w:tcW w:w="1976" w:type="dxa"/>
            <w:tcBorders>
              <w:top w:val="nil"/>
              <w:left w:val="nil"/>
              <w:bottom w:val="single" w:sz="4" w:space="0" w:color="auto"/>
              <w:right w:val="single" w:sz="4" w:space="0" w:color="auto"/>
            </w:tcBorders>
            <w:shd w:val="clear" w:color="000000" w:fill="BFBFBF"/>
            <w:noWrap/>
            <w:vAlign w:val="bottom"/>
          </w:tcPr>
          <w:p w14:paraId="6C3751B2" w14:textId="77777777" w:rsidR="00DC0033" w:rsidRPr="00E62F59" w:rsidRDefault="00DC0033" w:rsidP="00871EA4">
            <w:pPr>
              <w:rPr>
                <w:rFonts w:ascii="Bookman Old Style" w:hAnsi="Bookman Old Style" w:cs="Calibri"/>
              </w:rPr>
            </w:pPr>
            <w:r w:rsidRPr="00E62F59">
              <w:rPr>
                <w:rFonts w:ascii="Bookman Old Style" w:hAnsi="Bookman Old Style" w:cs="Calibri"/>
                <w:b/>
                <w:bCs/>
              </w:rPr>
              <w:t xml:space="preserve">  Total Unit Prices (VAT Inclusive </w:t>
            </w:r>
          </w:p>
        </w:tc>
      </w:tr>
      <w:tr w:rsidR="00DC0033" w:rsidRPr="00E62F59" w14:paraId="7932C9D6" w14:textId="77777777" w:rsidTr="00871EA4">
        <w:trPr>
          <w:trHeight w:val="245"/>
        </w:trPr>
        <w:tc>
          <w:tcPr>
            <w:tcW w:w="3121" w:type="dxa"/>
            <w:tcBorders>
              <w:top w:val="nil"/>
              <w:left w:val="single" w:sz="4" w:space="0" w:color="auto"/>
              <w:bottom w:val="single" w:sz="4" w:space="0" w:color="auto"/>
              <w:right w:val="single" w:sz="4" w:space="0" w:color="auto"/>
            </w:tcBorders>
          </w:tcPr>
          <w:p w14:paraId="156758EC" w14:textId="77777777" w:rsidR="00DC0033" w:rsidRPr="00E62F59" w:rsidRDefault="00DC0033" w:rsidP="00871EA4">
            <w:pPr>
              <w:pStyle w:val="TableParagraph"/>
              <w:rPr>
                <w:rFonts w:ascii="Bookman Old Style" w:hAnsi="Bookman Old Style"/>
              </w:rPr>
            </w:pPr>
            <w:r w:rsidRPr="00E62F59">
              <w:rPr>
                <w:rFonts w:ascii="Bookman Old Style" w:hAnsi="Bookman Old Style"/>
                <w:color w:val="231F20"/>
              </w:rPr>
              <w:t>SUB -HOOFERS (200WATTS)</w:t>
            </w:r>
          </w:p>
        </w:tc>
        <w:tc>
          <w:tcPr>
            <w:tcW w:w="762" w:type="dxa"/>
            <w:tcBorders>
              <w:top w:val="single" w:sz="2" w:space="0" w:color="231F20"/>
              <w:left w:val="single" w:sz="2" w:space="0" w:color="231F20"/>
              <w:bottom w:val="single" w:sz="2" w:space="0" w:color="231F20"/>
              <w:right w:val="single" w:sz="2" w:space="0" w:color="231F20"/>
            </w:tcBorders>
            <w:noWrap/>
          </w:tcPr>
          <w:p w14:paraId="38CB0889" w14:textId="77777777" w:rsidR="00DC0033" w:rsidRPr="00E62F59" w:rsidRDefault="00DC0033" w:rsidP="00871EA4">
            <w:pPr>
              <w:jc w:val="center"/>
              <w:rPr>
                <w:rFonts w:ascii="Bookman Old Style" w:hAnsi="Bookman Old Style" w:cs="Calibri"/>
              </w:rPr>
            </w:pPr>
            <w:r w:rsidRPr="00E62F59">
              <w:rPr>
                <w:rFonts w:ascii="Bookman Old Style" w:hAnsi="Bookman Old Style"/>
              </w:rPr>
              <w:t>1</w:t>
            </w:r>
          </w:p>
        </w:tc>
        <w:tc>
          <w:tcPr>
            <w:tcW w:w="1284" w:type="dxa"/>
            <w:tcBorders>
              <w:top w:val="nil"/>
              <w:left w:val="nil"/>
              <w:bottom w:val="single" w:sz="4" w:space="0" w:color="auto"/>
              <w:right w:val="single" w:sz="4" w:space="0" w:color="auto"/>
            </w:tcBorders>
          </w:tcPr>
          <w:p w14:paraId="60134F74" w14:textId="77777777" w:rsidR="00DC0033" w:rsidRPr="00E62F59" w:rsidRDefault="00DC0033" w:rsidP="00871EA4">
            <w:pPr>
              <w:jc w:val="center"/>
              <w:rPr>
                <w:rFonts w:ascii="Bookman Old Style" w:hAnsi="Bookman Old Style" w:cs="Calibri"/>
              </w:rPr>
            </w:pPr>
            <w:r w:rsidRPr="00E62F59">
              <w:rPr>
                <w:rFonts w:ascii="Bookman Old Style" w:hAnsi="Bookman Old Style" w:cs="Calibri"/>
              </w:rPr>
              <w:t>each</w:t>
            </w:r>
          </w:p>
        </w:tc>
        <w:tc>
          <w:tcPr>
            <w:tcW w:w="1700" w:type="dxa"/>
            <w:tcBorders>
              <w:top w:val="nil"/>
              <w:left w:val="nil"/>
              <w:bottom w:val="single" w:sz="4" w:space="0" w:color="auto"/>
              <w:right w:val="single" w:sz="4" w:space="0" w:color="auto"/>
            </w:tcBorders>
            <w:noWrap/>
            <w:vAlign w:val="bottom"/>
          </w:tcPr>
          <w:p w14:paraId="5FDBED41" w14:textId="77777777" w:rsidR="00DC0033" w:rsidRPr="00E62F59"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1329C7D5" w14:textId="77777777" w:rsidR="00DC0033" w:rsidRPr="00E62F59" w:rsidRDefault="00DC0033" w:rsidP="00871EA4">
            <w:pPr>
              <w:rPr>
                <w:rFonts w:ascii="Bookman Old Style" w:hAnsi="Bookman Old Style" w:cs="Calibri"/>
              </w:rPr>
            </w:pPr>
          </w:p>
        </w:tc>
        <w:tc>
          <w:tcPr>
            <w:tcW w:w="1976" w:type="dxa"/>
            <w:tcBorders>
              <w:top w:val="nil"/>
              <w:left w:val="nil"/>
              <w:bottom w:val="single" w:sz="4" w:space="0" w:color="auto"/>
              <w:right w:val="single" w:sz="4" w:space="0" w:color="auto"/>
            </w:tcBorders>
            <w:noWrap/>
            <w:vAlign w:val="bottom"/>
          </w:tcPr>
          <w:p w14:paraId="44E3FB76" w14:textId="77777777" w:rsidR="00DC0033" w:rsidRPr="00E62F59" w:rsidRDefault="00DC0033" w:rsidP="00871EA4">
            <w:pPr>
              <w:rPr>
                <w:rFonts w:ascii="Bookman Old Style" w:hAnsi="Bookman Old Style" w:cs="Calibri"/>
              </w:rPr>
            </w:pPr>
          </w:p>
        </w:tc>
      </w:tr>
      <w:tr w:rsidR="00DC0033" w:rsidRPr="00E62F59" w14:paraId="3E1B91A5" w14:textId="77777777" w:rsidTr="00871EA4">
        <w:trPr>
          <w:trHeight w:val="245"/>
        </w:trPr>
        <w:tc>
          <w:tcPr>
            <w:tcW w:w="3121" w:type="dxa"/>
            <w:tcBorders>
              <w:top w:val="single" w:sz="4" w:space="0" w:color="auto"/>
              <w:left w:val="single" w:sz="4" w:space="0" w:color="auto"/>
              <w:bottom w:val="single" w:sz="4" w:space="0" w:color="auto"/>
              <w:right w:val="single" w:sz="4" w:space="0" w:color="auto"/>
            </w:tcBorders>
          </w:tcPr>
          <w:p w14:paraId="2C760D21" w14:textId="77777777" w:rsidR="00DC0033" w:rsidRPr="00E62F59" w:rsidRDefault="00DC0033" w:rsidP="00871EA4">
            <w:pPr>
              <w:pStyle w:val="TableParagraph"/>
              <w:ind w:right="419"/>
              <w:rPr>
                <w:rFonts w:ascii="Bookman Old Style" w:hAnsi="Bookman Old Style"/>
                <w:color w:val="221F1F"/>
                <w:w w:val="105"/>
              </w:rPr>
            </w:pPr>
            <w:r w:rsidRPr="00E62F59">
              <w:rPr>
                <w:rFonts w:ascii="Bookman Old Style" w:hAnsi="Bookman Old Style"/>
                <w:color w:val="231F20"/>
              </w:rPr>
              <w:t>SPEAKERS</w:t>
            </w:r>
          </w:p>
        </w:tc>
        <w:tc>
          <w:tcPr>
            <w:tcW w:w="762" w:type="dxa"/>
            <w:tcBorders>
              <w:top w:val="single" w:sz="2" w:space="0" w:color="231F20"/>
              <w:left w:val="single" w:sz="2" w:space="0" w:color="231F20"/>
              <w:bottom w:val="single" w:sz="2" w:space="0" w:color="231F20"/>
              <w:right w:val="single" w:sz="2" w:space="0" w:color="231F20"/>
            </w:tcBorders>
            <w:noWrap/>
          </w:tcPr>
          <w:p w14:paraId="47E28487" w14:textId="77777777" w:rsidR="00DC0033" w:rsidRPr="00E62F59" w:rsidRDefault="00DC0033" w:rsidP="00871EA4">
            <w:pPr>
              <w:jc w:val="center"/>
              <w:rPr>
                <w:rFonts w:ascii="Bookman Old Style" w:hAnsi="Bookman Old Style" w:cs="Calibri"/>
              </w:rPr>
            </w:pPr>
            <w:r w:rsidRPr="00E62F59">
              <w:rPr>
                <w:rFonts w:ascii="Bookman Old Style" w:hAnsi="Bookman Old Style"/>
              </w:rPr>
              <w:t>1</w:t>
            </w:r>
          </w:p>
        </w:tc>
        <w:tc>
          <w:tcPr>
            <w:tcW w:w="1284" w:type="dxa"/>
            <w:tcBorders>
              <w:top w:val="single" w:sz="4" w:space="0" w:color="auto"/>
              <w:left w:val="nil"/>
              <w:bottom w:val="single" w:sz="4" w:space="0" w:color="auto"/>
              <w:right w:val="single" w:sz="4" w:space="0" w:color="auto"/>
            </w:tcBorders>
          </w:tcPr>
          <w:p w14:paraId="58030B34" w14:textId="77777777" w:rsidR="00DC0033" w:rsidRPr="00E62F59"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07D1B3C5" w14:textId="77777777" w:rsidR="00DC0033" w:rsidRPr="00E62F59"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12EA32EF" w14:textId="77777777" w:rsidR="00DC0033" w:rsidRPr="00E62F59"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3DB0AE4D" w14:textId="77777777" w:rsidR="00DC0033" w:rsidRPr="00E62F59" w:rsidRDefault="00DC0033" w:rsidP="00871EA4">
            <w:pPr>
              <w:rPr>
                <w:rFonts w:ascii="Bookman Old Style" w:hAnsi="Bookman Old Style" w:cs="Calibri"/>
              </w:rPr>
            </w:pPr>
          </w:p>
        </w:tc>
      </w:tr>
      <w:tr w:rsidR="00DC0033" w:rsidRPr="00E62F59" w14:paraId="38FE5ADA" w14:textId="77777777" w:rsidTr="00871EA4">
        <w:trPr>
          <w:trHeight w:val="245"/>
        </w:trPr>
        <w:tc>
          <w:tcPr>
            <w:tcW w:w="3121" w:type="dxa"/>
            <w:tcBorders>
              <w:top w:val="single" w:sz="4" w:space="0" w:color="auto"/>
              <w:left w:val="single" w:sz="4" w:space="0" w:color="auto"/>
              <w:bottom w:val="single" w:sz="4" w:space="0" w:color="auto"/>
              <w:right w:val="single" w:sz="4" w:space="0" w:color="auto"/>
            </w:tcBorders>
          </w:tcPr>
          <w:p w14:paraId="42AF4055" w14:textId="77777777" w:rsidR="00DC0033" w:rsidRPr="00E62F59" w:rsidRDefault="00DC0033" w:rsidP="00871EA4">
            <w:pPr>
              <w:pStyle w:val="TableParagraph"/>
              <w:ind w:right="419"/>
              <w:rPr>
                <w:rFonts w:ascii="Bookman Old Style" w:hAnsi="Bookman Old Style"/>
                <w:color w:val="231F20"/>
              </w:rPr>
            </w:pPr>
            <w:r w:rsidRPr="00E62F59">
              <w:rPr>
                <w:rFonts w:ascii="Bookman Old Style" w:hAnsi="Bookman Old Style"/>
                <w:color w:val="231F20"/>
              </w:rPr>
              <w:t>MID RANGE SPEAKERS</w:t>
            </w:r>
          </w:p>
        </w:tc>
        <w:tc>
          <w:tcPr>
            <w:tcW w:w="762" w:type="dxa"/>
            <w:tcBorders>
              <w:top w:val="single" w:sz="2" w:space="0" w:color="231F20"/>
              <w:left w:val="single" w:sz="2" w:space="0" w:color="231F20"/>
              <w:bottom w:val="single" w:sz="2" w:space="0" w:color="231F20"/>
              <w:right w:val="single" w:sz="2" w:space="0" w:color="231F20"/>
            </w:tcBorders>
            <w:noWrap/>
          </w:tcPr>
          <w:p w14:paraId="5843CB1A" w14:textId="77777777" w:rsidR="00DC0033" w:rsidRPr="00E62F59" w:rsidRDefault="00DC0033" w:rsidP="00871EA4">
            <w:pPr>
              <w:jc w:val="center"/>
              <w:rPr>
                <w:rFonts w:ascii="Bookman Old Style" w:hAnsi="Bookman Old Style" w:cs="Calibri"/>
              </w:rPr>
            </w:pPr>
            <w:r w:rsidRPr="00E62F59">
              <w:rPr>
                <w:rFonts w:ascii="Bookman Old Style" w:hAnsi="Bookman Old Style"/>
              </w:rPr>
              <w:t>1</w:t>
            </w:r>
          </w:p>
        </w:tc>
        <w:tc>
          <w:tcPr>
            <w:tcW w:w="1284" w:type="dxa"/>
            <w:tcBorders>
              <w:top w:val="single" w:sz="4" w:space="0" w:color="auto"/>
              <w:left w:val="nil"/>
              <w:bottom w:val="single" w:sz="4" w:space="0" w:color="auto"/>
              <w:right w:val="single" w:sz="4" w:space="0" w:color="auto"/>
            </w:tcBorders>
          </w:tcPr>
          <w:p w14:paraId="3BD39690" w14:textId="77777777" w:rsidR="00DC0033" w:rsidRPr="00E62F59"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3F43DE4A" w14:textId="77777777" w:rsidR="00DC0033" w:rsidRPr="00E62F59"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29B39DC4" w14:textId="77777777" w:rsidR="00DC0033" w:rsidRPr="00E62F59"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6AB83CB8" w14:textId="77777777" w:rsidR="00DC0033" w:rsidRPr="00E62F59" w:rsidRDefault="00DC0033" w:rsidP="00871EA4">
            <w:pPr>
              <w:rPr>
                <w:rFonts w:ascii="Bookman Old Style" w:hAnsi="Bookman Old Style" w:cs="Calibri"/>
              </w:rPr>
            </w:pPr>
          </w:p>
        </w:tc>
      </w:tr>
      <w:tr w:rsidR="00DC0033" w:rsidRPr="00E62F59" w14:paraId="0CB4D9B3" w14:textId="77777777" w:rsidTr="00871EA4">
        <w:trPr>
          <w:trHeight w:val="245"/>
        </w:trPr>
        <w:tc>
          <w:tcPr>
            <w:tcW w:w="3121" w:type="dxa"/>
            <w:tcBorders>
              <w:top w:val="single" w:sz="4" w:space="0" w:color="auto"/>
              <w:left w:val="single" w:sz="4" w:space="0" w:color="auto"/>
              <w:bottom w:val="single" w:sz="4" w:space="0" w:color="auto"/>
              <w:right w:val="single" w:sz="4" w:space="0" w:color="auto"/>
            </w:tcBorders>
          </w:tcPr>
          <w:p w14:paraId="10F02847" w14:textId="77777777" w:rsidR="00DC0033" w:rsidRPr="00E62F59" w:rsidRDefault="00DC0033" w:rsidP="00871EA4">
            <w:pPr>
              <w:pStyle w:val="TableParagraph"/>
              <w:ind w:right="419"/>
              <w:rPr>
                <w:rFonts w:ascii="Bookman Old Style" w:hAnsi="Bookman Old Style"/>
                <w:color w:val="231F20"/>
              </w:rPr>
            </w:pPr>
            <w:r w:rsidRPr="00E62F59">
              <w:rPr>
                <w:rFonts w:ascii="Bookman Old Style" w:hAnsi="Bookman Old Style"/>
                <w:color w:val="231F20"/>
              </w:rPr>
              <w:t>FULL RANGE SPEAKERS</w:t>
            </w:r>
          </w:p>
        </w:tc>
        <w:tc>
          <w:tcPr>
            <w:tcW w:w="762" w:type="dxa"/>
            <w:tcBorders>
              <w:top w:val="single" w:sz="2" w:space="0" w:color="231F20"/>
              <w:left w:val="single" w:sz="2" w:space="0" w:color="231F20"/>
              <w:bottom w:val="single" w:sz="2" w:space="0" w:color="231F20"/>
              <w:right w:val="single" w:sz="2" w:space="0" w:color="231F20"/>
            </w:tcBorders>
            <w:noWrap/>
          </w:tcPr>
          <w:p w14:paraId="6845DF6B" w14:textId="77777777" w:rsidR="00DC0033" w:rsidRPr="00E62F59" w:rsidRDefault="00DC0033" w:rsidP="00871EA4">
            <w:pPr>
              <w:jc w:val="center"/>
              <w:rPr>
                <w:rFonts w:ascii="Bookman Old Style" w:hAnsi="Bookman Old Style" w:cs="Calibri"/>
              </w:rPr>
            </w:pPr>
            <w:r w:rsidRPr="00E62F59">
              <w:rPr>
                <w:rFonts w:ascii="Bookman Old Style" w:hAnsi="Bookman Old Style"/>
              </w:rPr>
              <w:t>1</w:t>
            </w:r>
          </w:p>
        </w:tc>
        <w:tc>
          <w:tcPr>
            <w:tcW w:w="1284" w:type="dxa"/>
            <w:tcBorders>
              <w:top w:val="single" w:sz="4" w:space="0" w:color="auto"/>
              <w:left w:val="nil"/>
              <w:bottom w:val="single" w:sz="4" w:space="0" w:color="auto"/>
              <w:right w:val="single" w:sz="4" w:space="0" w:color="auto"/>
            </w:tcBorders>
          </w:tcPr>
          <w:p w14:paraId="5B98EB7A" w14:textId="77777777" w:rsidR="00DC0033" w:rsidRPr="00E62F59"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148E9ED5" w14:textId="77777777" w:rsidR="00DC0033" w:rsidRPr="00E62F59"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3E70205B" w14:textId="77777777" w:rsidR="00DC0033" w:rsidRPr="00E62F59"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6E9607C4" w14:textId="77777777" w:rsidR="00DC0033" w:rsidRPr="00E62F59" w:rsidRDefault="00DC0033" w:rsidP="00871EA4">
            <w:pPr>
              <w:rPr>
                <w:rFonts w:ascii="Bookman Old Style" w:hAnsi="Bookman Old Style" w:cs="Calibri"/>
              </w:rPr>
            </w:pPr>
          </w:p>
        </w:tc>
      </w:tr>
      <w:tr w:rsidR="00DC0033" w:rsidRPr="00E62F59" w14:paraId="3275DE16" w14:textId="77777777" w:rsidTr="00871EA4">
        <w:trPr>
          <w:trHeight w:val="245"/>
        </w:trPr>
        <w:tc>
          <w:tcPr>
            <w:tcW w:w="3121" w:type="dxa"/>
            <w:tcBorders>
              <w:top w:val="single" w:sz="4" w:space="0" w:color="auto"/>
              <w:left w:val="single" w:sz="4" w:space="0" w:color="auto"/>
              <w:bottom w:val="single" w:sz="4" w:space="0" w:color="auto"/>
              <w:right w:val="single" w:sz="4" w:space="0" w:color="auto"/>
            </w:tcBorders>
          </w:tcPr>
          <w:p w14:paraId="1110664C" w14:textId="77777777" w:rsidR="00DC0033" w:rsidRPr="00E62F59" w:rsidRDefault="00DC0033" w:rsidP="00871EA4">
            <w:pPr>
              <w:pStyle w:val="TableParagraph"/>
              <w:ind w:right="419"/>
              <w:rPr>
                <w:rFonts w:ascii="Bookman Old Style" w:hAnsi="Bookman Old Style"/>
                <w:color w:val="231F20"/>
              </w:rPr>
            </w:pPr>
            <w:r w:rsidRPr="00E62F59">
              <w:rPr>
                <w:rFonts w:ascii="Bookman Old Style" w:hAnsi="Bookman Old Style"/>
                <w:color w:val="231F20"/>
              </w:rPr>
              <w:t>GENERATOR</w:t>
            </w:r>
          </w:p>
        </w:tc>
        <w:tc>
          <w:tcPr>
            <w:tcW w:w="762" w:type="dxa"/>
            <w:tcBorders>
              <w:top w:val="single" w:sz="2" w:space="0" w:color="231F20"/>
              <w:left w:val="single" w:sz="2" w:space="0" w:color="231F20"/>
              <w:bottom w:val="single" w:sz="2" w:space="0" w:color="231F20"/>
              <w:right w:val="single" w:sz="2" w:space="0" w:color="231F20"/>
            </w:tcBorders>
            <w:noWrap/>
          </w:tcPr>
          <w:p w14:paraId="3D3122EA" w14:textId="77777777" w:rsidR="00DC0033" w:rsidRPr="00E62F59" w:rsidRDefault="00DC0033" w:rsidP="00871EA4">
            <w:pPr>
              <w:jc w:val="center"/>
              <w:rPr>
                <w:rFonts w:ascii="Bookman Old Style" w:hAnsi="Bookman Old Style"/>
              </w:rPr>
            </w:pPr>
            <w:r w:rsidRPr="00E62F59">
              <w:rPr>
                <w:rFonts w:ascii="Bookman Old Style" w:hAnsi="Bookman Old Style"/>
              </w:rPr>
              <w:t>1</w:t>
            </w:r>
          </w:p>
        </w:tc>
        <w:tc>
          <w:tcPr>
            <w:tcW w:w="1284" w:type="dxa"/>
            <w:tcBorders>
              <w:top w:val="single" w:sz="4" w:space="0" w:color="auto"/>
              <w:left w:val="nil"/>
              <w:bottom w:val="single" w:sz="4" w:space="0" w:color="auto"/>
              <w:right w:val="single" w:sz="4" w:space="0" w:color="auto"/>
            </w:tcBorders>
          </w:tcPr>
          <w:p w14:paraId="2115326B" w14:textId="77777777" w:rsidR="00DC0033" w:rsidRPr="00E62F59"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453BEA51" w14:textId="77777777" w:rsidR="00DC0033" w:rsidRPr="00E62F59"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26990F27" w14:textId="77777777" w:rsidR="00DC0033" w:rsidRPr="00E62F59"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58E709F5" w14:textId="77777777" w:rsidR="00DC0033" w:rsidRPr="00E62F59" w:rsidRDefault="00DC0033" w:rsidP="00871EA4">
            <w:pPr>
              <w:rPr>
                <w:rFonts w:ascii="Bookman Old Style" w:hAnsi="Bookman Old Style" w:cs="Calibri"/>
              </w:rPr>
            </w:pPr>
          </w:p>
        </w:tc>
      </w:tr>
      <w:tr w:rsidR="00DC0033" w:rsidRPr="00E62F59" w14:paraId="25F864E8" w14:textId="77777777" w:rsidTr="00871EA4">
        <w:trPr>
          <w:trHeight w:val="245"/>
        </w:trPr>
        <w:tc>
          <w:tcPr>
            <w:tcW w:w="3121" w:type="dxa"/>
            <w:tcBorders>
              <w:top w:val="single" w:sz="4" w:space="0" w:color="auto"/>
              <w:left w:val="single" w:sz="4" w:space="0" w:color="auto"/>
              <w:bottom w:val="single" w:sz="4" w:space="0" w:color="auto"/>
              <w:right w:val="single" w:sz="4" w:space="0" w:color="auto"/>
            </w:tcBorders>
          </w:tcPr>
          <w:p w14:paraId="6ED5C2EA" w14:textId="77777777" w:rsidR="00DC0033" w:rsidRPr="00E62F59" w:rsidRDefault="00DC0033" w:rsidP="00871EA4">
            <w:pPr>
              <w:pStyle w:val="TableParagraph"/>
              <w:ind w:right="419"/>
              <w:rPr>
                <w:rFonts w:ascii="Bookman Old Style" w:hAnsi="Bookman Old Style"/>
                <w:color w:val="231F20"/>
              </w:rPr>
            </w:pPr>
            <w:r w:rsidRPr="00E62F59">
              <w:rPr>
                <w:rFonts w:ascii="Bookman Old Style" w:hAnsi="Bookman Old Style"/>
                <w:color w:val="231F20"/>
              </w:rPr>
              <w:t>TRANSPORT</w:t>
            </w:r>
          </w:p>
        </w:tc>
        <w:tc>
          <w:tcPr>
            <w:tcW w:w="762" w:type="dxa"/>
            <w:tcBorders>
              <w:top w:val="single" w:sz="2" w:space="0" w:color="231F20"/>
              <w:left w:val="single" w:sz="2" w:space="0" w:color="231F20"/>
              <w:bottom w:val="single" w:sz="2" w:space="0" w:color="231F20"/>
              <w:right w:val="single" w:sz="2" w:space="0" w:color="231F20"/>
            </w:tcBorders>
            <w:noWrap/>
          </w:tcPr>
          <w:p w14:paraId="19A36B71" w14:textId="77777777" w:rsidR="00DC0033" w:rsidRPr="00E62F59" w:rsidRDefault="00DC0033" w:rsidP="00871EA4">
            <w:pPr>
              <w:jc w:val="center"/>
              <w:rPr>
                <w:rFonts w:ascii="Bookman Old Style" w:hAnsi="Bookman Old Style" w:cs="Calibri"/>
              </w:rPr>
            </w:pPr>
            <w:r w:rsidRPr="00E62F59">
              <w:rPr>
                <w:rFonts w:ascii="Bookman Old Style" w:hAnsi="Bookman Old Style"/>
              </w:rPr>
              <w:t>1</w:t>
            </w:r>
          </w:p>
        </w:tc>
        <w:tc>
          <w:tcPr>
            <w:tcW w:w="1284" w:type="dxa"/>
            <w:tcBorders>
              <w:top w:val="single" w:sz="4" w:space="0" w:color="auto"/>
              <w:left w:val="nil"/>
              <w:bottom w:val="single" w:sz="4" w:space="0" w:color="auto"/>
              <w:right w:val="single" w:sz="4" w:space="0" w:color="auto"/>
            </w:tcBorders>
          </w:tcPr>
          <w:p w14:paraId="2D5D9F33" w14:textId="77777777" w:rsidR="00DC0033" w:rsidRPr="00E62F59"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7BB13680" w14:textId="77777777" w:rsidR="00DC0033" w:rsidRPr="00E62F59"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5884B792" w14:textId="77777777" w:rsidR="00DC0033" w:rsidRPr="00E62F59"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76834B9B" w14:textId="77777777" w:rsidR="00DC0033" w:rsidRPr="00E62F59" w:rsidRDefault="00DC0033" w:rsidP="00871EA4">
            <w:pPr>
              <w:rPr>
                <w:rFonts w:ascii="Bookman Old Style" w:hAnsi="Bookman Old Style" w:cs="Calibri"/>
              </w:rPr>
            </w:pPr>
          </w:p>
        </w:tc>
      </w:tr>
      <w:tr w:rsidR="00DC0033" w:rsidRPr="00E62F59" w14:paraId="3F7AD04D" w14:textId="77777777" w:rsidTr="00871EA4">
        <w:trPr>
          <w:trHeight w:val="245"/>
        </w:trPr>
        <w:tc>
          <w:tcPr>
            <w:tcW w:w="3121" w:type="dxa"/>
            <w:tcBorders>
              <w:top w:val="single" w:sz="6" w:space="0" w:color="000000"/>
              <w:left w:val="single" w:sz="6" w:space="0" w:color="000000"/>
              <w:bottom w:val="single" w:sz="6" w:space="0" w:color="000000"/>
              <w:right w:val="single" w:sz="6" w:space="0" w:color="000000"/>
            </w:tcBorders>
          </w:tcPr>
          <w:p w14:paraId="4543EBD4" w14:textId="77777777" w:rsidR="00DC0033" w:rsidRPr="00E62F59" w:rsidRDefault="00DC0033" w:rsidP="00871EA4">
            <w:pPr>
              <w:pStyle w:val="TableParagraph"/>
              <w:ind w:right="419"/>
              <w:rPr>
                <w:rFonts w:ascii="Bookman Old Style" w:hAnsi="Bookman Old Style"/>
                <w:color w:val="231F20"/>
              </w:rPr>
            </w:pPr>
            <w:r w:rsidRPr="00E62F59">
              <w:rPr>
                <w:rFonts w:ascii="Bookman Old Style" w:hAnsi="Bookman Old Style"/>
                <w:color w:val="231F20"/>
              </w:rPr>
              <w:t>3*2 (LED SCREENS)</w:t>
            </w:r>
          </w:p>
        </w:tc>
        <w:tc>
          <w:tcPr>
            <w:tcW w:w="762" w:type="dxa"/>
            <w:tcBorders>
              <w:top w:val="single" w:sz="2" w:space="0" w:color="231F20"/>
              <w:left w:val="single" w:sz="2" w:space="0" w:color="231F20"/>
              <w:bottom w:val="single" w:sz="2" w:space="0" w:color="231F20"/>
              <w:right w:val="single" w:sz="2" w:space="0" w:color="231F20"/>
            </w:tcBorders>
            <w:noWrap/>
          </w:tcPr>
          <w:p w14:paraId="59BAEBCC" w14:textId="77777777" w:rsidR="00DC0033" w:rsidRPr="00E62F59" w:rsidRDefault="00DC0033" w:rsidP="00871EA4">
            <w:pPr>
              <w:jc w:val="center"/>
              <w:rPr>
                <w:rFonts w:ascii="Bookman Old Style" w:hAnsi="Bookman Old Style"/>
              </w:rPr>
            </w:pPr>
            <w:r w:rsidRPr="00E62F59">
              <w:rPr>
                <w:rFonts w:ascii="Bookman Old Style" w:hAnsi="Bookman Old Style"/>
              </w:rPr>
              <w:t>1</w:t>
            </w:r>
          </w:p>
        </w:tc>
        <w:tc>
          <w:tcPr>
            <w:tcW w:w="1284" w:type="dxa"/>
            <w:tcBorders>
              <w:top w:val="single" w:sz="4" w:space="0" w:color="auto"/>
              <w:left w:val="nil"/>
              <w:bottom w:val="single" w:sz="4" w:space="0" w:color="auto"/>
              <w:right w:val="single" w:sz="4" w:space="0" w:color="auto"/>
            </w:tcBorders>
          </w:tcPr>
          <w:p w14:paraId="72F4CB65" w14:textId="77777777" w:rsidR="00DC0033" w:rsidRPr="00E62F59"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342BDD2D" w14:textId="77777777" w:rsidR="00DC0033" w:rsidRPr="00E62F59"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11D0C804" w14:textId="77777777" w:rsidR="00DC0033" w:rsidRPr="00E62F59"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1195EB91" w14:textId="77777777" w:rsidR="00DC0033" w:rsidRPr="00E62F59" w:rsidRDefault="00DC0033" w:rsidP="00871EA4">
            <w:pPr>
              <w:rPr>
                <w:rFonts w:ascii="Bookman Old Style" w:hAnsi="Bookman Old Style" w:cs="Calibri"/>
              </w:rPr>
            </w:pPr>
          </w:p>
        </w:tc>
      </w:tr>
      <w:tr w:rsidR="00DC0033" w:rsidRPr="00E62F59" w14:paraId="05AAD345" w14:textId="77777777" w:rsidTr="00871EA4">
        <w:trPr>
          <w:trHeight w:val="245"/>
        </w:trPr>
        <w:tc>
          <w:tcPr>
            <w:tcW w:w="3121" w:type="dxa"/>
            <w:tcBorders>
              <w:top w:val="single" w:sz="6" w:space="0" w:color="000000"/>
              <w:left w:val="single" w:sz="6" w:space="0" w:color="000000"/>
              <w:bottom w:val="single" w:sz="6" w:space="0" w:color="000000"/>
              <w:right w:val="single" w:sz="6" w:space="0" w:color="000000"/>
            </w:tcBorders>
          </w:tcPr>
          <w:p w14:paraId="6595DD68" w14:textId="77777777" w:rsidR="00DC0033" w:rsidRPr="00E62F59" w:rsidRDefault="00DC0033" w:rsidP="00871EA4">
            <w:pPr>
              <w:pStyle w:val="TableParagraph"/>
              <w:ind w:right="419"/>
              <w:rPr>
                <w:rFonts w:ascii="Bookman Old Style" w:hAnsi="Bookman Old Style"/>
                <w:color w:val="231F20"/>
              </w:rPr>
            </w:pPr>
            <w:r w:rsidRPr="00E62F59">
              <w:rPr>
                <w:rFonts w:ascii="Bookman Old Style" w:hAnsi="Bookman Old Style"/>
                <w:color w:val="231F20"/>
              </w:rPr>
              <w:t xml:space="preserve">CAMERAS </w:t>
            </w:r>
          </w:p>
        </w:tc>
        <w:tc>
          <w:tcPr>
            <w:tcW w:w="762" w:type="dxa"/>
            <w:tcBorders>
              <w:top w:val="single" w:sz="2" w:space="0" w:color="231F20"/>
              <w:left w:val="single" w:sz="2" w:space="0" w:color="231F20"/>
              <w:bottom w:val="single" w:sz="2" w:space="0" w:color="231F20"/>
              <w:right w:val="single" w:sz="2" w:space="0" w:color="231F20"/>
            </w:tcBorders>
            <w:noWrap/>
          </w:tcPr>
          <w:p w14:paraId="415BCAE7" w14:textId="77777777" w:rsidR="00DC0033" w:rsidRPr="00E62F59" w:rsidRDefault="00DC0033" w:rsidP="00871EA4">
            <w:pPr>
              <w:jc w:val="center"/>
              <w:rPr>
                <w:rFonts w:ascii="Bookman Old Style" w:hAnsi="Bookman Old Style"/>
              </w:rPr>
            </w:pPr>
            <w:r w:rsidRPr="00E62F59">
              <w:rPr>
                <w:rFonts w:ascii="Bookman Old Style" w:hAnsi="Bookman Old Style"/>
              </w:rPr>
              <w:t>1</w:t>
            </w:r>
          </w:p>
        </w:tc>
        <w:tc>
          <w:tcPr>
            <w:tcW w:w="1284" w:type="dxa"/>
            <w:tcBorders>
              <w:top w:val="single" w:sz="4" w:space="0" w:color="auto"/>
              <w:left w:val="nil"/>
              <w:bottom w:val="single" w:sz="4" w:space="0" w:color="auto"/>
              <w:right w:val="single" w:sz="4" w:space="0" w:color="auto"/>
            </w:tcBorders>
          </w:tcPr>
          <w:p w14:paraId="7983DDE0" w14:textId="77777777" w:rsidR="00DC0033" w:rsidRPr="00E62F59"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52E3D209" w14:textId="77777777" w:rsidR="00DC0033" w:rsidRPr="00E62F59"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08FD8042" w14:textId="77777777" w:rsidR="00DC0033" w:rsidRPr="00E62F59"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002E276B" w14:textId="77777777" w:rsidR="00DC0033" w:rsidRPr="00E62F59" w:rsidRDefault="00DC0033" w:rsidP="00871EA4">
            <w:pPr>
              <w:rPr>
                <w:rFonts w:ascii="Bookman Old Style" w:hAnsi="Bookman Old Style" w:cs="Calibri"/>
              </w:rPr>
            </w:pPr>
          </w:p>
        </w:tc>
      </w:tr>
      <w:tr w:rsidR="00DC0033" w:rsidRPr="00E62F59" w14:paraId="2D87BFD2" w14:textId="77777777" w:rsidTr="00871EA4">
        <w:trPr>
          <w:trHeight w:val="245"/>
        </w:trPr>
        <w:tc>
          <w:tcPr>
            <w:tcW w:w="3121" w:type="dxa"/>
            <w:tcBorders>
              <w:top w:val="single" w:sz="4" w:space="0" w:color="auto"/>
              <w:left w:val="single" w:sz="4" w:space="0" w:color="auto"/>
              <w:bottom w:val="single" w:sz="4" w:space="0" w:color="auto"/>
              <w:right w:val="single" w:sz="4" w:space="0" w:color="auto"/>
            </w:tcBorders>
          </w:tcPr>
          <w:p w14:paraId="0577B5AB" w14:textId="77777777" w:rsidR="00DC0033" w:rsidRPr="00E62F59" w:rsidRDefault="00DC0033" w:rsidP="00871EA4">
            <w:pPr>
              <w:pStyle w:val="TableParagraph"/>
              <w:ind w:right="419"/>
              <w:rPr>
                <w:rFonts w:ascii="Bookman Old Style" w:hAnsi="Bookman Old Style"/>
                <w:b/>
                <w:bCs/>
                <w:color w:val="231F20"/>
              </w:rPr>
            </w:pPr>
            <w:r w:rsidRPr="00E62F59">
              <w:rPr>
                <w:rFonts w:ascii="Bookman Old Style" w:hAnsi="Bookman Old Style"/>
                <w:b/>
                <w:bCs/>
                <w:color w:val="231F20"/>
              </w:rPr>
              <w:t>TOTAL</w:t>
            </w:r>
          </w:p>
        </w:tc>
        <w:tc>
          <w:tcPr>
            <w:tcW w:w="762" w:type="dxa"/>
            <w:tcBorders>
              <w:top w:val="single" w:sz="2" w:space="0" w:color="231F20"/>
              <w:left w:val="single" w:sz="2" w:space="0" w:color="231F20"/>
              <w:bottom w:val="single" w:sz="2" w:space="0" w:color="231F20"/>
              <w:right w:val="single" w:sz="2" w:space="0" w:color="231F20"/>
            </w:tcBorders>
            <w:noWrap/>
          </w:tcPr>
          <w:p w14:paraId="5C811A6D" w14:textId="77777777" w:rsidR="00DC0033" w:rsidRPr="00E62F59" w:rsidRDefault="00DC0033" w:rsidP="00871EA4">
            <w:pPr>
              <w:jc w:val="center"/>
              <w:rPr>
                <w:rFonts w:ascii="Bookman Old Style" w:hAnsi="Bookman Old Style"/>
              </w:rPr>
            </w:pPr>
          </w:p>
        </w:tc>
        <w:tc>
          <w:tcPr>
            <w:tcW w:w="1284" w:type="dxa"/>
            <w:tcBorders>
              <w:top w:val="single" w:sz="4" w:space="0" w:color="auto"/>
              <w:left w:val="nil"/>
              <w:bottom w:val="single" w:sz="4" w:space="0" w:color="auto"/>
              <w:right w:val="single" w:sz="4" w:space="0" w:color="auto"/>
            </w:tcBorders>
          </w:tcPr>
          <w:p w14:paraId="5FDFAF30" w14:textId="77777777" w:rsidR="00DC0033" w:rsidRPr="00E62F59" w:rsidRDefault="00DC0033" w:rsidP="00871EA4">
            <w:pPr>
              <w:jc w:val="center"/>
              <w:rPr>
                <w:rFonts w:ascii="Bookman Old Style" w:hAnsi="Bookman Old Style" w:cs="Calibri"/>
              </w:rPr>
            </w:pPr>
          </w:p>
        </w:tc>
        <w:tc>
          <w:tcPr>
            <w:tcW w:w="1700" w:type="dxa"/>
            <w:tcBorders>
              <w:top w:val="single" w:sz="4" w:space="0" w:color="auto"/>
              <w:left w:val="nil"/>
              <w:bottom w:val="single" w:sz="4" w:space="0" w:color="auto"/>
              <w:right w:val="single" w:sz="4" w:space="0" w:color="auto"/>
            </w:tcBorders>
            <w:noWrap/>
            <w:vAlign w:val="bottom"/>
          </w:tcPr>
          <w:p w14:paraId="2350BD99" w14:textId="77777777" w:rsidR="00DC0033" w:rsidRPr="00E62F59" w:rsidRDefault="00DC0033" w:rsidP="00871EA4">
            <w:pPr>
              <w:rPr>
                <w:rFonts w:ascii="Bookman Old Style" w:hAnsi="Bookman Old Style" w:cs="Calibri"/>
              </w:rPr>
            </w:pPr>
          </w:p>
        </w:tc>
        <w:tc>
          <w:tcPr>
            <w:tcW w:w="1227" w:type="dxa"/>
            <w:tcBorders>
              <w:top w:val="single" w:sz="4" w:space="0" w:color="auto"/>
              <w:left w:val="nil"/>
              <w:bottom w:val="single" w:sz="4" w:space="0" w:color="auto"/>
              <w:right w:val="single" w:sz="4" w:space="0" w:color="auto"/>
            </w:tcBorders>
            <w:noWrap/>
            <w:vAlign w:val="bottom"/>
          </w:tcPr>
          <w:p w14:paraId="6B866567" w14:textId="77777777" w:rsidR="00DC0033" w:rsidRPr="00E62F59" w:rsidRDefault="00DC0033" w:rsidP="00871EA4">
            <w:pPr>
              <w:rPr>
                <w:rFonts w:ascii="Bookman Old Style" w:hAnsi="Bookman Old Style" w:cs="Calibri"/>
              </w:rPr>
            </w:pPr>
          </w:p>
        </w:tc>
        <w:tc>
          <w:tcPr>
            <w:tcW w:w="1976" w:type="dxa"/>
            <w:tcBorders>
              <w:top w:val="single" w:sz="4" w:space="0" w:color="auto"/>
              <w:left w:val="nil"/>
              <w:bottom w:val="single" w:sz="4" w:space="0" w:color="auto"/>
              <w:right w:val="single" w:sz="4" w:space="0" w:color="auto"/>
            </w:tcBorders>
            <w:noWrap/>
            <w:vAlign w:val="bottom"/>
          </w:tcPr>
          <w:p w14:paraId="1DED23EB" w14:textId="77777777" w:rsidR="00DC0033" w:rsidRPr="00E62F59" w:rsidRDefault="00DC0033" w:rsidP="00871EA4">
            <w:pPr>
              <w:rPr>
                <w:rFonts w:ascii="Bookman Old Style" w:hAnsi="Bookman Old Style" w:cs="Calibri"/>
              </w:rPr>
            </w:pPr>
          </w:p>
        </w:tc>
      </w:tr>
    </w:tbl>
    <w:p w14:paraId="4BD69FC6" w14:textId="77777777" w:rsidR="00DC0033" w:rsidRPr="00E62F59" w:rsidRDefault="00DC0033" w:rsidP="00DC0033">
      <w:pPr>
        <w:rPr>
          <w:rFonts w:ascii="Bookman Old Style" w:hAnsi="Bookman Old Style"/>
        </w:rPr>
      </w:pPr>
    </w:p>
    <w:p w14:paraId="03BC4986" w14:textId="77777777" w:rsidR="00DC0033" w:rsidRPr="00E62F59" w:rsidRDefault="00DC0033" w:rsidP="00DC0033">
      <w:pPr>
        <w:rPr>
          <w:rFonts w:ascii="Bookman Old Style" w:hAnsi="Bookman Old Style"/>
        </w:rPr>
      </w:pPr>
    </w:p>
    <w:p w14:paraId="695D3DF1" w14:textId="77777777" w:rsidR="00DC0033" w:rsidRDefault="00DC0033" w:rsidP="00DC0033">
      <w:pPr>
        <w:rPr>
          <w:rFonts w:ascii="Bookman Old Style" w:hAnsi="Bookman Old Style"/>
        </w:rPr>
      </w:pPr>
      <w:r>
        <w:rPr>
          <w:rFonts w:ascii="Bookman Old Style" w:hAnsi="Bookman Old Style"/>
        </w:rPr>
        <w:br w:type="page"/>
      </w:r>
    </w:p>
    <w:p w14:paraId="391E4375" w14:textId="77777777" w:rsidR="00DC0033" w:rsidRPr="00E62F59" w:rsidRDefault="00DC0033" w:rsidP="00DC0033">
      <w:pPr>
        <w:rPr>
          <w:rFonts w:ascii="Bookman Old Style" w:hAnsi="Bookman Old Style"/>
        </w:rPr>
      </w:pPr>
    </w:p>
    <w:p w14:paraId="590EB179" w14:textId="77777777" w:rsidR="00DC0033" w:rsidRPr="00E62F59" w:rsidRDefault="00DC0033" w:rsidP="00DC0033">
      <w:pPr>
        <w:rPr>
          <w:rFonts w:ascii="Bookman Old Style" w:hAnsi="Bookman Old Style"/>
        </w:rPr>
      </w:pPr>
    </w:p>
    <w:tbl>
      <w:tblPr>
        <w:tblW w:w="10211" w:type="dxa"/>
        <w:tblInd w:w="-10" w:type="dxa"/>
        <w:tblLook w:val="04A0" w:firstRow="1" w:lastRow="0" w:firstColumn="1" w:lastColumn="0" w:noHBand="0" w:noVBand="1"/>
      </w:tblPr>
      <w:tblGrid>
        <w:gridCol w:w="3148"/>
        <w:gridCol w:w="733"/>
        <w:gridCol w:w="1286"/>
        <w:gridCol w:w="1700"/>
        <w:gridCol w:w="1227"/>
        <w:gridCol w:w="2117"/>
      </w:tblGrid>
      <w:tr w:rsidR="00DC0033" w:rsidRPr="00F807BE" w14:paraId="67009C72" w14:textId="77777777" w:rsidTr="00871EA4">
        <w:trPr>
          <w:trHeight w:val="465"/>
        </w:trPr>
        <w:tc>
          <w:tcPr>
            <w:tcW w:w="10211" w:type="dxa"/>
            <w:gridSpan w:val="6"/>
            <w:tcBorders>
              <w:top w:val="single" w:sz="4" w:space="0" w:color="auto"/>
              <w:left w:val="single" w:sz="4" w:space="0" w:color="auto"/>
              <w:bottom w:val="single" w:sz="4" w:space="0" w:color="auto"/>
              <w:right w:val="single" w:sz="4" w:space="0" w:color="auto"/>
            </w:tcBorders>
            <w:shd w:val="clear" w:color="000000" w:fill="757171"/>
            <w:vAlign w:val="center"/>
            <w:hideMark/>
          </w:tcPr>
          <w:p w14:paraId="23BB6439" w14:textId="77777777" w:rsidR="00DC0033" w:rsidRPr="009626D4" w:rsidRDefault="00DC0033" w:rsidP="00871EA4">
            <w:pPr>
              <w:rPr>
                <w:rFonts w:ascii="Bookman Old Style" w:hAnsi="Bookman Old Style" w:cs="Calibri"/>
                <w:b/>
                <w:bCs/>
              </w:rPr>
            </w:pPr>
            <w:r w:rsidRPr="009626D4">
              <w:rPr>
                <w:rFonts w:ascii="Bookman Old Style" w:hAnsi="Bookman Old Style" w:cs="Calibri"/>
                <w:b/>
                <w:bCs/>
              </w:rPr>
              <w:t xml:space="preserve">Engraving Services- </w:t>
            </w:r>
            <w:r w:rsidRPr="0096422C">
              <w:rPr>
                <w:rFonts w:ascii="Bookman Old Style" w:hAnsi="Bookman Old Style" w:cs="Arial"/>
                <w:b/>
                <w:bCs/>
              </w:rPr>
              <w:t>-</w:t>
            </w:r>
            <w:r w:rsidRPr="0096422C">
              <w:rPr>
                <w:rFonts w:ascii="Bookman Old Style" w:hAnsi="Bookman Old Style"/>
                <w:b/>
                <w:bCs/>
              </w:rPr>
              <w:t xml:space="preserve"> </w:t>
            </w:r>
            <w:r>
              <w:rPr>
                <w:rFonts w:ascii="Bookman Old Style" w:hAnsi="Bookman Old Style" w:cs="Calibri"/>
                <w:b/>
                <w:bCs/>
              </w:rPr>
              <w:t>SVCS/FWK/0010</w:t>
            </w:r>
          </w:p>
        </w:tc>
      </w:tr>
      <w:tr w:rsidR="00DC0033" w:rsidRPr="00F807BE" w14:paraId="43FC36BA" w14:textId="77777777" w:rsidTr="00871EA4">
        <w:trPr>
          <w:trHeight w:val="450"/>
        </w:trPr>
        <w:tc>
          <w:tcPr>
            <w:tcW w:w="3148" w:type="dxa"/>
            <w:tcBorders>
              <w:top w:val="single" w:sz="4" w:space="0" w:color="auto"/>
              <w:left w:val="single" w:sz="4" w:space="0" w:color="auto"/>
              <w:bottom w:val="single" w:sz="4" w:space="0" w:color="auto"/>
              <w:right w:val="single" w:sz="4" w:space="0" w:color="auto"/>
            </w:tcBorders>
            <w:shd w:val="clear" w:color="000000" w:fill="BFBFBF"/>
            <w:vAlign w:val="bottom"/>
          </w:tcPr>
          <w:p w14:paraId="1D7EB508" w14:textId="77777777" w:rsidR="00DC0033" w:rsidRPr="009626D4" w:rsidRDefault="00DC0033" w:rsidP="00871EA4">
            <w:pPr>
              <w:rPr>
                <w:rFonts w:ascii="Bookman Old Style" w:hAnsi="Bookman Old Style" w:cs="Calibri"/>
              </w:rPr>
            </w:pPr>
            <w:r w:rsidRPr="009626D4">
              <w:rPr>
                <w:rFonts w:ascii="Bookman Old Style" w:hAnsi="Bookman Old Style" w:cs="Calibri"/>
                <w:b/>
                <w:bCs/>
              </w:rPr>
              <w:t>Item Description</w:t>
            </w:r>
          </w:p>
        </w:tc>
        <w:tc>
          <w:tcPr>
            <w:tcW w:w="733" w:type="dxa"/>
            <w:tcBorders>
              <w:top w:val="single" w:sz="4" w:space="0" w:color="auto"/>
              <w:left w:val="nil"/>
              <w:bottom w:val="single" w:sz="4" w:space="0" w:color="auto"/>
              <w:right w:val="single" w:sz="4" w:space="0" w:color="auto"/>
            </w:tcBorders>
            <w:shd w:val="clear" w:color="000000" w:fill="BFBFBF"/>
            <w:vAlign w:val="bottom"/>
          </w:tcPr>
          <w:p w14:paraId="20F3B1CD"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b/>
                <w:bCs/>
              </w:rPr>
              <w:t>Qty</w:t>
            </w:r>
          </w:p>
        </w:tc>
        <w:tc>
          <w:tcPr>
            <w:tcW w:w="1286" w:type="dxa"/>
            <w:tcBorders>
              <w:top w:val="single" w:sz="4" w:space="0" w:color="auto"/>
              <w:left w:val="nil"/>
              <w:bottom w:val="single" w:sz="4" w:space="0" w:color="auto"/>
              <w:right w:val="single" w:sz="4" w:space="0" w:color="auto"/>
            </w:tcBorders>
            <w:shd w:val="clear" w:color="000000" w:fill="BFBFBF"/>
            <w:vAlign w:val="bottom"/>
          </w:tcPr>
          <w:p w14:paraId="3FF8BA4C"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b/>
                <w:bCs/>
              </w:rPr>
              <w:t>Unit of Measure</w:t>
            </w:r>
          </w:p>
        </w:tc>
        <w:tc>
          <w:tcPr>
            <w:tcW w:w="1700" w:type="dxa"/>
            <w:tcBorders>
              <w:top w:val="single" w:sz="4" w:space="0" w:color="auto"/>
              <w:left w:val="nil"/>
              <w:bottom w:val="single" w:sz="4" w:space="0" w:color="auto"/>
              <w:right w:val="single" w:sz="4" w:space="0" w:color="auto"/>
            </w:tcBorders>
            <w:shd w:val="clear" w:color="000000" w:fill="BFBFBF"/>
            <w:noWrap/>
            <w:vAlign w:val="bottom"/>
          </w:tcPr>
          <w:p w14:paraId="440FD19F" w14:textId="77777777" w:rsidR="00DC0033" w:rsidRPr="009626D4" w:rsidRDefault="00DC0033" w:rsidP="00871EA4">
            <w:pPr>
              <w:rPr>
                <w:rFonts w:ascii="Bookman Old Style" w:hAnsi="Bookman Old Style" w:cs="Calibri"/>
              </w:rPr>
            </w:pPr>
            <w:r w:rsidRPr="009626D4">
              <w:rPr>
                <w:rFonts w:ascii="Bookman Old Style" w:hAnsi="Bookman Old Style" w:cs="Calibri"/>
                <w:b/>
                <w:bCs/>
              </w:rPr>
              <w:t xml:space="preserve"> Average Unit Price </w:t>
            </w:r>
          </w:p>
        </w:tc>
        <w:tc>
          <w:tcPr>
            <w:tcW w:w="1227" w:type="dxa"/>
            <w:tcBorders>
              <w:top w:val="single" w:sz="4" w:space="0" w:color="auto"/>
              <w:left w:val="nil"/>
              <w:bottom w:val="single" w:sz="4" w:space="0" w:color="auto"/>
              <w:right w:val="single" w:sz="4" w:space="0" w:color="auto"/>
            </w:tcBorders>
            <w:shd w:val="clear" w:color="000000" w:fill="BFBFBF"/>
            <w:noWrap/>
            <w:vAlign w:val="bottom"/>
          </w:tcPr>
          <w:p w14:paraId="2DE99CB3" w14:textId="77777777" w:rsidR="00DC0033" w:rsidRPr="009626D4" w:rsidRDefault="00DC0033" w:rsidP="00871EA4">
            <w:pPr>
              <w:rPr>
                <w:rFonts w:ascii="Bookman Old Style" w:hAnsi="Bookman Old Style" w:cs="Calibri"/>
              </w:rPr>
            </w:pPr>
            <w:r w:rsidRPr="009626D4">
              <w:rPr>
                <w:rFonts w:ascii="Bookman Old Style" w:hAnsi="Bookman Old Style" w:cs="Calibri"/>
                <w:b/>
                <w:bCs/>
              </w:rPr>
              <w:t xml:space="preserve"> VAT 18% </w:t>
            </w:r>
          </w:p>
        </w:tc>
        <w:tc>
          <w:tcPr>
            <w:tcW w:w="2117" w:type="dxa"/>
            <w:tcBorders>
              <w:top w:val="single" w:sz="4" w:space="0" w:color="auto"/>
              <w:left w:val="nil"/>
              <w:bottom w:val="single" w:sz="4" w:space="0" w:color="auto"/>
              <w:right w:val="single" w:sz="4" w:space="0" w:color="auto"/>
            </w:tcBorders>
            <w:shd w:val="clear" w:color="000000" w:fill="BFBFBF"/>
            <w:noWrap/>
            <w:vAlign w:val="bottom"/>
          </w:tcPr>
          <w:p w14:paraId="762D53FE" w14:textId="77777777" w:rsidR="00DC0033" w:rsidRPr="009626D4" w:rsidRDefault="00DC0033" w:rsidP="00871EA4">
            <w:pPr>
              <w:rPr>
                <w:rFonts w:ascii="Bookman Old Style" w:hAnsi="Bookman Old Style" w:cs="Calibri"/>
              </w:rPr>
            </w:pPr>
            <w:r w:rsidRPr="009626D4">
              <w:rPr>
                <w:rFonts w:ascii="Bookman Old Style" w:hAnsi="Bookman Old Style" w:cs="Calibri"/>
                <w:b/>
                <w:bCs/>
              </w:rPr>
              <w:t xml:space="preserve">  Total Unit Prices (VAT Inclusive </w:t>
            </w:r>
          </w:p>
        </w:tc>
      </w:tr>
      <w:tr w:rsidR="00DC0033" w:rsidRPr="00F807BE" w14:paraId="72C712FC" w14:textId="77777777" w:rsidTr="00871EA4">
        <w:trPr>
          <w:trHeight w:val="450"/>
        </w:trPr>
        <w:tc>
          <w:tcPr>
            <w:tcW w:w="3148" w:type="dxa"/>
            <w:tcBorders>
              <w:top w:val="nil"/>
              <w:left w:val="single" w:sz="4" w:space="0" w:color="auto"/>
              <w:bottom w:val="single" w:sz="4" w:space="0" w:color="auto"/>
              <w:right w:val="single" w:sz="4" w:space="0" w:color="auto"/>
            </w:tcBorders>
            <w:vAlign w:val="center"/>
          </w:tcPr>
          <w:p w14:paraId="3DCC565C" w14:textId="77777777" w:rsidR="00DC0033" w:rsidRPr="009626D4" w:rsidRDefault="00DC0033" w:rsidP="00871EA4">
            <w:pPr>
              <w:rPr>
                <w:rFonts w:ascii="Bookman Old Style" w:hAnsi="Bookman Old Style" w:cs="Calibri"/>
              </w:rPr>
            </w:pPr>
            <w:r w:rsidRPr="009626D4">
              <w:rPr>
                <w:rFonts w:ascii="Bookman Old Style" w:hAnsi="Bookman Old Style" w:cs="Calibri"/>
              </w:rPr>
              <w:t>Conference tables</w:t>
            </w:r>
          </w:p>
        </w:tc>
        <w:tc>
          <w:tcPr>
            <w:tcW w:w="733" w:type="dxa"/>
            <w:tcBorders>
              <w:top w:val="nil"/>
              <w:left w:val="nil"/>
              <w:bottom w:val="single" w:sz="4" w:space="0" w:color="auto"/>
              <w:right w:val="single" w:sz="4" w:space="0" w:color="auto"/>
            </w:tcBorders>
            <w:vAlign w:val="center"/>
          </w:tcPr>
          <w:p w14:paraId="6319EAA0"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744AE8D8"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78D395CF"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68272367"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40861457" w14:textId="77777777" w:rsidR="00DC0033" w:rsidRPr="009626D4" w:rsidRDefault="00DC0033" w:rsidP="00871EA4">
            <w:pPr>
              <w:rPr>
                <w:rFonts w:ascii="Bookman Old Style" w:hAnsi="Bookman Old Style" w:cs="Calibri"/>
              </w:rPr>
            </w:pPr>
          </w:p>
        </w:tc>
      </w:tr>
      <w:tr w:rsidR="00DC0033" w:rsidRPr="00F807BE" w14:paraId="72DAAEEA" w14:textId="77777777" w:rsidTr="00871EA4">
        <w:trPr>
          <w:trHeight w:val="450"/>
        </w:trPr>
        <w:tc>
          <w:tcPr>
            <w:tcW w:w="3148" w:type="dxa"/>
            <w:tcBorders>
              <w:top w:val="nil"/>
              <w:left w:val="single" w:sz="4" w:space="0" w:color="auto"/>
              <w:bottom w:val="single" w:sz="4" w:space="0" w:color="auto"/>
              <w:right w:val="single" w:sz="4" w:space="0" w:color="auto"/>
            </w:tcBorders>
            <w:vAlign w:val="center"/>
          </w:tcPr>
          <w:p w14:paraId="5A305564" w14:textId="77777777" w:rsidR="00DC0033" w:rsidRPr="009626D4" w:rsidRDefault="00DC0033" w:rsidP="00871EA4">
            <w:pPr>
              <w:rPr>
                <w:rFonts w:ascii="Bookman Old Style" w:hAnsi="Bookman Old Style" w:cs="Calibri"/>
              </w:rPr>
            </w:pPr>
            <w:r w:rsidRPr="009626D4">
              <w:rPr>
                <w:rFonts w:ascii="Bookman Old Style" w:hAnsi="Bookman Old Style" w:cs="Calibri"/>
              </w:rPr>
              <w:t>University Door Labels</w:t>
            </w:r>
          </w:p>
        </w:tc>
        <w:tc>
          <w:tcPr>
            <w:tcW w:w="733" w:type="dxa"/>
            <w:tcBorders>
              <w:top w:val="nil"/>
              <w:left w:val="nil"/>
              <w:bottom w:val="single" w:sz="4" w:space="0" w:color="auto"/>
              <w:right w:val="single" w:sz="4" w:space="0" w:color="auto"/>
            </w:tcBorders>
            <w:vAlign w:val="center"/>
          </w:tcPr>
          <w:p w14:paraId="0B48C34F"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tcPr>
          <w:p w14:paraId="01796959"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29CB1EED"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706E2849"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4D0C7B15" w14:textId="77777777" w:rsidR="00DC0033" w:rsidRPr="009626D4" w:rsidRDefault="00DC0033" w:rsidP="00871EA4">
            <w:pPr>
              <w:rPr>
                <w:rFonts w:ascii="Bookman Old Style" w:hAnsi="Bookman Old Style" w:cs="Calibri"/>
              </w:rPr>
            </w:pPr>
          </w:p>
        </w:tc>
      </w:tr>
      <w:tr w:rsidR="00DC0033" w:rsidRPr="00F807BE" w14:paraId="665BFCAD" w14:textId="77777777" w:rsidTr="00871EA4">
        <w:trPr>
          <w:trHeight w:val="510"/>
        </w:trPr>
        <w:tc>
          <w:tcPr>
            <w:tcW w:w="3148" w:type="dxa"/>
            <w:tcBorders>
              <w:top w:val="nil"/>
              <w:left w:val="single" w:sz="4" w:space="0" w:color="auto"/>
              <w:bottom w:val="single" w:sz="4" w:space="0" w:color="auto"/>
              <w:right w:val="single" w:sz="4" w:space="0" w:color="auto"/>
            </w:tcBorders>
            <w:vAlign w:val="center"/>
            <w:hideMark/>
          </w:tcPr>
          <w:p w14:paraId="4A75427D" w14:textId="77777777" w:rsidR="00DC0033" w:rsidRPr="009626D4" w:rsidRDefault="00DC0033" w:rsidP="00871EA4">
            <w:pPr>
              <w:rPr>
                <w:rFonts w:ascii="Bookman Old Style" w:hAnsi="Bookman Old Style" w:cs="Calibri"/>
              </w:rPr>
            </w:pPr>
            <w:r w:rsidRPr="009626D4">
              <w:rPr>
                <w:rFonts w:ascii="Bookman Old Style" w:hAnsi="Bookman Old Style" w:cs="Calibri"/>
              </w:rPr>
              <w:t>Lecture Room chairs</w:t>
            </w:r>
          </w:p>
        </w:tc>
        <w:tc>
          <w:tcPr>
            <w:tcW w:w="733" w:type="dxa"/>
            <w:tcBorders>
              <w:top w:val="nil"/>
              <w:left w:val="nil"/>
              <w:bottom w:val="single" w:sz="4" w:space="0" w:color="auto"/>
              <w:right w:val="single" w:sz="4" w:space="0" w:color="auto"/>
            </w:tcBorders>
            <w:vAlign w:val="center"/>
            <w:hideMark/>
          </w:tcPr>
          <w:p w14:paraId="0F849C71"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6D724528"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53D412E1"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09E52B9E"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37C6F2C3" w14:textId="77777777" w:rsidR="00DC0033" w:rsidRPr="009626D4" w:rsidRDefault="00DC0033" w:rsidP="00871EA4">
            <w:pPr>
              <w:rPr>
                <w:rFonts w:ascii="Bookman Old Style" w:hAnsi="Bookman Old Style" w:cs="Calibri"/>
              </w:rPr>
            </w:pPr>
          </w:p>
        </w:tc>
      </w:tr>
      <w:tr w:rsidR="00DC0033" w:rsidRPr="00F807BE" w14:paraId="5E1950EB" w14:textId="77777777" w:rsidTr="00871EA4">
        <w:trPr>
          <w:trHeight w:val="630"/>
        </w:trPr>
        <w:tc>
          <w:tcPr>
            <w:tcW w:w="3148" w:type="dxa"/>
            <w:tcBorders>
              <w:top w:val="nil"/>
              <w:left w:val="single" w:sz="4" w:space="0" w:color="auto"/>
              <w:bottom w:val="single" w:sz="4" w:space="0" w:color="auto"/>
              <w:right w:val="single" w:sz="4" w:space="0" w:color="auto"/>
            </w:tcBorders>
            <w:vAlign w:val="center"/>
            <w:hideMark/>
          </w:tcPr>
          <w:p w14:paraId="71F970E1" w14:textId="77777777" w:rsidR="00DC0033" w:rsidRPr="009626D4" w:rsidRDefault="00DC0033" w:rsidP="00871EA4">
            <w:pPr>
              <w:rPr>
                <w:rFonts w:ascii="Bookman Old Style" w:hAnsi="Bookman Old Style" w:cs="Calibri"/>
              </w:rPr>
            </w:pPr>
            <w:r w:rsidRPr="009626D4">
              <w:rPr>
                <w:rFonts w:ascii="Bookman Old Style" w:hAnsi="Bookman Old Style" w:cs="Calibri"/>
              </w:rPr>
              <w:t>Laboratory stools (wooden top)</w:t>
            </w:r>
          </w:p>
        </w:tc>
        <w:tc>
          <w:tcPr>
            <w:tcW w:w="733" w:type="dxa"/>
            <w:tcBorders>
              <w:top w:val="nil"/>
              <w:left w:val="nil"/>
              <w:bottom w:val="single" w:sz="4" w:space="0" w:color="auto"/>
              <w:right w:val="single" w:sz="4" w:space="0" w:color="auto"/>
            </w:tcBorders>
            <w:vAlign w:val="center"/>
            <w:hideMark/>
          </w:tcPr>
          <w:p w14:paraId="096C677F"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1ECB1B13"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70DA7A9F"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089F13FC"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59CE6584" w14:textId="77777777" w:rsidR="00DC0033" w:rsidRPr="009626D4" w:rsidRDefault="00DC0033" w:rsidP="00871EA4">
            <w:pPr>
              <w:rPr>
                <w:rFonts w:ascii="Bookman Old Style" w:hAnsi="Bookman Old Style" w:cs="Calibri"/>
              </w:rPr>
            </w:pPr>
          </w:p>
        </w:tc>
      </w:tr>
      <w:tr w:rsidR="00DC0033" w:rsidRPr="00F807BE" w14:paraId="7688B9FA" w14:textId="77777777" w:rsidTr="00871EA4">
        <w:trPr>
          <w:trHeight w:val="315"/>
        </w:trPr>
        <w:tc>
          <w:tcPr>
            <w:tcW w:w="3148" w:type="dxa"/>
            <w:tcBorders>
              <w:top w:val="nil"/>
              <w:left w:val="single" w:sz="4" w:space="0" w:color="auto"/>
              <w:bottom w:val="single" w:sz="4" w:space="0" w:color="auto"/>
              <w:right w:val="single" w:sz="4" w:space="0" w:color="auto"/>
            </w:tcBorders>
            <w:vAlign w:val="center"/>
            <w:hideMark/>
          </w:tcPr>
          <w:p w14:paraId="0C422AA8" w14:textId="77777777" w:rsidR="00DC0033" w:rsidRPr="009626D4" w:rsidRDefault="00DC0033" w:rsidP="00871EA4">
            <w:pPr>
              <w:rPr>
                <w:rFonts w:ascii="Bookman Old Style" w:hAnsi="Bookman Old Style" w:cs="Calibri"/>
              </w:rPr>
            </w:pPr>
            <w:r w:rsidRPr="009626D4">
              <w:rPr>
                <w:rFonts w:ascii="Bookman Old Style" w:hAnsi="Bookman Old Style" w:cs="Calibri"/>
              </w:rPr>
              <w:t>Book shelves</w:t>
            </w:r>
          </w:p>
        </w:tc>
        <w:tc>
          <w:tcPr>
            <w:tcW w:w="733" w:type="dxa"/>
            <w:tcBorders>
              <w:top w:val="nil"/>
              <w:left w:val="nil"/>
              <w:bottom w:val="single" w:sz="4" w:space="0" w:color="auto"/>
              <w:right w:val="single" w:sz="4" w:space="0" w:color="auto"/>
            </w:tcBorders>
            <w:vAlign w:val="center"/>
            <w:hideMark/>
          </w:tcPr>
          <w:p w14:paraId="616B15FE"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64379C7E"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447B8B34"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52982647"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32014A36" w14:textId="77777777" w:rsidR="00DC0033" w:rsidRPr="009626D4" w:rsidRDefault="00DC0033" w:rsidP="00871EA4">
            <w:pPr>
              <w:rPr>
                <w:rFonts w:ascii="Bookman Old Style" w:hAnsi="Bookman Old Style" w:cs="Calibri"/>
              </w:rPr>
            </w:pPr>
          </w:p>
        </w:tc>
      </w:tr>
      <w:tr w:rsidR="00DC0033" w:rsidRPr="00F807BE" w14:paraId="573DBAA7" w14:textId="77777777" w:rsidTr="00871EA4">
        <w:trPr>
          <w:trHeight w:val="480"/>
        </w:trPr>
        <w:tc>
          <w:tcPr>
            <w:tcW w:w="3148" w:type="dxa"/>
            <w:tcBorders>
              <w:top w:val="nil"/>
              <w:left w:val="single" w:sz="4" w:space="0" w:color="auto"/>
              <w:bottom w:val="single" w:sz="4" w:space="0" w:color="auto"/>
              <w:right w:val="single" w:sz="4" w:space="0" w:color="auto"/>
            </w:tcBorders>
            <w:vAlign w:val="center"/>
            <w:hideMark/>
          </w:tcPr>
          <w:p w14:paraId="7653AD25" w14:textId="77777777" w:rsidR="00DC0033" w:rsidRPr="009626D4" w:rsidRDefault="00DC0033" w:rsidP="00871EA4">
            <w:pPr>
              <w:rPr>
                <w:rFonts w:ascii="Bookman Old Style" w:hAnsi="Bookman Old Style" w:cs="Calibri"/>
              </w:rPr>
            </w:pPr>
            <w:r w:rsidRPr="009626D4">
              <w:rPr>
                <w:rFonts w:ascii="Bookman Old Style" w:hAnsi="Bookman Old Style" w:cs="Calibri"/>
              </w:rPr>
              <w:t xml:space="preserve">Microscope </w:t>
            </w:r>
          </w:p>
        </w:tc>
        <w:tc>
          <w:tcPr>
            <w:tcW w:w="733" w:type="dxa"/>
            <w:tcBorders>
              <w:top w:val="nil"/>
              <w:left w:val="nil"/>
              <w:bottom w:val="single" w:sz="4" w:space="0" w:color="auto"/>
              <w:right w:val="single" w:sz="4" w:space="0" w:color="auto"/>
            </w:tcBorders>
            <w:vAlign w:val="center"/>
            <w:hideMark/>
          </w:tcPr>
          <w:p w14:paraId="03265211"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7026FFC2"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232EAE6A"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50E5E981"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1F3BE144" w14:textId="77777777" w:rsidR="00DC0033" w:rsidRPr="009626D4" w:rsidRDefault="00DC0033" w:rsidP="00871EA4">
            <w:pPr>
              <w:rPr>
                <w:rFonts w:ascii="Bookman Old Style" w:hAnsi="Bookman Old Style" w:cs="Calibri"/>
              </w:rPr>
            </w:pPr>
          </w:p>
        </w:tc>
      </w:tr>
      <w:tr w:rsidR="00DC0033" w:rsidRPr="00F807BE" w14:paraId="367A699B" w14:textId="77777777" w:rsidTr="00871EA4">
        <w:trPr>
          <w:trHeight w:val="405"/>
        </w:trPr>
        <w:tc>
          <w:tcPr>
            <w:tcW w:w="3148" w:type="dxa"/>
            <w:tcBorders>
              <w:top w:val="nil"/>
              <w:left w:val="single" w:sz="4" w:space="0" w:color="auto"/>
              <w:bottom w:val="single" w:sz="4" w:space="0" w:color="auto"/>
              <w:right w:val="single" w:sz="4" w:space="0" w:color="auto"/>
            </w:tcBorders>
            <w:vAlign w:val="center"/>
            <w:hideMark/>
          </w:tcPr>
          <w:p w14:paraId="762E8769" w14:textId="77777777" w:rsidR="00DC0033" w:rsidRPr="009626D4" w:rsidRDefault="00DC0033" w:rsidP="00871EA4">
            <w:pPr>
              <w:rPr>
                <w:rFonts w:ascii="Bookman Old Style" w:hAnsi="Bookman Old Style" w:cs="Calibri"/>
              </w:rPr>
            </w:pPr>
            <w:r w:rsidRPr="009626D4">
              <w:rPr>
                <w:rFonts w:ascii="Bookman Old Style" w:hAnsi="Bookman Old Style" w:cs="Calibri"/>
              </w:rPr>
              <w:t>Office tables</w:t>
            </w:r>
          </w:p>
        </w:tc>
        <w:tc>
          <w:tcPr>
            <w:tcW w:w="733" w:type="dxa"/>
            <w:tcBorders>
              <w:top w:val="nil"/>
              <w:left w:val="nil"/>
              <w:bottom w:val="single" w:sz="4" w:space="0" w:color="auto"/>
              <w:right w:val="single" w:sz="4" w:space="0" w:color="auto"/>
            </w:tcBorders>
            <w:vAlign w:val="center"/>
            <w:hideMark/>
          </w:tcPr>
          <w:p w14:paraId="720DB2D0"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1291D684"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7FDF50A7"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35261A8B"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11D5145A" w14:textId="77777777" w:rsidR="00DC0033" w:rsidRPr="009626D4" w:rsidRDefault="00DC0033" w:rsidP="00871EA4">
            <w:pPr>
              <w:rPr>
                <w:rFonts w:ascii="Bookman Old Style" w:hAnsi="Bookman Old Style" w:cs="Calibri"/>
              </w:rPr>
            </w:pPr>
          </w:p>
        </w:tc>
      </w:tr>
      <w:tr w:rsidR="00DC0033" w:rsidRPr="00F807BE" w14:paraId="6635EACD" w14:textId="77777777" w:rsidTr="00871EA4">
        <w:trPr>
          <w:trHeight w:val="480"/>
        </w:trPr>
        <w:tc>
          <w:tcPr>
            <w:tcW w:w="3148" w:type="dxa"/>
            <w:tcBorders>
              <w:top w:val="nil"/>
              <w:left w:val="single" w:sz="4" w:space="0" w:color="auto"/>
              <w:bottom w:val="single" w:sz="4" w:space="0" w:color="auto"/>
              <w:right w:val="single" w:sz="4" w:space="0" w:color="auto"/>
            </w:tcBorders>
            <w:vAlign w:val="center"/>
            <w:hideMark/>
          </w:tcPr>
          <w:p w14:paraId="11323FE5" w14:textId="77777777" w:rsidR="00DC0033" w:rsidRPr="009626D4" w:rsidRDefault="00DC0033" w:rsidP="00871EA4">
            <w:pPr>
              <w:rPr>
                <w:rFonts w:ascii="Bookman Old Style" w:hAnsi="Bookman Old Style" w:cs="Calibri"/>
              </w:rPr>
            </w:pPr>
            <w:r w:rsidRPr="009626D4">
              <w:rPr>
                <w:rFonts w:ascii="Bookman Old Style" w:hAnsi="Bookman Old Style" w:cs="Calibri"/>
              </w:rPr>
              <w:t>Office Chairs</w:t>
            </w:r>
          </w:p>
        </w:tc>
        <w:tc>
          <w:tcPr>
            <w:tcW w:w="733" w:type="dxa"/>
            <w:tcBorders>
              <w:top w:val="nil"/>
              <w:left w:val="nil"/>
              <w:bottom w:val="single" w:sz="4" w:space="0" w:color="auto"/>
              <w:right w:val="single" w:sz="4" w:space="0" w:color="auto"/>
            </w:tcBorders>
            <w:vAlign w:val="center"/>
            <w:hideMark/>
          </w:tcPr>
          <w:p w14:paraId="4FC9ECD6"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108FB3DF"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73F43B97"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7B9EF7ED"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1C9A4AD7" w14:textId="77777777" w:rsidR="00DC0033" w:rsidRPr="009626D4" w:rsidRDefault="00DC0033" w:rsidP="00871EA4">
            <w:pPr>
              <w:rPr>
                <w:rFonts w:ascii="Bookman Old Style" w:hAnsi="Bookman Old Style" w:cs="Calibri"/>
              </w:rPr>
            </w:pPr>
          </w:p>
        </w:tc>
      </w:tr>
      <w:tr w:rsidR="00DC0033" w:rsidRPr="00F807BE" w14:paraId="582C75A3" w14:textId="77777777" w:rsidTr="00871EA4">
        <w:trPr>
          <w:trHeight w:val="405"/>
        </w:trPr>
        <w:tc>
          <w:tcPr>
            <w:tcW w:w="3148" w:type="dxa"/>
            <w:tcBorders>
              <w:top w:val="nil"/>
              <w:left w:val="single" w:sz="4" w:space="0" w:color="auto"/>
              <w:bottom w:val="single" w:sz="4" w:space="0" w:color="auto"/>
              <w:right w:val="single" w:sz="4" w:space="0" w:color="auto"/>
            </w:tcBorders>
            <w:vAlign w:val="center"/>
            <w:hideMark/>
          </w:tcPr>
          <w:p w14:paraId="3D7DAC5D" w14:textId="77777777" w:rsidR="00DC0033" w:rsidRPr="009626D4" w:rsidRDefault="00DC0033" w:rsidP="00871EA4">
            <w:pPr>
              <w:rPr>
                <w:rFonts w:ascii="Bookman Old Style" w:hAnsi="Bookman Old Style" w:cs="Calibri"/>
              </w:rPr>
            </w:pPr>
            <w:r w:rsidRPr="009626D4">
              <w:rPr>
                <w:rFonts w:ascii="Bookman Old Style" w:hAnsi="Bookman Old Style" w:cs="Calibri"/>
              </w:rPr>
              <w:t>Smaller lab equipment</w:t>
            </w:r>
          </w:p>
        </w:tc>
        <w:tc>
          <w:tcPr>
            <w:tcW w:w="733" w:type="dxa"/>
            <w:tcBorders>
              <w:top w:val="nil"/>
              <w:left w:val="nil"/>
              <w:bottom w:val="single" w:sz="4" w:space="0" w:color="auto"/>
              <w:right w:val="single" w:sz="4" w:space="0" w:color="auto"/>
            </w:tcBorders>
            <w:vAlign w:val="center"/>
            <w:hideMark/>
          </w:tcPr>
          <w:p w14:paraId="194A4939"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51E7D697"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46203240"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5C34A175"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6A22E808" w14:textId="77777777" w:rsidR="00DC0033" w:rsidRPr="009626D4" w:rsidRDefault="00DC0033" w:rsidP="00871EA4">
            <w:pPr>
              <w:rPr>
                <w:rFonts w:ascii="Bookman Old Style" w:hAnsi="Bookman Old Style" w:cs="Calibri"/>
              </w:rPr>
            </w:pPr>
          </w:p>
        </w:tc>
      </w:tr>
      <w:tr w:rsidR="00DC0033" w:rsidRPr="00F807BE" w14:paraId="721B9B50" w14:textId="77777777" w:rsidTr="00871EA4">
        <w:trPr>
          <w:trHeight w:val="450"/>
        </w:trPr>
        <w:tc>
          <w:tcPr>
            <w:tcW w:w="3148" w:type="dxa"/>
            <w:tcBorders>
              <w:top w:val="nil"/>
              <w:left w:val="single" w:sz="4" w:space="0" w:color="auto"/>
              <w:bottom w:val="single" w:sz="4" w:space="0" w:color="auto"/>
              <w:right w:val="single" w:sz="4" w:space="0" w:color="auto"/>
            </w:tcBorders>
            <w:vAlign w:val="center"/>
            <w:hideMark/>
          </w:tcPr>
          <w:p w14:paraId="3CA9DC49" w14:textId="77777777" w:rsidR="00DC0033" w:rsidRPr="009626D4" w:rsidRDefault="00DC0033" w:rsidP="00871EA4">
            <w:pPr>
              <w:rPr>
                <w:rFonts w:ascii="Bookman Old Style" w:hAnsi="Bookman Old Style" w:cs="Calibri"/>
              </w:rPr>
            </w:pPr>
            <w:r w:rsidRPr="009626D4">
              <w:rPr>
                <w:rFonts w:ascii="Bookman Old Style" w:hAnsi="Bookman Old Style" w:cs="Calibri"/>
              </w:rPr>
              <w:t xml:space="preserve">Printers </w:t>
            </w:r>
          </w:p>
        </w:tc>
        <w:tc>
          <w:tcPr>
            <w:tcW w:w="733" w:type="dxa"/>
            <w:tcBorders>
              <w:top w:val="nil"/>
              <w:left w:val="nil"/>
              <w:bottom w:val="single" w:sz="4" w:space="0" w:color="auto"/>
              <w:right w:val="single" w:sz="4" w:space="0" w:color="auto"/>
            </w:tcBorders>
            <w:vAlign w:val="center"/>
            <w:hideMark/>
          </w:tcPr>
          <w:p w14:paraId="5B74AFD7"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268AA459"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2FCFAA9F"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4CD169C2"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18D302B5" w14:textId="77777777" w:rsidR="00DC0033" w:rsidRPr="009626D4" w:rsidRDefault="00DC0033" w:rsidP="00871EA4">
            <w:pPr>
              <w:rPr>
                <w:rFonts w:ascii="Bookman Old Style" w:hAnsi="Bookman Old Style" w:cs="Calibri"/>
              </w:rPr>
            </w:pPr>
          </w:p>
        </w:tc>
      </w:tr>
      <w:tr w:rsidR="00DC0033" w:rsidRPr="00F807BE" w14:paraId="77977B99" w14:textId="77777777" w:rsidTr="00871EA4">
        <w:trPr>
          <w:trHeight w:val="450"/>
        </w:trPr>
        <w:tc>
          <w:tcPr>
            <w:tcW w:w="3148" w:type="dxa"/>
            <w:tcBorders>
              <w:top w:val="nil"/>
              <w:left w:val="single" w:sz="4" w:space="0" w:color="auto"/>
              <w:bottom w:val="single" w:sz="4" w:space="0" w:color="auto"/>
              <w:right w:val="single" w:sz="4" w:space="0" w:color="auto"/>
            </w:tcBorders>
            <w:vAlign w:val="center"/>
            <w:hideMark/>
          </w:tcPr>
          <w:p w14:paraId="282249CB" w14:textId="77777777" w:rsidR="00DC0033" w:rsidRPr="009626D4" w:rsidRDefault="00DC0033" w:rsidP="00871EA4">
            <w:pPr>
              <w:rPr>
                <w:rFonts w:ascii="Bookman Old Style" w:hAnsi="Bookman Old Style" w:cs="Calibri"/>
              </w:rPr>
            </w:pPr>
            <w:r w:rsidRPr="009626D4">
              <w:rPr>
                <w:rFonts w:ascii="Bookman Old Style" w:hAnsi="Bookman Old Style" w:cs="Calibri"/>
              </w:rPr>
              <w:t>Photocopiers</w:t>
            </w:r>
          </w:p>
        </w:tc>
        <w:tc>
          <w:tcPr>
            <w:tcW w:w="733" w:type="dxa"/>
            <w:tcBorders>
              <w:top w:val="nil"/>
              <w:left w:val="nil"/>
              <w:bottom w:val="single" w:sz="4" w:space="0" w:color="auto"/>
              <w:right w:val="single" w:sz="4" w:space="0" w:color="auto"/>
            </w:tcBorders>
            <w:vAlign w:val="center"/>
            <w:hideMark/>
          </w:tcPr>
          <w:p w14:paraId="4675C2CB"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2EBEBB9E"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66305604"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6760CB71"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07698EC9" w14:textId="77777777" w:rsidR="00DC0033" w:rsidRPr="009626D4" w:rsidRDefault="00DC0033" w:rsidP="00871EA4">
            <w:pPr>
              <w:rPr>
                <w:rFonts w:ascii="Bookman Old Style" w:hAnsi="Bookman Old Style" w:cs="Calibri"/>
              </w:rPr>
            </w:pPr>
          </w:p>
        </w:tc>
      </w:tr>
      <w:tr w:rsidR="00DC0033" w:rsidRPr="00F807BE" w14:paraId="062432DE" w14:textId="77777777" w:rsidTr="00871EA4">
        <w:trPr>
          <w:trHeight w:val="435"/>
        </w:trPr>
        <w:tc>
          <w:tcPr>
            <w:tcW w:w="3148" w:type="dxa"/>
            <w:tcBorders>
              <w:top w:val="nil"/>
              <w:left w:val="single" w:sz="4" w:space="0" w:color="auto"/>
              <w:bottom w:val="single" w:sz="4" w:space="0" w:color="auto"/>
              <w:right w:val="single" w:sz="4" w:space="0" w:color="auto"/>
            </w:tcBorders>
            <w:vAlign w:val="center"/>
            <w:hideMark/>
          </w:tcPr>
          <w:p w14:paraId="096DA0D6" w14:textId="77777777" w:rsidR="00DC0033" w:rsidRPr="009626D4" w:rsidRDefault="00DC0033" w:rsidP="00871EA4">
            <w:pPr>
              <w:rPr>
                <w:rFonts w:ascii="Bookman Old Style" w:hAnsi="Bookman Old Style" w:cs="Calibri"/>
              </w:rPr>
            </w:pPr>
            <w:r w:rsidRPr="009626D4">
              <w:rPr>
                <w:rFonts w:ascii="Bookman Old Style" w:hAnsi="Bookman Old Style" w:cs="Calibri"/>
              </w:rPr>
              <w:t xml:space="preserve">Projectors </w:t>
            </w:r>
          </w:p>
        </w:tc>
        <w:tc>
          <w:tcPr>
            <w:tcW w:w="733" w:type="dxa"/>
            <w:tcBorders>
              <w:top w:val="nil"/>
              <w:left w:val="nil"/>
              <w:bottom w:val="single" w:sz="4" w:space="0" w:color="auto"/>
              <w:right w:val="single" w:sz="4" w:space="0" w:color="auto"/>
            </w:tcBorders>
            <w:vAlign w:val="center"/>
            <w:hideMark/>
          </w:tcPr>
          <w:p w14:paraId="4DBFD5C8"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537941A8"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6DD8A85D"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2BBFEBED"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7CCAAB8D" w14:textId="77777777" w:rsidR="00DC0033" w:rsidRPr="009626D4" w:rsidRDefault="00DC0033" w:rsidP="00871EA4">
            <w:pPr>
              <w:rPr>
                <w:rFonts w:ascii="Bookman Old Style" w:hAnsi="Bookman Old Style" w:cs="Calibri"/>
              </w:rPr>
            </w:pPr>
          </w:p>
        </w:tc>
      </w:tr>
      <w:tr w:rsidR="00DC0033" w:rsidRPr="00F807BE" w14:paraId="1A5F5694" w14:textId="77777777" w:rsidTr="00871EA4">
        <w:trPr>
          <w:trHeight w:val="525"/>
        </w:trPr>
        <w:tc>
          <w:tcPr>
            <w:tcW w:w="3148" w:type="dxa"/>
            <w:tcBorders>
              <w:top w:val="nil"/>
              <w:left w:val="single" w:sz="4" w:space="0" w:color="auto"/>
              <w:bottom w:val="single" w:sz="4" w:space="0" w:color="auto"/>
              <w:right w:val="single" w:sz="4" w:space="0" w:color="auto"/>
            </w:tcBorders>
            <w:vAlign w:val="center"/>
            <w:hideMark/>
          </w:tcPr>
          <w:p w14:paraId="35C01ED4" w14:textId="77777777" w:rsidR="00DC0033" w:rsidRPr="009626D4" w:rsidRDefault="00DC0033" w:rsidP="00871EA4">
            <w:pPr>
              <w:rPr>
                <w:rFonts w:ascii="Bookman Old Style" w:hAnsi="Bookman Old Style" w:cs="Calibri"/>
              </w:rPr>
            </w:pPr>
            <w:r w:rsidRPr="009626D4">
              <w:rPr>
                <w:rFonts w:ascii="Bookman Old Style" w:hAnsi="Bookman Old Style" w:cs="Calibri"/>
              </w:rPr>
              <w:t>Computers / Laptop (Mouse)</w:t>
            </w:r>
          </w:p>
        </w:tc>
        <w:tc>
          <w:tcPr>
            <w:tcW w:w="733" w:type="dxa"/>
            <w:tcBorders>
              <w:top w:val="nil"/>
              <w:left w:val="nil"/>
              <w:bottom w:val="single" w:sz="4" w:space="0" w:color="auto"/>
              <w:right w:val="single" w:sz="4" w:space="0" w:color="auto"/>
            </w:tcBorders>
            <w:vAlign w:val="center"/>
            <w:hideMark/>
          </w:tcPr>
          <w:p w14:paraId="266B7CFD"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04A6C4D0"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0CD91D4F"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00460697"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19778CC0" w14:textId="77777777" w:rsidR="00DC0033" w:rsidRPr="009626D4" w:rsidRDefault="00DC0033" w:rsidP="00871EA4">
            <w:pPr>
              <w:rPr>
                <w:rFonts w:ascii="Bookman Old Style" w:hAnsi="Bookman Old Style" w:cs="Calibri"/>
              </w:rPr>
            </w:pPr>
          </w:p>
        </w:tc>
      </w:tr>
      <w:tr w:rsidR="00DC0033" w:rsidRPr="00F807BE" w14:paraId="0F9C5D3E" w14:textId="77777777" w:rsidTr="00871EA4">
        <w:trPr>
          <w:trHeight w:val="630"/>
        </w:trPr>
        <w:tc>
          <w:tcPr>
            <w:tcW w:w="3148" w:type="dxa"/>
            <w:tcBorders>
              <w:top w:val="nil"/>
              <w:left w:val="single" w:sz="4" w:space="0" w:color="auto"/>
              <w:bottom w:val="single" w:sz="4" w:space="0" w:color="auto"/>
              <w:right w:val="single" w:sz="4" w:space="0" w:color="auto"/>
            </w:tcBorders>
            <w:vAlign w:val="center"/>
            <w:hideMark/>
          </w:tcPr>
          <w:p w14:paraId="56892FC8" w14:textId="77777777" w:rsidR="00DC0033" w:rsidRPr="009626D4" w:rsidRDefault="00DC0033" w:rsidP="00871EA4">
            <w:pPr>
              <w:rPr>
                <w:rFonts w:ascii="Bookman Old Style" w:hAnsi="Bookman Old Style" w:cs="Calibri"/>
              </w:rPr>
            </w:pPr>
            <w:r w:rsidRPr="009626D4">
              <w:rPr>
                <w:rFonts w:ascii="Bookman Old Style" w:hAnsi="Bookman Old Style" w:cs="Calibri"/>
              </w:rPr>
              <w:t>Computers / Laptop (Keyboard)</w:t>
            </w:r>
          </w:p>
        </w:tc>
        <w:tc>
          <w:tcPr>
            <w:tcW w:w="733" w:type="dxa"/>
            <w:tcBorders>
              <w:top w:val="nil"/>
              <w:left w:val="nil"/>
              <w:bottom w:val="single" w:sz="4" w:space="0" w:color="auto"/>
              <w:right w:val="single" w:sz="4" w:space="0" w:color="auto"/>
            </w:tcBorders>
            <w:vAlign w:val="center"/>
            <w:hideMark/>
          </w:tcPr>
          <w:p w14:paraId="67FAEAA5"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2008A9F0"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076C288B"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5B5C137E"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7664AF0C" w14:textId="77777777" w:rsidR="00DC0033" w:rsidRPr="009626D4" w:rsidRDefault="00DC0033" w:rsidP="00871EA4">
            <w:pPr>
              <w:rPr>
                <w:rFonts w:ascii="Bookman Old Style" w:hAnsi="Bookman Old Style" w:cs="Calibri"/>
              </w:rPr>
            </w:pPr>
          </w:p>
        </w:tc>
      </w:tr>
      <w:tr w:rsidR="00DC0033" w:rsidRPr="00F807BE" w14:paraId="0E2A0620" w14:textId="77777777" w:rsidTr="00871EA4">
        <w:trPr>
          <w:trHeight w:val="450"/>
        </w:trPr>
        <w:tc>
          <w:tcPr>
            <w:tcW w:w="3148" w:type="dxa"/>
            <w:tcBorders>
              <w:top w:val="nil"/>
              <w:left w:val="single" w:sz="4" w:space="0" w:color="auto"/>
              <w:bottom w:val="single" w:sz="4" w:space="0" w:color="auto"/>
              <w:right w:val="single" w:sz="4" w:space="0" w:color="auto"/>
            </w:tcBorders>
            <w:vAlign w:val="center"/>
            <w:hideMark/>
          </w:tcPr>
          <w:p w14:paraId="7CB1CCFD" w14:textId="77777777" w:rsidR="00DC0033" w:rsidRPr="009626D4" w:rsidRDefault="00DC0033" w:rsidP="00871EA4">
            <w:pPr>
              <w:rPr>
                <w:rFonts w:ascii="Bookman Old Style" w:hAnsi="Bookman Old Style" w:cs="Calibri"/>
              </w:rPr>
            </w:pPr>
            <w:r w:rsidRPr="009626D4">
              <w:rPr>
                <w:rFonts w:ascii="Bookman Old Style" w:hAnsi="Bookman Old Style" w:cs="Calibri"/>
              </w:rPr>
              <w:t>Computers / Laptop (Monitor)</w:t>
            </w:r>
          </w:p>
        </w:tc>
        <w:tc>
          <w:tcPr>
            <w:tcW w:w="733" w:type="dxa"/>
            <w:tcBorders>
              <w:top w:val="nil"/>
              <w:left w:val="nil"/>
              <w:bottom w:val="single" w:sz="4" w:space="0" w:color="auto"/>
              <w:right w:val="single" w:sz="4" w:space="0" w:color="auto"/>
            </w:tcBorders>
            <w:vAlign w:val="center"/>
            <w:hideMark/>
          </w:tcPr>
          <w:p w14:paraId="4C121253"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6C55E346"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35FCEE90"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4358E726"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44A878AB" w14:textId="77777777" w:rsidR="00DC0033" w:rsidRPr="009626D4" w:rsidRDefault="00DC0033" w:rsidP="00871EA4">
            <w:pPr>
              <w:rPr>
                <w:rFonts w:ascii="Bookman Old Style" w:hAnsi="Bookman Old Style" w:cs="Calibri"/>
              </w:rPr>
            </w:pPr>
          </w:p>
        </w:tc>
      </w:tr>
      <w:tr w:rsidR="00DC0033" w:rsidRPr="00F807BE" w14:paraId="12E2AE1B" w14:textId="77777777" w:rsidTr="00871EA4">
        <w:trPr>
          <w:trHeight w:val="465"/>
        </w:trPr>
        <w:tc>
          <w:tcPr>
            <w:tcW w:w="3148" w:type="dxa"/>
            <w:tcBorders>
              <w:top w:val="nil"/>
              <w:left w:val="single" w:sz="4" w:space="0" w:color="auto"/>
              <w:bottom w:val="single" w:sz="4" w:space="0" w:color="auto"/>
              <w:right w:val="single" w:sz="4" w:space="0" w:color="auto"/>
            </w:tcBorders>
            <w:vAlign w:val="center"/>
            <w:hideMark/>
          </w:tcPr>
          <w:p w14:paraId="7D39B078" w14:textId="77777777" w:rsidR="00DC0033" w:rsidRPr="009626D4" w:rsidRDefault="00DC0033" w:rsidP="00871EA4">
            <w:pPr>
              <w:rPr>
                <w:rFonts w:ascii="Bookman Old Style" w:hAnsi="Bookman Old Style" w:cs="Calibri"/>
              </w:rPr>
            </w:pPr>
            <w:r w:rsidRPr="009626D4">
              <w:rPr>
                <w:rFonts w:ascii="Bookman Old Style" w:hAnsi="Bookman Old Style" w:cs="Calibri"/>
              </w:rPr>
              <w:t>Computers / Laptop (UPS)</w:t>
            </w:r>
          </w:p>
        </w:tc>
        <w:tc>
          <w:tcPr>
            <w:tcW w:w="733" w:type="dxa"/>
            <w:tcBorders>
              <w:top w:val="nil"/>
              <w:left w:val="nil"/>
              <w:bottom w:val="single" w:sz="4" w:space="0" w:color="auto"/>
              <w:right w:val="single" w:sz="4" w:space="0" w:color="auto"/>
            </w:tcBorders>
            <w:vAlign w:val="center"/>
            <w:hideMark/>
          </w:tcPr>
          <w:p w14:paraId="2933EA4D"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47B04571"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5064E61A"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49DC5C6B"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25D26112" w14:textId="77777777" w:rsidR="00DC0033" w:rsidRPr="009626D4" w:rsidRDefault="00DC0033" w:rsidP="00871EA4">
            <w:pPr>
              <w:rPr>
                <w:rFonts w:ascii="Bookman Old Style" w:hAnsi="Bookman Old Style" w:cs="Calibri"/>
              </w:rPr>
            </w:pPr>
          </w:p>
        </w:tc>
      </w:tr>
      <w:tr w:rsidR="00DC0033" w:rsidRPr="00F807BE" w14:paraId="61E5C16D" w14:textId="77777777" w:rsidTr="00871EA4">
        <w:trPr>
          <w:trHeight w:val="435"/>
        </w:trPr>
        <w:tc>
          <w:tcPr>
            <w:tcW w:w="3148" w:type="dxa"/>
            <w:tcBorders>
              <w:top w:val="nil"/>
              <w:left w:val="single" w:sz="4" w:space="0" w:color="auto"/>
              <w:bottom w:val="single" w:sz="4" w:space="0" w:color="auto"/>
              <w:right w:val="single" w:sz="4" w:space="0" w:color="auto"/>
            </w:tcBorders>
            <w:vAlign w:val="center"/>
            <w:hideMark/>
          </w:tcPr>
          <w:p w14:paraId="1D3E0EFD" w14:textId="77777777" w:rsidR="00DC0033" w:rsidRPr="009626D4" w:rsidRDefault="00DC0033" w:rsidP="00871EA4">
            <w:pPr>
              <w:rPr>
                <w:rFonts w:ascii="Bookman Old Style" w:hAnsi="Bookman Old Style" w:cs="Calibri"/>
              </w:rPr>
            </w:pPr>
            <w:r w:rsidRPr="009626D4">
              <w:rPr>
                <w:rFonts w:ascii="Bookman Old Style" w:hAnsi="Bookman Old Style" w:cs="Calibri"/>
              </w:rPr>
              <w:t>Computers / Laptop (CPU)</w:t>
            </w:r>
          </w:p>
        </w:tc>
        <w:tc>
          <w:tcPr>
            <w:tcW w:w="733" w:type="dxa"/>
            <w:tcBorders>
              <w:top w:val="nil"/>
              <w:left w:val="nil"/>
              <w:bottom w:val="single" w:sz="4" w:space="0" w:color="auto"/>
              <w:right w:val="single" w:sz="4" w:space="0" w:color="auto"/>
            </w:tcBorders>
            <w:vAlign w:val="center"/>
            <w:hideMark/>
          </w:tcPr>
          <w:p w14:paraId="70D1B6D4"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385FE8B0"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526E8393"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74BA7DDC"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317B4A7F" w14:textId="77777777" w:rsidR="00DC0033" w:rsidRPr="009626D4" w:rsidRDefault="00DC0033" w:rsidP="00871EA4">
            <w:pPr>
              <w:rPr>
                <w:rFonts w:ascii="Bookman Old Style" w:hAnsi="Bookman Old Style" w:cs="Calibri"/>
              </w:rPr>
            </w:pPr>
          </w:p>
        </w:tc>
      </w:tr>
      <w:tr w:rsidR="00DC0033" w:rsidRPr="00F807BE" w14:paraId="582E6F87" w14:textId="77777777" w:rsidTr="00871EA4">
        <w:trPr>
          <w:trHeight w:val="345"/>
        </w:trPr>
        <w:tc>
          <w:tcPr>
            <w:tcW w:w="3148" w:type="dxa"/>
            <w:tcBorders>
              <w:top w:val="nil"/>
              <w:left w:val="single" w:sz="4" w:space="0" w:color="auto"/>
              <w:bottom w:val="single" w:sz="4" w:space="0" w:color="auto"/>
              <w:right w:val="single" w:sz="4" w:space="0" w:color="auto"/>
            </w:tcBorders>
            <w:vAlign w:val="center"/>
            <w:hideMark/>
          </w:tcPr>
          <w:p w14:paraId="463A63E4" w14:textId="77777777" w:rsidR="00DC0033" w:rsidRPr="009626D4" w:rsidRDefault="00DC0033" w:rsidP="00871EA4">
            <w:pPr>
              <w:rPr>
                <w:rFonts w:ascii="Bookman Old Style" w:hAnsi="Bookman Old Style" w:cs="Calibri"/>
              </w:rPr>
            </w:pPr>
            <w:r w:rsidRPr="009626D4">
              <w:rPr>
                <w:rFonts w:ascii="Bookman Old Style" w:hAnsi="Bookman Old Style" w:cs="Calibri"/>
              </w:rPr>
              <w:t>Binding Machine</w:t>
            </w:r>
          </w:p>
        </w:tc>
        <w:tc>
          <w:tcPr>
            <w:tcW w:w="733" w:type="dxa"/>
            <w:tcBorders>
              <w:top w:val="nil"/>
              <w:left w:val="nil"/>
              <w:bottom w:val="single" w:sz="4" w:space="0" w:color="auto"/>
              <w:right w:val="single" w:sz="4" w:space="0" w:color="auto"/>
            </w:tcBorders>
            <w:vAlign w:val="center"/>
            <w:hideMark/>
          </w:tcPr>
          <w:p w14:paraId="4916EDE1"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0FB0B898"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09A64942"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4B5518A1"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1A9EC669" w14:textId="77777777" w:rsidR="00DC0033" w:rsidRPr="009626D4" w:rsidRDefault="00DC0033" w:rsidP="00871EA4">
            <w:pPr>
              <w:rPr>
                <w:rFonts w:ascii="Bookman Old Style" w:hAnsi="Bookman Old Style" w:cs="Calibri"/>
              </w:rPr>
            </w:pPr>
          </w:p>
        </w:tc>
      </w:tr>
      <w:tr w:rsidR="00DC0033" w:rsidRPr="00F807BE" w14:paraId="1B5130DB" w14:textId="77777777" w:rsidTr="00871EA4">
        <w:trPr>
          <w:trHeight w:val="906"/>
        </w:trPr>
        <w:tc>
          <w:tcPr>
            <w:tcW w:w="3148" w:type="dxa"/>
            <w:tcBorders>
              <w:top w:val="nil"/>
              <w:left w:val="single" w:sz="4" w:space="0" w:color="auto"/>
              <w:bottom w:val="single" w:sz="4" w:space="0" w:color="auto"/>
              <w:right w:val="single" w:sz="4" w:space="0" w:color="auto"/>
            </w:tcBorders>
            <w:vAlign w:val="center"/>
            <w:hideMark/>
          </w:tcPr>
          <w:p w14:paraId="08796F87" w14:textId="77777777" w:rsidR="00DC0033" w:rsidRPr="009626D4" w:rsidRDefault="00DC0033" w:rsidP="00871EA4">
            <w:pPr>
              <w:rPr>
                <w:rFonts w:ascii="Bookman Old Style" w:hAnsi="Bookman Old Style" w:cs="Calibri"/>
              </w:rPr>
            </w:pPr>
            <w:r w:rsidRPr="009626D4">
              <w:rPr>
                <w:rFonts w:ascii="Bookman Old Style" w:hAnsi="Bookman Old Style" w:cs="Calibri"/>
              </w:rPr>
              <w:t>Small Office Equipment (stapling Machines, Punching Machines, etc)</w:t>
            </w:r>
          </w:p>
        </w:tc>
        <w:tc>
          <w:tcPr>
            <w:tcW w:w="733" w:type="dxa"/>
            <w:tcBorders>
              <w:top w:val="nil"/>
              <w:left w:val="nil"/>
              <w:bottom w:val="single" w:sz="4" w:space="0" w:color="auto"/>
              <w:right w:val="single" w:sz="4" w:space="0" w:color="auto"/>
            </w:tcBorders>
            <w:vAlign w:val="center"/>
            <w:hideMark/>
          </w:tcPr>
          <w:p w14:paraId="35B84D95"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1</w:t>
            </w:r>
          </w:p>
        </w:tc>
        <w:tc>
          <w:tcPr>
            <w:tcW w:w="1286" w:type="dxa"/>
            <w:tcBorders>
              <w:top w:val="nil"/>
              <w:left w:val="nil"/>
              <w:bottom w:val="single" w:sz="4" w:space="0" w:color="auto"/>
              <w:right w:val="single" w:sz="4" w:space="0" w:color="auto"/>
            </w:tcBorders>
            <w:vAlign w:val="center"/>
            <w:hideMark/>
          </w:tcPr>
          <w:p w14:paraId="7A85282A" w14:textId="77777777" w:rsidR="00DC0033" w:rsidRPr="009626D4" w:rsidRDefault="00DC0033" w:rsidP="00871EA4">
            <w:pPr>
              <w:jc w:val="center"/>
              <w:rPr>
                <w:rFonts w:ascii="Bookman Old Style" w:hAnsi="Bookman Old Style" w:cs="Calibri"/>
              </w:rPr>
            </w:pPr>
            <w:r w:rsidRPr="009626D4">
              <w:rPr>
                <w:rFonts w:ascii="Bookman Old Style" w:hAnsi="Bookman Old Style" w:cs="Calibri"/>
              </w:rPr>
              <w:t xml:space="preserve">each </w:t>
            </w:r>
          </w:p>
        </w:tc>
        <w:tc>
          <w:tcPr>
            <w:tcW w:w="1700" w:type="dxa"/>
            <w:tcBorders>
              <w:top w:val="nil"/>
              <w:left w:val="nil"/>
              <w:bottom w:val="single" w:sz="4" w:space="0" w:color="auto"/>
              <w:right w:val="single" w:sz="4" w:space="0" w:color="auto"/>
            </w:tcBorders>
            <w:noWrap/>
            <w:vAlign w:val="bottom"/>
          </w:tcPr>
          <w:p w14:paraId="6162C7B2" w14:textId="77777777" w:rsidR="00DC0033" w:rsidRPr="009626D4" w:rsidRDefault="00DC0033" w:rsidP="00871EA4">
            <w:pPr>
              <w:rPr>
                <w:rFonts w:ascii="Bookman Old Style" w:hAnsi="Bookman Old Style" w:cs="Calibri"/>
              </w:rPr>
            </w:pPr>
          </w:p>
        </w:tc>
        <w:tc>
          <w:tcPr>
            <w:tcW w:w="1227" w:type="dxa"/>
            <w:tcBorders>
              <w:top w:val="nil"/>
              <w:left w:val="nil"/>
              <w:bottom w:val="single" w:sz="4" w:space="0" w:color="auto"/>
              <w:right w:val="single" w:sz="4" w:space="0" w:color="auto"/>
            </w:tcBorders>
            <w:noWrap/>
            <w:vAlign w:val="bottom"/>
          </w:tcPr>
          <w:p w14:paraId="2593DBFF" w14:textId="77777777" w:rsidR="00DC0033" w:rsidRPr="009626D4" w:rsidRDefault="00DC0033" w:rsidP="00871EA4">
            <w:pPr>
              <w:rPr>
                <w:rFonts w:ascii="Bookman Old Style" w:hAnsi="Bookman Old Style" w:cs="Calibri"/>
              </w:rPr>
            </w:pPr>
          </w:p>
        </w:tc>
        <w:tc>
          <w:tcPr>
            <w:tcW w:w="2117" w:type="dxa"/>
            <w:tcBorders>
              <w:top w:val="nil"/>
              <w:left w:val="nil"/>
              <w:bottom w:val="single" w:sz="4" w:space="0" w:color="auto"/>
              <w:right w:val="single" w:sz="4" w:space="0" w:color="auto"/>
            </w:tcBorders>
            <w:noWrap/>
            <w:vAlign w:val="bottom"/>
          </w:tcPr>
          <w:p w14:paraId="346B816E" w14:textId="77777777" w:rsidR="00DC0033" w:rsidRPr="009626D4" w:rsidRDefault="00DC0033" w:rsidP="00871EA4">
            <w:pPr>
              <w:rPr>
                <w:rFonts w:ascii="Bookman Old Style" w:hAnsi="Bookman Old Style" w:cs="Calibri"/>
              </w:rPr>
            </w:pPr>
          </w:p>
        </w:tc>
      </w:tr>
      <w:tr w:rsidR="00DC0033" w:rsidRPr="00DC0033" w14:paraId="370E1585" w14:textId="77777777" w:rsidTr="00871EA4">
        <w:trPr>
          <w:trHeight w:val="315"/>
        </w:trPr>
        <w:tc>
          <w:tcPr>
            <w:tcW w:w="3148" w:type="dxa"/>
            <w:tcBorders>
              <w:top w:val="nil"/>
              <w:left w:val="single" w:sz="4" w:space="0" w:color="auto"/>
              <w:bottom w:val="single" w:sz="4" w:space="0" w:color="auto"/>
              <w:right w:val="single" w:sz="4" w:space="0" w:color="auto"/>
            </w:tcBorders>
            <w:noWrap/>
            <w:vAlign w:val="bottom"/>
            <w:hideMark/>
          </w:tcPr>
          <w:p w14:paraId="14CBF783" w14:textId="77777777" w:rsidR="00DC0033" w:rsidRPr="00DC0033" w:rsidRDefault="00DC0033" w:rsidP="00871EA4">
            <w:pPr>
              <w:rPr>
                <w:rFonts w:ascii="Bookman Old Style" w:hAnsi="Bookman Old Style" w:cs="Calibri"/>
                <w:b/>
                <w:bCs/>
              </w:rPr>
            </w:pPr>
            <w:r w:rsidRPr="009626D4">
              <w:rPr>
                <w:rFonts w:ascii="Bookman Old Style" w:hAnsi="Bookman Old Style" w:cs="Calibri"/>
                <w:b/>
                <w:bCs/>
              </w:rPr>
              <w:t> </w:t>
            </w:r>
            <w:r w:rsidRPr="00DC0033">
              <w:rPr>
                <w:rFonts w:ascii="Bookman Old Style" w:hAnsi="Bookman Old Style" w:cs="Calibri"/>
                <w:b/>
                <w:bCs/>
              </w:rPr>
              <w:t>TOTAL</w:t>
            </w:r>
          </w:p>
        </w:tc>
        <w:tc>
          <w:tcPr>
            <w:tcW w:w="733" w:type="dxa"/>
            <w:tcBorders>
              <w:top w:val="nil"/>
              <w:left w:val="nil"/>
              <w:bottom w:val="single" w:sz="4" w:space="0" w:color="auto"/>
              <w:right w:val="single" w:sz="4" w:space="0" w:color="auto"/>
            </w:tcBorders>
            <w:noWrap/>
            <w:vAlign w:val="bottom"/>
            <w:hideMark/>
          </w:tcPr>
          <w:p w14:paraId="6FE307AC" w14:textId="77777777" w:rsidR="00DC0033" w:rsidRPr="00DC0033" w:rsidRDefault="00DC0033" w:rsidP="00871EA4">
            <w:pPr>
              <w:jc w:val="center"/>
              <w:rPr>
                <w:rFonts w:ascii="Bookman Old Style" w:hAnsi="Bookman Old Style" w:cs="Calibri"/>
                <w:b/>
                <w:bCs/>
              </w:rPr>
            </w:pPr>
            <w:r w:rsidRPr="00DC0033">
              <w:rPr>
                <w:rFonts w:ascii="Bookman Old Style" w:hAnsi="Bookman Old Style" w:cs="Calibri"/>
                <w:b/>
                <w:bCs/>
              </w:rPr>
              <w:t> </w:t>
            </w:r>
          </w:p>
        </w:tc>
        <w:tc>
          <w:tcPr>
            <w:tcW w:w="1286" w:type="dxa"/>
            <w:tcBorders>
              <w:top w:val="nil"/>
              <w:left w:val="nil"/>
              <w:bottom w:val="single" w:sz="4" w:space="0" w:color="auto"/>
              <w:right w:val="single" w:sz="4" w:space="0" w:color="auto"/>
            </w:tcBorders>
            <w:noWrap/>
            <w:vAlign w:val="bottom"/>
            <w:hideMark/>
          </w:tcPr>
          <w:p w14:paraId="73AA3C54" w14:textId="77777777" w:rsidR="00DC0033" w:rsidRPr="00DC0033" w:rsidRDefault="00DC0033" w:rsidP="00871EA4">
            <w:pPr>
              <w:jc w:val="center"/>
              <w:rPr>
                <w:rFonts w:ascii="Bookman Old Style" w:hAnsi="Bookman Old Style" w:cs="Calibri"/>
                <w:b/>
                <w:bCs/>
              </w:rPr>
            </w:pPr>
            <w:r w:rsidRPr="00DC0033">
              <w:rPr>
                <w:rFonts w:ascii="Bookman Old Style" w:hAnsi="Bookman Old Style" w:cs="Calibri"/>
                <w:b/>
                <w:bCs/>
              </w:rPr>
              <w:t> </w:t>
            </w:r>
          </w:p>
        </w:tc>
        <w:tc>
          <w:tcPr>
            <w:tcW w:w="1700" w:type="dxa"/>
            <w:tcBorders>
              <w:top w:val="nil"/>
              <w:left w:val="nil"/>
              <w:bottom w:val="single" w:sz="4" w:space="0" w:color="auto"/>
              <w:right w:val="single" w:sz="4" w:space="0" w:color="auto"/>
            </w:tcBorders>
            <w:noWrap/>
            <w:vAlign w:val="bottom"/>
            <w:hideMark/>
          </w:tcPr>
          <w:p w14:paraId="64D9639D"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w:t>
            </w:r>
          </w:p>
        </w:tc>
        <w:tc>
          <w:tcPr>
            <w:tcW w:w="1227" w:type="dxa"/>
            <w:tcBorders>
              <w:top w:val="nil"/>
              <w:left w:val="nil"/>
              <w:bottom w:val="single" w:sz="4" w:space="0" w:color="auto"/>
              <w:right w:val="single" w:sz="4" w:space="0" w:color="auto"/>
            </w:tcBorders>
            <w:noWrap/>
            <w:vAlign w:val="bottom"/>
            <w:hideMark/>
          </w:tcPr>
          <w:p w14:paraId="02CF7D0B"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w:t>
            </w:r>
          </w:p>
        </w:tc>
        <w:tc>
          <w:tcPr>
            <w:tcW w:w="2117" w:type="dxa"/>
            <w:tcBorders>
              <w:top w:val="nil"/>
              <w:left w:val="nil"/>
              <w:bottom w:val="single" w:sz="4" w:space="0" w:color="auto"/>
              <w:right w:val="single" w:sz="4" w:space="0" w:color="auto"/>
            </w:tcBorders>
            <w:noWrap/>
            <w:vAlign w:val="bottom"/>
            <w:hideMark/>
          </w:tcPr>
          <w:p w14:paraId="6CFCBDE6" w14:textId="77777777" w:rsidR="00DC0033" w:rsidRPr="00DC0033" w:rsidRDefault="00DC0033" w:rsidP="00871EA4">
            <w:pPr>
              <w:rPr>
                <w:rFonts w:ascii="Bookman Old Style" w:hAnsi="Bookman Old Style" w:cs="Calibri"/>
                <w:b/>
                <w:bCs/>
              </w:rPr>
            </w:pPr>
            <w:r w:rsidRPr="00DC0033">
              <w:rPr>
                <w:rFonts w:ascii="Bookman Old Style" w:hAnsi="Bookman Old Style" w:cs="Calibri"/>
                <w:b/>
                <w:bCs/>
              </w:rPr>
              <w:t> </w:t>
            </w:r>
          </w:p>
        </w:tc>
      </w:tr>
    </w:tbl>
    <w:p w14:paraId="325C6E8D" w14:textId="77777777" w:rsidR="00DC0033" w:rsidRPr="00DC0033" w:rsidRDefault="00DC0033" w:rsidP="00DC0033">
      <w:pPr>
        <w:rPr>
          <w:rFonts w:ascii="Bookman Old Style" w:hAnsi="Bookman Old Style"/>
        </w:rPr>
      </w:pPr>
      <w:r w:rsidRPr="00DC0033">
        <w:rPr>
          <w:rFonts w:ascii="Bookman Old Style" w:hAnsi="Bookman Old Style"/>
        </w:rPr>
        <w:br w:type="page"/>
      </w:r>
    </w:p>
    <w:tbl>
      <w:tblPr>
        <w:tblW w:w="10353" w:type="dxa"/>
        <w:tblInd w:w="-5" w:type="dxa"/>
        <w:tblLook w:val="04A0" w:firstRow="1" w:lastRow="0" w:firstColumn="1" w:lastColumn="0" w:noHBand="0" w:noVBand="1"/>
      </w:tblPr>
      <w:tblGrid>
        <w:gridCol w:w="3237"/>
        <w:gridCol w:w="644"/>
        <w:gridCol w:w="1653"/>
        <w:gridCol w:w="1701"/>
        <w:gridCol w:w="1559"/>
        <w:gridCol w:w="1134"/>
        <w:gridCol w:w="425"/>
      </w:tblGrid>
      <w:tr w:rsidR="00DC0033" w:rsidRPr="00F807BE" w14:paraId="5AAB6D68" w14:textId="77777777" w:rsidTr="00871EA4">
        <w:trPr>
          <w:gridAfter w:val="1"/>
          <w:wAfter w:w="425" w:type="dxa"/>
          <w:trHeight w:val="315"/>
        </w:trPr>
        <w:tc>
          <w:tcPr>
            <w:tcW w:w="9928" w:type="dxa"/>
            <w:gridSpan w:val="6"/>
            <w:tcBorders>
              <w:top w:val="single" w:sz="4" w:space="0" w:color="auto"/>
            </w:tcBorders>
            <w:vAlign w:val="center"/>
          </w:tcPr>
          <w:p w14:paraId="1F09EBE5" w14:textId="77777777" w:rsidR="00DC0033" w:rsidRPr="004E6CC4" w:rsidRDefault="00DC0033" w:rsidP="00871EA4">
            <w:pPr>
              <w:jc w:val="right"/>
              <w:rPr>
                <w:rFonts w:ascii="Bookman Old Style" w:hAnsi="Bookman Old Style" w:cs="Calibri"/>
              </w:rPr>
            </w:pPr>
          </w:p>
        </w:tc>
      </w:tr>
      <w:tr w:rsidR="00DC0033" w:rsidRPr="00F807BE" w14:paraId="4251D2EC" w14:textId="77777777" w:rsidTr="00871EA4">
        <w:trPr>
          <w:trHeight w:val="287"/>
        </w:trPr>
        <w:tc>
          <w:tcPr>
            <w:tcW w:w="10353" w:type="dxa"/>
            <w:gridSpan w:val="7"/>
            <w:tcBorders>
              <w:top w:val="single" w:sz="4" w:space="0" w:color="auto"/>
              <w:left w:val="single" w:sz="4" w:space="0" w:color="auto"/>
              <w:bottom w:val="single" w:sz="4" w:space="0" w:color="auto"/>
              <w:right w:val="single" w:sz="4" w:space="0" w:color="auto"/>
            </w:tcBorders>
            <w:shd w:val="clear" w:color="000000" w:fill="757171"/>
            <w:noWrap/>
            <w:vAlign w:val="bottom"/>
            <w:hideMark/>
          </w:tcPr>
          <w:p w14:paraId="7D9117FA" w14:textId="77777777" w:rsidR="00DC0033" w:rsidRPr="0035504E" w:rsidRDefault="00DC0033" w:rsidP="00871EA4">
            <w:pPr>
              <w:rPr>
                <w:rFonts w:ascii="Bookman Old Style" w:hAnsi="Bookman Old Style" w:cs="Calibri"/>
                <w:b/>
                <w:bCs/>
              </w:rPr>
            </w:pPr>
            <w:r w:rsidRPr="0035504E">
              <w:rPr>
                <w:rFonts w:ascii="Bookman Old Style" w:hAnsi="Bookman Old Style"/>
                <w:b/>
                <w:bCs/>
              </w:rPr>
              <w:t>Print and Supply of Calendars, Diaries, Brochures, and other branded content</w:t>
            </w:r>
            <w:r w:rsidRPr="0035504E">
              <w:rPr>
                <w:rFonts w:ascii="Bookman Old Style" w:hAnsi="Bookman Old Style" w:cs="Calibri"/>
                <w:b/>
                <w:bCs/>
              </w:rPr>
              <w:t xml:space="preserve">- </w:t>
            </w:r>
            <w:r>
              <w:rPr>
                <w:rFonts w:ascii="Bookman Old Style" w:hAnsi="Bookman Old Style" w:cs="Calibri"/>
                <w:b/>
                <w:bCs/>
              </w:rPr>
              <w:t>SVCS/FWK/0010</w:t>
            </w:r>
            <w:r w:rsidRPr="0035504E">
              <w:rPr>
                <w:rFonts w:ascii="Bookman Old Style" w:hAnsi="Bookman Old Style" w:cs="Calibri"/>
                <w:b/>
                <w:bCs/>
              </w:rPr>
              <w:t xml:space="preserve"> </w:t>
            </w:r>
          </w:p>
        </w:tc>
      </w:tr>
      <w:tr w:rsidR="00DC0033" w:rsidRPr="00F807BE" w14:paraId="03471D22" w14:textId="77777777" w:rsidTr="00871EA4">
        <w:trPr>
          <w:trHeight w:val="659"/>
        </w:trPr>
        <w:tc>
          <w:tcPr>
            <w:tcW w:w="3237" w:type="dxa"/>
            <w:tcBorders>
              <w:top w:val="single" w:sz="4" w:space="0" w:color="auto"/>
              <w:left w:val="single" w:sz="4" w:space="0" w:color="auto"/>
              <w:bottom w:val="single" w:sz="4" w:space="0" w:color="auto"/>
              <w:right w:val="single" w:sz="4" w:space="0" w:color="auto"/>
            </w:tcBorders>
            <w:shd w:val="clear" w:color="000000" w:fill="BFBFBF"/>
            <w:vAlign w:val="bottom"/>
          </w:tcPr>
          <w:p w14:paraId="58158060" w14:textId="77777777" w:rsidR="00DC0033" w:rsidRPr="0035504E" w:rsidRDefault="00DC0033" w:rsidP="00871EA4">
            <w:pPr>
              <w:rPr>
                <w:rFonts w:ascii="Bookman Old Style" w:hAnsi="Bookman Old Style" w:cs="Calibri"/>
              </w:rPr>
            </w:pPr>
            <w:r w:rsidRPr="0035504E">
              <w:rPr>
                <w:rFonts w:ascii="Bookman Old Style" w:hAnsi="Bookman Old Style" w:cs="Calibri"/>
                <w:b/>
                <w:bCs/>
              </w:rPr>
              <w:t>Item Description</w:t>
            </w:r>
          </w:p>
        </w:tc>
        <w:tc>
          <w:tcPr>
            <w:tcW w:w="644" w:type="dxa"/>
            <w:tcBorders>
              <w:top w:val="single" w:sz="4" w:space="0" w:color="auto"/>
              <w:left w:val="nil"/>
              <w:bottom w:val="single" w:sz="4" w:space="0" w:color="auto"/>
              <w:right w:val="single" w:sz="4" w:space="0" w:color="auto"/>
            </w:tcBorders>
            <w:shd w:val="clear" w:color="000000" w:fill="BFBFBF"/>
            <w:vAlign w:val="bottom"/>
          </w:tcPr>
          <w:p w14:paraId="4BEAB825"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b/>
                <w:bCs/>
              </w:rPr>
              <w:t>Qty</w:t>
            </w:r>
          </w:p>
        </w:tc>
        <w:tc>
          <w:tcPr>
            <w:tcW w:w="1653" w:type="dxa"/>
            <w:tcBorders>
              <w:top w:val="single" w:sz="4" w:space="0" w:color="auto"/>
              <w:left w:val="nil"/>
              <w:bottom w:val="single" w:sz="4" w:space="0" w:color="auto"/>
              <w:right w:val="single" w:sz="4" w:space="0" w:color="auto"/>
            </w:tcBorders>
            <w:shd w:val="clear" w:color="000000" w:fill="BFBFBF"/>
            <w:vAlign w:val="bottom"/>
          </w:tcPr>
          <w:p w14:paraId="06A7320C"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b/>
                <w:bCs/>
              </w:rPr>
              <w:t>Unit of Measure</w:t>
            </w:r>
          </w:p>
        </w:tc>
        <w:tc>
          <w:tcPr>
            <w:tcW w:w="1701" w:type="dxa"/>
            <w:tcBorders>
              <w:top w:val="single" w:sz="4" w:space="0" w:color="auto"/>
              <w:left w:val="nil"/>
              <w:bottom w:val="single" w:sz="4" w:space="0" w:color="auto"/>
              <w:right w:val="single" w:sz="4" w:space="0" w:color="auto"/>
            </w:tcBorders>
            <w:shd w:val="clear" w:color="000000" w:fill="BFBFBF"/>
            <w:noWrap/>
            <w:vAlign w:val="bottom"/>
          </w:tcPr>
          <w:p w14:paraId="5737983A" w14:textId="77777777" w:rsidR="00DC0033" w:rsidRPr="0035504E" w:rsidRDefault="00DC0033" w:rsidP="00871EA4">
            <w:pPr>
              <w:rPr>
                <w:rFonts w:ascii="Bookman Old Style" w:hAnsi="Bookman Old Style" w:cs="Calibri"/>
              </w:rPr>
            </w:pPr>
            <w:r w:rsidRPr="0035504E">
              <w:rPr>
                <w:rFonts w:ascii="Bookman Old Style" w:hAnsi="Bookman Old Style" w:cs="Calibri"/>
                <w:b/>
                <w:bCs/>
              </w:rPr>
              <w:t xml:space="preserve"> Average Unit Price </w:t>
            </w:r>
          </w:p>
        </w:tc>
        <w:tc>
          <w:tcPr>
            <w:tcW w:w="1559" w:type="dxa"/>
            <w:tcBorders>
              <w:top w:val="single" w:sz="4" w:space="0" w:color="auto"/>
              <w:left w:val="nil"/>
              <w:bottom w:val="single" w:sz="4" w:space="0" w:color="auto"/>
              <w:right w:val="single" w:sz="4" w:space="0" w:color="auto"/>
            </w:tcBorders>
            <w:shd w:val="clear" w:color="000000" w:fill="BFBFBF"/>
            <w:noWrap/>
            <w:vAlign w:val="bottom"/>
          </w:tcPr>
          <w:p w14:paraId="0AD7C6CF" w14:textId="77777777" w:rsidR="00DC0033" w:rsidRPr="0035504E" w:rsidRDefault="00DC0033" w:rsidP="00871EA4">
            <w:pPr>
              <w:rPr>
                <w:rFonts w:ascii="Bookman Old Style" w:hAnsi="Bookman Old Style" w:cs="Calibri"/>
              </w:rPr>
            </w:pPr>
            <w:r w:rsidRPr="0035504E">
              <w:rPr>
                <w:rFonts w:ascii="Bookman Old Style" w:hAnsi="Bookman Old Style" w:cs="Calibri"/>
                <w:b/>
                <w:bCs/>
              </w:rPr>
              <w:t xml:space="preserve"> VAT 18% </w:t>
            </w:r>
          </w:p>
        </w:tc>
        <w:tc>
          <w:tcPr>
            <w:tcW w:w="1559" w:type="dxa"/>
            <w:gridSpan w:val="2"/>
            <w:tcBorders>
              <w:top w:val="single" w:sz="4" w:space="0" w:color="auto"/>
              <w:left w:val="nil"/>
              <w:bottom w:val="single" w:sz="4" w:space="0" w:color="auto"/>
              <w:right w:val="single" w:sz="4" w:space="0" w:color="auto"/>
            </w:tcBorders>
            <w:shd w:val="clear" w:color="000000" w:fill="BFBFBF"/>
            <w:noWrap/>
            <w:vAlign w:val="bottom"/>
          </w:tcPr>
          <w:p w14:paraId="12F2AF98" w14:textId="77777777" w:rsidR="00DC0033" w:rsidRPr="0035504E" w:rsidRDefault="00DC0033" w:rsidP="00871EA4">
            <w:pPr>
              <w:rPr>
                <w:rFonts w:ascii="Bookman Old Style" w:hAnsi="Bookman Old Style" w:cs="Calibri"/>
              </w:rPr>
            </w:pPr>
            <w:r w:rsidRPr="0035504E">
              <w:rPr>
                <w:rFonts w:ascii="Bookman Old Style" w:hAnsi="Bookman Old Style" w:cs="Calibri"/>
                <w:b/>
                <w:bCs/>
              </w:rPr>
              <w:t xml:space="preserve">  Total Unit Prices (VAT Inclusive </w:t>
            </w:r>
          </w:p>
        </w:tc>
      </w:tr>
      <w:tr w:rsidR="00DC0033" w:rsidRPr="00F807BE" w14:paraId="40808752" w14:textId="77777777" w:rsidTr="00871EA4">
        <w:trPr>
          <w:trHeight w:val="366"/>
        </w:trPr>
        <w:tc>
          <w:tcPr>
            <w:tcW w:w="3237" w:type="dxa"/>
            <w:tcBorders>
              <w:top w:val="single" w:sz="8" w:space="0" w:color="000000"/>
              <w:left w:val="single" w:sz="8" w:space="0" w:color="000000"/>
              <w:bottom w:val="single" w:sz="8" w:space="0" w:color="000000"/>
              <w:right w:val="single" w:sz="8" w:space="0" w:color="000000"/>
            </w:tcBorders>
          </w:tcPr>
          <w:p w14:paraId="5A355CB2" w14:textId="77777777" w:rsidR="00DC0033" w:rsidRPr="0035504E" w:rsidRDefault="00DC0033" w:rsidP="00871EA4">
            <w:pPr>
              <w:rPr>
                <w:rFonts w:ascii="Bookman Old Style" w:hAnsi="Bookman Old Style"/>
                <w:spacing w:val="-1"/>
              </w:rPr>
            </w:pPr>
            <w:r w:rsidRPr="0035504E">
              <w:rPr>
                <w:rFonts w:ascii="Bookman Old Style" w:hAnsi="Bookman Old Style"/>
                <w:spacing w:val="-1"/>
              </w:rPr>
              <w:t>Leather Branded D</w:t>
            </w:r>
            <w:r w:rsidRPr="0035504E">
              <w:rPr>
                <w:rFonts w:ascii="Bookman Old Style" w:hAnsi="Bookman Old Style"/>
                <w:spacing w:val="1"/>
              </w:rPr>
              <w:t>i</w:t>
            </w:r>
            <w:r w:rsidRPr="0035504E">
              <w:rPr>
                <w:rFonts w:ascii="Bookman Old Style" w:hAnsi="Bookman Old Style"/>
              </w:rPr>
              <w:t>a</w:t>
            </w:r>
            <w:r w:rsidRPr="0035504E">
              <w:rPr>
                <w:rFonts w:ascii="Bookman Old Style" w:hAnsi="Bookman Old Style"/>
                <w:spacing w:val="1"/>
              </w:rPr>
              <w:t>r</w:t>
            </w:r>
            <w:r w:rsidRPr="0035504E">
              <w:rPr>
                <w:rFonts w:ascii="Bookman Old Style" w:hAnsi="Bookman Old Style"/>
                <w:spacing w:val="-1"/>
              </w:rPr>
              <w:t>i</w:t>
            </w:r>
            <w:r w:rsidRPr="0035504E">
              <w:rPr>
                <w:rFonts w:ascii="Bookman Old Style" w:hAnsi="Bookman Old Style"/>
              </w:rPr>
              <w:t>es</w:t>
            </w:r>
            <w:r w:rsidRPr="0035504E">
              <w:rPr>
                <w:rFonts w:ascii="Bookman Old Style" w:hAnsi="Bookman Old Style"/>
                <w:spacing w:val="1"/>
              </w:rPr>
              <w:t xml:space="preserve"> </w:t>
            </w:r>
            <w:r w:rsidRPr="0035504E">
              <w:rPr>
                <w:rFonts w:ascii="Bookman Old Style" w:hAnsi="Bookman Old Style"/>
                <w:spacing w:val="-1"/>
              </w:rPr>
              <w:t>B5</w:t>
            </w:r>
          </w:p>
        </w:tc>
        <w:tc>
          <w:tcPr>
            <w:tcW w:w="644" w:type="dxa"/>
            <w:tcBorders>
              <w:top w:val="nil"/>
              <w:left w:val="nil"/>
              <w:bottom w:val="single" w:sz="4" w:space="0" w:color="auto"/>
              <w:right w:val="single" w:sz="4" w:space="0" w:color="auto"/>
            </w:tcBorders>
            <w:vAlign w:val="center"/>
          </w:tcPr>
          <w:p w14:paraId="4C31ED1C"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tcPr>
          <w:p w14:paraId="326230DA"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7BF8E153"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15E92DF5"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2D94CCC6" w14:textId="77777777" w:rsidR="00DC0033" w:rsidRPr="0035504E" w:rsidRDefault="00DC0033" w:rsidP="00871EA4">
            <w:pPr>
              <w:rPr>
                <w:rFonts w:ascii="Bookman Old Style" w:hAnsi="Bookman Old Style" w:cs="Calibri"/>
              </w:rPr>
            </w:pPr>
          </w:p>
        </w:tc>
      </w:tr>
      <w:tr w:rsidR="00DC0033" w:rsidRPr="00F807BE" w14:paraId="489DDBA8" w14:textId="77777777" w:rsidTr="00871EA4">
        <w:trPr>
          <w:trHeight w:val="319"/>
        </w:trPr>
        <w:tc>
          <w:tcPr>
            <w:tcW w:w="3237" w:type="dxa"/>
            <w:tcBorders>
              <w:top w:val="single" w:sz="8" w:space="0" w:color="000000"/>
              <w:left w:val="single" w:sz="8" w:space="0" w:color="000000"/>
              <w:bottom w:val="single" w:sz="8" w:space="0" w:color="000000"/>
              <w:right w:val="single" w:sz="8" w:space="0" w:color="000000"/>
            </w:tcBorders>
            <w:hideMark/>
          </w:tcPr>
          <w:p w14:paraId="1DD421E5" w14:textId="77777777" w:rsidR="00DC0033" w:rsidRPr="0035504E" w:rsidRDefault="00DC0033" w:rsidP="00871EA4">
            <w:pPr>
              <w:rPr>
                <w:rFonts w:ascii="Bookman Old Style" w:hAnsi="Bookman Old Style" w:cs="Calibri"/>
              </w:rPr>
            </w:pPr>
            <w:r w:rsidRPr="0035504E">
              <w:rPr>
                <w:rFonts w:ascii="Bookman Old Style" w:hAnsi="Bookman Old Style"/>
                <w:spacing w:val="-1"/>
              </w:rPr>
              <w:t>Leather Branded D</w:t>
            </w:r>
            <w:r w:rsidRPr="0035504E">
              <w:rPr>
                <w:rFonts w:ascii="Bookman Old Style" w:hAnsi="Bookman Old Style"/>
                <w:spacing w:val="1"/>
              </w:rPr>
              <w:t>i</w:t>
            </w:r>
            <w:r w:rsidRPr="0035504E">
              <w:rPr>
                <w:rFonts w:ascii="Bookman Old Style" w:hAnsi="Bookman Old Style"/>
              </w:rPr>
              <w:t>a</w:t>
            </w:r>
            <w:r w:rsidRPr="0035504E">
              <w:rPr>
                <w:rFonts w:ascii="Bookman Old Style" w:hAnsi="Bookman Old Style"/>
                <w:spacing w:val="1"/>
              </w:rPr>
              <w:t>r</w:t>
            </w:r>
            <w:r w:rsidRPr="0035504E">
              <w:rPr>
                <w:rFonts w:ascii="Bookman Old Style" w:hAnsi="Bookman Old Style"/>
                <w:spacing w:val="-1"/>
              </w:rPr>
              <w:t>i</w:t>
            </w:r>
            <w:r w:rsidRPr="0035504E">
              <w:rPr>
                <w:rFonts w:ascii="Bookman Old Style" w:hAnsi="Bookman Old Style"/>
              </w:rPr>
              <w:t>es</w:t>
            </w:r>
            <w:r w:rsidRPr="0035504E">
              <w:rPr>
                <w:rFonts w:ascii="Bookman Old Style" w:hAnsi="Bookman Old Style"/>
                <w:spacing w:val="1"/>
              </w:rPr>
              <w:t xml:space="preserve"> </w:t>
            </w:r>
            <w:r w:rsidRPr="0035504E">
              <w:rPr>
                <w:rFonts w:ascii="Bookman Old Style" w:hAnsi="Bookman Old Style"/>
                <w:spacing w:val="-1"/>
              </w:rPr>
              <w:t>A5</w:t>
            </w:r>
          </w:p>
        </w:tc>
        <w:tc>
          <w:tcPr>
            <w:tcW w:w="644" w:type="dxa"/>
            <w:tcBorders>
              <w:top w:val="nil"/>
              <w:left w:val="nil"/>
              <w:bottom w:val="single" w:sz="4" w:space="0" w:color="auto"/>
              <w:right w:val="single" w:sz="4" w:space="0" w:color="auto"/>
            </w:tcBorders>
            <w:vAlign w:val="center"/>
            <w:hideMark/>
          </w:tcPr>
          <w:p w14:paraId="6E24FE25"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hideMark/>
          </w:tcPr>
          <w:p w14:paraId="1C36B4E0"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79C5AA59"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2F250248"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39D55800" w14:textId="77777777" w:rsidR="00DC0033" w:rsidRPr="0035504E" w:rsidRDefault="00DC0033" w:rsidP="00871EA4">
            <w:pPr>
              <w:rPr>
                <w:rFonts w:ascii="Bookman Old Style" w:hAnsi="Bookman Old Style" w:cs="Calibri"/>
              </w:rPr>
            </w:pPr>
          </w:p>
        </w:tc>
      </w:tr>
      <w:tr w:rsidR="00DC0033" w:rsidRPr="00F807BE" w14:paraId="462939F8" w14:textId="77777777" w:rsidTr="00871EA4">
        <w:trPr>
          <w:trHeight w:val="319"/>
        </w:trPr>
        <w:tc>
          <w:tcPr>
            <w:tcW w:w="3237" w:type="dxa"/>
            <w:tcBorders>
              <w:top w:val="single" w:sz="8" w:space="0" w:color="000000"/>
              <w:left w:val="single" w:sz="8" w:space="0" w:color="000000"/>
              <w:bottom w:val="single" w:sz="8" w:space="0" w:color="000000"/>
              <w:right w:val="single" w:sz="8" w:space="0" w:color="000000"/>
            </w:tcBorders>
          </w:tcPr>
          <w:p w14:paraId="6B0085D5" w14:textId="77777777" w:rsidR="00DC0033" w:rsidRPr="0035504E" w:rsidRDefault="00DC0033" w:rsidP="00871EA4">
            <w:pPr>
              <w:rPr>
                <w:rFonts w:ascii="Bookman Old Style" w:hAnsi="Bookman Old Style"/>
                <w:spacing w:val="-1"/>
              </w:rPr>
            </w:pPr>
            <w:r w:rsidRPr="0035504E">
              <w:rPr>
                <w:rFonts w:ascii="Bookman Old Style" w:hAnsi="Bookman Old Style"/>
                <w:spacing w:val="-1"/>
              </w:rPr>
              <w:t>Leather Branded D</w:t>
            </w:r>
            <w:r w:rsidRPr="0035504E">
              <w:rPr>
                <w:rFonts w:ascii="Bookman Old Style" w:hAnsi="Bookman Old Style"/>
                <w:spacing w:val="1"/>
              </w:rPr>
              <w:t>i</w:t>
            </w:r>
            <w:r w:rsidRPr="0035504E">
              <w:rPr>
                <w:rFonts w:ascii="Bookman Old Style" w:hAnsi="Bookman Old Style"/>
              </w:rPr>
              <w:t>a</w:t>
            </w:r>
            <w:r w:rsidRPr="0035504E">
              <w:rPr>
                <w:rFonts w:ascii="Bookman Old Style" w:hAnsi="Bookman Old Style"/>
                <w:spacing w:val="1"/>
              </w:rPr>
              <w:t>r</w:t>
            </w:r>
            <w:r w:rsidRPr="0035504E">
              <w:rPr>
                <w:rFonts w:ascii="Bookman Old Style" w:hAnsi="Bookman Old Style"/>
                <w:spacing w:val="-1"/>
              </w:rPr>
              <w:t>i</w:t>
            </w:r>
            <w:r w:rsidRPr="0035504E">
              <w:rPr>
                <w:rFonts w:ascii="Bookman Old Style" w:hAnsi="Bookman Old Style"/>
              </w:rPr>
              <w:t>es</w:t>
            </w:r>
            <w:r w:rsidRPr="0035504E">
              <w:rPr>
                <w:rFonts w:ascii="Bookman Old Style" w:hAnsi="Bookman Old Style"/>
                <w:spacing w:val="1"/>
              </w:rPr>
              <w:t xml:space="preserve"> </w:t>
            </w:r>
            <w:r w:rsidRPr="0035504E">
              <w:rPr>
                <w:rFonts w:ascii="Bookman Old Style" w:hAnsi="Bookman Old Style"/>
                <w:spacing w:val="-1"/>
              </w:rPr>
              <w:t>A4</w:t>
            </w:r>
          </w:p>
        </w:tc>
        <w:tc>
          <w:tcPr>
            <w:tcW w:w="644" w:type="dxa"/>
            <w:tcBorders>
              <w:top w:val="nil"/>
              <w:left w:val="nil"/>
              <w:bottom w:val="single" w:sz="4" w:space="0" w:color="auto"/>
              <w:right w:val="single" w:sz="4" w:space="0" w:color="auto"/>
            </w:tcBorders>
            <w:vAlign w:val="center"/>
          </w:tcPr>
          <w:p w14:paraId="0E1B395D" w14:textId="77777777" w:rsidR="00DC0033" w:rsidRPr="0035504E" w:rsidRDefault="00DC0033" w:rsidP="00871EA4">
            <w:pPr>
              <w:jc w:val="center"/>
              <w:rPr>
                <w:rFonts w:ascii="Bookman Old Style" w:hAnsi="Bookman Old Style" w:cs="Calibri"/>
              </w:rPr>
            </w:pPr>
          </w:p>
        </w:tc>
        <w:tc>
          <w:tcPr>
            <w:tcW w:w="1653" w:type="dxa"/>
            <w:tcBorders>
              <w:top w:val="nil"/>
              <w:left w:val="nil"/>
              <w:bottom w:val="single" w:sz="4" w:space="0" w:color="auto"/>
              <w:right w:val="single" w:sz="4" w:space="0" w:color="auto"/>
            </w:tcBorders>
            <w:vAlign w:val="center"/>
          </w:tcPr>
          <w:p w14:paraId="4574575D" w14:textId="77777777" w:rsidR="00DC0033" w:rsidRPr="0035504E" w:rsidRDefault="00DC0033" w:rsidP="00871EA4">
            <w:pPr>
              <w:jc w:val="center"/>
              <w:rPr>
                <w:rFonts w:ascii="Bookman Old Style" w:hAnsi="Bookman Old Style" w:cs="Calibri"/>
              </w:rPr>
            </w:pPr>
          </w:p>
        </w:tc>
        <w:tc>
          <w:tcPr>
            <w:tcW w:w="1701" w:type="dxa"/>
            <w:tcBorders>
              <w:top w:val="nil"/>
              <w:left w:val="nil"/>
              <w:bottom w:val="single" w:sz="4" w:space="0" w:color="auto"/>
              <w:right w:val="single" w:sz="4" w:space="0" w:color="auto"/>
            </w:tcBorders>
            <w:noWrap/>
            <w:vAlign w:val="bottom"/>
          </w:tcPr>
          <w:p w14:paraId="1B485591"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410759CB"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520C8A7A" w14:textId="77777777" w:rsidR="00DC0033" w:rsidRPr="0035504E" w:rsidRDefault="00DC0033" w:rsidP="00871EA4">
            <w:pPr>
              <w:rPr>
                <w:rFonts w:ascii="Bookman Old Style" w:hAnsi="Bookman Old Style" w:cs="Calibri"/>
              </w:rPr>
            </w:pPr>
          </w:p>
        </w:tc>
      </w:tr>
      <w:tr w:rsidR="00DC0033" w:rsidRPr="00F807BE" w14:paraId="1C8D4DF9" w14:textId="77777777" w:rsidTr="00871EA4">
        <w:trPr>
          <w:trHeight w:val="405"/>
        </w:trPr>
        <w:tc>
          <w:tcPr>
            <w:tcW w:w="3237" w:type="dxa"/>
            <w:tcBorders>
              <w:top w:val="nil"/>
              <w:left w:val="single" w:sz="4" w:space="0" w:color="auto"/>
              <w:bottom w:val="single" w:sz="4" w:space="0" w:color="auto"/>
              <w:right w:val="single" w:sz="4" w:space="0" w:color="auto"/>
            </w:tcBorders>
            <w:vAlign w:val="center"/>
          </w:tcPr>
          <w:p w14:paraId="36A1BC28" w14:textId="77777777" w:rsidR="00DC0033" w:rsidRPr="0035504E" w:rsidRDefault="00DC0033" w:rsidP="00871EA4">
            <w:pPr>
              <w:rPr>
                <w:rFonts w:ascii="Bookman Old Style" w:hAnsi="Bookman Old Style" w:cs="Calibri"/>
              </w:rPr>
            </w:pPr>
            <w:r w:rsidRPr="0035504E">
              <w:rPr>
                <w:rFonts w:ascii="Bookman Old Style" w:hAnsi="Bookman Old Style" w:cs="Calibri"/>
              </w:rPr>
              <w:t>Branded Spiral notebooks</w:t>
            </w:r>
          </w:p>
        </w:tc>
        <w:tc>
          <w:tcPr>
            <w:tcW w:w="644" w:type="dxa"/>
            <w:tcBorders>
              <w:top w:val="nil"/>
              <w:left w:val="nil"/>
              <w:bottom w:val="single" w:sz="4" w:space="0" w:color="auto"/>
              <w:right w:val="single" w:sz="4" w:space="0" w:color="auto"/>
            </w:tcBorders>
          </w:tcPr>
          <w:p w14:paraId="75BC14EF" w14:textId="77777777" w:rsidR="00DC0033" w:rsidRPr="0035504E" w:rsidRDefault="00DC0033" w:rsidP="00871EA4">
            <w:pPr>
              <w:jc w:val="center"/>
              <w:rPr>
                <w:rFonts w:ascii="Bookman Old Style" w:hAnsi="Bookman Old Style" w:cs="Calibri"/>
              </w:rPr>
            </w:pPr>
            <w:r w:rsidRPr="0035504E">
              <w:rPr>
                <w:rFonts w:ascii="Bookman Old Style" w:hAnsi="Bookman Old Style" w:cstheme="minorHAnsi"/>
              </w:rPr>
              <w:t>1</w:t>
            </w:r>
          </w:p>
        </w:tc>
        <w:tc>
          <w:tcPr>
            <w:tcW w:w="1653" w:type="dxa"/>
            <w:tcBorders>
              <w:top w:val="nil"/>
              <w:left w:val="nil"/>
              <w:bottom w:val="single" w:sz="4" w:space="0" w:color="auto"/>
              <w:right w:val="single" w:sz="4" w:space="0" w:color="auto"/>
            </w:tcBorders>
          </w:tcPr>
          <w:p w14:paraId="4B7BFCD3"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each</w:t>
            </w:r>
          </w:p>
        </w:tc>
        <w:tc>
          <w:tcPr>
            <w:tcW w:w="1701" w:type="dxa"/>
            <w:tcBorders>
              <w:top w:val="nil"/>
              <w:left w:val="nil"/>
              <w:bottom w:val="single" w:sz="4" w:space="0" w:color="auto"/>
              <w:right w:val="single" w:sz="4" w:space="0" w:color="auto"/>
            </w:tcBorders>
            <w:noWrap/>
            <w:vAlign w:val="bottom"/>
          </w:tcPr>
          <w:p w14:paraId="6E9F08FC"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66289FAF"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3F82EB65" w14:textId="77777777" w:rsidR="00DC0033" w:rsidRPr="0035504E" w:rsidRDefault="00DC0033" w:rsidP="00871EA4">
            <w:pPr>
              <w:rPr>
                <w:rFonts w:ascii="Bookman Old Style" w:hAnsi="Bookman Old Style" w:cs="Calibri"/>
              </w:rPr>
            </w:pPr>
          </w:p>
        </w:tc>
      </w:tr>
      <w:tr w:rsidR="00DC0033" w:rsidRPr="00F807BE" w14:paraId="4AB2647B" w14:textId="77777777" w:rsidTr="00871EA4">
        <w:trPr>
          <w:trHeight w:val="405"/>
        </w:trPr>
        <w:tc>
          <w:tcPr>
            <w:tcW w:w="3237" w:type="dxa"/>
            <w:tcBorders>
              <w:top w:val="single" w:sz="8" w:space="0" w:color="000000"/>
              <w:left w:val="single" w:sz="8" w:space="0" w:color="000000"/>
              <w:bottom w:val="single" w:sz="8" w:space="0" w:color="000000"/>
              <w:right w:val="single" w:sz="8" w:space="0" w:color="000000"/>
            </w:tcBorders>
          </w:tcPr>
          <w:p w14:paraId="73F4F97C" w14:textId="77777777" w:rsidR="00DC0033" w:rsidRPr="0035504E" w:rsidRDefault="00DC0033" w:rsidP="00871EA4">
            <w:pPr>
              <w:rPr>
                <w:rFonts w:ascii="Bookman Old Style" w:hAnsi="Bookman Old Style" w:cs="Calibri"/>
              </w:rPr>
            </w:pPr>
            <w:r w:rsidRPr="0035504E">
              <w:rPr>
                <w:rFonts w:ascii="Bookman Old Style" w:hAnsi="Bookman Old Style"/>
                <w:spacing w:val="-1"/>
              </w:rPr>
              <w:t>Customized C</w:t>
            </w:r>
            <w:r w:rsidRPr="0035504E">
              <w:rPr>
                <w:rFonts w:ascii="Bookman Old Style" w:hAnsi="Bookman Old Style"/>
              </w:rPr>
              <w:t>h</w:t>
            </w:r>
            <w:r w:rsidRPr="0035504E">
              <w:rPr>
                <w:rFonts w:ascii="Bookman Old Style" w:hAnsi="Bookman Old Style"/>
                <w:spacing w:val="1"/>
              </w:rPr>
              <w:t>ri</w:t>
            </w:r>
            <w:r w:rsidRPr="0035504E">
              <w:rPr>
                <w:rFonts w:ascii="Bookman Old Style" w:hAnsi="Bookman Old Style"/>
                <w:spacing w:val="-2"/>
              </w:rPr>
              <w:t>s</w:t>
            </w:r>
            <w:r w:rsidRPr="0035504E">
              <w:rPr>
                <w:rFonts w:ascii="Bookman Old Style" w:hAnsi="Bookman Old Style"/>
                <w:spacing w:val="1"/>
              </w:rPr>
              <w:t>t</w:t>
            </w:r>
            <w:r w:rsidRPr="0035504E">
              <w:rPr>
                <w:rFonts w:ascii="Bookman Old Style" w:hAnsi="Bookman Old Style"/>
                <w:spacing w:val="-4"/>
              </w:rPr>
              <w:t>m</w:t>
            </w:r>
            <w:r w:rsidRPr="0035504E">
              <w:rPr>
                <w:rFonts w:ascii="Bookman Old Style" w:hAnsi="Bookman Old Style"/>
              </w:rPr>
              <w:t>as</w:t>
            </w:r>
            <w:r w:rsidRPr="0035504E">
              <w:rPr>
                <w:rFonts w:ascii="Bookman Old Style" w:hAnsi="Bookman Old Style"/>
                <w:spacing w:val="1"/>
              </w:rPr>
              <w:t xml:space="preserve"> </w:t>
            </w:r>
            <w:r w:rsidRPr="0035504E">
              <w:rPr>
                <w:rFonts w:ascii="Bookman Old Style" w:hAnsi="Bookman Old Style"/>
                <w:spacing w:val="-1"/>
              </w:rPr>
              <w:t>C</w:t>
            </w:r>
            <w:r w:rsidRPr="0035504E">
              <w:rPr>
                <w:rFonts w:ascii="Bookman Old Style" w:hAnsi="Bookman Old Style"/>
              </w:rPr>
              <w:t>a</w:t>
            </w:r>
            <w:r w:rsidRPr="0035504E">
              <w:rPr>
                <w:rFonts w:ascii="Bookman Old Style" w:hAnsi="Bookman Old Style"/>
                <w:spacing w:val="1"/>
              </w:rPr>
              <w:t>r</w:t>
            </w:r>
            <w:r w:rsidRPr="0035504E">
              <w:rPr>
                <w:rFonts w:ascii="Bookman Old Style" w:hAnsi="Bookman Old Style"/>
              </w:rPr>
              <w:t>ds</w:t>
            </w:r>
          </w:p>
        </w:tc>
        <w:tc>
          <w:tcPr>
            <w:tcW w:w="644" w:type="dxa"/>
            <w:tcBorders>
              <w:top w:val="nil"/>
              <w:left w:val="nil"/>
              <w:bottom w:val="single" w:sz="4" w:space="0" w:color="auto"/>
              <w:right w:val="single" w:sz="4" w:space="0" w:color="auto"/>
            </w:tcBorders>
            <w:vAlign w:val="center"/>
          </w:tcPr>
          <w:p w14:paraId="1813F473"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tcPr>
          <w:p w14:paraId="5095908E"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14D77AF2"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299443D9"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37FB9C92" w14:textId="77777777" w:rsidR="00DC0033" w:rsidRPr="0035504E" w:rsidRDefault="00DC0033" w:rsidP="00871EA4">
            <w:pPr>
              <w:rPr>
                <w:rFonts w:ascii="Bookman Old Style" w:hAnsi="Bookman Old Style" w:cs="Calibri"/>
              </w:rPr>
            </w:pPr>
          </w:p>
        </w:tc>
      </w:tr>
      <w:tr w:rsidR="00DC0033" w:rsidRPr="00F807BE" w14:paraId="1FE22F11" w14:textId="77777777" w:rsidTr="00871EA4">
        <w:trPr>
          <w:trHeight w:val="618"/>
        </w:trPr>
        <w:tc>
          <w:tcPr>
            <w:tcW w:w="3237" w:type="dxa"/>
            <w:tcBorders>
              <w:top w:val="nil"/>
              <w:left w:val="single" w:sz="4" w:space="0" w:color="auto"/>
              <w:bottom w:val="single" w:sz="4" w:space="0" w:color="auto"/>
              <w:right w:val="single" w:sz="4" w:space="0" w:color="auto"/>
            </w:tcBorders>
            <w:vAlign w:val="center"/>
            <w:hideMark/>
          </w:tcPr>
          <w:p w14:paraId="38C59B8D" w14:textId="77777777" w:rsidR="00DC0033" w:rsidRPr="0035504E" w:rsidRDefault="00DC0033" w:rsidP="00871EA4">
            <w:pPr>
              <w:rPr>
                <w:rFonts w:ascii="Bookman Old Style" w:hAnsi="Bookman Old Style" w:cs="Calibri"/>
              </w:rPr>
            </w:pPr>
            <w:r w:rsidRPr="0035504E">
              <w:rPr>
                <w:rFonts w:ascii="Bookman Old Style" w:hAnsi="Bookman Old Style" w:cs="Calibri"/>
              </w:rPr>
              <w:t>Printing of brochures in full colour on MATT 70gms</w:t>
            </w:r>
          </w:p>
        </w:tc>
        <w:tc>
          <w:tcPr>
            <w:tcW w:w="644" w:type="dxa"/>
            <w:tcBorders>
              <w:top w:val="nil"/>
              <w:left w:val="nil"/>
              <w:bottom w:val="single" w:sz="4" w:space="0" w:color="auto"/>
              <w:right w:val="single" w:sz="4" w:space="0" w:color="auto"/>
            </w:tcBorders>
            <w:vAlign w:val="center"/>
            <w:hideMark/>
          </w:tcPr>
          <w:p w14:paraId="0FED3409"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hideMark/>
          </w:tcPr>
          <w:p w14:paraId="19F1FF82"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73E3E794"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0938124E"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4722DF6D" w14:textId="77777777" w:rsidR="00DC0033" w:rsidRPr="0035504E" w:rsidRDefault="00DC0033" w:rsidP="00871EA4">
            <w:pPr>
              <w:rPr>
                <w:rFonts w:ascii="Bookman Old Style" w:hAnsi="Bookman Old Style" w:cs="Calibri"/>
              </w:rPr>
            </w:pPr>
          </w:p>
        </w:tc>
      </w:tr>
      <w:tr w:rsidR="00DC0033" w:rsidRPr="00F807BE" w14:paraId="17DA4EFD" w14:textId="77777777" w:rsidTr="00871EA4">
        <w:trPr>
          <w:trHeight w:val="555"/>
        </w:trPr>
        <w:tc>
          <w:tcPr>
            <w:tcW w:w="3237" w:type="dxa"/>
            <w:tcBorders>
              <w:top w:val="single" w:sz="8" w:space="0" w:color="000000"/>
              <w:left w:val="single" w:sz="8" w:space="0" w:color="000000"/>
              <w:bottom w:val="single" w:sz="8" w:space="0" w:color="000000"/>
              <w:right w:val="single" w:sz="8" w:space="0" w:color="000000"/>
            </w:tcBorders>
            <w:hideMark/>
          </w:tcPr>
          <w:p w14:paraId="43346A2E" w14:textId="77777777" w:rsidR="00DC0033" w:rsidRPr="0035504E" w:rsidRDefault="00DC0033" w:rsidP="00871EA4">
            <w:pPr>
              <w:rPr>
                <w:rFonts w:ascii="Bookman Old Style" w:hAnsi="Bookman Old Style" w:cs="Calibri"/>
              </w:rPr>
            </w:pPr>
            <w:r w:rsidRPr="0035504E">
              <w:rPr>
                <w:rFonts w:ascii="Bookman Old Style" w:hAnsi="Bookman Old Style"/>
                <w:spacing w:val="-1"/>
              </w:rPr>
              <w:t>Full color Branded D</w:t>
            </w:r>
            <w:r w:rsidRPr="0035504E">
              <w:rPr>
                <w:rFonts w:ascii="Bookman Old Style" w:hAnsi="Bookman Old Style"/>
              </w:rPr>
              <w:t>e</w:t>
            </w:r>
            <w:r w:rsidRPr="0035504E">
              <w:rPr>
                <w:rFonts w:ascii="Bookman Old Style" w:hAnsi="Bookman Old Style"/>
                <w:spacing w:val="1"/>
              </w:rPr>
              <w:t>s</w:t>
            </w:r>
            <w:r w:rsidRPr="0035504E">
              <w:rPr>
                <w:rFonts w:ascii="Bookman Old Style" w:hAnsi="Bookman Old Style"/>
              </w:rPr>
              <w:t>k</w:t>
            </w:r>
            <w:r w:rsidRPr="0035504E">
              <w:rPr>
                <w:rFonts w:ascii="Bookman Old Style" w:hAnsi="Bookman Old Style"/>
                <w:spacing w:val="-2"/>
              </w:rPr>
              <w:t xml:space="preserve"> </w:t>
            </w:r>
            <w:r w:rsidRPr="0035504E">
              <w:rPr>
                <w:rFonts w:ascii="Bookman Old Style" w:hAnsi="Bookman Old Style"/>
                <w:spacing w:val="-1"/>
              </w:rPr>
              <w:t>Calendars</w:t>
            </w:r>
            <w:r w:rsidRPr="0035504E">
              <w:rPr>
                <w:rFonts w:ascii="Bookman Old Style" w:hAnsi="Bookman Old Style"/>
                <w:spacing w:val="1"/>
              </w:rPr>
              <w:t xml:space="preserve"> </w:t>
            </w:r>
            <w:r w:rsidRPr="0035504E">
              <w:rPr>
                <w:rFonts w:ascii="Bookman Old Style" w:hAnsi="Bookman Old Style"/>
                <w:spacing w:val="-1"/>
              </w:rPr>
              <w:t>A4 (</w:t>
            </w:r>
            <w:r w:rsidRPr="0035504E">
              <w:rPr>
                <w:rFonts w:ascii="Bookman Old Style" w:hAnsi="Bookman Old Style" w:cs="Calibri"/>
              </w:rPr>
              <w:t>Full colour Art paper gloss, 170g/m2, 12pages</w:t>
            </w:r>
            <w:r w:rsidRPr="0035504E">
              <w:rPr>
                <w:rFonts w:ascii="Bookman Old Style" w:eastAsia="Cambria" w:hAnsi="Bookman Old Style" w:cs="Cambria"/>
                <w:w w:val="105"/>
              </w:rPr>
              <w:t xml:space="preserve"> A2, Full colour Artpaper</w:t>
            </w:r>
            <w:r w:rsidRPr="0035504E">
              <w:rPr>
                <w:rFonts w:ascii="Bookman Old Style" w:eastAsia="Cambria" w:hAnsi="Bookman Old Style" w:cs="Cambria"/>
                <w:spacing w:val="1"/>
                <w:w w:val="105"/>
              </w:rPr>
              <w:t xml:space="preserve"> </w:t>
            </w:r>
            <w:r w:rsidRPr="0035504E">
              <w:rPr>
                <w:rFonts w:ascii="Bookman Old Style" w:eastAsia="Cambria" w:hAnsi="Bookman Old Style" w:cs="Cambria"/>
              </w:rPr>
              <w:t>gloss, 170g/m2, 12 pages,</w:t>
            </w:r>
            <w:r w:rsidRPr="0035504E">
              <w:rPr>
                <w:rFonts w:ascii="Bookman Old Style" w:eastAsia="Cambria" w:hAnsi="Bookman Old Style" w:cs="Cambria"/>
                <w:spacing w:val="1"/>
              </w:rPr>
              <w:t xml:space="preserve"> </w:t>
            </w:r>
            <w:r w:rsidRPr="0035504E">
              <w:rPr>
                <w:rFonts w:ascii="Bookman Old Style" w:eastAsia="Cambria" w:hAnsi="Bookman Old Style" w:cs="Cambria"/>
                <w:w w:val="105"/>
              </w:rPr>
              <w:t>metal</w:t>
            </w:r>
            <w:r w:rsidRPr="0035504E">
              <w:rPr>
                <w:rFonts w:ascii="Bookman Old Style" w:eastAsia="Cambria" w:hAnsi="Bookman Old Style" w:cs="Cambria"/>
                <w:spacing w:val="1"/>
                <w:w w:val="105"/>
              </w:rPr>
              <w:t xml:space="preserve"> </w:t>
            </w:r>
            <w:r w:rsidRPr="0035504E">
              <w:rPr>
                <w:rFonts w:ascii="Bookman Old Style" w:eastAsia="Cambria" w:hAnsi="Bookman Old Style" w:cs="Cambria"/>
                <w:w w:val="105"/>
              </w:rPr>
              <w:t>spiral</w:t>
            </w:r>
            <w:r w:rsidRPr="0035504E">
              <w:rPr>
                <w:rFonts w:ascii="Bookman Old Style" w:eastAsia="Cambria" w:hAnsi="Bookman Old Style" w:cs="Cambria"/>
                <w:spacing w:val="1"/>
                <w:w w:val="105"/>
              </w:rPr>
              <w:t xml:space="preserve"> </w:t>
            </w:r>
            <w:r w:rsidRPr="0035504E">
              <w:rPr>
                <w:rFonts w:ascii="Bookman Old Style" w:eastAsia="Cambria" w:hAnsi="Bookman Old Style" w:cs="Cambria"/>
                <w:w w:val="105"/>
              </w:rPr>
              <w:t>binding</w:t>
            </w:r>
          </w:p>
        </w:tc>
        <w:tc>
          <w:tcPr>
            <w:tcW w:w="644" w:type="dxa"/>
            <w:tcBorders>
              <w:top w:val="nil"/>
              <w:left w:val="nil"/>
              <w:bottom w:val="single" w:sz="4" w:space="0" w:color="auto"/>
              <w:right w:val="single" w:sz="4" w:space="0" w:color="auto"/>
            </w:tcBorders>
            <w:vAlign w:val="center"/>
            <w:hideMark/>
          </w:tcPr>
          <w:p w14:paraId="4CDA39BB"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hideMark/>
          </w:tcPr>
          <w:p w14:paraId="6AE59EA9"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each</w:t>
            </w:r>
          </w:p>
        </w:tc>
        <w:tc>
          <w:tcPr>
            <w:tcW w:w="1701" w:type="dxa"/>
            <w:tcBorders>
              <w:top w:val="nil"/>
              <w:left w:val="nil"/>
              <w:bottom w:val="single" w:sz="4" w:space="0" w:color="auto"/>
              <w:right w:val="single" w:sz="4" w:space="0" w:color="auto"/>
            </w:tcBorders>
            <w:noWrap/>
            <w:vAlign w:val="bottom"/>
          </w:tcPr>
          <w:p w14:paraId="0604B089"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7CF5240C"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6374EDF9" w14:textId="77777777" w:rsidR="00DC0033" w:rsidRPr="0035504E" w:rsidRDefault="00DC0033" w:rsidP="00871EA4">
            <w:pPr>
              <w:rPr>
                <w:rFonts w:ascii="Bookman Old Style" w:hAnsi="Bookman Old Style" w:cs="Calibri"/>
              </w:rPr>
            </w:pPr>
          </w:p>
        </w:tc>
      </w:tr>
      <w:tr w:rsidR="00DC0033" w:rsidRPr="00F807BE" w14:paraId="392986A5" w14:textId="77777777" w:rsidTr="00871EA4">
        <w:trPr>
          <w:trHeight w:val="630"/>
        </w:trPr>
        <w:tc>
          <w:tcPr>
            <w:tcW w:w="3237" w:type="dxa"/>
            <w:tcBorders>
              <w:top w:val="single" w:sz="8" w:space="0" w:color="000000"/>
              <w:left w:val="single" w:sz="8" w:space="0" w:color="000000"/>
              <w:bottom w:val="single" w:sz="8" w:space="0" w:color="000000"/>
              <w:right w:val="single" w:sz="8" w:space="0" w:color="000000"/>
            </w:tcBorders>
            <w:hideMark/>
          </w:tcPr>
          <w:p w14:paraId="2D14F81C" w14:textId="77777777" w:rsidR="00DC0033" w:rsidRPr="0035504E" w:rsidRDefault="00DC0033" w:rsidP="00871EA4">
            <w:pPr>
              <w:rPr>
                <w:rFonts w:ascii="Bookman Old Style" w:hAnsi="Bookman Old Style" w:cs="Calibri"/>
              </w:rPr>
            </w:pPr>
            <w:r w:rsidRPr="0035504E">
              <w:rPr>
                <w:rFonts w:ascii="Bookman Old Style" w:hAnsi="Bookman Old Style"/>
                <w:spacing w:val="-1"/>
              </w:rPr>
              <w:t>Full color Branded Wall</w:t>
            </w:r>
            <w:r w:rsidRPr="0035504E">
              <w:rPr>
                <w:rFonts w:ascii="Bookman Old Style" w:hAnsi="Bookman Old Style"/>
              </w:rPr>
              <w:t xml:space="preserve"> A2</w:t>
            </w:r>
            <w:r w:rsidRPr="0035504E">
              <w:rPr>
                <w:rFonts w:ascii="Bookman Old Style" w:hAnsi="Bookman Old Style"/>
                <w:spacing w:val="-1"/>
              </w:rPr>
              <w:t xml:space="preserve"> Calendars ((</w:t>
            </w:r>
            <w:r w:rsidRPr="0035504E">
              <w:rPr>
                <w:rFonts w:ascii="Bookman Old Style" w:hAnsi="Bookman Old Style" w:cs="Calibri"/>
              </w:rPr>
              <w:t>Full colour Art paper gloss, 170g/m2, 6 pages)</w:t>
            </w:r>
          </w:p>
        </w:tc>
        <w:tc>
          <w:tcPr>
            <w:tcW w:w="644" w:type="dxa"/>
            <w:tcBorders>
              <w:top w:val="nil"/>
              <w:left w:val="nil"/>
              <w:bottom w:val="single" w:sz="4" w:space="0" w:color="auto"/>
              <w:right w:val="single" w:sz="4" w:space="0" w:color="auto"/>
            </w:tcBorders>
            <w:vAlign w:val="center"/>
            <w:hideMark/>
          </w:tcPr>
          <w:p w14:paraId="187F067E"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hideMark/>
          </w:tcPr>
          <w:p w14:paraId="5C28CBB7"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each</w:t>
            </w:r>
          </w:p>
        </w:tc>
        <w:tc>
          <w:tcPr>
            <w:tcW w:w="1701" w:type="dxa"/>
            <w:tcBorders>
              <w:top w:val="nil"/>
              <w:left w:val="nil"/>
              <w:bottom w:val="single" w:sz="4" w:space="0" w:color="auto"/>
              <w:right w:val="single" w:sz="4" w:space="0" w:color="auto"/>
            </w:tcBorders>
            <w:noWrap/>
            <w:vAlign w:val="bottom"/>
          </w:tcPr>
          <w:p w14:paraId="241C114F"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63D0D7C4"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5DF272C3" w14:textId="77777777" w:rsidR="00DC0033" w:rsidRPr="0035504E" w:rsidRDefault="00DC0033" w:rsidP="00871EA4">
            <w:pPr>
              <w:rPr>
                <w:rFonts w:ascii="Bookman Old Style" w:hAnsi="Bookman Old Style" w:cs="Calibri"/>
              </w:rPr>
            </w:pPr>
          </w:p>
        </w:tc>
      </w:tr>
      <w:tr w:rsidR="00DC0033" w:rsidRPr="00F807BE" w14:paraId="0BF5F075" w14:textId="77777777" w:rsidTr="00871EA4">
        <w:trPr>
          <w:trHeight w:val="555"/>
        </w:trPr>
        <w:tc>
          <w:tcPr>
            <w:tcW w:w="3237" w:type="dxa"/>
            <w:tcBorders>
              <w:top w:val="nil"/>
              <w:left w:val="single" w:sz="4" w:space="0" w:color="auto"/>
              <w:bottom w:val="single" w:sz="4" w:space="0" w:color="auto"/>
              <w:right w:val="single" w:sz="4" w:space="0" w:color="auto"/>
            </w:tcBorders>
            <w:vAlign w:val="center"/>
            <w:hideMark/>
          </w:tcPr>
          <w:p w14:paraId="091F3FB0" w14:textId="77777777" w:rsidR="00DC0033" w:rsidRPr="0035504E" w:rsidRDefault="00DC0033" w:rsidP="00871EA4">
            <w:pPr>
              <w:rPr>
                <w:rFonts w:ascii="Bookman Old Style" w:hAnsi="Bookman Old Style" w:cs="Calibri"/>
              </w:rPr>
            </w:pPr>
            <w:r w:rsidRPr="0035504E">
              <w:rPr>
                <w:rFonts w:ascii="Bookman Old Style" w:hAnsi="Bookman Old Style" w:cs="Calibri"/>
              </w:rPr>
              <w:t>Student manuals cover page full colour and black and white inside 70pgs</w:t>
            </w:r>
          </w:p>
        </w:tc>
        <w:tc>
          <w:tcPr>
            <w:tcW w:w="644" w:type="dxa"/>
            <w:tcBorders>
              <w:top w:val="nil"/>
              <w:left w:val="nil"/>
              <w:bottom w:val="single" w:sz="4" w:space="0" w:color="auto"/>
              <w:right w:val="single" w:sz="4" w:space="0" w:color="auto"/>
            </w:tcBorders>
            <w:vAlign w:val="center"/>
            <w:hideMark/>
          </w:tcPr>
          <w:p w14:paraId="0EDAEAF4"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hideMark/>
          </w:tcPr>
          <w:p w14:paraId="7F7445F7"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2AACFED5"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49B8ECA6"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565B69C8" w14:textId="77777777" w:rsidR="00DC0033" w:rsidRPr="0035504E" w:rsidRDefault="00DC0033" w:rsidP="00871EA4">
            <w:pPr>
              <w:rPr>
                <w:rFonts w:ascii="Bookman Old Style" w:hAnsi="Bookman Old Style" w:cs="Calibri"/>
              </w:rPr>
            </w:pPr>
          </w:p>
        </w:tc>
      </w:tr>
      <w:tr w:rsidR="00DC0033" w:rsidRPr="00F807BE" w14:paraId="3B6FD585" w14:textId="77777777" w:rsidTr="00871EA4">
        <w:trPr>
          <w:trHeight w:val="441"/>
        </w:trPr>
        <w:tc>
          <w:tcPr>
            <w:tcW w:w="3237" w:type="dxa"/>
            <w:tcBorders>
              <w:top w:val="nil"/>
              <w:left w:val="single" w:sz="4" w:space="0" w:color="auto"/>
              <w:bottom w:val="single" w:sz="4" w:space="0" w:color="auto"/>
              <w:right w:val="single" w:sz="4" w:space="0" w:color="auto"/>
            </w:tcBorders>
            <w:vAlign w:val="center"/>
          </w:tcPr>
          <w:p w14:paraId="751660F6" w14:textId="77777777" w:rsidR="00DC0033" w:rsidRPr="0035504E" w:rsidRDefault="00DC0033" w:rsidP="00871EA4">
            <w:pPr>
              <w:widowControl/>
              <w:autoSpaceDE/>
              <w:autoSpaceDN/>
              <w:rPr>
                <w:rFonts w:ascii="Bookman Old Style" w:eastAsia="Cambria" w:hAnsi="Bookman Old Style" w:cs="Cambria"/>
              </w:rPr>
            </w:pPr>
            <w:r w:rsidRPr="0035504E">
              <w:rPr>
                <w:rFonts w:ascii="Bookman Old Style" w:hAnsi="Bookman Old Style" w:cs="Calibri"/>
              </w:rPr>
              <w:t xml:space="preserve">PVC stickers A3 </w:t>
            </w:r>
            <w:r w:rsidRPr="0035504E">
              <w:rPr>
                <w:rFonts w:ascii="Bookman Old Style" w:eastAsia="Cambria" w:hAnsi="Bookman Old Style" w:cs="Cambria"/>
                <w:w w:val="105"/>
              </w:rPr>
              <w:t>PVC</w:t>
            </w:r>
            <w:r w:rsidRPr="0035504E">
              <w:rPr>
                <w:rFonts w:ascii="Bookman Old Style" w:eastAsia="Cambria" w:hAnsi="Bookman Old Style" w:cs="Cambria"/>
                <w:spacing w:val="7"/>
                <w:w w:val="105"/>
              </w:rPr>
              <w:t xml:space="preserve"> </w:t>
            </w:r>
            <w:r w:rsidRPr="0035504E">
              <w:rPr>
                <w:rFonts w:ascii="Bookman Old Style" w:eastAsia="Cambria" w:hAnsi="Bookman Old Style" w:cs="Cambria"/>
                <w:w w:val="105"/>
              </w:rPr>
              <w:t>banners</w:t>
            </w:r>
            <w:r>
              <w:rPr>
                <w:rFonts w:ascii="Bookman Old Style" w:eastAsia="Cambria" w:hAnsi="Bookman Old Style" w:cs="Cambria"/>
                <w:w w:val="105"/>
              </w:rPr>
              <w:t xml:space="preserve"> </w:t>
            </w:r>
            <w:r w:rsidRPr="0035504E">
              <w:rPr>
                <w:rFonts w:ascii="Bookman Old Style" w:eastAsia="Cambria" w:hAnsi="Bookman Old Style" w:cs="Cambria"/>
              </w:rPr>
              <w:t>Per</w:t>
            </w:r>
            <w:r w:rsidRPr="0035504E">
              <w:rPr>
                <w:rFonts w:ascii="Bookman Old Style" w:eastAsia="Cambria" w:hAnsi="Bookman Old Style" w:cs="Cambria"/>
                <w:spacing w:val="12"/>
              </w:rPr>
              <w:t xml:space="preserve"> </w:t>
            </w:r>
            <w:r w:rsidRPr="0035504E">
              <w:rPr>
                <w:rFonts w:ascii="Bookman Old Style" w:eastAsia="Cambria" w:hAnsi="Bookman Old Style" w:cs="Cambria"/>
              </w:rPr>
              <w:t>sq</w:t>
            </w:r>
            <w:r w:rsidRPr="0035504E">
              <w:rPr>
                <w:rFonts w:ascii="Bookman Old Style" w:eastAsia="Cambria" w:hAnsi="Bookman Old Style" w:cs="Cambria"/>
                <w:spacing w:val="12"/>
              </w:rPr>
              <w:t xml:space="preserve"> </w:t>
            </w:r>
            <w:r w:rsidRPr="0035504E">
              <w:rPr>
                <w:rFonts w:ascii="Bookman Old Style" w:eastAsia="Cambria" w:hAnsi="Bookman Old Style" w:cs="Cambria"/>
              </w:rPr>
              <w:t>mtr,</w:t>
            </w:r>
            <w:r w:rsidRPr="0035504E">
              <w:rPr>
                <w:rFonts w:ascii="Bookman Old Style" w:eastAsia="Cambria" w:hAnsi="Bookman Old Style" w:cs="Cambria"/>
                <w:spacing w:val="12"/>
              </w:rPr>
              <w:t xml:space="preserve"> </w:t>
            </w:r>
            <w:r w:rsidRPr="0035504E">
              <w:rPr>
                <w:rFonts w:ascii="Bookman Old Style" w:eastAsia="Cambria" w:hAnsi="Bookman Old Style" w:cs="Cambria"/>
              </w:rPr>
              <w:t>non</w:t>
            </w:r>
            <w:r w:rsidRPr="0035504E">
              <w:rPr>
                <w:rFonts w:ascii="Bookman Old Style" w:eastAsia="Cambria" w:hAnsi="Bookman Old Style" w:cs="Cambria"/>
                <w:spacing w:val="11"/>
              </w:rPr>
              <w:t xml:space="preserve"> </w:t>
            </w:r>
            <w:r w:rsidRPr="0035504E">
              <w:rPr>
                <w:rFonts w:ascii="Bookman Old Style" w:eastAsia="Cambria" w:hAnsi="Bookman Old Style" w:cs="Cambria"/>
              </w:rPr>
              <w:t>reflective</w:t>
            </w:r>
          </w:p>
        </w:tc>
        <w:tc>
          <w:tcPr>
            <w:tcW w:w="644" w:type="dxa"/>
            <w:tcBorders>
              <w:top w:val="nil"/>
              <w:left w:val="nil"/>
              <w:bottom w:val="single" w:sz="4" w:space="0" w:color="auto"/>
              <w:right w:val="single" w:sz="4" w:space="0" w:color="auto"/>
            </w:tcBorders>
            <w:vAlign w:val="center"/>
          </w:tcPr>
          <w:p w14:paraId="7692C0DD"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tcPr>
          <w:p w14:paraId="76FDD618"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030B41A5"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61E21235"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38E16F19" w14:textId="77777777" w:rsidR="00DC0033" w:rsidRPr="0035504E" w:rsidRDefault="00DC0033" w:rsidP="00871EA4">
            <w:pPr>
              <w:rPr>
                <w:rFonts w:ascii="Bookman Old Style" w:hAnsi="Bookman Old Style" w:cs="Calibri"/>
              </w:rPr>
            </w:pPr>
          </w:p>
        </w:tc>
      </w:tr>
      <w:tr w:rsidR="00DC0033" w:rsidRPr="00F807BE" w14:paraId="5DE9B3F5" w14:textId="77777777" w:rsidTr="00871EA4">
        <w:trPr>
          <w:trHeight w:val="419"/>
        </w:trPr>
        <w:tc>
          <w:tcPr>
            <w:tcW w:w="3237" w:type="dxa"/>
            <w:tcBorders>
              <w:top w:val="nil"/>
              <w:left w:val="single" w:sz="4" w:space="0" w:color="auto"/>
              <w:bottom w:val="single" w:sz="4" w:space="0" w:color="auto"/>
              <w:right w:val="single" w:sz="4" w:space="0" w:color="auto"/>
            </w:tcBorders>
            <w:vAlign w:val="center"/>
            <w:hideMark/>
          </w:tcPr>
          <w:p w14:paraId="4C5F1513" w14:textId="77777777" w:rsidR="00DC0033" w:rsidRPr="0035504E" w:rsidRDefault="00DC0033" w:rsidP="00871EA4">
            <w:pPr>
              <w:rPr>
                <w:rFonts w:ascii="Bookman Old Style" w:hAnsi="Bookman Old Style" w:cs="Calibri"/>
              </w:rPr>
            </w:pPr>
            <w:r w:rsidRPr="0035504E">
              <w:rPr>
                <w:rFonts w:ascii="Bookman Old Style" w:hAnsi="Bookman Old Style" w:cs="Calibri"/>
              </w:rPr>
              <w:t>Graduation parking cards</w:t>
            </w:r>
          </w:p>
        </w:tc>
        <w:tc>
          <w:tcPr>
            <w:tcW w:w="644" w:type="dxa"/>
            <w:tcBorders>
              <w:top w:val="nil"/>
              <w:left w:val="nil"/>
              <w:bottom w:val="single" w:sz="4" w:space="0" w:color="auto"/>
              <w:right w:val="single" w:sz="4" w:space="0" w:color="auto"/>
            </w:tcBorders>
            <w:vAlign w:val="center"/>
            <w:hideMark/>
          </w:tcPr>
          <w:p w14:paraId="76B857DC"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hideMark/>
          </w:tcPr>
          <w:p w14:paraId="190F8A96"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0444531E"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4C356955"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3816CE00" w14:textId="77777777" w:rsidR="00DC0033" w:rsidRPr="0035504E" w:rsidRDefault="00DC0033" w:rsidP="00871EA4">
            <w:pPr>
              <w:rPr>
                <w:rFonts w:ascii="Bookman Old Style" w:hAnsi="Bookman Old Style" w:cs="Calibri"/>
              </w:rPr>
            </w:pPr>
          </w:p>
        </w:tc>
      </w:tr>
      <w:tr w:rsidR="00DC0033" w:rsidRPr="00F807BE" w14:paraId="02C9ED99" w14:textId="77777777" w:rsidTr="00871EA4">
        <w:trPr>
          <w:trHeight w:val="585"/>
        </w:trPr>
        <w:tc>
          <w:tcPr>
            <w:tcW w:w="3237" w:type="dxa"/>
            <w:tcBorders>
              <w:top w:val="nil"/>
              <w:left w:val="single" w:sz="4" w:space="0" w:color="auto"/>
              <w:bottom w:val="single" w:sz="4" w:space="0" w:color="auto"/>
              <w:right w:val="single" w:sz="4" w:space="0" w:color="auto"/>
            </w:tcBorders>
            <w:vAlign w:val="center"/>
          </w:tcPr>
          <w:p w14:paraId="69A9B5AA" w14:textId="77777777" w:rsidR="00DC0033" w:rsidRPr="0035504E" w:rsidRDefault="00DC0033" w:rsidP="00871EA4">
            <w:pPr>
              <w:rPr>
                <w:rFonts w:ascii="Bookman Old Style" w:hAnsi="Bookman Old Style" w:cs="Calibri"/>
              </w:rPr>
            </w:pPr>
            <w:r w:rsidRPr="0035504E">
              <w:rPr>
                <w:rFonts w:ascii="Bookman Old Style" w:hAnsi="Bookman Old Style" w:cs="Calibri"/>
              </w:rPr>
              <w:t>Graduation booklets full colour 51-60 Pages  A5 size</w:t>
            </w:r>
          </w:p>
        </w:tc>
        <w:tc>
          <w:tcPr>
            <w:tcW w:w="644" w:type="dxa"/>
            <w:tcBorders>
              <w:top w:val="nil"/>
              <w:left w:val="nil"/>
              <w:bottom w:val="single" w:sz="4" w:space="0" w:color="auto"/>
              <w:right w:val="single" w:sz="4" w:space="0" w:color="auto"/>
            </w:tcBorders>
            <w:vAlign w:val="center"/>
          </w:tcPr>
          <w:p w14:paraId="2EAB17AC"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tcPr>
          <w:p w14:paraId="74B7DDF3"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4CCAA385"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14F0030E"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56B1EC7A" w14:textId="77777777" w:rsidR="00DC0033" w:rsidRPr="0035504E" w:rsidRDefault="00DC0033" w:rsidP="00871EA4">
            <w:pPr>
              <w:rPr>
                <w:rFonts w:ascii="Bookman Old Style" w:hAnsi="Bookman Old Style" w:cs="Calibri"/>
              </w:rPr>
            </w:pPr>
          </w:p>
        </w:tc>
      </w:tr>
      <w:tr w:rsidR="00DC0033" w:rsidRPr="00F807BE" w14:paraId="5F0D7A35" w14:textId="77777777" w:rsidTr="00871EA4">
        <w:trPr>
          <w:trHeight w:val="394"/>
        </w:trPr>
        <w:tc>
          <w:tcPr>
            <w:tcW w:w="3237" w:type="dxa"/>
            <w:tcBorders>
              <w:top w:val="nil"/>
              <w:left w:val="single" w:sz="4" w:space="0" w:color="auto"/>
              <w:bottom w:val="single" w:sz="4" w:space="0" w:color="auto"/>
              <w:right w:val="single" w:sz="4" w:space="0" w:color="auto"/>
            </w:tcBorders>
            <w:vAlign w:val="center"/>
          </w:tcPr>
          <w:p w14:paraId="17ACC1EE" w14:textId="77777777" w:rsidR="00DC0033" w:rsidRPr="0035504E" w:rsidRDefault="00DC0033" w:rsidP="00871EA4">
            <w:pPr>
              <w:rPr>
                <w:rFonts w:ascii="Bookman Old Style" w:hAnsi="Bookman Old Style" w:cs="Calibri"/>
              </w:rPr>
            </w:pPr>
            <w:r w:rsidRPr="0035504E">
              <w:rPr>
                <w:rFonts w:ascii="Bookman Old Style" w:hAnsi="Bookman Old Style" w:cs="Calibri"/>
              </w:rPr>
              <w:t>Graduation invitation cards</w:t>
            </w:r>
          </w:p>
        </w:tc>
        <w:tc>
          <w:tcPr>
            <w:tcW w:w="644" w:type="dxa"/>
            <w:tcBorders>
              <w:top w:val="nil"/>
              <w:left w:val="nil"/>
              <w:bottom w:val="single" w:sz="4" w:space="0" w:color="auto"/>
              <w:right w:val="single" w:sz="4" w:space="0" w:color="auto"/>
            </w:tcBorders>
            <w:vAlign w:val="center"/>
          </w:tcPr>
          <w:p w14:paraId="5998758B"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tcPr>
          <w:p w14:paraId="48E23B2C"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2A04F37B"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1AFD9020"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0C8ED852" w14:textId="77777777" w:rsidR="00DC0033" w:rsidRPr="0035504E" w:rsidRDefault="00DC0033" w:rsidP="00871EA4">
            <w:pPr>
              <w:rPr>
                <w:rFonts w:ascii="Bookman Old Style" w:hAnsi="Bookman Old Style" w:cs="Calibri"/>
              </w:rPr>
            </w:pPr>
          </w:p>
        </w:tc>
      </w:tr>
      <w:tr w:rsidR="00DC0033" w:rsidRPr="00F807BE" w14:paraId="2D455CE9" w14:textId="77777777" w:rsidTr="00871EA4">
        <w:trPr>
          <w:trHeight w:val="360"/>
        </w:trPr>
        <w:tc>
          <w:tcPr>
            <w:tcW w:w="3237" w:type="dxa"/>
            <w:tcBorders>
              <w:top w:val="nil"/>
              <w:left w:val="single" w:sz="4" w:space="0" w:color="auto"/>
              <w:bottom w:val="single" w:sz="4" w:space="0" w:color="auto"/>
              <w:right w:val="single" w:sz="4" w:space="0" w:color="auto"/>
            </w:tcBorders>
            <w:vAlign w:val="center"/>
          </w:tcPr>
          <w:p w14:paraId="23163AD7" w14:textId="77777777" w:rsidR="00DC0033" w:rsidRPr="0035504E" w:rsidRDefault="00DC0033" w:rsidP="00871EA4">
            <w:pPr>
              <w:rPr>
                <w:rFonts w:ascii="Bookman Old Style" w:hAnsi="Bookman Old Style" w:cs="Calibri"/>
              </w:rPr>
            </w:pPr>
            <w:r w:rsidRPr="0035504E">
              <w:rPr>
                <w:rFonts w:ascii="Bookman Old Style" w:hAnsi="Bookman Old Style" w:cs="Calibri"/>
              </w:rPr>
              <w:t>Graduation tags</w:t>
            </w:r>
          </w:p>
        </w:tc>
        <w:tc>
          <w:tcPr>
            <w:tcW w:w="644" w:type="dxa"/>
            <w:tcBorders>
              <w:top w:val="nil"/>
              <w:left w:val="nil"/>
              <w:bottom w:val="single" w:sz="4" w:space="0" w:color="auto"/>
              <w:right w:val="single" w:sz="4" w:space="0" w:color="auto"/>
            </w:tcBorders>
            <w:vAlign w:val="center"/>
          </w:tcPr>
          <w:p w14:paraId="26DC200D"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tcPr>
          <w:p w14:paraId="65C6534F"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0476ED92"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6184B4C8"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3B184615" w14:textId="77777777" w:rsidR="00DC0033" w:rsidRPr="0035504E" w:rsidRDefault="00DC0033" w:rsidP="00871EA4">
            <w:pPr>
              <w:rPr>
                <w:rFonts w:ascii="Bookman Old Style" w:hAnsi="Bookman Old Style" w:cs="Calibri"/>
              </w:rPr>
            </w:pPr>
          </w:p>
        </w:tc>
      </w:tr>
      <w:tr w:rsidR="00DC0033" w:rsidRPr="00F807BE" w14:paraId="16778236" w14:textId="77777777" w:rsidTr="00871EA4">
        <w:trPr>
          <w:trHeight w:val="321"/>
        </w:trPr>
        <w:tc>
          <w:tcPr>
            <w:tcW w:w="3237" w:type="dxa"/>
            <w:tcBorders>
              <w:top w:val="nil"/>
              <w:left w:val="single" w:sz="4" w:space="0" w:color="auto"/>
              <w:bottom w:val="single" w:sz="4" w:space="0" w:color="auto"/>
              <w:right w:val="single" w:sz="4" w:space="0" w:color="auto"/>
            </w:tcBorders>
            <w:vAlign w:val="center"/>
          </w:tcPr>
          <w:p w14:paraId="590A22D8" w14:textId="77777777" w:rsidR="00DC0033" w:rsidRPr="0035504E" w:rsidRDefault="00DC0033" w:rsidP="00871EA4">
            <w:pPr>
              <w:rPr>
                <w:rFonts w:ascii="Bookman Old Style" w:hAnsi="Bookman Old Style" w:cs="Calibri"/>
              </w:rPr>
            </w:pPr>
            <w:r w:rsidRPr="0035504E">
              <w:rPr>
                <w:rFonts w:ascii="Bookman Old Style" w:hAnsi="Bookman Old Style" w:cs="Calibri"/>
              </w:rPr>
              <w:t>Graduation pocket files</w:t>
            </w:r>
          </w:p>
        </w:tc>
        <w:tc>
          <w:tcPr>
            <w:tcW w:w="644" w:type="dxa"/>
            <w:tcBorders>
              <w:top w:val="nil"/>
              <w:left w:val="nil"/>
              <w:bottom w:val="single" w:sz="4" w:space="0" w:color="auto"/>
              <w:right w:val="single" w:sz="4" w:space="0" w:color="auto"/>
            </w:tcBorders>
            <w:vAlign w:val="center"/>
          </w:tcPr>
          <w:p w14:paraId="74E7AE41"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tcPr>
          <w:p w14:paraId="7714E221"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 xml:space="preserve">each </w:t>
            </w:r>
          </w:p>
        </w:tc>
        <w:tc>
          <w:tcPr>
            <w:tcW w:w="1701" w:type="dxa"/>
            <w:tcBorders>
              <w:top w:val="nil"/>
              <w:left w:val="nil"/>
              <w:bottom w:val="single" w:sz="4" w:space="0" w:color="auto"/>
              <w:right w:val="single" w:sz="4" w:space="0" w:color="auto"/>
            </w:tcBorders>
            <w:noWrap/>
            <w:vAlign w:val="bottom"/>
          </w:tcPr>
          <w:p w14:paraId="77340931"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22518AB9"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2D43A0AB" w14:textId="77777777" w:rsidR="00DC0033" w:rsidRPr="0035504E" w:rsidRDefault="00DC0033" w:rsidP="00871EA4">
            <w:pPr>
              <w:rPr>
                <w:rFonts w:ascii="Bookman Old Style" w:hAnsi="Bookman Old Style" w:cs="Calibri"/>
              </w:rPr>
            </w:pPr>
          </w:p>
        </w:tc>
      </w:tr>
      <w:tr w:rsidR="00DC0033" w:rsidRPr="00F807BE" w14:paraId="7D5DC648" w14:textId="77777777" w:rsidTr="00871EA4">
        <w:trPr>
          <w:trHeight w:val="315"/>
        </w:trPr>
        <w:tc>
          <w:tcPr>
            <w:tcW w:w="3237" w:type="dxa"/>
            <w:tcBorders>
              <w:top w:val="nil"/>
              <w:left w:val="single" w:sz="4" w:space="0" w:color="auto"/>
              <w:bottom w:val="single" w:sz="4" w:space="0" w:color="auto"/>
              <w:right w:val="single" w:sz="4" w:space="0" w:color="auto"/>
            </w:tcBorders>
            <w:vAlign w:val="center"/>
          </w:tcPr>
          <w:p w14:paraId="01CB0D0A" w14:textId="77777777" w:rsidR="00DC0033" w:rsidRPr="0035504E" w:rsidRDefault="00DC0033" w:rsidP="00871EA4">
            <w:pPr>
              <w:rPr>
                <w:rFonts w:ascii="Bookman Old Style" w:hAnsi="Bookman Old Style" w:cs="Calibri"/>
              </w:rPr>
            </w:pPr>
            <w:r w:rsidRPr="0035504E">
              <w:rPr>
                <w:rFonts w:ascii="Bookman Old Style" w:hAnsi="Bookman Old Style" w:cs="Calibri"/>
              </w:rPr>
              <w:t>Branded Umbrellas</w:t>
            </w:r>
          </w:p>
        </w:tc>
        <w:tc>
          <w:tcPr>
            <w:tcW w:w="644" w:type="dxa"/>
            <w:tcBorders>
              <w:top w:val="nil"/>
              <w:left w:val="nil"/>
              <w:bottom w:val="single" w:sz="4" w:space="0" w:color="auto"/>
              <w:right w:val="single" w:sz="4" w:space="0" w:color="auto"/>
            </w:tcBorders>
            <w:vAlign w:val="center"/>
          </w:tcPr>
          <w:p w14:paraId="65BFEDAE"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1</w:t>
            </w:r>
          </w:p>
        </w:tc>
        <w:tc>
          <w:tcPr>
            <w:tcW w:w="1653" w:type="dxa"/>
            <w:tcBorders>
              <w:top w:val="nil"/>
              <w:left w:val="nil"/>
              <w:bottom w:val="single" w:sz="4" w:space="0" w:color="auto"/>
              <w:right w:val="single" w:sz="4" w:space="0" w:color="auto"/>
            </w:tcBorders>
            <w:vAlign w:val="center"/>
          </w:tcPr>
          <w:p w14:paraId="0F0E1D22" w14:textId="77777777" w:rsidR="00DC0033" w:rsidRPr="0035504E" w:rsidRDefault="00DC0033" w:rsidP="00871EA4">
            <w:pPr>
              <w:jc w:val="center"/>
              <w:rPr>
                <w:rFonts w:ascii="Bookman Old Style" w:hAnsi="Bookman Old Style" w:cs="Calibri"/>
              </w:rPr>
            </w:pPr>
            <w:r w:rsidRPr="0035504E">
              <w:rPr>
                <w:rFonts w:ascii="Bookman Old Style" w:hAnsi="Bookman Old Style" w:cs="Calibri"/>
              </w:rPr>
              <w:t>each</w:t>
            </w:r>
          </w:p>
        </w:tc>
        <w:tc>
          <w:tcPr>
            <w:tcW w:w="1701" w:type="dxa"/>
            <w:tcBorders>
              <w:top w:val="nil"/>
              <w:left w:val="nil"/>
              <w:bottom w:val="single" w:sz="4" w:space="0" w:color="auto"/>
              <w:right w:val="single" w:sz="4" w:space="0" w:color="auto"/>
            </w:tcBorders>
            <w:noWrap/>
            <w:vAlign w:val="bottom"/>
          </w:tcPr>
          <w:p w14:paraId="2B806191"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772BC4B3"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6525FCBD" w14:textId="77777777" w:rsidR="00DC0033" w:rsidRPr="0035504E" w:rsidRDefault="00DC0033" w:rsidP="00871EA4">
            <w:pPr>
              <w:rPr>
                <w:rFonts w:ascii="Bookman Old Style" w:hAnsi="Bookman Old Style" w:cs="Calibri"/>
              </w:rPr>
            </w:pPr>
          </w:p>
        </w:tc>
      </w:tr>
      <w:tr w:rsidR="00DC0033" w:rsidRPr="00F807BE" w14:paraId="40E70976" w14:textId="77777777" w:rsidTr="00871EA4">
        <w:trPr>
          <w:trHeight w:val="299"/>
        </w:trPr>
        <w:tc>
          <w:tcPr>
            <w:tcW w:w="3237" w:type="dxa"/>
            <w:tcBorders>
              <w:top w:val="single" w:sz="8" w:space="0" w:color="000000"/>
              <w:left w:val="single" w:sz="8" w:space="0" w:color="000000"/>
              <w:bottom w:val="single" w:sz="8" w:space="0" w:color="000000"/>
              <w:right w:val="single" w:sz="8" w:space="0" w:color="000000"/>
            </w:tcBorders>
          </w:tcPr>
          <w:p w14:paraId="118CC061" w14:textId="77777777" w:rsidR="00DC0033" w:rsidRPr="0035504E" w:rsidRDefault="00DC0033" w:rsidP="00871EA4">
            <w:pPr>
              <w:rPr>
                <w:rFonts w:ascii="Bookman Old Style" w:hAnsi="Bookman Old Style" w:cs="Calibri"/>
              </w:rPr>
            </w:pPr>
            <w:r w:rsidRPr="0035504E">
              <w:rPr>
                <w:rFonts w:ascii="Bookman Old Style" w:hAnsi="Bookman Old Style" w:cs="Calibri"/>
              </w:rPr>
              <w:t>Branded Cups</w:t>
            </w:r>
          </w:p>
        </w:tc>
        <w:tc>
          <w:tcPr>
            <w:tcW w:w="644" w:type="dxa"/>
            <w:tcBorders>
              <w:top w:val="nil"/>
              <w:left w:val="nil"/>
              <w:bottom w:val="single" w:sz="4" w:space="0" w:color="auto"/>
              <w:right w:val="single" w:sz="4" w:space="0" w:color="auto"/>
            </w:tcBorders>
            <w:vAlign w:val="center"/>
          </w:tcPr>
          <w:p w14:paraId="5FBD0567" w14:textId="77777777" w:rsidR="00DC0033" w:rsidRPr="0035504E" w:rsidRDefault="00DC0033" w:rsidP="00871EA4">
            <w:pPr>
              <w:jc w:val="center"/>
              <w:rPr>
                <w:rFonts w:ascii="Bookman Old Style" w:hAnsi="Bookman Old Style" w:cs="Calibri"/>
              </w:rPr>
            </w:pPr>
          </w:p>
        </w:tc>
        <w:tc>
          <w:tcPr>
            <w:tcW w:w="1653" w:type="dxa"/>
            <w:tcBorders>
              <w:top w:val="nil"/>
              <w:left w:val="nil"/>
              <w:bottom w:val="single" w:sz="4" w:space="0" w:color="auto"/>
              <w:right w:val="single" w:sz="4" w:space="0" w:color="auto"/>
            </w:tcBorders>
            <w:vAlign w:val="center"/>
          </w:tcPr>
          <w:p w14:paraId="71853B26" w14:textId="77777777" w:rsidR="00DC0033" w:rsidRPr="0035504E" w:rsidRDefault="00DC0033" w:rsidP="00871EA4">
            <w:pPr>
              <w:jc w:val="center"/>
              <w:rPr>
                <w:rFonts w:ascii="Bookman Old Style" w:hAnsi="Bookman Old Style" w:cs="Calibri"/>
              </w:rPr>
            </w:pPr>
          </w:p>
        </w:tc>
        <w:tc>
          <w:tcPr>
            <w:tcW w:w="1701" w:type="dxa"/>
            <w:tcBorders>
              <w:top w:val="nil"/>
              <w:left w:val="nil"/>
              <w:bottom w:val="single" w:sz="4" w:space="0" w:color="auto"/>
              <w:right w:val="single" w:sz="4" w:space="0" w:color="auto"/>
            </w:tcBorders>
            <w:noWrap/>
            <w:vAlign w:val="bottom"/>
          </w:tcPr>
          <w:p w14:paraId="1F3B0EE0"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37B67AC5"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6E90B7C6" w14:textId="77777777" w:rsidR="00DC0033" w:rsidRPr="0035504E" w:rsidRDefault="00DC0033" w:rsidP="00871EA4">
            <w:pPr>
              <w:rPr>
                <w:rFonts w:ascii="Bookman Old Style" w:hAnsi="Bookman Old Style" w:cs="Calibri"/>
              </w:rPr>
            </w:pPr>
          </w:p>
        </w:tc>
      </w:tr>
      <w:tr w:rsidR="00DC0033" w:rsidRPr="00F807BE" w14:paraId="7110D289" w14:textId="77777777" w:rsidTr="00871EA4">
        <w:trPr>
          <w:trHeight w:val="315"/>
        </w:trPr>
        <w:tc>
          <w:tcPr>
            <w:tcW w:w="3237" w:type="dxa"/>
            <w:tcBorders>
              <w:top w:val="nil"/>
              <w:left w:val="single" w:sz="4" w:space="0" w:color="auto"/>
              <w:bottom w:val="single" w:sz="4" w:space="0" w:color="auto"/>
              <w:right w:val="single" w:sz="4" w:space="0" w:color="auto"/>
            </w:tcBorders>
            <w:vAlign w:val="center"/>
          </w:tcPr>
          <w:p w14:paraId="7A62C84F" w14:textId="77777777" w:rsidR="00DC0033" w:rsidRPr="0035504E" w:rsidRDefault="00DC0033" w:rsidP="00871EA4">
            <w:pPr>
              <w:rPr>
                <w:rFonts w:ascii="Bookman Old Style" w:eastAsia="Cambria" w:hAnsi="Bookman Old Style" w:cs="Cambria"/>
                <w:b/>
                <w:bCs/>
                <w:w w:val="105"/>
              </w:rPr>
            </w:pPr>
            <w:r w:rsidRPr="0035504E">
              <w:rPr>
                <w:rFonts w:ascii="Bookman Old Style" w:eastAsia="Cambria" w:hAnsi="Bookman Old Style" w:cs="Cambria"/>
                <w:b/>
                <w:bCs/>
                <w:w w:val="105"/>
              </w:rPr>
              <w:t>TOTAL</w:t>
            </w:r>
          </w:p>
        </w:tc>
        <w:tc>
          <w:tcPr>
            <w:tcW w:w="644" w:type="dxa"/>
            <w:tcBorders>
              <w:top w:val="nil"/>
              <w:left w:val="nil"/>
              <w:bottom w:val="single" w:sz="4" w:space="0" w:color="auto"/>
              <w:right w:val="single" w:sz="4" w:space="0" w:color="auto"/>
            </w:tcBorders>
            <w:vAlign w:val="center"/>
          </w:tcPr>
          <w:p w14:paraId="3AAB73BD" w14:textId="77777777" w:rsidR="00DC0033" w:rsidRPr="0035504E" w:rsidRDefault="00DC0033" w:rsidP="00871EA4">
            <w:pPr>
              <w:jc w:val="center"/>
              <w:rPr>
                <w:rFonts w:ascii="Bookman Old Style" w:hAnsi="Bookman Old Style" w:cs="Calibri"/>
              </w:rPr>
            </w:pPr>
          </w:p>
        </w:tc>
        <w:tc>
          <w:tcPr>
            <w:tcW w:w="1653" w:type="dxa"/>
            <w:tcBorders>
              <w:top w:val="nil"/>
              <w:left w:val="nil"/>
              <w:bottom w:val="single" w:sz="4" w:space="0" w:color="auto"/>
              <w:right w:val="single" w:sz="4" w:space="0" w:color="auto"/>
            </w:tcBorders>
            <w:vAlign w:val="center"/>
          </w:tcPr>
          <w:p w14:paraId="5E83E902" w14:textId="77777777" w:rsidR="00DC0033" w:rsidRPr="0035504E" w:rsidRDefault="00DC0033" w:rsidP="00871EA4">
            <w:pPr>
              <w:jc w:val="center"/>
              <w:rPr>
                <w:rFonts w:ascii="Bookman Old Style" w:hAnsi="Bookman Old Style" w:cs="Calibri"/>
              </w:rPr>
            </w:pPr>
          </w:p>
        </w:tc>
        <w:tc>
          <w:tcPr>
            <w:tcW w:w="1701" w:type="dxa"/>
            <w:tcBorders>
              <w:top w:val="nil"/>
              <w:left w:val="nil"/>
              <w:bottom w:val="single" w:sz="4" w:space="0" w:color="auto"/>
              <w:right w:val="single" w:sz="4" w:space="0" w:color="auto"/>
            </w:tcBorders>
            <w:noWrap/>
            <w:vAlign w:val="bottom"/>
          </w:tcPr>
          <w:p w14:paraId="058ED948" w14:textId="77777777" w:rsidR="00DC0033" w:rsidRPr="0035504E" w:rsidRDefault="00DC0033" w:rsidP="00871EA4">
            <w:pPr>
              <w:rPr>
                <w:rFonts w:ascii="Bookman Old Style" w:hAnsi="Bookman Old Style" w:cs="Calibri"/>
              </w:rPr>
            </w:pPr>
          </w:p>
        </w:tc>
        <w:tc>
          <w:tcPr>
            <w:tcW w:w="1559" w:type="dxa"/>
            <w:tcBorders>
              <w:top w:val="nil"/>
              <w:left w:val="nil"/>
              <w:bottom w:val="single" w:sz="4" w:space="0" w:color="auto"/>
              <w:right w:val="single" w:sz="4" w:space="0" w:color="auto"/>
            </w:tcBorders>
            <w:noWrap/>
            <w:vAlign w:val="bottom"/>
          </w:tcPr>
          <w:p w14:paraId="543253AE" w14:textId="77777777" w:rsidR="00DC0033" w:rsidRPr="0035504E" w:rsidRDefault="00DC0033" w:rsidP="00871EA4">
            <w:pPr>
              <w:rPr>
                <w:rFonts w:ascii="Bookman Old Style" w:hAnsi="Bookman Old Style" w:cs="Calibri"/>
              </w:rPr>
            </w:pPr>
          </w:p>
        </w:tc>
        <w:tc>
          <w:tcPr>
            <w:tcW w:w="1559" w:type="dxa"/>
            <w:gridSpan w:val="2"/>
            <w:tcBorders>
              <w:top w:val="nil"/>
              <w:left w:val="nil"/>
              <w:bottom w:val="single" w:sz="4" w:space="0" w:color="auto"/>
              <w:right w:val="single" w:sz="4" w:space="0" w:color="auto"/>
            </w:tcBorders>
            <w:noWrap/>
            <w:vAlign w:val="bottom"/>
          </w:tcPr>
          <w:p w14:paraId="29C120B7" w14:textId="77777777" w:rsidR="00DC0033" w:rsidRPr="0035504E" w:rsidRDefault="00DC0033" w:rsidP="00871EA4">
            <w:pPr>
              <w:rPr>
                <w:rFonts w:ascii="Bookman Old Style" w:hAnsi="Bookman Old Style" w:cs="Calibri"/>
              </w:rPr>
            </w:pPr>
          </w:p>
        </w:tc>
      </w:tr>
    </w:tbl>
    <w:p w14:paraId="2D69CB9B" w14:textId="77777777" w:rsidR="00DC0033" w:rsidRPr="00F807BE" w:rsidRDefault="00DC0033" w:rsidP="00DC0033">
      <w:pPr>
        <w:rPr>
          <w:rFonts w:ascii="Bookman Old Style" w:hAnsi="Bookman Old Style"/>
          <w:highlight w:val="yellow"/>
        </w:rPr>
      </w:pPr>
    </w:p>
    <w:p w14:paraId="4B716792" w14:textId="0EC026A6" w:rsidR="00DC0033" w:rsidRPr="00DC0033" w:rsidRDefault="00DC0033" w:rsidP="00DC0033">
      <w:pPr>
        <w:ind w:firstLine="720"/>
        <w:rPr>
          <w:b/>
          <w:bCs/>
          <w:sz w:val="24"/>
        </w:rPr>
      </w:pPr>
      <w:r w:rsidRPr="00DC0033">
        <w:rPr>
          <w:b/>
          <w:bCs/>
          <w:sz w:val="24"/>
        </w:rPr>
        <w:t xml:space="preserve"> </w:t>
      </w:r>
    </w:p>
    <w:sectPr w:rsidR="00DC0033" w:rsidRPr="00DC0033">
      <w:pgSz w:w="11910" w:h="16840"/>
      <w:pgMar w:top="1080" w:right="620" w:bottom="1360" w:left="1100" w:header="575" w:footer="11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1DC67" w14:textId="77777777" w:rsidR="003F146A" w:rsidRDefault="003F146A">
      <w:r>
        <w:separator/>
      </w:r>
    </w:p>
  </w:endnote>
  <w:endnote w:type="continuationSeparator" w:id="0">
    <w:p w14:paraId="21A19440" w14:textId="77777777" w:rsidR="003F146A" w:rsidRDefault="003F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687D3" w14:textId="77777777" w:rsidR="006C2FC6" w:rsidRDefault="00000000">
    <w:pPr>
      <w:pStyle w:val="BodyText"/>
      <w:spacing w:line="14" w:lineRule="auto"/>
      <w:rPr>
        <w:sz w:val="20"/>
      </w:rPr>
    </w:pPr>
    <w:r>
      <w:pict w14:anchorId="15927A62">
        <v:shapetype id="_x0000_t202" coordsize="21600,21600" o:spt="202" path="m,l,21600r21600,l21600,xe">
          <v:stroke joinstyle="miter"/>
          <v:path gradientshapeok="t" o:connecttype="rect"/>
        </v:shapetype>
        <v:shape id="_x0000_s1073" type="#_x0000_t202" style="position:absolute;margin-left:84.1pt;margin-top:772.6pt;width:419.6pt;height:24.55pt;z-index:-17929216;mso-position-horizontal-relative:page;mso-position-vertical-relative:page" filled="f" stroked="f">
          <v:textbox inset="0,0,0,0">
            <w:txbxContent>
              <w:p w14:paraId="36D9AB94" w14:textId="77777777" w:rsidR="006C2FC6" w:rsidRDefault="00000000">
                <w:pPr>
                  <w:spacing w:before="10"/>
                  <w:ind w:left="20"/>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1"/>
                    <w:sz w:val="20"/>
                  </w:rPr>
                  <w:t xml:space="preserve"> </w:t>
                </w:r>
                <w:r>
                  <w:rPr>
                    <w:b/>
                    <w:sz w:val="20"/>
                  </w:rPr>
                  <w:t>Framework</w:t>
                </w:r>
                <w:r>
                  <w:rPr>
                    <w:b/>
                    <w:spacing w:val="-4"/>
                    <w:sz w:val="20"/>
                  </w:rPr>
                  <w:t xml:space="preserve"> </w:t>
                </w:r>
                <w:r>
                  <w:rPr>
                    <w:b/>
                    <w:sz w:val="20"/>
                  </w:rPr>
                  <w:t>Contracts for</w:t>
                </w:r>
                <w:r>
                  <w:rPr>
                    <w:b/>
                    <w:spacing w:val="-2"/>
                    <w:sz w:val="20"/>
                  </w:rPr>
                  <w:t xml:space="preserve"> </w:t>
                </w:r>
                <w:r>
                  <w:rPr>
                    <w:b/>
                    <w:sz w:val="20"/>
                  </w:rPr>
                  <w:t>Supplies</w:t>
                </w:r>
                <w:r>
                  <w:rPr>
                    <w:b/>
                    <w:spacing w:val="-3"/>
                    <w:sz w:val="20"/>
                  </w:rPr>
                  <w:t xml:space="preserve"> </w:t>
                </w:r>
                <w:r>
                  <w:rPr>
                    <w:b/>
                    <w:sz w:val="20"/>
                  </w:rPr>
                  <w:t>and</w:t>
                </w:r>
                <w:r>
                  <w:rPr>
                    <w:b/>
                    <w:spacing w:val="-1"/>
                    <w:sz w:val="20"/>
                  </w:rPr>
                  <w:t xml:space="preserve"> </w:t>
                </w:r>
                <w:r>
                  <w:rPr>
                    <w:b/>
                    <w:sz w:val="20"/>
                  </w:rPr>
                  <w:t>Services</w:t>
                </w:r>
                <w:r>
                  <w:rPr>
                    <w:b/>
                    <w:spacing w:val="-2"/>
                    <w:sz w:val="20"/>
                  </w:rPr>
                  <w:t xml:space="preserve"> </w:t>
                </w:r>
                <w:r>
                  <w:rPr>
                    <w:b/>
                    <w:sz w:val="20"/>
                  </w:rPr>
                  <w:t>Issued</w:t>
                </w:r>
                <w:r>
                  <w:rPr>
                    <w:b/>
                    <w:spacing w:val="-2"/>
                    <w:sz w:val="20"/>
                  </w:rPr>
                  <w:t xml:space="preserve"> </w:t>
                </w:r>
                <w:r>
                  <w:rPr>
                    <w:b/>
                    <w:sz w:val="20"/>
                  </w:rPr>
                  <w:t>by</w:t>
                </w:r>
                <w:r>
                  <w:rPr>
                    <w:b/>
                    <w:spacing w:val="-1"/>
                    <w:sz w:val="20"/>
                  </w:rPr>
                  <w:t xml:space="preserve"> </w:t>
                </w:r>
                <w:r>
                  <w:rPr>
                    <w:b/>
                    <w:sz w:val="20"/>
                  </w:rPr>
                  <w:t>PPDA</w:t>
                </w:r>
              </w:p>
              <w:p w14:paraId="57981273" w14:textId="77777777" w:rsidR="006C2FC6" w:rsidRDefault="00000000">
                <w:pPr>
                  <w:spacing w:before="1"/>
                  <w:ind w:left="20"/>
                  <w:rPr>
                    <w:b/>
                    <w:sz w:val="20"/>
                  </w:rPr>
                </w:pPr>
                <w:r>
                  <w:rPr>
                    <w:b/>
                    <w:sz w:val="20"/>
                  </w:rPr>
                  <w:t>……….. 2011.</w:t>
                </w:r>
              </w:p>
            </w:txbxContent>
          </v:textbox>
          <w10:wrap anchorx="page" anchory="page"/>
        </v:shape>
      </w:pict>
    </w:r>
    <w:r>
      <w:pict w14:anchorId="2F6DCABC">
        <v:shape id="_x0000_s1072" type="#_x0000_t202" style="position:absolute;margin-left:254.3pt;margin-top:798.45pt;width:342.45pt;height:13.05pt;z-index:-17928704;mso-position-horizontal-relative:page;mso-position-vertical-relative:page" filled="f" stroked="f">
          <v:textbox inset="0,0,0,0">
            <w:txbxContent>
              <w:p w14:paraId="657306FC" w14:textId="77777777" w:rsidR="006C2FC6" w:rsidRDefault="00000000">
                <w:pPr>
                  <w:spacing w:before="10"/>
                  <w:ind w:left="20"/>
                  <w:rPr>
                    <w:sz w:val="20"/>
                  </w:rPr>
                </w:pPr>
                <w:r>
                  <w:rPr>
                    <w:sz w:val="20"/>
                  </w:rPr>
                  <w:t>Preface</w:t>
                </w:r>
                <w:r>
                  <w:rPr>
                    <w:spacing w:val="-9"/>
                    <w:sz w:val="20"/>
                  </w:rPr>
                  <w:t xml:space="preserve"> </w:t>
                </w:r>
                <w:r>
                  <w:rPr>
                    <w:sz w:val="20"/>
                  </w:rPr>
                  <w:t>Document:</w:t>
                </w:r>
                <w:r>
                  <w:rPr>
                    <w:spacing w:val="-9"/>
                    <w:sz w:val="20"/>
                  </w:rPr>
                  <w:t xml:space="preserve"> </w:t>
                </w:r>
                <w:r>
                  <w:rPr>
                    <w:sz w:val="20"/>
                  </w:rPr>
                  <w:t>Standard-Bidding-Document-for-Framework-Contracts-for-Supp</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E726B" w14:textId="77777777" w:rsidR="006C2FC6" w:rsidRDefault="00000000">
    <w:pPr>
      <w:pStyle w:val="BodyText"/>
      <w:spacing w:line="14" w:lineRule="auto"/>
      <w:rPr>
        <w:sz w:val="20"/>
      </w:rPr>
    </w:pPr>
    <w:r>
      <w:pict w14:anchorId="30B67EF9">
        <v:shape id="_x0000_s1034" style="position:absolute;margin-left:83.65pt;margin-top:769.9pt;width:436.65pt;height:2.2pt;z-index:-17909248;mso-position-horizontal-relative:page;mso-position-vertical-relative:page" coordorigin="1673,15398" coordsize="8733,44" o:spt="100" adj="0,,0" path="m10406,15427r-8733,l1673,15441r8733,l10406,15427xm10406,15398r-8733,l1673,15412r8733,l10406,15398xe" fillcolor="black" stroked="f">
          <v:stroke joinstyle="round"/>
          <v:formulas/>
          <v:path arrowok="t" o:connecttype="segments"/>
          <w10:wrap anchorx="page" anchory="page"/>
        </v:shape>
      </w:pict>
    </w:r>
    <w:r>
      <w:pict w14:anchorId="6431D7F1">
        <v:shapetype id="_x0000_t202" coordsize="21600,21600" o:spt="202" path="m,l,21600r21600,l21600,xe">
          <v:stroke joinstyle="miter"/>
          <v:path gradientshapeok="t" o:connecttype="rect"/>
        </v:shapetype>
        <v:shape id="_x0000_s1033" type="#_x0000_t202" style="position:absolute;margin-left:84.1pt;margin-top:772.5pt;width:391.05pt;height:24.55pt;z-index:-17908736;mso-position-horizontal-relative:page;mso-position-vertical-relative:page" filled="f" stroked="f">
          <v:textbox inset="0,0,0,0">
            <w:txbxContent>
              <w:p w14:paraId="5BD37615" w14:textId="77777777" w:rsidR="006C2FC6" w:rsidRDefault="00000000">
                <w:pPr>
                  <w:tabs>
                    <w:tab w:val="left" w:leader="dot" w:pos="1250"/>
                  </w:tabs>
                  <w:spacing w:before="10"/>
                  <w:ind w:left="20" w:right="18"/>
                  <w:rPr>
                    <w:b/>
                    <w:sz w:val="20"/>
                  </w:rPr>
                </w:pPr>
                <w:r>
                  <w:rPr>
                    <w:b/>
                    <w:sz w:val="20"/>
                  </w:rPr>
                  <w:t>Standard Bidding Document for Framework Contracts for Supplies and Services Issued by</w:t>
                </w:r>
                <w:r>
                  <w:rPr>
                    <w:b/>
                    <w:spacing w:val="-47"/>
                    <w:sz w:val="20"/>
                  </w:rPr>
                  <w:t xml:space="preserve"> </w:t>
                </w:r>
                <w:r>
                  <w:rPr>
                    <w:b/>
                    <w:sz w:val="20"/>
                  </w:rPr>
                  <w:t>PPDA…</w:t>
                </w:r>
                <w:r>
                  <w:rPr>
                    <w:b/>
                    <w:sz w:val="20"/>
                  </w:rPr>
                  <w:tab/>
                  <w:t>2011.</w:t>
                </w:r>
              </w:p>
            </w:txbxContent>
          </v:textbox>
          <w10:wrap anchorx="page" anchory="page"/>
        </v:shape>
      </w:pict>
    </w:r>
    <w:r>
      <w:pict w14:anchorId="67362F4F">
        <v:shape id="_x0000_s1032" type="#_x0000_t202" style="position:absolute;margin-left:210.15pt;margin-top:798.3pt;width:389.65pt;height:13.05pt;z-index:-17908224;mso-position-horizontal-relative:page;mso-position-vertical-relative:page" filled="f" stroked="f">
          <v:textbox inset="0,0,0,0">
            <w:txbxContent>
              <w:p w14:paraId="148BACA0" w14:textId="77777777" w:rsidR="006C2FC6" w:rsidRDefault="00000000">
                <w:pPr>
                  <w:spacing w:before="10"/>
                  <w:ind w:left="20"/>
                  <w:rPr>
                    <w:sz w:val="20"/>
                  </w:rPr>
                </w:pPr>
                <w:r>
                  <w:rPr>
                    <w:sz w:val="20"/>
                  </w:rPr>
                  <w:t>Section</w:t>
                </w:r>
                <w:r>
                  <w:rPr>
                    <w:spacing w:val="-4"/>
                    <w:sz w:val="20"/>
                  </w:rPr>
                  <w:t xml:space="preserve"> </w:t>
                </w:r>
                <w:r>
                  <w:rPr>
                    <w:sz w:val="20"/>
                  </w:rPr>
                  <w:t>8:</w:t>
                </w:r>
                <w:r>
                  <w:rPr>
                    <w:spacing w:val="-4"/>
                    <w:sz w:val="20"/>
                  </w:rPr>
                  <w:t xml:space="preserve"> </w:t>
                </w:r>
                <w:r>
                  <w:rPr>
                    <w:sz w:val="20"/>
                  </w:rPr>
                  <w:t>Page</w:t>
                </w:r>
                <w:r>
                  <w:rPr>
                    <w:spacing w:val="-2"/>
                    <w:sz w:val="20"/>
                  </w:rPr>
                  <w:t xml:space="preserve"> </w:t>
                </w:r>
                <w:r>
                  <w:fldChar w:fldCharType="begin"/>
                </w:r>
                <w:r>
                  <w:rPr>
                    <w:sz w:val="20"/>
                  </w:rPr>
                  <w:instrText xml:space="preserve"> PAGE </w:instrText>
                </w:r>
                <w:r>
                  <w:fldChar w:fldCharType="separate"/>
                </w:r>
                <w:r>
                  <w:t>45</w:t>
                </w:r>
                <w:r>
                  <w:fldChar w:fldCharType="end"/>
                </w:r>
                <w:r>
                  <w:rPr>
                    <w:spacing w:val="-2"/>
                    <w:sz w:val="20"/>
                  </w:rPr>
                  <w:t xml:space="preserve"> </w:t>
                </w:r>
                <w:r>
                  <w:rPr>
                    <w:sz w:val="20"/>
                  </w:rPr>
                  <w:t>of</w:t>
                </w:r>
                <w:r>
                  <w:rPr>
                    <w:spacing w:val="-4"/>
                    <w:sz w:val="20"/>
                  </w:rPr>
                  <w:t xml:space="preserve"> </w:t>
                </w:r>
                <w:r>
                  <w:rPr>
                    <w:sz w:val="20"/>
                  </w:rPr>
                  <w:t>58Document:</w:t>
                </w:r>
                <w:r>
                  <w:rPr>
                    <w:spacing w:val="45"/>
                    <w:sz w:val="20"/>
                  </w:rPr>
                  <w:t xml:space="preserve"> </w:t>
                </w:r>
                <w:r>
                  <w:rPr>
                    <w:sz w:val="20"/>
                  </w:rPr>
                  <w:t>Standard-Bidding-Document-for-Framework-Contracts-for</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DE733" w14:textId="77777777" w:rsidR="006C2FC6" w:rsidRDefault="00000000">
    <w:pPr>
      <w:pStyle w:val="BodyText"/>
      <w:spacing w:line="14" w:lineRule="auto"/>
      <w:rPr>
        <w:sz w:val="20"/>
      </w:rPr>
    </w:pPr>
    <w:r>
      <w:pict w14:anchorId="6A16A5D2">
        <v:shape id="_x0000_s1029" style="position:absolute;margin-left:83.65pt;margin-top:769.9pt;width:436.65pt;height:2.2pt;z-index:-17906688;mso-position-horizontal-relative:page;mso-position-vertical-relative:page" coordorigin="1673,15398" coordsize="8733,44" o:spt="100" adj="0,,0" path="m10406,15427r-8733,l1673,15441r8733,l10406,15427xm10406,15398r-8733,l1673,15412r8733,l10406,15398xe" fillcolor="black" stroked="f">
          <v:stroke joinstyle="round"/>
          <v:formulas/>
          <v:path arrowok="t" o:connecttype="segments"/>
          <w10:wrap anchorx="page" anchory="page"/>
        </v:shape>
      </w:pict>
    </w:r>
    <w:r>
      <w:pict w14:anchorId="01E44AC6">
        <v:shapetype id="_x0000_t202" coordsize="21600,21600" o:spt="202" path="m,l,21600r21600,l21600,xe">
          <v:stroke joinstyle="miter"/>
          <v:path gradientshapeok="t" o:connecttype="rect"/>
        </v:shapetype>
        <v:shape id="_x0000_s1028" type="#_x0000_t202" style="position:absolute;margin-left:84.1pt;margin-top:772.5pt;width:371.3pt;height:13.05pt;z-index:-17906176;mso-position-horizontal-relative:page;mso-position-vertical-relative:page" filled="f" stroked="f">
          <v:textbox inset="0,0,0,0">
            <w:txbxContent>
              <w:p w14:paraId="6C7E450B" w14:textId="77777777" w:rsidR="006C2FC6" w:rsidRDefault="00000000">
                <w:pPr>
                  <w:spacing w:before="10"/>
                  <w:ind w:left="20"/>
                  <w:rPr>
                    <w:b/>
                    <w:sz w:val="20"/>
                  </w:rPr>
                </w:pPr>
                <w:r>
                  <w:rPr>
                    <w:b/>
                    <w:sz w:val="20"/>
                  </w:rPr>
                  <w:t>drafted</w:t>
                </w:r>
                <w:r>
                  <w:rPr>
                    <w:b/>
                    <w:spacing w:val="-1"/>
                    <w:sz w:val="20"/>
                  </w:rPr>
                  <w:t xml:space="preserve"> </w:t>
                </w:r>
                <w:r>
                  <w:rPr>
                    <w:b/>
                    <w:sz w:val="20"/>
                  </w:rPr>
                  <w:t>from</w:t>
                </w:r>
                <w:r>
                  <w:rPr>
                    <w:b/>
                    <w:spacing w:val="-6"/>
                    <w:sz w:val="20"/>
                  </w:rPr>
                  <w:t xml:space="preserve"> </w:t>
                </w:r>
                <w:r>
                  <w:rPr>
                    <w:b/>
                    <w:sz w:val="20"/>
                  </w:rPr>
                  <w:t>the</w:t>
                </w:r>
                <w:r>
                  <w:rPr>
                    <w:b/>
                    <w:spacing w:val="1"/>
                    <w:sz w:val="20"/>
                  </w:rPr>
                  <w:t xml:space="preserve"> </w:t>
                </w:r>
                <w:r>
                  <w:rPr>
                    <w:b/>
                    <w:sz w:val="20"/>
                  </w:rPr>
                  <w:t>Standard</w:t>
                </w:r>
                <w:r>
                  <w:rPr>
                    <w:b/>
                    <w:spacing w:val="-1"/>
                    <w:sz w:val="20"/>
                  </w:rPr>
                  <w:t xml:space="preserve"> </w:t>
                </w:r>
                <w:r>
                  <w:rPr>
                    <w:b/>
                    <w:sz w:val="20"/>
                  </w:rPr>
                  <w:t>Bidding</w:t>
                </w:r>
                <w:r>
                  <w:rPr>
                    <w:b/>
                    <w:spacing w:val="-1"/>
                    <w:sz w:val="20"/>
                  </w:rPr>
                  <w:t xml:space="preserve"> </w:t>
                </w:r>
                <w:r>
                  <w:rPr>
                    <w:b/>
                    <w:sz w:val="20"/>
                  </w:rPr>
                  <w:t>Document</w:t>
                </w:r>
                <w:r>
                  <w:rPr>
                    <w:b/>
                    <w:spacing w:val="-1"/>
                    <w:sz w:val="20"/>
                  </w:rPr>
                  <w:t xml:space="preserve"> </w:t>
                </w:r>
                <w:r>
                  <w:rPr>
                    <w:b/>
                    <w:sz w:val="20"/>
                  </w:rPr>
                  <w:t>for</w:t>
                </w:r>
                <w:r>
                  <w:rPr>
                    <w:b/>
                    <w:spacing w:val="-1"/>
                    <w:sz w:val="20"/>
                  </w:rPr>
                  <w:t xml:space="preserve"> </w:t>
                </w:r>
                <w:r>
                  <w:rPr>
                    <w:b/>
                    <w:sz w:val="20"/>
                  </w:rPr>
                  <w:t>Supplies</w:t>
                </w:r>
                <w:r>
                  <w:rPr>
                    <w:b/>
                    <w:spacing w:val="-2"/>
                    <w:sz w:val="20"/>
                  </w:rPr>
                  <w:t xml:space="preserve"> </w:t>
                </w:r>
                <w:r>
                  <w:rPr>
                    <w:b/>
                    <w:sz w:val="20"/>
                  </w:rPr>
                  <w:t>issued</w:t>
                </w:r>
                <w:r>
                  <w:rPr>
                    <w:b/>
                    <w:spacing w:val="-2"/>
                    <w:sz w:val="20"/>
                  </w:rPr>
                  <w:t xml:space="preserve"> </w:t>
                </w:r>
                <w:r>
                  <w:rPr>
                    <w:b/>
                    <w:sz w:val="20"/>
                  </w:rPr>
                  <w:t>by PPDA</w:t>
                </w:r>
                <w:r>
                  <w:rPr>
                    <w:b/>
                    <w:spacing w:val="48"/>
                    <w:sz w:val="20"/>
                  </w:rPr>
                  <w:t xml:space="preserve"> </w:t>
                </w:r>
                <w:r>
                  <w:rPr>
                    <w:b/>
                    <w:sz w:val="20"/>
                  </w:rPr>
                  <w:t>June</w:t>
                </w:r>
                <w:r>
                  <w:rPr>
                    <w:b/>
                    <w:spacing w:val="-1"/>
                    <w:sz w:val="20"/>
                  </w:rPr>
                  <w:t xml:space="preserve"> </w:t>
                </w:r>
                <w:r>
                  <w:rPr>
                    <w:b/>
                    <w:sz w:val="20"/>
                  </w:rPr>
                  <w:t>2003</w:t>
                </w:r>
              </w:p>
            </w:txbxContent>
          </v:textbox>
          <w10:wrap anchorx="page" anchory="page"/>
        </v:shape>
      </w:pict>
    </w:r>
    <w:r>
      <w:pict w14:anchorId="2E154D78">
        <v:shape id="_x0000_s1027" type="#_x0000_t202" style="position:absolute;margin-left:84.1pt;margin-top:786.8pt;width:52.5pt;height:13.05pt;z-index:-17905664;mso-position-horizontal-relative:page;mso-position-vertical-relative:page" filled="f" stroked="f">
          <v:textbox inset="0,0,0,0">
            <w:txbxContent>
              <w:p w14:paraId="7FA42B52" w14:textId="77777777" w:rsidR="006C2FC6" w:rsidRDefault="00000000">
                <w:pPr>
                  <w:spacing w:before="10"/>
                  <w:ind w:left="20"/>
                  <w:rPr>
                    <w:b/>
                    <w:sz w:val="20"/>
                  </w:rPr>
                </w:pPr>
                <w:r>
                  <w:rPr>
                    <w:b/>
                    <w:sz w:val="20"/>
                  </w:rPr>
                  <w:t>Framework</w:t>
                </w:r>
              </w:p>
            </w:txbxContent>
          </v:textbox>
          <w10:wrap anchorx="page" anchory="page"/>
        </v:shape>
      </w:pict>
    </w:r>
    <w:r>
      <w:pict w14:anchorId="0249CFA3">
        <v:shape id="_x0000_s1026" type="#_x0000_t202" style="position:absolute;margin-left:247.2pt;margin-top:786.8pt;width:272.05pt;height:13.05pt;z-index:-17905152;mso-position-horizontal-relative:page;mso-position-vertical-relative:page" filled="f" stroked="f">
          <v:textbox inset="0,0,0,0">
            <w:txbxContent>
              <w:p w14:paraId="362D7AD1" w14:textId="77777777" w:rsidR="006C2FC6" w:rsidRDefault="00000000">
                <w:pPr>
                  <w:spacing w:before="10"/>
                  <w:ind w:left="20"/>
                  <w:rPr>
                    <w:sz w:val="20"/>
                  </w:rPr>
                </w:pPr>
                <w:r>
                  <w:rPr>
                    <w:sz w:val="20"/>
                  </w:rPr>
                  <w:t>Section</w:t>
                </w:r>
                <w:r>
                  <w:rPr>
                    <w:spacing w:val="-3"/>
                    <w:sz w:val="20"/>
                  </w:rPr>
                  <w:t xml:space="preserve"> </w:t>
                </w:r>
                <w:r>
                  <w:rPr>
                    <w:sz w:val="20"/>
                  </w:rPr>
                  <w:t>9:</w:t>
                </w:r>
                <w:r>
                  <w:rPr>
                    <w:spacing w:val="-3"/>
                    <w:sz w:val="20"/>
                  </w:rPr>
                  <w:t xml:space="preserve"> </w:t>
                </w:r>
                <w:r>
                  <w:rPr>
                    <w:sz w:val="20"/>
                  </w:rPr>
                  <w:t>Page</w:t>
                </w:r>
                <w:r>
                  <w:rPr>
                    <w:spacing w:val="-1"/>
                    <w:sz w:val="20"/>
                  </w:rPr>
                  <w:t xml:space="preserve"> </w:t>
                </w:r>
                <w:r>
                  <w:fldChar w:fldCharType="begin"/>
                </w:r>
                <w:r>
                  <w:rPr>
                    <w:sz w:val="20"/>
                  </w:rPr>
                  <w:instrText xml:space="preserve"> PAGE </w:instrText>
                </w:r>
                <w:r>
                  <w:fldChar w:fldCharType="separate"/>
                </w:r>
                <w:r>
                  <w:t>49</w:t>
                </w:r>
                <w:r>
                  <w:fldChar w:fldCharType="end"/>
                </w:r>
                <w:r>
                  <w:rPr>
                    <w:spacing w:val="1"/>
                    <w:sz w:val="20"/>
                  </w:rPr>
                  <w:t xml:space="preserve"> </w:t>
                </w:r>
                <w:r>
                  <w:rPr>
                    <w:sz w:val="20"/>
                  </w:rPr>
                  <w:t>of</w:t>
                </w:r>
                <w:r>
                  <w:rPr>
                    <w:spacing w:val="-3"/>
                    <w:sz w:val="20"/>
                  </w:rPr>
                  <w:t xml:space="preserve"> </w:t>
                </w:r>
                <w:r>
                  <w:rPr>
                    <w:sz w:val="20"/>
                  </w:rPr>
                  <w:t>58Document:</w:t>
                </w:r>
                <w:r>
                  <w:rPr>
                    <w:spacing w:val="48"/>
                    <w:sz w:val="20"/>
                  </w:rPr>
                  <w:t xml:space="preserve"> </w:t>
                </w:r>
                <w:r>
                  <w:rPr>
                    <w:sz w:val="20"/>
                  </w:rPr>
                  <w:t>Standard-Bidding-Document-</w:t>
                </w:r>
              </w:p>
            </w:txbxContent>
          </v:textbox>
          <w10:wrap anchorx="page" anchory="page"/>
        </v:shape>
      </w:pict>
    </w:r>
    <w:r>
      <w:pict w14:anchorId="64AF5EEE">
        <v:shape id="_x0000_s1025" type="#_x0000_t202" style="position:absolute;margin-left:84.1pt;margin-top:798.3pt;width:212.4pt;height:13.05pt;z-index:-17904640;mso-position-horizontal-relative:page;mso-position-vertical-relative:page" filled="f" stroked="f">
          <v:textbox inset="0,0,0,0">
            <w:txbxContent>
              <w:p w14:paraId="2808E049" w14:textId="77777777" w:rsidR="006C2FC6" w:rsidRDefault="00000000">
                <w:pPr>
                  <w:spacing w:before="10"/>
                  <w:ind w:left="20"/>
                  <w:rPr>
                    <w:sz w:val="20"/>
                  </w:rPr>
                </w:pPr>
                <w:r>
                  <w:rPr>
                    <w:sz w:val="20"/>
                  </w:rPr>
                  <w:t>for-Framework-Contracts-for-Supplies-and-Services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C3C27" w14:textId="77777777" w:rsidR="006C2FC6" w:rsidRDefault="00000000">
    <w:pPr>
      <w:pStyle w:val="BodyText"/>
      <w:spacing w:line="14" w:lineRule="auto"/>
      <w:rPr>
        <w:sz w:val="20"/>
      </w:rPr>
    </w:pPr>
    <w:r>
      <w:pict w14:anchorId="0D1107FB">
        <v:shapetype id="_x0000_t202" coordsize="21600,21600" o:spt="202" path="m,l,21600r21600,l21600,xe">
          <v:stroke joinstyle="miter"/>
          <v:path gradientshapeok="t" o:connecttype="rect"/>
        </v:shapetype>
        <v:shape id="_x0000_s1070" type="#_x0000_t202" style="position:absolute;margin-left:84.1pt;margin-top:772.6pt;width:448.5pt;height:38.9pt;z-index:-17927680;mso-position-horizontal-relative:page;mso-position-vertical-relative:page" filled="f" stroked="f">
          <v:textbox inset="0,0,0,0">
            <w:txbxContent>
              <w:p w14:paraId="7CD51BEE" w14:textId="77777777" w:rsidR="006C2FC6" w:rsidRDefault="00000000">
                <w:pPr>
                  <w:spacing w:before="10"/>
                  <w:ind w:left="20"/>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1"/>
                    <w:sz w:val="20"/>
                  </w:rPr>
                  <w:t xml:space="preserve"> </w:t>
                </w:r>
                <w:r>
                  <w:rPr>
                    <w:b/>
                    <w:sz w:val="20"/>
                  </w:rPr>
                  <w:t>for</w:t>
                </w:r>
                <w:r>
                  <w:rPr>
                    <w:b/>
                    <w:spacing w:val="1"/>
                    <w:sz w:val="20"/>
                  </w:rPr>
                  <w:t xml:space="preserve"> </w:t>
                </w:r>
                <w:r>
                  <w:rPr>
                    <w:b/>
                    <w:sz w:val="20"/>
                  </w:rPr>
                  <w:t>Framework</w:t>
                </w:r>
                <w:r>
                  <w:rPr>
                    <w:b/>
                    <w:spacing w:val="-5"/>
                    <w:sz w:val="20"/>
                  </w:rPr>
                  <w:t xml:space="preserve"> </w:t>
                </w:r>
                <w:r>
                  <w:rPr>
                    <w:b/>
                    <w:sz w:val="20"/>
                  </w:rPr>
                  <w:t>Contracts</w:t>
                </w:r>
                <w:r>
                  <w:rPr>
                    <w:b/>
                    <w:spacing w:val="1"/>
                    <w:sz w:val="20"/>
                  </w:rPr>
                  <w:t xml:space="preserve"> </w:t>
                </w:r>
                <w:r>
                  <w:rPr>
                    <w:b/>
                    <w:sz w:val="20"/>
                  </w:rPr>
                  <w:t>for</w:t>
                </w:r>
                <w:r>
                  <w:rPr>
                    <w:b/>
                    <w:spacing w:val="-1"/>
                    <w:sz w:val="20"/>
                  </w:rPr>
                  <w:t xml:space="preserve"> </w:t>
                </w:r>
                <w:r>
                  <w:rPr>
                    <w:b/>
                    <w:sz w:val="20"/>
                  </w:rPr>
                  <w:t>Supplies</w:t>
                </w:r>
                <w:r>
                  <w:rPr>
                    <w:b/>
                    <w:spacing w:val="-2"/>
                    <w:sz w:val="20"/>
                  </w:rPr>
                  <w:t xml:space="preserve"> </w:t>
                </w:r>
                <w:r>
                  <w:rPr>
                    <w:b/>
                    <w:sz w:val="20"/>
                  </w:rPr>
                  <w:t>and</w:t>
                </w:r>
                <w:r>
                  <w:rPr>
                    <w:b/>
                    <w:spacing w:val="-2"/>
                    <w:sz w:val="20"/>
                  </w:rPr>
                  <w:t xml:space="preserve"> </w:t>
                </w:r>
                <w:r>
                  <w:rPr>
                    <w:b/>
                    <w:sz w:val="20"/>
                  </w:rPr>
                  <w:t>Services</w:t>
                </w:r>
                <w:r>
                  <w:rPr>
                    <w:b/>
                    <w:spacing w:val="-3"/>
                    <w:sz w:val="20"/>
                  </w:rPr>
                  <w:t xml:space="preserve"> </w:t>
                </w:r>
                <w:r>
                  <w:rPr>
                    <w:b/>
                    <w:sz w:val="20"/>
                  </w:rPr>
                  <w:t>Issued</w:t>
                </w:r>
                <w:r>
                  <w:rPr>
                    <w:b/>
                    <w:spacing w:val="-3"/>
                    <w:sz w:val="20"/>
                  </w:rPr>
                  <w:t xml:space="preserve"> </w:t>
                </w:r>
                <w:r>
                  <w:rPr>
                    <w:b/>
                    <w:sz w:val="20"/>
                  </w:rPr>
                  <w:t>by PPDA</w:t>
                </w:r>
              </w:p>
              <w:p w14:paraId="169D7DB6" w14:textId="77777777" w:rsidR="006C2FC6" w:rsidRDefault="00000000">
                <w:pPr>
                  <w:spacing w:before="1"/>
                  <w:ind w:left="20"/>
                  <w:rPr>
                    <w:b/>
                    <w:sz w:val="20"/>
                  </w:rPr>
                </w:pPr>
                <w:r>
                  <w:rPr>
                    <w:b/>
                    <w:sz w:val="20"/>
                  </w:rPr>
                  <w:t>………..</w:t>
                </w:r>
                <w:r>
                  <w:rPr>
                    <w:b/>
                    <w:spacing w:val="-1"/>
                    <w:sz w:val="20"/>
                  </w:rPr>
                  <w:t xml:space="preserve"> </w:t>
                </w:r>
                <w:r>
                  <w:rPr>
                    <w:b/>
                    <w:sz w:val="20"/>
                  </w:rPr>
                  <w:t>2010.</w:t>
                </w:r>
              </w:p>
              <w:p w14:paraId="32EC7986" w14:textId="77777777" w:rsidR="006C2FC6" w:rsidRDefault="00000000">
                <w:pPr>
                  <w:spacing w:before="56"/>
                  <w:ind w:left="1361"/>
                  <w:rPr>
                    <w:sz w:val="20"/>
                  </w:rPr>
                </w:pPr>
                <w:r>
                  <w:rPr>
                    <w:sz w:val="20"/>
                  </w:rPr>
                  <w:t>Document:</w:t>
                </w:r>
                <w:r>
                  <w:rPr>
                    <w:spacing w:val="33"/>
                    <w:sz w:val="20"/>
                  </w:rPr>
                  <w:t xml:space="preserve"> </w:t>
                </w:r>
                <w:r>
                  <w:rPr>
                    <w:sz w:val="20"/>
                  </w:rPr>
                  <w:t>Standard-Bidding-Document-for-Framework-Contracts-for-Supplies-and-Services</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546D" w14:textId="77777777" w:rsidR="006C2FC6" w:rsidRDefault="00000000">
    <w:pPr>
      <w:pStyle w:val="BodyText"/>
      <w:spacing w:line="14" w:lineRule="auto"/>
      <w:rPr>
        <w:sz w:val="20"/>
      </w:rPr>
    </w:pPr>
    <w:r>
      <w:pict w14:anchorId="667AE3D6">
        <v:shape id="_x0000_s1066" style="position:absolute;margin-left:88.45pt;margin-top:781.4pt;width:434.75pt;height:2.2pt;z-index:-17925632;mso-position-horizontal-relative:page;mso-position-vertical-relative:page" coordorigin="1769,15628" coordsize="8695,44" o:spt="100" adj="0,,0" path="m10463,15657r-8694,l1769,15672r8694,l10463,15657xm10463,15628r-8694,l1769,15643r8694,l10463,15628xe" fillcolor="black" stroked="f">
          <v:stroke joinstyle="round"/>
          <v:formulas/>
          <v:path arrowok="t" o:connecttype="segments"/>
          <w10:wrap anchorx="page" anchory="page"/>
        </v:shape>
      </w:pict>
    </w:r>
    <w:r>
      <w:pict w14:anchorId="13836AD4">
        <v:shapetype id="_x0000_t202" coordsize="21600,21600" o:spt="202" path="m,l,21600r21600,l21600,xe">
          <v:stroke joinstyle="miter"/>
          <v:path gradientshapeok="t" o:connecttype="rect"/>
        </v:shapetype>
        <v:shape id="_x0000_s1065" type="#_x0000_t202" style="position:absolute;margin-left:266.15pt;margin-top:798.3pt;width:331.45pt;height:13.05pt;z-index:-17925120;mso-position-horizontal-relative:page;mso-position-vertical-relative:page" filled="f" stroked="f">
          <v:textbox inset="0,0,0,0">
            <w:txbxContent>
              <w:p w14:paraId="2CC9D85B" w14:textId="77777777" w:rsidR="006C2FC6" w:rsidRDefault="00000000">
                <w:pPr>
                  <w:spacing w:before="10"/>
                  <w:ind w:left="20"/>
                  <w:rPr>
                    <w:sz w:val="20"/>
                  </w:rPr>
                </w:pPr>
                <w:r>
                  <w:rPr>
                    <w:sz w:val="20"/>
                  </w:rPr>
                  <w:t>Section</w:t>
                </w:r>
                <w:r>
                  <w:rPr>
                    <w:spacing w:val="-3"/>
                    <w:sz w:val="20"/>
                  </w:rPr>
                  <w:t xml:space="preserve"> </w:t>
                </w:r>
                <w:r>
                  <w:rPr>
                    <w:sz w:val="20"/>
                  </w:rPr>
                  <w:t>1:</w:t>
                </w:r>
                <w:r>
                  <w:rPr>
                    <w:spacing w:val="-3"/>
                    <w:sz w:val="20"/>
                  </w:rPr>
                  <w:t xml:space="preserve"> </w:t>
                </w:r>
                <w:r>
                  <w:rPr>
                    <w:sz w:val="20"/>
                  </w:rPr>
                  <w:t>Page</w:t>
                </w:r>
                <w:r>
                  <w:rPr>
                    <w:spacing w:val="-1"/>
                    <w:sz w:val="20"/>
                  </w:rPr>
                  <w:t xml:space="preserve"> </w:t>
                </w:r>
                <w:r>
                  <w:fldChar w:fldCharType="begin"/>
                </w:r>
                <w:r>
                  <w:rPr>
                    <w:sz w:val="20"/>
                  </w:rPr>
                  <w:instrText xml:space="preserve"> PAGE </w:instrText>
                </w:r>
                <w:r>
                  <w:fldChar w:fldCharType="separate"/>
                </w:r>
                <w:r>
                  <w:t>3</w:t>
                </w:r>
                <w:r>
                  <w:fldChar w:fldCharType="end"/>
                </w:r>
                <w:r>
                  <w:rPr>
                    <w:spacing w:val="-1"/>
                    <w:sz w:val="20"/>
                  </w:rPr>
                  <w:t xml:space="preserve"> </w:t>
                </w:r>
                <w:r>
                  <w:rPr>
                    <w:sz w:val="20"/>
                  </w:rPr>
                  <w:t>of</w:t>
                </w:r>
                <w:r>
                  <w:rPr>
                    <w:spacing w:val="-3"/>
                    <w:sz w:val="20"/>
                  </w:rPr>
                  <w:t xml:space="preserve"> </w:t>
                </w:r>
                <w:r>
                  <w:rPr>
                    <w:sz w:val="20"/>
                  </w:rPr>
                  <w:t>58Document:</w:t>
                </w:r>
                <w:r>
                  <w:rPr>
                    <w:spacing w:val="47"/>
                    <w:sz w:val="20"/>
                  </w:rPr>
                  <w:t xml:space="preserve"> </w:t>
                </w:r>
                <w:r>
                  <w:rPr>
                    <w:sz w:val="20"/>
                  </w:rPr>
                  <w:t>Standard-Bidding-Document-for-Framework-</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212D" w14:textId="77777777" w:rsidR="006C2FC6" w:rsidRDefault="00000000">
    <w:pPr>
      <w:pStyle w:val="BodyText"/>
      <w:spacing w:line="14" w:lineRule="auto"/>
      <w:rPr>
        <w:sz w:val="20"/>
      </w:rPr>
    </w:pPr>
    <w:r>
      <w:pict w14:anchorId="597E47EF">
        <v:shape id="_x0000_s1061" style="position:absolute;margin-left:88.45pt;margin-top:781.4pt;width:434.75pt;height:2.2pt;z-index:-17923072;mso-position-horizontal-relative:page;mso-position-vertical-relative:page" coordorigin="1769,15628" coordsize="8695,44" o:spt="100" adj="0,,0" path="m10463,15657r-8694,l1769,15672r8694,l10463,15657xm10463,15628r-8694,l1769,15643r8694,l10463,15628xe" fillcolor="black" stroked="f">
          <v:stroke joinstyle="round"/>
          <v:formulas/>
          <v:path arrowok="t" o:connecttype="segments"/>
          <w10:wrap anchorx="page" anchory="page"/>
        </v:shape>
      </w:pict>
    </w:r>
    <w:r>
      <w:pict w14:anchorId="5C9A7306">
        <v:shapetype id="_x0000_t202" coordsize="21600,21600" o:spt="202" path="m,l,21600r21600,l21600,xe">
          <v:stroke joinstyle="miter"/>
          <v:path gradientshapeok="t" o:connecttype="rect"/>
        </v:shapetype>
        <v:shape id="_x0000_s1060" type="#_x0000_t202" style="position:absolute;margin-left:266.15pt;margin-top:798.3pt;width:333.05pt;height:13.05pt;z-index:-17922560;mso-position-horizontal-relative:page;mso-position-vertical-relative:page" filled="f" stroked="f">
          <v:textbox inset="0,0,0,0">
            <w:txbxContent>
              <w:p w14:paraId="29E7EB19" w14:textId="77777777" w:rsidR="006C2FC6" w:rsidRDefault="00000000">
                <w:pPr>
                  <w:spacing w:before="10"/>
                  <w:ind w:left="20"/>
                  <w:rPr>
                    <w:sz w:val="20"/>
                  </w:rPr>
                </w:pPr>
                <w:r>
                  <w:rPr>
                    <w:sz w:val="20"/>
                  </w:rPr>
                  <w:t>Section</w:t>
                </w:r>
                <w:r>
                  <w:rPr>
                    <w:spacing w:val="-4"/>
                    <w:sz w:val="20"/>
                  </w:rPr>
                  <w:t xml:space="preserve"> </w:t>
                </w:r>
                <w:r>
                  <w:rPr>
                    <w:sz w:val="20"/>
                  </w:rPr>
                  <w:t>1:</w:t>
                </w:r>
                <w:r>
                  <w:rPr>
                    <w:spacing w:val="-3"/>
                    <w:sz w:val="20"/>
                  </w:rPr>
                  <w:t xml:space="preserve"> </w:t>
                </w:r>
                <w:r>
                  <w:rPr>
                    <w:sz w:val="20"/>
                  </w:rPr>
                  <w:t xml:space="preserve">Page </w:t>
                </w:r>
                <w:r>
                  <w:fldChar w:fldCharType="begin"/>
                </w:r>
                <w:r>
                  <w:rPr>
                    <w:sz w:val="20"/>
                  </w:rPr>
                  <w:instrText xml:space="preserve"> PAGE </w:instrText>
                </w:r>
                <w:r>
                  <w:fldChar w:fldCharType="separate"/>
                </w:r>
                <w:r>
                  <w:t>10</w:t>
                </w:r>
                <w:r>
                  <w:fldChar w:fldCharType="end"/>
                </w:r>
                <w:r>
                  <w:rPr>
                    <w:spacing w:val="-2"/>
                    <w:sz w:val="20"/>
                  </w:rPr>
                  <w:t xml:space="preserve"> </w:t>
                </w:r>
                <w:r>
                  <w:rPr>
                    <w:sz w:val="20"/>
                  </w:rPr>
                  <w:t>of</w:t>
                </w:r>
                <w:r>
                  <w:rPr>
                    <w:spacing w:val="-3"/>
                    <w:sz w:val="20"/>
                  </w:rPr>
                  <w:t xml:space="preserve"> </w:t>
                </w:r>
                <w:r>
                  <w:rPr>
                    <w:sz w:val="20"/>
                  </w:rPr>
                  <w:t>58Document:</w:t>
                </w:r>
                <w:r>
                  <w:rPr>
                    <w:spacing w:val="46"/>
                    <w:sz w:val="20"/>
                  </w:rPr>
                  <w:t xml:space="preserve"> </w:t>
                </w:r>
                <w:r>
                  <w:rPr>
                    <w:sz w:val="20"/>
                  </w:rPr>
                  <w:t>Standard-Bidding-Document-for-Framework</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DE34" w14:textId="77777777" w:rsidR="006C2FC6" w:rsidRDefault="00000000">
    <w:pPr>
      <w:pStyle w:val="BodyText"/>
      <w:spacing w:line="14" w:lineRule="auto"/>
      <w:rPr>
        <w:sz w:val="20"/>
      </w:rPr>
    </w:pPr>
    <w:r>
      <w:pict w14:anchorId="486DE01D">
        <v:shape id="_x0000_s1057" style="position:absolute;margin-left:83.65pt;margin-top:769.9pt;width:442.3pt;height:2.2pt;z-index:-17921024;mso-position-horizontal-relative:page;mso-position-vertical-relative:page" coordorigin="1673,15398" coordsize="8846,44" o:spt="100" adj="0,,0" path="m10519,15427r-8846,l1673,15441r8846,l10519,15427xm10519,15398r-8846,l1673,15412r8846,l10519,15398xe" fillcolor="black" stroked="f">
          <v:stroke joinstyle="round"/>
          <v:formulas/>
          <v:path arrowok="t" o:connecttype="segments"/>
          <w10:wrap anchorx="page" anchory="page"/>
        </v:shape>
      </w:pict>
    </w:r>
    <w:r>
      <w:pict w14:anchorId="3A3B8D48">
        <v:shapetype id="_x0000_t202" coordsize="21600,21600" o:spt="202" path="m,l,21600r21600,l21600,xe">
          <v:stroke joinstyle="miter"/>
          <v:path gradientshapeok="t" o:connecttype="rect"/>
        </v:shapetype>
        <v:shape id="_x0000_s1056" type="#_x0000_t202" style="position:absolute;margin-left:84.1pt;margin-top:772.5pt;width:403.35pt;height:24.55pt;z-index:-17920512;mso-position-horizontal-relative:page;mso-position-vertical-relative:page" filled="f" stroked="f">
          <v:textbox inset="0,0,0,0">
            <w:txbxContent>
              <w:p w14:paraId="71FA0DE1" w14:textId="77777777" w:rsidR="006C2FC6" w:rsidRDefault="00000000">
                <w:pPr>
                  <w:spacing w:before="10"/>
                  <w:ind w:left="20"/>
                  <w:rPr>
                    <w:b/>
                    <w:sz w:val="20"/>
                  </w:rPr>
                </w:pPr>
                <w:r>
                  <w:rPr>
                    <w:b/>
                    <w:sz w:val="20"/>
                  </w:rPr>
                  <w:t>Standard</w:t>
                </w:r>
                <w:r>
                  <w:rPr>
                    <w:b/>
                    <w:spacing w:val="-2"/>
                    <w:sz w:val="20"/>
                  </w:rPr>
                  <w:t xml:space="preserve"> </w:t>
                </w:r>
                <w:r>
                  <w:rPr>
                    <w:b/>
                    <w:sz w:val="20"/>
                  </w:rPr>
                  <w:t>Bidding</w:t>
                </w:r>
                <w:r>
                  <w:rPr>
                    <w:b/>
                    <w:spacing w:val="-2"/>
                    <w:sz w:val="20"/>
                  </w:rPr>
                  <w:t xml:space="preserve"> </w:t>
                </w:r>
                <w:r>
                  <w:rPr>
                    <w:b/>
                    <w:sz w:val="20"/>
                  </w:rPr>
                  <w:t>Document</w:t>
                </w:r>
                <w:r>
                  <w:rPr>
                    <w:b/>
                    <w:spacing w:val="1"/>
                    <w:sz w:val="20"/>
                  </w:rPr>
                  <w:t xml:space="preserve"> </w:t>
                </w:r>
                <w:r>
                  <w:rPr>
                    <w:b/>
                    <w:sz w:val="20"/>
                  </w:rPr>
                  <w:t>for</w:t>
                </w:r>
                <w:r>
                  <w:rPr>
                    <w:b/>
                    <w:spacing w:val="-1"/>
                    <w:sz w:val="20"/>
                  </w:rPr>
                  <w:t xml:space="preserve"> </w:t>
                </w:r>
                <w:r>
                  <w:rPr>
                    <w:b/>
                    <w:sz w:val="20"/>
                  </w:rPr>
                  <w:t>Framework</w:t>
                </w:r>
                <w:r>
                  <w:rPr>
                    <w:b/>
                    <w:spacing w:val="-4"/>
                    <w:sz w:val="20"/>
                  </w:rPr>
                  <w:t xml:space="preserve"> </w:t>
                </w:r>
                <w:r>
                  <w:rPr>
                    <w:b/>
                    <w:sz w:val="20"/>
                  </w:rPr>
                  <w:t>Contracts Supplies</w:t>
                </w:r>
                <w:r>
                  <w:rPr>
                    <w:b/>
                    <w:spacing w:val="-2"/>
                    <w:sz w:val="20"/>
                  </w:rPr>
                  <w:t xml:space="preserve"> </w:t>
                </w:r>
                <w:r>
                  <w:rPr>
                    <w:b/>
                    <w:sz w:val="20"/>
                  </w:rPr>
                  <w:t>and</w:t>
                </w:r>
                <w:r>
                  <w:rPr>
                    <w:b/>
                    <w:spacing w:val="-3"/>
                    <w:sz w:val="20"/>
                  </w:rPr>
                  <w:t xml:space="preserve"> </w:t>
                </w:r>
                <w:r>
                  <w:rPr>
                    <w:b/>
                    <w:sz w:val="20"/>
                  </w:rPr>
                  <w:t>Services</w:t>
                </w:r>
                <w:r>
                  <w:rPr>
                    <w:b/>
                    <w:spacing w:val="-1"/>
                    <w:sz w:val="20"/>
                  </w:rPr>
                  <w:t xml:space="preserve"> </w:t>
                </w:r>
                <w:r>
                  <w:rPr>
                    <w:b/>
                    <w:sz w:val="20"/>
                  </w:rPr>
                  <w:t>issued</w:t>
                </w:r>
                <w:r>
                  <w:rPr>
                    <w:b/>
                    <w:spacing w:val="1"/>
                    <w:sz w:val="20"/>
                  </w:rPr>
                  <w:t xml:space="preserve"> </w:t>
                </w:r>
                <w:r>
                  <w:rPr>
                    <w:b/>
                    <w:sz w:val="20"/>
                  </w:rPr>
                  <w:t>by</w:t>
                </w:r>
                <w:r>
                  <w:rPr>
                    <w:b/>
                    <w:spacing w:val="-2"/>
                    <w:sz w:val="20"/>
                  </w:rPr>
                  <w:t xml:space="preserve"> </w:t>
                </w:r>
                <w:r>
                  <w:rPr>
                    <w:b/>
                    <w:sz w:val="20"/>
                  </w:rPr>
                  <w:t>PPDA</w:t>
                </w:r>
              </w:p>
              <w:p w14:paraId="20F36867" w14:textId="77777777" w:rsidR="006C2FC6" w:rsidRDefault="00000000">
                <w:pPr>
                  <w:spacing w:before="1"/>
                  <w:ind w:left="20"/>
                  <w:rPr>
                    <w:b/>
                    <w:sz w:val="20"/>
                  </w:rPr>
                </w:pPr>
                <w:r>
                  <w:rPr>
                    <w:b/>
                    <w:sz w:val="20"/>
                  </w:rPr>
                  <w:t>………2011</w:t>
                </w:r>
              </w:p>
            </w:txbxContent>
          </v:textbox>
          <w10:wrap anchorx="page" anchory="page"/>
        </v:shape>
      </w:pict>
    </w:r>
    <w:r>
      <w:pict w14:anchorId="19A7C758">
        <v:shape id="_x0000_s1055" type="#_x0000_t202" style="position:absolute;margin-left:84.1pt;margin-top:798.3pt;width:93.2pt;height:13.05pt;z-index:-17920000;mso-position-horizontal-relative:page;mso-position-vertical-relative:page" filled="f" stroked="f">
          <v:textbox inset="0,0,0,0">
            <w:txbxContent>
              <w:p w14:paraId="4CD0DF6E" w14:textId="77777777" w:rsidR="006C2FC6" w:rsidRDefault="00000000">
                <w:pPr>
                  <w:spacing w:before="10"/>
                  <w:ind w:left="20"/>
                  <w:rPr>
                    <w:b/>
                    <w:sz w:val="20"/>
                  </w:rPr>
                </w:pPr>
                <w:r>
                  <w:rPr>
                    <w:b/>
                    <w:sz w:val="20"/>
                  </w:rPr>
                  <w:t>Framework</w:t>
                </w:r>
                <w:r>
                  <w:rPr>
                    <w:b/>
                    <w:spacing w:val="-7"/>
                    <w:sz w:val="20"/>
                  </w:rPr>
                  <w:t xml:space="preserve"> </w:t>
                </w:r>
                <w:r>
                  <w:rPr>
                    <w:b/>
                    <w:sz w:val="20"/>
                  </w:rPr>
                  <w:t>Contract</w:t>
                </w:r>
              </w:p>
            </w:txbxContent>
          </v:textbox>
          <w10:wrap anchorx="page" anchory="page"/>
        </v:shape>
      </w:pict>
    </w:r>
    <w:r>
      <w:pict w14:anchorId="549739AF">
        <v:shape id="_x0000_s1054" type="#_x0000_t202" style="position:absolute;margin-left:418.45pt;margin-top:798.3pt;width:179.65pt;height:13.05pt;z-index:-17919488;mso-position-horizontal-relative:page;mso-position-vertical-relative:page" filled="f" stroked="f">
          <v:textbox inset="0,0,0,0">
            <w:txbxContent>
              <w:p w14:paraId="37D0E297" w14:textId="77777777" w:rsidR="006C2FC6" w:rsidRDefault="00000000">
                <w:pPr>
                  <w:spacing w:before="10"/>
                  <w:ind w:left="20"/>
                  <w:rPr>
                    <w:sz w:val="20"/>
                  </w:rPr>
                </w:pPr>
                <w:r>
                  <w:rPr>
                    <w:sz w:val="20"/>
                  </w:rPr>
                  <w:t>Section</w:t>
                </w:r>
                <w:r>
                  <w:rPr>
                    <w:spacing w:val="-3"/>
                    <w:sz w:val="20"/>
                  </w:rPr>
                  <w:t xml:space="preserve"> </w:t>
                </w:r>
                <w:r>
                  <w:rPr>
                    <w:sz w:val="20"/>
                  </w:rPr>
                  <w:t>2:</w:t>
                </w:r>
                <w:r>
                  <w:rPr>
                    <w:spacing w:val="-2"/>
                    <w:sz w:val="20"/>
                  </w:rPr>
                  <w:t xml:space="preserve"> </w:t>
                </w:r>
                <w:r>
                  <w:rPr>
                    <w:sz w:val="20"/>
                  </w:rPr>
                  <w:t>Page</w:t>
                </w:r>
                <w:r>
                  <w:rPr>
                    <w:spacing w:val="1"/>
                    <w:sz w:val="20"/>
                  </w:rPr>
                  <w:t xml:space="preserve"> </w:t>
                </w:r>
                <w:r>
                  <w:fldChar w:fldCharType="begin"/>
                </w:r>
                <w:r>
                  <w:rPr>
                    <w:sz w:val="20"/>
                  </w:rPr>
                  <w:instrText xml:space="preserve"> PAGE </w:instrText>
                </w:r>
                <w:r>
                  <w:fldChar w:fldCharType="separate"/>
                </w:r>
                <w:r>
                  <w:t>24</w:t>
                </w:r>
                <w:r>
                  <w:fldChar w:fldCharType="end"/>
                </w:r>
                <w:r>
                  <w:rPr>
                    <w:spacing w:val="-1"/>
                    <w:sz w:val="20"/>
                  </w:rPr>
                  <w:t xml:space="preserve"> </w:t>
                </w:r>
                <w:r>
                  <w:rPr>
                    <w:sz w:val="20"/>
                  </w:rPr>
                  <w:t>of</w:t>
                </w:r>
                <w:r>
                  <w:rPr>
                    <w:spacing w:val="-2"/>
                    <w:sz w:val="20"/>
                  </w:rPr>
                  <w:t xml:space="preserve"> </w:t>
                </w:r>
                <w:r>
                  <w:rPr>
                    <w:sz w:val="20"/>
                  </w:rPr>
                  <w:t>58Document:</w:t>
                </w:r>
                <w:r>
                  <w:rPr>
                    <w:spacing w:val="49"/>
                    <w:sz w:val="20"/>
                  </w:rPr>
                  <w:t xml:space="preserve"> </w:t>
                </w:r>
                <w:r>
                  <w:rPr>
                    <w:sz w:val="20"/>
                  </w:rPr>
                  <w:t>Standa</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8F69" w14:textId="77777777" w:rsidR="006C2FC6" w:rsidRDefault="00000000">
    <w:pPr>
      <w:pStyle w:val="BodyText"/>
      <w:spacing w:line="14" w:lineRule="auto"/>
      <w:rPr>
        <w:sz w:val="20"/>
      </w:rPr>
    </w:pPr>
    <w:r>
      <w:pict w14:anchorId="1CEF491F">
        <v:shape id="_x0000_s1050" style="position:absolute;margin-left:83.65pt;margin-top:769.9pt;width:439.55pt;height:2.2pt;z-index:-17917440;mso-position-horizontal-relative:page;mso-position-vertical-relative:page" coordorigin="1673,15398" coordsize="8791,44" o:spt="100" adj="0,,0" path="m10463,15427r-8790,l1673,15441r8790,l10463,15427xm10463,15398r-8790,l1673,15412r8790,l10463,15398xe" fillcolor="black" stroked="f">
          <v:stroke joinstyle="round"/>
          <v:formulas/>
          <v:path arrowok="t" o:connecttype="segments"/>
          <w10:wrap anchorx="page" anchory="page"/>
        </v:shape>
      </w:pict>
    </w:r>
    <w:r>
      <w:pict w14:anchorId="22D4E083">
        <v:shapetype id="_x0000_t202" coordsize="21600,21600" o:spt="202" path="m,l,21600r21600,l21600,xe">
          <v:stroke joinstyle="miter"/>
          <v:path gradientshapeok="t" o:connecttype="rect"/>
        </v:shapetype>
        <v:shape id="_x0000_s1049" type="#_x0000_t202" style="position:absolute;margin-left:84.1pt;margin-top:786.8pt;width:273.4pt;height:24.55pt;z-index:-17916928;mso-position-horizontal-relative:page;mso-position-vertical-relative:page" filled="f" stroked="f">
          <v:textbox inset="0,0,0,0">
            <w:txbxContent>
              <w:p w14:paraId="79C78A88" w14:textId="77777777" w:rsidR="006C2FC6" w:rsidRDefault="00000000">
                <w:pPr>
                  <w:spacing w:before="10"/>
                  <w:ind w:left="20" w:right="78" w:firstLine="3403"/>
                  <w:rPr>
                    <w:sz w:val="20"/>
                  </w:rPr>
                </w:pPr>
                <w:r>
                  <w:rPr>
                    <w:sz w:val="20"/>
                  </w:rPr>
                  <w:t xml:space="preserve">Section 3: Page </w:t>
                </w:r>
                <w:r>
                  <w:fldChar w:fldCharType="begin"/>
                </w:r>
                <w:r>
                  <w:rPr>
                    <w:sz w:val="20"/>
                  </w:rPr>
                  <w:instrText xml:space="preserve"> PAGE </w:instrText>
                </w:r>
                <w:r>
                  <w:fldChar w:fldCharType="separate"/>
                </w:r>
                <w:r>
                  <w:t>27</w:t>
                </w:r>
                <w:r>
                  <w:fldChar w:fldCharType="end"/>
                </w:r>
                <w:r>
                  <w:rPr>
                    <w:sz w:val="20"/>
                  </w:rPr>
                  <w:t xml:space="preserve"> of 58</w:t>
                </w:r>
                <w:r>
                  <w:rPr>
                    <w:spacing w:val="-47"/>
                    <w:sz w:val="20"/>
                  </w:rPr>
                  <w:t xml:space="preserve"> </w:t>
                </w:r>
                <w:r>
                  <w:rPr>
                    <w:sz w:val="20"/>
                  </w:rPr>
                  <w:t>Document-for-Framework-Contracts-for-Supplies-and-Services</w:t>
                </w:r>
              </w:p>
            </w:txbxContent>
          </v:textbox>
          <w10:wrap anchorx="page" anchory="page"/>
        </v:shape>
      </w:pict>
    </w:r>
    <w:r>
      <w:pict w14:anchorId="5BB5C88C">
        <v:shape id="_x0000_s1048" type="#_x0000_t202" style="position:absolute;margin-left:374.05pt;margin-top:786.8pt;width:125.95pt;height:13.05pt;z-index:-17916416;mso-position-horizontal-relative:page;mso-position-vertical-relative:page" filled="f" stroked="f">
          <v:textbox inset="0,0,0,0">
            <w:txbxContent>
              <w:p w14:paraId="4E0FB6AA" w14:textId="77777777" w:rsidR="006C2FC6" w:rsidRDefault="00000000">
                <w:pPr>
                  <w:spacing w:before="10"/>
                  <w:ind w:left="20"/>
                  <w:rPr>
                    <w:sz w:val="20"/>
                  </w:rPr>
                </w:pPr>
                <w:r>
                  <w:rPr>
                    <w:sz w:val="20"/>
                  </w:rPr>
                  <w:t>Document:</w:t>
                </w:r>
                <w:r>
                  <w:rPr>
                    <w:spacing w:val="46"/>
                    <w:sz w:val="20"/>
                  </w:rPr>
                  <w:t xml:space="preserve"> </w:t>
                </w:r>
                <w:r>
                  <w:rPr>
                    <w:sz w:val="20"/>
                  </w:rPr>
                  <w:t>Standard-Bidding-</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B365" w14:textId="77777777" w:rsidR="006C2FC6" w:rsidRDefault="00000000">
    <w:pPr>
      <w:pStyle w:val="BodyText"/>
      <w:spacing w:line="14" w:lineRule="auto"/>
      <w:rPr>
        <w:sz w:val="20"/>
      </w:rPr>
    </w:pPr>
    <w:r>
      <w:pict w14:anchorId="1981B485">
        <v:shape id="_x0000_s1044" style="position:absolute;margin-left:80.8pt;margin-top:793.65pt;width:442.4pt;height:2.2pt;z-index:-17914368;mso-position-horizontal-relative:page;mso-position-vertical-relative:page" coordorigin="1616,15873" coordsize="8848,44" o:spt="100" adj="0,,0" path="m10463,15902r-8847,l1616,15917r8847,l10463,15902xm10463,15873r-8847,l1616,15888r8847,l10463,15873xe" fillcolor="black" stroked="f">
          <v:stroke joinstyle="round"/>
          <v:formulas/>
          <v:path arrowok="t" o:connecttype="segments"/>
          <w10:wrap anchorx="page" anchory="page"/>
        </v:shape>
      </w:pict>
    </w:r>
    <w:r>
      <w:pict w14:anchorId="1FF7057F">
        <v:shapetype id="_x0000_t202" coordsize="21600,21600" o:spt="202" path="m,l,21600r21600,l21600,xe">
          <v:stroke joinstyle="miter"/>
          <v:path gradientshapeok="t" o:connecttype="rect"/>
        </v:shapetype>
        <v:shape id="_x0000_s1043" type="#_x0000_t202" style="position:absolute;margin-left:251.4pt;margin-top:796.15pt;width:346.3pt;height:15.3pt;z-index:-17913856;mso-position-horizontal-relative:page;mso-position-vertical-relative:page" filled="f" stroked="f">
          <v:textbox inset="0,0,0,0">
            <w:txbxContent>
              <w:p w14:paraId="2CD1CD08" w14:textId="77777777" w:rsidR="006C2FC6" w:rsidRDefault="00000000">
                <w:pPr>
                  <w:pStyle w:val="BodyText"/>
                  <w:spacing w:before="10"/>
                  <w:ind w:left="20"/>
                </w:pPr>
                <w:r>
                  <w:t>Section</w:t>
                </w:r>
                <w:r>
                  <w:rPr>
                    <w:spacing w:val="-2"/>
                  </w:rPr>
                  <w:t xml:space="preserve"> </w:t>
                </w:r>
                <w:r>
                  <w:t>4:</w:t>
                </w:r>
                <w:r>
                  <w:rPr>
                    <w:spacing w:val="-1"/>
                  </w:rPr>
                  <w:t xml:space="preserve"> </w:t>
                </w:r>
                <w:r>
                  <w:t>Page</w:t>
                </w:r>
                <w:r>
                  <w:rPr>
                    <w:spacing w:val="-1"/>
                  </w:rPr>
                  <w:t xml:space="preserve"> </w:t>
                </w:r>
                <w:r>
                  <w:fldChar w:fldCharType="begin"/>
                </w:r>
                <w:r>
                  <w:instrText xml:space="preserve"> PAGE </w:instrText>
                </w:r>
                <w:r>
                  <w:fldChar w:fldCharType="separate"/>
                </w:r>
                <w:r>
                  <w:t>30</w:t>
                </w:r>
                <w:r>
                  <w:fldChar w:fldCharType="end"/>
                </w:r>
                <w:r>
                  <w:rPr>
                    <w:spacing w:val="-2"/>
                  </w:rPr>
                  <w:t xml:space="preserve"> </w:t>
                </w:r>
                <w:r>
                  <w:t>of</w:t>
                </w:r>
                <w:r>
                  <w:rPr>
                    <w:spacing w:val="-2"/>
                  </w:rPr>
                  <w:t xml:space="preserve"> </w:t>
                </w:r>
                <w:r>
                  <w:t>58</w:t>
                </w:r>
                <w:r>
                  <w:rPr>
                    <w:spacing w:val="1"/>
                  </w:rPr>
                  <w:t xml:space="preserve"> </w:t>
                </w:r>
                <w:r>
                  <w:t>Document:</w:t>
                </w:r>
                <w:r>
                  <w:rPr>
                    <w:spacing w:val="57"/>
                  </w:rPr>
                  <w:t xml:space="preserve"> </w:t>
                </w:r>
                <w:r>
                  <w:t>Standard-Bidding-Document-for-</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43A" w14:textId="77777777" w:rsidR="006C2FC6" w:rsidRDefault="00000000">
    <w:pPr>
      <w:pStyle w:val="BodyText"/>
      <w:spacing w:line="14" w:lineRule="auto"/>
      <w:rPr>
        <w:sz w:val="20"/>
      </w:rPr>
    </w:pPr>
    <w:r>
      <w:pict w14:anchorId="5E6A50B2">
        <v:shapetype id="_x0000_t202" coordsize="21600,21600" o:spt="202" path="m,l,21600r21600,l21600,xe">
          <v:stroke joinstyle="miter"/>
          <v:path gradientshapeok="t" o:connecttype="rect"/>
        </v:shapetype>
        <v:shape id="_x0000_s1041" type="#_x0000_t202" style="position:absolute;margin-left:84.1pt;margin-top:798.3pt;width:257.55pt;height:13.05pt;z-index:-17912832;mso-position-horizontal-relative:page;mso-position-vertical-relative:page" filled="f" stroked="f">
          <v:textbox inset="0,0,0,0">
            <w:txbxContent>
              <w:p w14:paraId="770901B1" w14:textId="77777777" w:rsidR="006C2FC6" w:rsidRDefault="00000000">
                <w:pPr>
                  <w:spacing w:before="10"/>
                  <w:ind w:left="20"/>
                  <w:rPr>
                    <w:sz w:val="20"/>
                  </w:rPr>
                </w:pPr>
                <w:r>
                  <w:rPr>
                    <w:sz w:val="20"/>
                  </w:rPr>
                  <w:t>Document-for-Framework-Contracts-for-Supplies-and-Services</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DABA" w14:textId="77777777" w:rsidR="006C2FC6" w:rsidRDefault="00000000">
    <w:pPr>
      <w:pStyle w:val="BodyText"/>
      <w:spacing w:line="14" w:lineRule="auto"/>
      <w:rPr>
        <w:sz w:val="20"/>
      </w:rPr>
    </w:pPr>
    <w:r>
      <w:pict w14:anchorId="36AE5A50">
        <v:shape id="_x0000_s1038" style="position:absolute;margin-left:88.45pt;margin-top:784.4pt;width:453.1pt;height:2.2pt;z-index:-17911296;mso-position-horizontal-relative:page;mso-position-vertical-relative:page" coordorigin="1769,15688" coordsize="9062,44" o:spt="100" adj="0,,0" path="m10831,15717r-9062,l1769,15732r9062,l10831,15717xm10831,15688r-9062,l1769,15703r9062,l10831,15688xe" fillcolor="black" stroked="f">
          <v:stroke joinstyle="round"/>
          <v:formulas/>
          <v:path arrowok="t" o:connecttype="segments"/>
          <w10:wrap anchorx="page" anchory="page"/>
        </v:shape>
      </w:pict>
    </w:r>
    <w:r>
      <w:pict w14:anchorId="59CB8873">
        <v:shapetype id="_x0000_t202" coordsize="21600,21600" o:spt="202" path="m,l,21600r21600,l21600,xe">
          <v:stroke joinstyle="miter"/>
          <v:path gradientshapeok="t" o:connecttype="rect"/>
        </v:shapetype>
        <v:shape id="_x0000_s1037" type="#_x0000_t202" style="position:absolute;margin-left:88.9pt;margin-top:786.8pt;width:452.65pt;height:24.55pt;z-index:-17910784;mso-position-horizontal-relative:page;mso-position-vertical-relative:page" filled="f" stroked="f">
          <v:textbox inset="0,0,0,0">
            <w:txbxContent>
              <w:p w14:paraId="56A124A6" w14:textId="77777777" w:rsidR="006C2FC6" w:rsidRDefault="00000000">
                <w:pPr>
                  <w:spacing w:before="10"/>
                  <w:ind w:left="20" w:right="78" w:firstLine="3262"/>
                  <w:rPr>
                    <w:sz w:val="20"/>
                  </w:rPr>
                </w:pPr>
                <w:r>
                  <w:rPr>
                    <w:sz w:val="20"/>
                  </w:rPr>
                  <w:t xml:space="preserve">Section 6: Page </w:t>
                </w:r>
                <w:r>
                  <w:fldChar w:fldCharType="begin"/>
                </w:r>
                <w:r>
                  <w:rPr>
                    <w:sz w:val="20"/>
                  </w:rPr>
                  <w:instrText xml:space="preserve"> PAGE </w:instrText>
                </w:r>
                <w:r>
                  <w:fldChar w:fldCharType="separate"/>
                </w:r>
                <w:r>
                  <w:t>38</w:t>
                </w:r>
                <w:r>
                  <w:fldChar w:fldCharType="end"/>
                </w:r>
                <w:r>
                  <w:rPr>
                    <w:sz w:val="20"/>
                  </w:rPr>
                  <w:t xml:space="preserve"> of 58 Document:</w:t>
                </w:r>
                <w:r>
                  <w:rPr>
                    <w:spacing w:val="1"/>
                    <w:sz w:val="20"/>
                  </w:rPr>
                  <w:t xml:space="preserve"> </w:t>
                </w:r>
                <w:r>
                  <w:rPr>
                    <w:sz w:val="20"/>
                  </w:rPr>
                  <w:t>Standard-Bidding-Document-for-</w:t>
                </w:r>
                <w:r>
                  <w:rPr>
                    <w:spacing w:val="-47"/>
                    <w:sz w:val="20"/>
                  </w:rPr>
                  <w:t xml:space="preserve"> </w:t>
                </w:r>
                <w:r>
                  <w:rPr>
                    <w:sz w:val="20"/>
                  </w:rPr>
                  <w:t>Framework-Contracts-for-Supplies-and-Services</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E7F78" w14:textId="77777777" w:rsidR="003F146A" w:rsidRDefault="003F146A">
      <w:r>
        <w:separator/>
      </w:r>
    </w:p>
  </w:footnote>
  <w:footnote w:type="continuationSeparator" w:id="0">
    <w:p w14:paraId="52B8AE40" w14:textId="77777777" w:rsidR="003F146A" w:rsidRDefault="003F1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75E0C" w14:textId="77777777" w:rsidR="006C2FC6" w:rsidRDefault="00000000">
    <w:pPr>
      <w:pStyle w:val="BodyText"/>
      <w:spacing w:line="14" w:lineRule="auto"/>
      <w:rPr>
        <w:sz w:val="20"/>
      </w:rPr>
    </w:pPr>
    <w:r>
      <w:pict w14:anchorId="22074C90">
        <v:shapetype id="_x0000_t202" coordsize="21600,21600" o:spt="202" path="m,l,21600r21600,l21600,xe">
          <v:stroke joinstyle="miter"/>
          <v:path gradientshapeok="t" o:connecttype="rect"/>
        </v:shapetype>
        <v:shape id="_x0000_s1071" type="#_x0000_t202" style="position:absolute;margin-left:84.1pt;margin-top:27.75pt;width:41.05pt;height:17.55pt;z-index:-17928192;mso-position-horizontal-relative:page;mso-position-vertical-relative:page" filled="f" stroked="f">
          <v:textbox inset="0,0,0,0">
            <w:txbxContent>
              <w:p w14:paraId="0CF1EF9F" w14:textId="77777777" w:rsidR="006C2FC6" w:rsidRDefault="00000000">
                <w:pPr>
                  <w:spacing w:before="9"/>
                  <w:ind w:left="20"/>
                  <w:rPr>
                    <w:b/>
                    <w:sz w:val="28"/>
                  </w:rPr>
                </w:pPr>
                <w:r>
                  <w:rPr>
                    <w:b/>
                    <w:sz w:val="28"/>
                  </w:rPr>
                  <w:t>Part</w:t>
                </w:r>
                <w:r>
                  <w:rPr>
                    <w:b/>
                    <w:spacing w:val="-1"/>
                    <w:sz w:val="28"/>
                  </w:rPr>
                  <w:t xml:space="preserve"> </w:t>
                </w:r>
                <w:r>
                  <w:fldChar w:fldCharType="begin"/>
                </w:r>
                <w:r>
                  <w:rPr>
                    <w:b/>
                    <w:sz w:val="28"/>
                  </w:rPr>
                  <w:instrText xml:space="preserve"> PAGE </w:instrText>
                </w:r>
                <w:r>
                  <w:fldChar w:fldCharType="separate"/>
                </w:r>
                <w:r>
                  <w:t>1</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93CB" w14:textId="77777777" w:rsidR="006C2FC6" w:rsidRDefault="00000000">
    <w:pPr>
      <w:pStyle w:val="BodyText"/>
      <w:spacing w:line="14" w:lineRule="auto"/>
      <w:rPr>
        <w:sz w:val="20"/>
      </w:rPr>
    </w:pPr>
    <w:r>
      <w:pict w14:anchorId="24C1E615">
        <v:shape id="_x0000_s1031" style="position:absolute;margin-left:83.65pt;margin-top:52.45pt;width:437.6pt;height:2.2pt;z-index:-17907712;mso-position-horizontal-relative:page;mso-position-vertical-relative:page" coordorigin="1673,1049" coordsize="8752,44" o:spt="100" adj="0,,0" path="m10425,1078r-8752,l1673,1092r8752,l10425,1078xm10425,1049r-8752,l1673,1063r8752,l10425,1049xe" fillcolor="black" stroked="f">
          <v:stroke joinstyle="round"/>
          <v:formulas/>
          <v:path arrowok="t" o:connecttype="segments"/>
          <w10:wrap anchorx="page" anchory="page"/>
        </v:shape>
      </w:pict>
    </w:r>
    <w:r>
      <w:pict w14:anchorId="3DA47B30">
        <v:shapetype id="_x0000_t202" coordsize="21600,21600" o:spt="202" path="m,l,21600r21600,l21600,xe">
          <v:stroke joinstyle="miter"/>
          <v:path gradientshapeok="t" o:connecttype="rect"/>
        </v:shapetype>
        <v:shape id="_x0000_s1030" type="#_x0000_t202" style="position:absolute;margin-left:84.1pt;margin-top:27.75pt;width:206.95pt;height:17.55pt;z-index:-17907200;mso-position-horizontal-relative:page;mso-position-vertical-relative:page" filled="f" stroked="f">
          <v:textbox inset="0,0,0,0">
            <w:txbxContent>
              <w:p w14:paraId="7F15303B" w14:textId="77777777" w:rsidR="006C2FC6" w:rsidRDefault="00000000">
                <w:pPr>
                  <w:spacing w:before="9"/>
                  <w:ind w:left="20"/>
                  <w:rPr>
                    <w:b/>
                    <w:sz w:val="28"/>
                  </w:rPr>
                </w:pPr>
                <w:r>
                  <w:rPr>
                    <w:b/>
                    <w:sz w:val="28"/>
                  </w:rPr>
                  <w:t>Part 3.  Section 9. Contract</w:t>
                </w:r>
                <w:r>
                  <w:rPr>
                    <w:b/>
                    <w:spacing w:val="1"/>
                    <w:sz w:val="28"/>
                  </w:rPr>
                  <w:t xml:space="preserve"> </w:t>
                </w:r>
                <w:r>
                  <w:rPr>
                    <w:b/>
                    <w:sz w:val="28"/>
                  </w:rPr>
                  <w:t>Forms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F0FC" w14:textId="77777777" w:rsidR="006C2FC6" w:rsidRDefault="00000000">
    <w:pPr>
      <w:pStyle w:val="BodyText"/>
      <w:spacing w:line="14" w:lineRule="auto"/>
      <w:rPr>
        <w:sz w:val="20"/>
      </w:rPr>
    </w:pPr>
    <w:r>
      <w:pict w14:anchorId="616BEF97">
        <v:rect id="_x0000_s1069" style="position:absolute;margin-left:88.45pt;margin-top:45.5pt;width:434.7pt;height:.7pt;z-index:-17927168;mso-position-horizontal-relative:page;mso-position-vertical-relative:page" fillcolor="black" stroked="f">
          <w10:wrap anchorx="page" anchory="page"/>
        </v:rect>
      </w:pict>
    </w:r>
    <w:r>
      <w:pict w14:anchorId="04D351AB">
        <v:shapetype id="_x0000_t202" coordsize="21600,21600" o:spt="202" path="m,l,21600r21600,l21600,xe">
          <v:stroke joinstyle="miter"/>
          <v:path gradientshapeok="t" o:connecttype="rect"/>
        </v:shapetype>
        <v:shape id="_x0000_s1068" type="#_x0000_t202" style="position:absolute;margin-left:88.9pt;margin-top:27.75pt;width:104.65pt;height:17.55pt;z-index:-17926656;mso-position-horizontal-relative:page;mso-position-vertical-relative:page" filled="f" stroked="f">
          <v:textbox inset="0,0,0,0">
            <w:txbxContent>
              <w:p w14:paraId="2DCAC0C3" w14:textId="77777777" w:rsidR="006C2FC6" w:rsidRDefault="00000000">
                <w:pPr>
                  <w:spacing w:before="9"/>
                  <w:ind w:left="20"/>
                  <w:rPr>
                    <w:b/>
                    <w:sz w:val="28"/>
                  </w:rPr>
                </w:pPr>
                <w:r>
                  <w:rPr>
                    <w:b/>
                    <w:sz w:val="28"/>
                  </w:rPr>
                  <w:t>Part</w:t>
                </w:r>
                <w:r>
                  <w:rPr>
                    <w:b/>
                    <w:spacing w:val="-1"/>
                    <w:sz w:val="28"/>
                  </w:rPr>
                  <w:t xml:space="preserve"> </w:t>
                </w:r>
                <w:r>
                  <w:rPr>
                    <w:b/>
                    <w:sz w:val="28"/>
                  </w:rPr>
                  <w:t>1:</w:t>
                </w:r>
                <w:r>
                  <w:rPr>
                    <w:b/>
                    <w:spacing w:val="67"/>
                    <w:sz w:val="28"/>
                  </w:rPr>
                  <w:t xml:space="preserve"> </w:t>
                </w:r>
                <w:r>
                  <w:rPr>
                    <w:b/>
                    <w:sz w:val="28"/>
                  </w:rPr>
                  <w:t>Section</w:t>
                </w:r>
                <w:r>
                  <w:rPr>
                    <w:b/>
                    <w:spacing w:val="-3"/>
                    <w:sz w:val="28"/>
                  </w:rPr>
                  <w:t xml:space="preserve"> </w:t>
                </w:r>
                <w:r>
                  <w:rPr>
                    <w:b/>
                    <w:sz w:val="28"/>
                  </w:rPr>
                  <w:t>1</w:t>
                </w:r>
              </w:p>
            </w:txbxContent>
          </v:textbox>
          <w10:wrap anchorx="page" anchory="page"/>
        </v:shape>
      </w:pict>
    </w:r>
    <w:r>
      <w:pict w14:anchorId="39F0D07B">
        <v:shape id="_x0000_s1067" type="#_x0000_t202" style="position:absolute;margin-left:395.8pt;margin-top:27.75pt;width:145pt;height:17.55pt;z-index:-17926144;mso-position-horizontal-relative:page;mso-position-vertical-relative:page" filled="f" stroked="f">
          <v:textbox inset="0,0,0,0">
            <w:txbxContent>
              <w:p w14:paraId="1A3D63B5" w14:textId="77777777" w:rsidR="006C2FC6" w:rsidRDefault="00000000">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8762" w14:textId="77777777" w:rsidR="006C2FC6" w:rsidRDefault="00000000">
    <w:pPr>
      <w:pStyle w:val="BodyText"/>
      <w:spacing w:line="14" w:lineRule="auto"/>
      <w:rPr>
        <w:sz w:val="20"/>
      </w:rPr>
    </w:pPr>
    <w:r>
      <w:pict w14:anchorId="33A5F193">
        <v:rect id="_x0000_s1064" style="position:absolute;margin-left:88.45pt;margin-top:45.5pt;width:434.7pt;height:.7pt;z-index:-17924608;mso-position-horizontal-relative:page;mso-position-vertical-relative:page" fillcolor="black" stroked="f">
          <w10:wrap anchorx="page" anchory="page"/>
        </v:rect>
      </w:pict>
    </w:r>
    <w:r>
      <w:pict w14:anchorId="003174D7">
        <v:shapetype id="_x0000_t202" coordsize="21600,21600" o:spt="202" path="m,l,21600r21600,l21600,xe">
          <v:stroke joinstyle="miter"/>
          <v:path gradientshapeok="t" o:connecttype="rect"/>
        </v:shapetype>
        <v:shape id="_x0000_s1063" type="#_x0000_t202" style="position:absolute;margin-left:88.9pt;margin-top:27.75pt;width:104.65pt;height:17.55pt;z-index:-17924096;mso-position-horizontal-relative:page;mso-position-vertical-relative:page" filled="f" stroked="f">
          <v:textbox inset="0,0,0,0">
            <w:txbxContent>
              <w:p w14:paraId="35C7B428" w14:textId="77777777" w:rsidR="006C2FC6" w:rsidRDefault="00000000">
                <w:pPr>
                  <w:spacing w:before="9"/>
                  <w:ind w:left="20"/>
                  <w:rPr>
                    <w:b/>
                    <w:sz w:val="28"/>
                  </w:rPr>
                </w:pPr>
                <w:r>
                  <w:rPr>
                    <w:b/>
                    <w:sz w:val="28"/>
                  </w:rPr>
                  <w:t>Part</w:t>
                </w:r>
                <w:r>
                  <w:rPr>
                    <w:b/>
                    <w:spacing w:val="-1"/>
                    <w:sz w:val="28"/>
                  </w:rPr>
                  <w:t xml:space="preserve"> </w:t>
                </w:r>
                <w:r>
                  <w:rPr>
                    <w:b/>
                    <w:sz w:val="28"/>
                  </w:rPr>
                  <w:t>1:</w:t>
                </w:r>
                <w:r>
                  <w:rPr>
                    <w:b/>
                    <w:spacing w:val="67"/>
                    <w:sz w:val="28"/>
                  </w:rPr>
                  <w:t xml:space="preserve"> </w:t>
                </w:r>
                <w:r>
                  <w:rPr>
                    <w:b/>
                    <w:sz w:val="28"/>
                  </w:rPr>
                  <w:t>Section</w:t>
                </w:r>
                <w:r>
                  <w:rPr>
                    <w:b/>
                    <w:spacing w:val="-3"/>
                    <w:sz w:val="28"/>
                  </w:rPr>
                  <w:t xml:space="preserve"> </w:t>
                </w:r>
                <w:r>
                  <w:rPr>
                    <w:b/>
                    <w:sz w:val="28"/>
                  </w:rPr>
                  <w:t>1</w:t>
                </w:r>
              </w:p>
            </w:txbxContent>
          </v:textbox>
          <w10:wrap anchorx="page" anchory="page"/>
        </v:shape>
      </w:pict>
    </w:r>
    <w:r>
      <w:pict w14:anchorId="045C06D2">
        <v:shape id="_x0000_s1062" type="#_x0000_t202" style="position:absolute;margin-left:395.8pt;margin-top:27.75pt;width:145pt;height:17.55pt;z-index:-17923584;mso-position-horizontal-relative:page;mso-position-vertical-relative:page" filled="f" stroked="f">
          <v:textbox inset="0,0,0,0">
            <w:txbxContent>
              <w:p w14:paraId="2ECE6710" w14:textId="77777777" w:rsidR="006C2FC6" w:rsidRDefault="00000000">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7D32" w14:textId="77777777" w:rsidR="006C2FC6" w:rsidRDefault="00000000">
    <w:pPr>
      <w:pStyle w:val="BodyText"/>
      <w:spacing w:line="14" w:lineRule="auto"/>
      <w:rPr>
        <w:sz w:val="20"/>
      </w:rPr>
    </w:pPr>
    <w:r>
      <w:pict w14:anchorId="2C3BA704">
        <v:rect id="_x0000_s1059" style="position:absolute;margin-left:83.65pt;margin-top:45.5pt;width:442.25pt;height:.7pt;z-index:-17922048;mso-position-horizontal-relative:page;mso-position-vertical-relative:page" fillcolor="black" stroked="f">
          <w10:wrap anchorx="page" anchory="page"/>
        </v:rect>
      </w:pict>
    </w:r>
    <w:r>
      <w:pict w14:anchorId="07830545">
        <v:shapetype id="_x0000_t202" coordsize="21600,21600" o:spt="202" path="m,l,21600r21600,l21600,xe">
          <v:stroke joinstyle="miter"/>
          <v:path gradientshapeok="t" o:connecttype="rect"/>
        </v:shapetype>
        <v:shape id="_x0000_s1058" type="#_x0000_t202" style="position:absolute;margin-left:84.1pt;margin-top:27.75pt;width:204.9pt;height:17.55pt;z-index:-17921536;mso-position-horizontal-relative:page;mso-position-vertical-relative:page" filled="f" stroked="f">
          <v:textbox inset="0,0,0,0">
            <w:txbxContent>
              <w:p w14:paraId="5869EC6B" w14:textId="77777777" w:rsidR="006C2FC6" w:rsidRDefault="00000000">
                <w:pPr>
                  <w:tabs>
                    <w:tab w:val="left" w:pos="2288"/>
                  </w:tabs>
                  <w:spacing w:before="9"/>
                  <w:ind w:left="20"/>
                  <w:rPr>
                    <w:b/>
                    <w:sz w:val="28"/>
                  </w:rPr>
                </w:pPr>
                <w:r>
                  <w:rPr>
                    <w:b/>
                    <w:sz w:val="28"/>
                  </w:rPr>
                  <w:t>Part</w:t>
                </w:r>
                <w:r>
                  <w:rPr>
                    <w:b/>
                    <w:spacing w:val="-1"/>
                    <w:sz w:val="28"/>
                  </w:rPr>
                  <w:t xml:space="preserve"> </w:t>
                </w:r>
                <w:r>
                  <w:rPr>
                    <w:b/>
                    <w:sz w:val="28"/>
                  </w:rPr>
                  <w:t>1:</w:t>
                </w:r>
                <w:r>
                  <w:rPr>
                    <w:b/>
                    <w:spacing w:val="68"/>
                    <w:sz w:val="28"/>
                  </w:rPr>
                  <w:t xml:space="preserve"> </w:t>
                </w:r>
                <w:r>
                  <w:rPr>
                    <w:b/>
                    <w:sz w:val="28"/>
                  </w:rPr>
                  <w:t>Section</w:t>
                </w:r>
                <w:r>
                  <w:rPr>
                    <w:b/>
                    <w:spacing w:val="-2"/>
                    <w:sz w:val="28"/>
                  </w:rPr>
                  <w:t xml:space="preserve"> </w:t>
                </w:r>
                <w:r>
                  <w:rPr>
                    <w:b/>
                    <w:sz w:val="28"/>
                  </w:rPr>
                  <w:t>2</w:t>
                </w:r>
                <w:r>
                  <w:rPr>
                    <w:b/>
                    <w:sz w:val="28"/>
                  </w:rPr>
                  <w:tab/>
                  <w:t>Bid</w:t>
                </w:r>
                <w:r>
                  <w:rPr>
                    <w:b/>
                    <w:spacing w:val="-3"/>
                    <w:sz w:val="28"/>
                  </w:rPr>
                  <w:t xml:space="preserve"> </w:t>
                </w:r>
                <w:r>
                  <w:rPr>
                    <w:b/>
                    <w:sz w:val="28"/>
                  </w:rPr>
                  <w:t>Data</w:t>
                </w:r>
                <w:r>
                  <w:rPr>
                    <w:b/>
                    <w:spacing w:val="-2"/>
                    <w:sz w:val="28"/>
                  </w:rPr>
                  <w:t xml:space="preserve"> </w:t>
                </w:r>
                <w:r>
                  <w:rPr>
                    <w:b/>
                    <w:sz w:val="28"/>
                  </w:rPr>
                  <w:t>Sheet</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5E56" w14:textId="77777777" w:rsidR="006C2FC6" w:rsidRDefault="00000000">
    <w:pPr>
      <w:pStyle w:val="BodyText"/>
      <w:spacing w:line="14" w:lineRule="auto"/>
      <w:rPr>
        <w:sz w:val="20"/>
      </w:rPr>
    </w:pPr>
    <w:r>
      <w:pict w14:anchorId="488CC9B0">
        <v:rect id="_x0000_s1053" style="position:absolute;margin-left:83.65pt;margin-top:45.5pt;width:439.5pt;height:.7pt;z-index:-17918976;mso-position-horizontal-relative:page;mso-position-vertical-relative:page" fillcolor="black" stroked="f">
          <w10:wrap anchorx="page" anchory="page"/>
        </v:rect>
      </w:pict>
    </w:r>
    <w:r>
      <w:pict w14:anchorId="5C2239FB">
        <v:shapetype id="_x0000_t202" coordsize="21600,21600" o:spt="202" path="m,l,21600r21600,l21600,xe">
          <v:stroke joinstyle="miter"/>
          <v:path gradientshapeok="t" o:connecttype="rect"/>
        </v:shapetype>
        <v:shape id="_x0000_s1052" type="#_x0000_t202" style="position:absolute;margin-left:84.1pt;margin-top:27.75pt;width:104.65pt;height:17.55pt;z-index:-17918464;mso-position-horizontal-relative:page;mso-position-vertical-relative:page" filled="f" stroked="f">
          <v:textbox inset="0,0,0,0">
            <w:txbxContent>
              <w:p w14:paraId="61BA9114" w14:textId="77777777" w:rsidR="006C2FC6" w:rsidRDefault="00000000">
                <w:pPr>
                  <w:spacing w:before="9"/>
                  <w:ind w:left="20"/>
                  <w:rPr>
                    <w:b/>
                    <w:sz w:val="28"/>
                  </w:rPr>
                </w:pPr>
                <w:r>
                  <w:rPr>
                    <w:b/>
                    <w:sz w:val="28"/>
                  </w:rPr>
                  <w:t>Part</w:t>
                </w:r>
                <w:r>
                  <w:rPr>
                    <w:b/>
                    <w:spacing w:val="-1"/>
                    <w:sz w:val="28"/>
                  </w:rPr>
                  <w:t xml:space="preserve"> </w:t>
                </w:r>
                <w:r>
                  <w:rPr>
                    <w:b/>
                    <w:sz w:val="28"/>
                  </w:rPr>
                  <w:t>1:</w:t>
                </w:r>
                <w:r>
                  <w:rPr>
                    <w:b/>
                    <w:spacing w:val="68"/>
                    <w:sz w:val="28"/>
                  </w:rPr>
                  <w:t xml:space="preserve"> </w:t>
                </w:r>
                <w:r>
                  <w:rPr>
                    <w:b/>
                    <w:sz w:val="28"/>
                  </w:rPr>
                  <w:t>Section</w:t>
                </w:r>
                <w:r>
                  <w:rPr>
                    <w:b/>
                    <w:spacing w:val="-3"/>
                    <w:sz w:val="28"/>
                  </w:rPr>
                  <w:t xml:space="preserve"> </w:t>
                </w:r>
                <w:r>
                  <w:rPr>
                    <w:b/>
                    <w:sz w:val="28"/>
                  </w:rPr>
                  <w:t>3</w:t>
                </w:r>
              </w:p>
            </w:txbxContent>
          </v:textbox>
          <w10:wrap anchorx="page" anchory="page"/>
        </v:shape>
      </w:pict>
    </w:r>
    <w:r>
      <w:pict w14:anchorId="2817323E">
        <v:shape id="_x0000_s1051" type="#_x0000_t202" style="position:absolute;margin-left:307.55pt;margin-top:27.75pt;width:228.3pt;height:17.55pt;z-index:-17917952;mso-position-horizontal-relative:page;mso-position-vertical-relative:page" filled="f" stroked="f">
          <v:textbox inset="0,0,0,0">
            <w:txbxContent>
              <w:p w14:paraId="72EA7BF5" w14:textId="77777777" w:rsidR="006C2FC6" w:rsidRDefault="00000000">
                <w:pPr>
                  <w:spacing w:before="9"/>
                  <w:ind w:left="20"/>
                  <w:rPr>
                    <w:b/>
                    <w:sz w:val="28"/>
                  </w:rPr>
                </w:pPr>
                <w:r>
                  <w:rPr>
                    <w:b/>
                    <w:sz w:val="28"/>
                  </w:rPr>
                  <w:t>Evaluation</w:t>
                </w:r>
                <w:r>
                  <w:rPr>
                    <w:b/>
                    <w:spacing w:val="2"/>
                    <w:sz w:val="28"/>
                  </w:rPr>
                  <w:t xml:space="preserve"> </w:t>
                </w:r>
                <w:r>
                  <w:rPr>
                    <w:b/>
                    <w:sz w:val="28"/>
                  </w:rPr>
                  <w:t>Methodology</w:t>
                </w:r>
                <w:r>
                  <w:rPr>
                    <w:b/>
                    <w:spacing w:val="4"/>
                    <w:sz w:val="28"/>
                  </w:rPr>
                  <w:t xml:space="preserve"> </w:t>
                </w:r>
                <w:r>
                  <w:rPr>
                    <w:b/>
                    <w:sz w:val="28"/>
                  </w:rPr>
                  <w:t>and</w:t>
                </w:r>
                <w:r>
                  <w:rPr>
                    <w:b/>
                    <w:spacing w:val="3"/>
                    <w:sz w:val="28"/>
                  </w:rPr>
                  <w:t xml:space="preserve"> </w:t>
                </w:r>
                <w:r>
                  <w:rPr>
                    <w:b/>
                    <w:sz w:val="28"/>
                  </w:rPr>
                  <w:t>Criteria</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DF1A" w14:textId="77777777" w:rsidR="006C2FC6" w:rsidRDefault="00000000">
    <w:pPr>
      <w:pStyle w:val="BodyText"/>
      <w:spacing w:line="14" w:lineRule="auto"/>
      <w:rPr>
        <w:sz w:val="20"/>
      </w:rPr>
    </w:pPr>
    <w:r>
      <w:pict w14:anchorId="67DB7D39">
        <v:shape id="_x0000_s1047" style="position:absolute;margin-left:80.8pt;margin-top:52.45pt;width:443.35pt;height:2.2pt;z-index:-17915904;mso-position-horizontal-relative:page;mso-position-vertical-relative:page" coordorigin="1616,1049" coordsize="8867,44" o:spt="100" adj="0,,0" path="m10483,1078r-8867,l1616,1092r8867,l10483,1078xm10483,1049r-8867,l1616,1063r8867,l10483,1049xe" fillcolor="black" stroked="f">
          <v:stroke joinstyle="round"/>
          <v:formulas/>
          <v:path arrowok="t" o:connecttype="segments"/>
          <w10:wrap anchorx="page" anchory="page"/>
        </v:shape>
      </w:pict>
    </w:r>
    <w:r>
      <w:pict w14:anchorId="6A5FCFCB">
        <v:shapetype id="_x0000_t202" coordsize="21600,21600" o:spt="202" path="m,l,21600r21600,l21600,xe">
          <v:stroke joinstyle="miter"/>
          <v:path gradientshapeok="t" o:connecttype="rect"/>
        </v:shapetype>
        <v:shape id="_x0000_s1046" type="#_x0000_t202" style="position:absolute;margin-left:81.2pt;margin-top:27.75pt;width:108.55pt;height:17.55pt;z-index:-17915392;mso-position-horizontal-relative:page;mso-position-vertical-relative:page" filled="f" stroked="f">
          <v:textbox inset="0,0,0,0">
            <w:txbxContent>
              <w:p w14:paraId="566648A2" w14:textId="77777777" w:rsidR="006C2FC6" w:rsidRDefault="00000000">
                <w:pPr>
                  <w:spacing w:before="9"/>
                  <w:ind w:left="20"/>
                  <w:rPr>
                    <w:b/>
                    <w:sz w:val="28"/>
                  </w:rPr>
                </w:pPr>
                <w:r>
                  <w:rPr>
                    <w:b/>
                    <w:sz w:val="28"/>
                  </w:rPr>
                  <w:t>Part 1:</w:t>
                </w:r>
                <w:r>
                  <w:rPr>
                    <w:b/>
                    <w:spacing w:val="71"/>
                    <w:sz w:val="28"/>
                  </w:rPr>
                  <w:t xml:space="preserve"> </w:t>
                </w:r>
                <w:r>
                  <w:rPr>
                    <w:b/>
                    <w:sz w:val="28"/>
                  </w:rPr>
                  <w:t>Section</w:t>
                </w:r>
                <w:r>
                  <w:rPr>
                    <w:b/>
                    <w:spacing w:val="1"/>
                    <w:sz w:val="28"/>
                  </w:rPr>
                  <w:t xml:space="preserve"> </w:t>
                </w:r>
                <w:r>
                  <w:rPr>
                    <w:b/>
                    <w:sz w:val="28"/>
                  </w:rPr>
                  <w:t>4.</w:t>
                </w:r>
              </w:p>
            </w:txbxContent>
          </v:textbox>
          <w10:wrap anchorx="page" anchory="page"/>
        </v:shape>
      </w:pict>
    </w:r>
    <w:r>
      <w:pict w14:anchorId="78B381A6">
        <v:shape id="_x0000_s1045" type="#_x0000_t202" style="position:absolute;margin-left:208.8pt;margin-top:27.75pt;width:92.05pt;height:17.55pt;z-index:-17914880;mso-position-horizontal-relative:page;mso-position-vertical-relative:page" filled="f" stroked="f">
          <v:textbox inset="0,0,0,0">
            <w:txbxContent>
              <w:p w14:paraId="0BBDC145" w14:textId="77777777" w:rsidR="006C2FC6" w:rsidRDefault="00000000">
                <w:pPr>
                  <w:spacing w:before="9"/>
                  <w:ind w:left="20"/>
                  <w:rPr>
                    <w:b/>
                    <w:sz w:val="28"/>
                  </w:rPr>
                </w:pPr>
                <w:r>
                  <w:rPr>
                    <w:b/>
                    <w:sz w:val="28"/>
                  </w:rPr>
                  <w:t>Bidding Forms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5CD0" w14:textId="77777777" w:rsidR="006C2FC6" w:rsidRDefault="00000000">
    <w:pPr>
      <w:pStyle w:val="BodyText"/>
      <w:spacing w:line="14" w:lineRule="auto"/>
      <w:rPr>
        <w:sz w:val="20"/>
      </w:rPr>
    </w:pPr>
    <w:r>
      <w:pict w14:anchorId="629A8EEF">
        <v:shapetype id="_x0000_t202" coordsize="21600,21600" o:spt="202" path="m,l,21600r21600,l21600,xe">
          <v:stroke joinstyle="miter"/>
          <v:path gradientshapeok="t" o:connecttype="rect"/>
        </v:shapetype>
        <v:shape id="_x0000_s1042" type="#_x0000_t202" style="position:absolute;margin-left:84.1pt;margin-top:27.75pt;width:218.55pt;height:17.55pt;z-index:-17913344;mso-position-horizontal-relative:page;mso-position-vertical-relative:page" filled="f" stroked="f">
          <v:textbox inset="0,0,0,0">
            <w:txbxContent>
              <w:p w14:paraId="0A899FCF" w14:textId="77777777" w:rsidR="006C2FC6" w:rsidRDefault="00000000">
                <w:pPr>
                  <w:spacing w:before="9"/>
                  <w:ind w:left="20"/>
                  <w:rPr>
                    <w:b/>
                    <w:sz w:val="28"/>
                  </w:rPr>
                </w:pPr>
                <w:r>
                  <w:rPr>
                    <w:b/>
                    <w:sz w:val="28"/>
                  </w:rPr>
                  <w:t>Part</w:t>
                </w:r>
                <w:r>
                  <w:rPr>
                    <w:b/>
                    <w:spacing w:val="-2"/>
                    <w:sz w:val="28"/>
                  </w:rPr>
                  <w:t xml:space="preserve"> </w:t>
                </w:r>
                <w:r>
                  <w:rPr>
                    <w:b/>
                    <w:sz w:val="28"/>
                  </w:rPr>
                  <w:t>1:</w:t>
                </w:r>
                <w:r>
                  <w:rPr>
                    <w:b/>
                    <w:spacing w:val="66"/>
                    <w:sz w:val="28"/>
                  </w:rPr>
                  <w:t xml:space="preserve"> </w:t>
                </w:r>
                <w:r>
                  <w:rPr>
                    <w:b/>
                    <w:sz w:val="28"/>
                  </w:rPr>
                  <w:t>Section</w:t>
                </w:r>
                <w:r>
                  <w:rPr>
                    <w:b/>
                    <w:spacing w:val="-4"/>
                    <w:sz w:val="28"/>
                  </w:rPr>
                  <w:t xml:space="preserve"> </w:t>
                </w:r>
                <w:r>
                  <w:rPr>
                    <w:b/>
                    <w:sz w:val="28"/>
                  </w:rPr>
                  <w:t>5</w:t>
                </w:r>
                <w:r>
                  <w:rPr>
                    <w:b/>
                    <w:spacing w:val="35"/>
                    <w:sz w:val="28"/>
                  </w:rPr>
                  <w:t xml:space="preserve"> </w:t>
                </w:r>
                <w:r>
                  <w:rPr>
                    <w:b/>
                    <w:sz w:val="28"/>
                  </w:rPr>
                  <w:t>Eligible</w:t>
                </w:r>
                <w:r>
                  <w:rPr>
                    <w:b/>
                    <w:spacing w:val="-1"/>
                    <w:sz w:val="28"/>
                  </w:rPr>
                  <w:t xml:space="preserve"> </w:t>
                </w:r>
                <w:r>
                  <w:rPr>
                    <w:b/>
                    <w:sz w:val="28"/>
                  </w:rPr>
                  <w:t>Countries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932A" w14:textId="77777777" w:rsidR="006C2FC6" w:rsidRDefault="00000000">
    <w:pPr>
      <w:pStyle w:val="BodyText"/>
      <w:spacing w:line="14" w:lineRule="auto"/>
      <w:rPr>
        <w:sz w:val="20"/>
      </w:rPr>
    </w:pPr>
    <w:r>
      <w:pict w14:anchorId="2FA6AFC1">
        <v:rect id="_x0000_s1040" style="position:absolute;margin-left:88.45pt;margin-top:53.15pt;width:453.05pt;height:.7pt;z-index:-17912320;mso-position-horizontal-relative:page;mso-position-vertical-relative:page" fillcolor="black" stroked="f">
          <w10:wrap anchorx="page" anchory="page"/>
        </v:rect>
      </w:pict>
    </w:r>
    <w:r>
      <w:pict w14:anchorId="28B158F4">
        <v:shapetype id="_x0000_t202" coordsize="21600,21600" o:spt="202" path="m,l,21600r21600,l21600,xe">
          <v:stroke joinstyle="miter"/>
          <v:path gradientshapeok="t" o:connecttype="rect"/>
        </v:shapetype>
        <v:shape id="_x0000_s1039" type="#_x0000_t202" style="position:absolute;margin-left:88.9pt;margin-top:35.45pt;width:278.9pt;height:17.55pt;z-index:-17911808;mso-position-horizontal-relative:page;mso-position-vertical-relative:page" filled="f" stroked="f">
          <v:textbox inset="0,0,0,0">
            <w:txbxContent>
              <w:p w14:paraId="2FB8EE6C" w14:textId="77777777" w:rsidR="006C2FC6" w:rsidRDefault="00000000">
                <w:pPr>
                  <w:tabs>
                    <w:tab w:val="left" w:pos="2288"/>
                  </w:tabs>
                  <w:spacing w:before="9"/>
                  <w:ind w:left="20"/>
                  <w:rPr>
                    <w:b/>
                    <w:sz w:val="28"/>
                  </w:rPr>
                </w:pPr>
                <w:r>
                  <w:rPr>
                    <w:b/>
                    <w:sz w:val="28"/>
                  </w:rPr>
                  <w:t>Part 2:</w:t>
                </w:r>
                <w:r>
                  <w:rPr>
                    <w:b/>
                    <w:spacing w:val="70"/>
                    <w:sz w:val="28"/>
                  </w:rPr>
                  <w:t xml:space="preserve"> </w:t>
                </w:r>
                <w:r>
                  <w:rPr>
                    <w:b/>
                    <w:sz w:val="28"/>
                  </w:rPr>
                  <w:t>Section</w:t>
                </w:r>
                <w:r>
                  <w:rPr>
                    <w:b/>
                    <w:spacing w:val="1"/>
                    <w:sz w:val="28"/>
                  </w:rPr>
                  <w:t xml:space="preserve"> </w:t>
                </w:r>
                <w:r>
                  <w:rPr>
                    <w:b/>
                    <w:sz w:val="28"/>
                  </w:rPr>
                  <w:t>6</w:t>
                </w:r>
                <w:r>
                  <w:rPr>
                    <w:b/>
                    <w:sz w:val="28"/>
                  </w:rPr>
                  <w:tab/>
                  <w:t>Statement of Requirements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C65E" w14:textId="77777777" w:rsidR="006C2FC6" w:rsidRDefault="00000000">
    <w:pPr>
      <w:pStyle w:val="BodyText"/>
      <w:spacing w:line="14" w:lineRule="auto"/>
      <w:rPr>
        <w:sz w:val="20"/>
      </w:rPr>
    </w:pPr>
    <w:r>
      <w:pict w14:anchorId="703E985D">
        <v:rect id="_x0000_s1036" style="position:absolute;margin-left:83.65pt;margin-top:45.5pt;width:436.65pt;height:.7pt;z-index:-17910272;mso-position-horizontal-relative:page;mso-position-vertical-relative:page" fillcolor="black" stroked="f">
          <w10:wrap anchorx="page" anchory="page"/>
        </v:rect>
      </w:pict>
    </w:r>
    <w:r>
      <w:pict w14:anchorId="2C6819E7">
        <v:shapetype id="_x0000_t202" coordsize="21600,21600" o:spt="202" path="m,l,21600r21600,l21600,xe">
          <v:stroke joinstyle="miter"/>
          <v:path gradientshapeok="t" o:connecttype="rect"/>
        </v:shapetype>
        <v:shape id="_x0000_s1035" type="#_x0000_t202" style="position:absolute;margin-left:84.1pt;margin-top:27.75pt;width:300.25pt;height:17.55pt;z-index:-17909760;mso-position-horizontal-relative:page;mso-position-vertical-relative:page" filled="f" stroked="f">
          <v:textbox inset="0,0,0,0">
            <w:txbxContent>
              <w:p w14:paraId="6CCC2CF6" w14:textId="77777777" w:rsidR="006C2FC6" w:rsidRDefault="00000000">
                <w:pPr>
                  <w:spacing w:before="9"/>
                  <w:ind w:left="20"/>
                  <w:rPr>
                    <w:b/>
                    <w:sz w:val="28"/>
                  </w:rPr>
                </w:pPr>
                <w:r>
                  <w:rPr>
                    <w:b/>
                    <w:sz w:val="28"/>
                  </w:rPr>
                  <w:t>Part</w:t>
                </w:r>
                <w:r>
                  <w:rPr>
                    <w:b/>
                    <w:spacing w:val="1"/>
                    <w:sz w:val="28"/>
                  </w:rPr>
                  <w:t xml:space="preserve"> </w:t>
                </w:r>
                <w:r>
                  <w:rPr>
                    <w:b/>
                    <w:sz w:val="28"/>
                  </w:rPr>
                  <w:t>3:</w:t>
                </w:r>
                <w:r>
                  <w:rPr>
                    <w:b/>
                    <w:spacing w:val="72"/>
                    <w:sz w:val="28"/>
                  </w:rPr>
                  <w:t xml:space="preserve"> </w:t>
                </w:r>
                <w:r>
                  <w:rPr>
                    <w:b/>
                    <w:sz w:val="28"/>
                  </w:rPr>
                  <w:t>Section</w:t>
                </w:r>
                <w:r>
                  <w:rPr>
                    <w:b/>
                    <w:spacing w:val="1"/>
                    <w:sz w:val="28"/>
                  </w:rPr>
                  <w:t xml:space="preserve"> </w:t>
                </w:r>
                <w:r>
                  <w:rPr>
                    <w:b/>
                    <w:sz w:val="28"/>
                  </w:rPr>
                  <w:t>8.</w:t>
                </w:r>
                <w:r>
                  <w:rPr>
                    <w:b/>
                    <w:spacing w:val="71"/>
                    <w:sz w:val="28"/>
                  </w:rPr>
                  <w:t xml:space="preserve"> </w:t>
                </w:r>
                <w:r>
                  <w:rPr>
                    <w:b/>
                    <w:sz w:val="28"/>
                  </w:rPr>
                  <w:t>Special</w:t>
                </w:r>
                <w:r>
                  <w:rPr>
                    <w:b/>
                    <w:spacing w:val="2"/>
                    <w:sz w:val="28"/>
                  </w:rPr>
                  <w:t xml:space="preserve"> </w:t>
                </w:r>
                <w:r>
                  <w:rPr>
                    <w:b/>
                    <w:sz w:val="28"/>
                  </w:rPr>
                  <w:t>Conditions</w:t>
                </w:r>
                <w:r>
                  <w:rPr>
                    <w:b/>
                    <w:spacing w:val="3"/>
                    <w:sz w:val="28"/>
                  </w:rPr>
                  <w:t xml:space="preserve"> </w:t>
                </w:r>
                <w:r>
                  <w:rPr>
                    <w:b/>
                    <w:sz w:val="28"/>
                  </w:rPr>
                  <w:t>of</w:t>
                </w:r>
                <w:r>
                  <w:rPr>
                    <w:b/>
                    <w:spacing w:val="1"/>
                    <w:sz w:val="28"/>
                  </w:rPr>
                  <w:t xml:space="preserve"> </w:t>
                </w:r>
                <w:r>
                  <w:rPr>
                    <w:b/>
                    <w:sz w:val="28"/>
                  </w:rPr>
                  <w:t>Contract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4C58"/>
    <w:multiLevelType w:val="multilevel"/>
    <w:tmpl w:val="38F464D2"/>
    <w:lvl w:ilvl="0">
      <w:start w:val="7"/>
      <w:numFmt w:val="decimal"/>
      <w:lvlText w:val="%1"/>
      <w:lvlJc w:val="left"/>
      <w:pPr>
        <w:ind w:left="988" w:hanging="852"/>
        <w:jc w:val="left"/>
      </w:pPr>
      <w:rPr>
        <w:rFonts w:hint="default"/>
        <w:lang w:val="en-US" w:eastAsia="en-US" w:bidi="ar-SA"/>
      </w:rPr>
    </w:lvl>
    <w:lvl w:ilvl="1">
      <w:start w:val="1"/>
      <w:numFmt w:val="decimal"/>
      <w:lvlText w:val="%1.%2"/>
      <w:lvlJc w:val="left"/>
      <w:pPr>
        <w:ind w:left="988" w:hanging="852"/>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588" w:hanging="569"/>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270" w:hanging="569"/>
      </w:pPr>
      <w:rPr>
        <w:rFonts w:hint="default"/>
        <w:lang w:val="en-US" w:eastAsia="en-US" w:bidi="ar-SA"/>
      </w:rPr>
    </w:lvl>
    <w:lvl w:ilvl="4">
      <w:numFmt w:val="bullet"/>
      <w:lvlText w:val="•"/>
      <w:lvlJc w:val="left"/>
      <w:pPr>
        <w:ind w:left="4116" w:hanging="569"/>
      </w:pPr>
      <w:rPr>
        <w:rFonts w:hint="default"/>
        <w:lang w:val="en-US" w:eastAsia="en-US" w:bidi="ar-SA"/>
      </w:rPr>
    </w:lvl>
    <w:lvl w:ilvl="5">
      <w:numFmt w:val="bullet"/>
      <w:lvlText w:val="•"/>
      <w:lvlJc w:val="left"/>
      <w:pPr>
        <w:ind w:left="4961" w:hanging="569"/>
      </w:pPr>
      <w:rPr>
        <w:rFonts w:hint="default"/>
        <w:lang w:val="en-US" w:eastAsia="en-US" w:bidi="ar-SA"/>
      </w:rPr>
    </w:lvl>
    <w:lvl w:ilvl="6">
      <w:numFmt w:val="bullet"/>
      <w:lvlText w:val="•"/>
      <w:lvlJc w:val="left"/>
      <w:pPr>
        <w:ind w:left="5807" w:hanging="569"/>
      </w:pPr>
      <w:rPr>
        <w:rFonts w:hint="default"/>
        <w:lang w:val="en-US" w:eastAsia="en-US" w:bidi="ar-SA"/>
      </w:rPr>
    </w:lvl>
    <w:lvl w:ilvl="7">
      <w:numFmt w:val="bullet"/>
      <w:lvlText w:val="•"/>
      <w:lvlJc w:val="left"/>
      <w:pPr>
        <w:ind w:left="6652" w:hanging="569"/>
      </w:pPr>
      <w:rPr>
        <w:rFonts w:hint="default"/>
        <w:lang w:val="en-US" w:eastAsia="en-US" w:bidi="ar-SA"/>
      </w:rPr>
    </w:lvl>
    <w:lvl w:ilvl="8">
      <w:numFmt w:val="bullet"/>
      <w:lvlText w:val="•"/>
      <w:lvlJc w:val="left"/>
      <w:pPr>
        <w:ind w:left="7498" w:hanging="569"/>
      </w:pPr>
      <w:rPr>
        <w:rFonts w:hint="default"/>
        <w:lang w:val="en-US" w:eastAsia="en-US" w:bidi="ar-SA"/>
      </w:rPr>
    </w:lvl>
  </w:abstractNum>
  <w:abstractNum w:abstractNumId="1" w15:restartNumberingAfterBreak="0">
    <w:nsid w:val="01B370F0"/>
    <w:multiLevelType w:val="hybridMultilevel"/>
    <w:tmpl w:val="08F88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A23"/>
    <w:multiLevelType w:val="hybridMultilevel"/>
    <w:tmpl w:val="97C4E95A"/>
    <w:lvl w:ilvl="0" w:tplc="B71E74D2">
      <w:start w:val="7"/>
      <w:numFmt w:val="lowerLetter"/>
      <w:lvlText w:val="(%1)"/>
      <w:lvlJc w:val="left"/>
      <w:pPr>
        <w:ind w:left="1207" w:hanging="708"/>
        <w:jc w:val="left"/>
      </w:pPr>
      <w:rPr>
        <w:rFonts w:ascii="Times New Roman" w:eastAsia="Times New Roman" w:hAnsi="Times New Roman" w:cs="Times New Roman" w:hint="default"/>
        <w:w w:val="99"/>
        <w:sz w:val="24"/>
        <w:szCs w:val="24"/>
        <w:lang w:val="en-US" w:eastAsia="en-US" w:bidi="ar-SA"/>
      </w:rPr>
    </w:lvl>
    <w:lvl w:ilvl="1" w:tplc="116817C4">
      <w:numFmt w:val="bullet"/>
      <w:lvlText w:val="•"/>
      <w:lvlJc w:val="left"/>
      <w:pPr>
        <w:ind w:left="1954" w:hanging="708"/>
      </w:pPr>
      <w:rPr>
        <w:rFonts w:hint="default"/>
        <w:lang w:val="en-US" w:eastAsia="en-US" w:bidi="ar-SA"/>
      </w:rPr>
    </w:lvl>
    <w:lvl w:ilvl="2" w:tplc="FCF289E2">
      <w:numFmt w:val="bullet"/>
      <w:lvlText w:val="•"/>
      <w:lvlJc w:val="left"/>
      <w:pPr>
        <w:ind w:left="2708" w:hanging="708"/>
      </w:pPr>
      <w:rPr>
        <w:rFonts w:hint="default"/>
        <w:lang w:val="en-US" w:eastAsia="en-US" w:bidi="ar-SA"/>
      </w:rPr>
    </w:lvl>
    <w:lvl w:ilvl="3" w:tplc="1B40ED14">
      <w:numFmt w:val="bullet"/>
      <w:lvlText w:val="•"/>
      <w:lvlJc w:val="left"/>
      <w:pPr>
        <w:ind w:left="3462" w:hanging="708"/>
      </w:pPr>
      <w:rPr>
        <w:rFonts w:hint="default"/>
        <w:lang w:val="en-US" w:eastAsia="en-US" w:bidi="ar-SA"/>
      </w:rPr>
    </w:lvl>
    <w:lvl w:ilvl="4" w:tplc="D3445D7A">
      <w:numFmt w:val="bullet"/>
      <w:lvlText w:val="•"/>
      <w:lvlJc w:val="left"/>
      <w:pPr>
        <w:ind w:left="4217" w:hanging="708"/>
      </w:pPr>
      <w:rPr>
        <w:rFonts w:hint="default"/>
        <w:lang w:val="en-US" w:eastAsia="en-US" w:bidi="ar-SA"/>
      </w:rPr>
    </w:lvl>
    <w:lvl w:ilvl="5" w:tplc="A0C29AAA">
      <w:numFmt w:val="bullet"/>
      <w:lvlText w:val="•"/>
      <w:lvlJc w:val="left"/>
      <w:pPr>
        <w:ind w:left="4971" w:hanging="708"/>
      </w:pPr>
      <w:rPr>
        <w:rFonts w:hint="default"/>
        <w:lang w:val="en-US" w:eastAsia="en-US" w:bidi="ar-SA"/>
      </w:rPr>
    </w:lvl>
    <w:lvl w:ilvl="6" w:tplc="F698E94A">
      <w:numFmt w:val="bullet"/>
      <w:lvlText w:val="•"/>
      <w:lvlJc w:val="left"/>
      <w:pPr>
        <w:ind w:left="5725" w:hanging="708"/>
      </w:pPr>
      <w:rPr>
        <w:rFonts w:hint="default"/>
        <w:lang w:val="en-US" w:eastAsia="en-US" w:bidi="ar-SA"/>
      </w:rPr>
    </w:lvl>
    <w:lvl w:ilvl="7" w:tplc="5D4EE238">
      <w:numFmt w:val="bullet"/>
      <w:lvlText w:val="•"/>
      <w:lvlJc w:val="left"/>
      <w:pPr>
        <w:ind w:left="6480" w:hanging="708"/>
      </w:pPr>
      <w:rPr>
        <w:rFonts w:hint="default"/>
        <w:lang w:val="en-US" w:eastAsia="en-US" w:bidi="ar-SA"/>
      </w:rPr>
    </w:lvl>
    <w:lvl w:ilvl="8" w:tplc="12467990">
      <w:numFmt w:val="bullet"/>
      <w:lvlText w:val="•"/>
      <w:lvlJc w:val="left"/>
      <w:pPr>
        <w:ind w:left="7234" w:hanging="708"/>
      </w:pPr>
      <w:rPr>
        <w:rFonts w:hint="default"/>
        <w:lang w:val="en-US" w:eastAsia="en-US" w:bidi="ar-SA"/>
      </w:rPr>
    </w:lvl>
  </w:abstractNum>
  <w:abstractNum w:abstractNumId="3" w15:restartNumberingAfterBreak="0">
    <w:nsid w:val="03601C16"/>
    <w:multiLevelType w:val="hybridMultilevel"/>
    <w:tmpl w:val="3A809F32"/>
    <w:lvl w:ilvl="0" w:tplc="BE22D0E0">
      <w:start w:val="4"/>
      <w:numFmt w:val="lowerLetter"/>
      <w:lvlText w:val="(%1)"/>
      <w:lvlJc w:val="left"/>
      <w:pPr>
        <w:ind w:left="1207" w:hanging="588"/>
        <w:jc w:val="left"/>
      </w:pPr>
      <w:rPr>
        <w:rFonts w:ascii="Times New Roman" w:eastAsia="Times New Roman" w:hAnsi="Times New Roman" w:cs="Times New Roman" w:hint="default"/>
        <w:w w:val="99"/>
        <w:sz w:val="24"/>
        <w:szCs w:val="24"/>
        <w:lang w:val="en-US" w:eastAsia="en-US" w:bidi="ar-SA"/>
      </w:rPr>
    </w:lvl>
    <w:lvl w:ilvl="1" w:tplc="BC00BD8E">
      <w:numFmt w:val="bullet"/>
      <w:lvlText w:val="•"/>
      <w:lvlJc w:val="left"/>
      <w:pPr>
        <w:ind w:left="1953" w:hanging="588"/>
      </w:pPr>
      <w:rPr>
        <w:rFonts w:hint="default"/>
        <w:lang w:val="en-US" w:eastAsia="en-US" w:bidi="ar-SA"/>
      </w:rPr>
    </w:lvl>
    <w:lvl w:ilvl="2" w:tplc="A4C6DBD6">
      <w:numFmt w:val="bullet"/>
      <w:lvlText w:val="•"/>
      <w:lvlJc w:val="left"/>
      <w:pPr>
        <w:ind w:left="2707" w:hanging="588"/>
      </w:pPr>
      <w:rPr>
        <w:rFonts w:hint="default"/>
        <w:lang w:val="en-US" w:eastAsia="en-US" w:bidi="ar-SA"/>
      </w:rPr>
    </w:lvl>
    <w:lvl w:ilvl="3" w:tplc="225A3A62">
      <w:numFmt w:val="bullet"/>
      <w:lvlText w:val="•"/>
      <w:lvlJc w:val="left"/>
      <w:pPr>
        <w:ind w:left="3461" w:hanging="588"/>
      </w:pPr>
      <w:rPr>
        <w:rFonts w:hint="default"/>
        <w:lang w:val="en-US" w:eastAsia="en-US" w:bidi="ar-SA"/>
      </w:rPr>
    </w:lvl>
    <w:lvl w:ilvl="4" w:tplc="4B8A8684">
      <w:numFmt w:val="bullet"/>
      <w:lvlText w:val="•"/>
      <w:lvlJc w:val="left"/>
      <w:pPr>
        <w:ind w:left="4214" w:hanging="588"/>
      </w:pPr>
      <w:rPr>
        <w:rFonts w:hint="default"/>
        <w:lang w:val="en-US" w:eastAsia="en-US" w:bidi="ar-SA"/>
      </w:rPr>
    </w:lvl>
    <w:lvl w:ilvl="5" w:tplc="00587AA6">
      <w:numFmt w:val="bullet"/>
      <w:lvlText w:val="•"/>
      <w:lvlJc w:val="left"/>
      <w:pPr>
        <w:ind w:left="4968" w:hanging="588"/>
      </w:pPr>
      <w:rPr>
        <w:rFonts w:hint="default"/>
        <w:lang w:val="en-US" w:eastAsia="en-US" w:bidi="ar-SA"/>
      </w:rPr>
    </w:lvl>
    <w:lvl w:ilvl="6" w:tplc="8FA4F308">
      <w:numFmt w:val="bullet"/>
      <w:lvlText w:val="•"/>
      <w:lvlJc w:val="left"/>
      <w:pPr>
        <w:ind w:left="5722" w:hanging="588"/>
      </w:pPr>
      <w:rPr>
        <w:rFonts w:hint="default"/>
        <w:lang w:val="en-US" w:eastAsia="en-US" w:bidi="ar-SA"/>
      </w:rPr>
    </w:lvl>
    <w:lvl w:ilvl="7" w:tplc="19540788">
      <w:numFmt w:val="bullet"/>
      <w:lvlText w:val="•"/>
      <w:lvlJc w:val="left"/>
      <w:pPr>
        <w:ind w:left="6475" w:hanging="588"/>
      </w:pPr>
      <w:rPr>
        <w:rFonts w:hint="default"/>
        <w:lang w:val="en-US" w:eastAsia="en-US" w:bidi="ar-SA"/>
      </w:rPr>
    </w:lvl>
    <w:lvl w:ilvl="8" w:tplc="35206462">
      <w:numFmt w:val="bullet"/>
      <w:lvlText w:val="•"/>
      <w:lvlJc w:val="left"/>
      <w:pPr>
        <w:ind w:left="7229" w:hanging="588"/>
      </w:pPr>
      <w:rPr>
        <w:rFonts w:hint="default"/>
        <w:lang w:val="en-US" w:eastAsia="en-US" w:bidi="ar-SA"/>
      </w:rPr>
    </w:lvl>
  </w:abstractNum>
  <w:abstractNum w:abstractNumId="4" w15:restartNumberingAfterBreak="0">
    <w:nsid w:val="046A1134"/>
    <w:multiLevelType w:val="hybridMultilevel"/>
    <w:tmpl w:val="5A1EA26E"/>
    <w:lvl w:ilvl="0" w:tplc="DA662A4E">
      <w:numFmt w:val="bullet"/>
      <w:lvlText w:val=""/>
      <w:lvlJc w:val="left"/>
      <w:pPr>
        <w:ind w:left="1603" w:hanging="447"/>
      </w:pPr>
      <w:rPr>
        <w:rFonts w:ascii="Symbol" w:eastAsia="Symbol" w:hAnsi="Symbol" w:cs="Symbol" w:hint="default"/>
        <w:w w:val="100"/>
        <w:sz w:val="24"/>
        <w:szCs w:val="24"/>
        <w:lang w:val="en-US" w:eastAsia="en-US" w:bidi="ar-SA"/>
      </w:rPr>
    </w:lvl>
    <w:lvl w:ilvl="1" w:tplc="684CC4DC">
      <w:numFmt w:val="bullet"/>
      <w:lvlText w:val="•"/>
      <w:lvlJc w:val="left"/>
      <w:pPr>
        <w:ind w:left="2313" w:hanging="447"/>
      </w:pPr>
      <w:rPr>
        <w:rFonts w:hint="default"/>
        <w:lang w:val="en-US" w:eastAsia="en-US" w:bidi="ar-SA"/>
      </w:rPr>
    </w:lvl>
    <w:lvl w:ilvl="2" w:tplc="B6288B4C">
      <w:numFmt w:val="bullet"/>
      <w:lvlText w:val="•"/>
      <w:lvlJc w:val="left"/>
      <w:pPr>
        <w:ind w:left="3027" w:hanging="447"/>
      </w:pPr>
      <w:rPr>
        <w:rFonts w:hint="default"/>
        <w:lang w:val="en-US" w:eastAsia="en-US" w:bidi="ar-SA"/>
      </w:rPr>
    </w:lvl>
    <w:lvl w:ilvl="3" w:tplc="5980FD96">
      <w:numFmt w:val="bullet"/>
      <w:lvlText w:val="•"/>
      <w:lvlJc w:val="left"/>
      <w:pPr>
        <w:ind w:left="3741" w:hanging="447"/>
      </w:pPr>
      <w:rPr>
        <w:rFonts w:hint="default"/>
        <w:lang w:val="en-US" w:eastAsia="en-US" w:bidi="ar-SA"/>
      </w:rPr>
    </w:lvl>
    <w:lvl w:ilvl="4" w:tplc="2BAE28C6">
      <w:numFmt w:val="bullet"/>
      <w:lvlText w:val="•"/>
      <w:lvlJc w:val="left"/>
      <w:pPr>
        <w:ind w:left="4454" w:hanging="447"/>
      </w:pPr>
      <w:rPr>
        <w:rFonts w:hint="default"/>
        <w:lang w:val="en-US" w:eastAsia="en-US" w:bidi="ar-SA"/>
      </w:rPr>
    </w:lvl>
    <w:lvl w:ilvl="5" w:tplc="B8C87276">
      <w:numFmt w:val="bullet"/>
      <w:lvlText w:val="•"/>
      <w:lvlJc w:val="left"/>
      <w:pPr>
        <w:ind w:left="5168" w:hanging="447"/>
      </w:pPr>
      <w:rPr>
        <w:rFonts w:hint="default"/>
        <w:lang w:val="en-US" w:eastAsia="en-US" w:bidi="ar-SA"/>
      </w:rPr>
    </w:lvl>
    <w:lvl w:ilvl="6" w:tplc="77CC3300">
      <w:numFmt w:val="bullet"/>
      <w:lvlText w:val="•"/>
      <w:lvlJc w:val="left"/>
      <w:pPr>
        <w:ind w:left="5882" w:hanging="447"/>
      </w:pPr>
      <w:rPr>
        <w:rFonts w:hint="default"/>
        <w:lang w:val="en-US" w:eastAsia="en-US" w:bidi="ar-SA"/>
      </w:rPr>
    </w:lvl>
    <w:lvl w:ilvl="7" w:tplc="EBFCEA00">
      <w:numFmt w:val="bullet"/>
      <w:lvlText w:val="•"/>
      <w:lvlJc w:val="left"/>
      <w:pPr>
        <w:ind w:left="6595" w:hanging="447"/>
      </w:pPr>
      <w:rPr>
        <w:rFonts w:hint="default"/>
        <w:lang w:val="en-US" w:eastAsia="en-US" w:bidi="ar-SA"/>
      </w:rPr>
    </w:lvl>
    <w:lvl w:ilvl="8" w:tplc="ACB885EA">
      <w:numFmt w:val="bullet"/>
      <w:lvlText w:val="•"/>
      <w:lvlJc w:val="left"/>
      <w:pPr>
        <w:ind w:left="7309" w:hanging="447"/>
      </w:pPr>
      <w:rPr>
        <w:rFonts w:hint="default"/>
        <w:lang w:val="en-US" w:eastAsia="en-US" w:bidi="ar-SA"/>
      </w:rPr>
    </w:lvl>
  </w:abstractNum>
  <w:abstractNum w:abstractNumId="5" w15:restartNumberingAfterBreak="0">
    <w:nsid w:val="04AD17B4"/>
    <w:multiLevelType w:val="multilevel"/>
    <w:tmpl w:val="165C0598"/>
    <w:lvl w:ilvl="0">
      <w:start w:val="15"/>
      <w:numFmt w:val="decimal"/>
      <w:lvlText w:val="%1"/>
      <w:lvlJc w:val="left"/>
      <w:pPr>
        <w:ind w:left="619" w:hanging="620"/>
        <w:jc w:val="left"/>
      </w:pPr>
      <w:rPr>
        <w:rFonts w:hint="default"/>
        <w:lang w:val="en-US" w:eastAsia="en-US" w:bidi="ar-SA"/>
      </w:rPr>
    </w:lvl>
    <w:lvl w:ilvl="1">
      <w:start w:val="1"/>
      <w:numFmt w:val="decimal"/>
      <w:lvlText w:val="%1.%2"/>
      <w:lvlJc w:val="left"/>
      <w:pPr>
        <w:ind w:left="619" w:hanging="6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874" w:hanging="588"/>
      </w:pPr>
      <w:rPr>
        <w:rFonts w:hint="default"/>
        <w:lang w:val="en-US" w:eastAsia="en-US" w:bidi="ar-SA"/>
      </w:rPr>
    </w:lvl>
    <w:lvl w:ilvl="4">
      <w:numFmt w:val="bullet"/>
      <w:lvlText w:val="•"/>
      <w:lvlJc w:val="left"/>
      <w:pPr>
        <w:ind w:left="3712" w:hanging="588"/>
      </w:pPr>
      <w:rPr>
        <w:rFonts w:hint="default"/>
        <w:lang w:val="en-US" w:eastAsia="en-US" w:bidi="ar-SA"/>
      </w:rPr>
    </w:lvl>
    <w:lvl w:ilvl="5">
      <w:numFmt w:val="bullet"/>
      <w:lvlText w:val="•"/>
      <w:lvlJc w:val="left"/>
      <w:pPr>
        <w:ind w:left="4549" w:hanging="588"/>
      </w:pPr>
      <w:rPr>
        <w:rFonts w:hint="default"/>
        <w:lang w:val="en-US" w:eastAsia="en-US" w:bidi="ar-SA"/>
      </w:rPr>
    </w:lvl>
    <w:lvl w:ilvl="6">
      <w:numFmt w:val="bullet"/>
      <w:lvlText w:val="•"/>
      <w:lvlJc w:val="left"/>
      <w:pPr>
        <w:ind w:left="5387" w:hanging="588"/>
      </w:pPr>
      <w:rPr>
        <w:rFonts w:hint="default"/>
        <w:lang w:val="en-US" w:eastAsia="en-US" w:bidi="ar-SA"/>
      </w:rPr>
    </w:lvl>
    <w:lvl w:ilvl="7">
      <w:numFmt w:val="bullet"/>
      <w:lvlText w:val="•"/>
      <w:lvlJc w:val="left"/>
      <w:pPr>
        <w:ind w:left="6224" w:hanging="588"/>
      </w:pPr>
      <w:rPr>
        <w:rFonts w:hint="default"/>
        <w:lang w:val="en-US" w:eastAsia="en-US" w:bidi="ar-SA"/>
      </w:rPr>
    </w:lvl>
    <w:lvl w:ilvl="8">
      <w:numFmt w:val="bullet"/>
      <w:lvlText w:val="•"/>
      <w:lvlJc w:val="left"/>
      <w:pPr>
        <w:ind w:left="7062" w:hanging="588"/>
      </w:pPr>
      <w:rPr>
        <w:rFonts w:hint="default"/>
        <w:lang w:val="en-US" w:eastAsia="en-US" w:bidi="ar-SA"/>
      </w:rPr>
    </w:lvl>
  </w:abstractNum>
  <w:abstractNum w:abstractNumId="6" w15:restartNumberingAfterBreak="0">
    <w:nsid w:val="092E4AC8"/>
    <w:multiLevelType w:val="multilevel"/>
    <w:tmpl w:val="5B30B6F2"/>
    <w:lvl w:ilvl="0">
      <w:start w:val="33"/>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59" w:hanging="620"/>
      </w:pPr>
      <w:rPr>
        <w:rFonts w:hint="default"/>
        <w:lang w:val="en-US" w:eastAsia="en-US" w:bidi="ar-SA"/>
      </w:rPr>
    </w:lvl>
    <w:lvl w:ilvl="3">
      <w:numFmt w:val="bullet"/>
      <w:lvlText w:val="•"/>
      <w:lvlJc w:val="left"/>
      <w:pPr>
        <w:ind w:left="3069" w:hanging="620"/>
      </w:pPr>
      <w:rPr>
        <w:rFonts w:hint="default"/>
        <w:lang w:val="en-US" w:eastAsia="en-US" w:bidi="ar-SA"/>
      </w:rPr>
    </w:lvl>
    <w:lvl w:ilvl="4">
      <w:numFmt w:val="bullet"/>
      <w:lvlText w:val="•"/>
      <w:lvlJc w:val="left"/>
      <w:pPr>
        <w:ind w:left="3878" w:hanging="620"/>
      </w:pPr>
      <w:rPr>
        <w:rFonts w:hint="default"/>
        <w:lang w:val="en-US" w:eastAsia="en-US" w:bidi="ar-SA"/>
      </w:rPr>
    </w:lvl>
    <w:lvl w:ilvl="5">
      <w:numFmt w:val="bullet"/>
      <w:lvlText w:val="•"/>
      <w:lvlJc w:val="left"/>
      <w:pPr>
        <w:ind w:left="4688" w:hanging="620"/>
      </w:pPr>
      <w:rPr>
        <w:rFonts w:hint="default"/>
        <w:lang w:val="en-US" w:eastAsia="en-US" w:bidi="ar-SA"/>
      </w:rPr>
    </w:lvl>
    <w:lvl w:ilvl="6">
      <w:numFmt w:val="bullet"/>
      <w:lvlText w:val="•"/>
      <w:lvlJc w:val="left"/>
      <w:pPr>
        <w:ind w:left="5498" w:hanging="620"/>
      </w:pPr>
      <w:rPr>
        <w:rFonts w:hint="default"/>
        <w:lang w:val="en-US" w:eastAsia="en-US" w:bidi="ar-SA"/>
      </w:rPr>
    </w:lvl>
    <w:lvl w:ilvl="7">
      <w:numFmt w:val="bullet"/>
      <w:lvlText w:val="•"/>
      <w:lvlJc w:val="left"/>
      <w:pPr>
        <w:ind w:left="6307" w:hanging="620"/>
      </w:pPr>
      <w:rPr>
        <w:rFonts w:hint="default"/>
        <w:lang w:val="en-US" w:eastAsia="en-US" w:bidi="ar-SA"/>
      </w:rPr>
    </w:lvl>
    <w:lvl w:ilvl="8">
      <w:numFmt w:val="bullet"/>
      <w:lvlText w:val="•"/>
      <w:lvlJc w:val="left"/>
      <w:pPr>
        <w:ind w:left="7117" w:hanging="620"/>
      </w:pPr>
      <w:rPr>
        <w:rFonts w:hint="default"/>
        <w:lang w:val="en-US" w:eastAsia="en-US" w:bidi="ar-SA"/>
      </w:rPr>
    </w:lvl>
  </w:abstractNum>
  <w:abstractNum w:abstractNumId="7" w15:restartNumberingAfterBreak="0">
    <w:nsid w:val="093F6A0F"/>
    <w:multiLevelType w:val="multilevel"/>
    <w:tmpl w:val="2AA09348"/>
    <w:lvl w:ilvl="0">
      <w:start w:val="1"/>
      <w:numFmt w:val="decimal"/>
      <w:lvlText w:val="%1"/>
      <w:lvlJc w:val="left"/>
      <w:pPr>
        <w:ind w:left="838" w:hanging="567"/>
        <w:jc w:val="left"/>
      </w:pPr>
      <w:rPr>
        <w:rFonts w:hint="default"/>
        <w:lang w:val="en-US" w:eastAsia="en-US" w:bidi="ar-SA"/>
      </w:rPr>
    </w:lvl>
    <w:lvl w:ilvl="1">
      <w:start w:val="2"/>
      <w:numFmt w:val="decimal"/>
      <w:lvlText w:val="%1.%2"/>
      <w:lvlJc w:val="left"/>
      <w:pPr>
        <w:ind w:left="838" w:hanging="567"/>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07" w:hanging="588"/>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19" w:hanging="588"/>
      </w:pPr>
      <w:rPr>
        <w:rFonts w:hint="default"/>
        <w:lang w:val="en-US" w:eastAsia="en-US" w:bidi="ar-SA"/>
      </w:rPr>
    </w:lvl>
    <w:lvl w:ilvl="4">
      <w:numFmt w:val="bullet"/>
      <w:lvlText w:val="•"/>
      <w:lvlJc w:val="left"/>
      <w:pPr>
        <w:ind w:left="3978" w:hanging="588"/>
      </w:pPr>
      <w:rPr>
        <w:rFonts w:hint="default"/>
        <w:lang w:val="en-US" w:eastAsia="en-US" w:bidi="ar-SA"/>
      </w:rPr>
    </w:lvl>
    <w:lvl w:ilvl="5">
      <w:numFmt w:val="bullet"/>
      <w:lvlText w:val="•"/>
      <w:lvlJc w:val="left"/>
      <w:pPr>
        <w:ind w:left="4838" w:hanging="588"/>
      </w:pPr>
      <w:rPr>
        <w:rFonts w:hint="default"/>
        <w:lang w:val="en-US" w:eastAsia="en-US" w:bidi="ar-SA"/>
      </w:rPr>
    </w:lvl>
    <w:lvl w:ilvl="6">
      <w:numFmt w:val="bullet"/>
      <w:lvlText w:val="•"/>
      <w:lvlJc w:val="left"/>
      <w:pPr>
        <w:ind w:left="5697" w:hanging="588"/>
      </w:pPr>
      <w:rPr>
        <w:rFonts w:hint="default"/>
        <w:lang w:val="en-US" w:eastAsia="en-US" w:bidi="ar-SA"/>
      </w:rPr>
    </w:lvl>
    <w:lvl w:ilvl="7">
      <w:numFmt w:val="bullet"/>
      <w:lvlText w:val="•"/>
      <w:lvlJc w:val="left"/>
      <w:pPr>
        <w:ind w:left="6557" w:hanging="588"/>
      </w:pPr>
      <w:rPr>
        <w:rFonts w:hint="default"/>
        <w:lang w:val="en-US" w:eastAsia="en-US" w:bidi="ar-SA"/>
      </w:rPr>
    </w:lvl>
    <w:lvl w:ilvl="8">
      <w:numFmt w:val="bullet"/>
      <w:lvlText w:val="•"/>
      <w:lvlJc w:val="left"/>
      <w:pPr>
        <w:ind w:left="7416" w:hanging="588"/>
      </w:pPr>
      <w:rPr>
        <w:rFonts w:hint="default"/>
        <w:lang w:val="en-US" w:eastAsia="en-US" w:bidi="ar-SA"/>
      </w:rPr>
    </w:lvl>
  </w:abstractNum>
  <w:abstractNum w:abstractNumId="8" w15:restartNumberingAfterBreak="0">
    <w:nsid w:val="099C5DFD"/>
    <w:multiLevelType w:val="multilevel"/>
    <w:tmpl w:val="13FE541A"/>
    <w:lvl w:ilvl="0">
      <w:start w:val="4"/>
      <w:numFmt w:val="decimal"/>
      <w:lvlText w:val="%1"/>
      <w:lvlJc w:val="left"/>
      <w:pPr>
        <w:ind w:left="638" w:hanging="620"/>
        <w:jc w:val="left"/>
      </w:pPr>
      <w:rPr>
        <w:rFonts w:hint="default"/>
        <w:lang w:val="en-US" w:eastAsia="en-US" w:bidi="ar-SA"/>
      </w:rPr>
    </w:lvl>
    <w:lvl w:ilvl="1">
      <w:start w:val="4"/>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874" w:hanging="588"/>
      </w:pPr>
      <w:rPr>
        <w:rFonts w:hint="default"/>
        <w:lang w:val="en-US" w:eastAsia="en-US" w:bidi="ar-SA"/>
      </w:rPr>
    </w:lvl>
    <w:lvl w:ilvl="4">
      <w:numFmt w:val="bullet"/>
      <w:lvlText w:val="•"/>
      <w:lvlJc w:val="left"/>
      <w:pPr>
        <w:ind w:left="3712" w:hanging="588"/>
      </w:pPr>
      <w:rPr>
        <w:rFonts w:hint="default"/>
        <w:lang w:val="en-US" w:eastAsia="en-US" w:bidi="ar-SA"/>
      </w:rPr>
    </w:lvl>
    <w:lvl w:ilvl="5">
      <w:numFmt w:val="bullet"/>
      <w:lvlText w:val="•"/>
      <w:lvlJc w:val="left"/>
      <w:pPr>
        <w:ind w:left="4549" w:hanging="588"/>
      </w:pPr>
      <w:rPr>
        <w:rFonts w:hint="default"/>
        <w:lang w:val="en-US" w:eastAsia="en-US" w:bidi="ar-SA"/>
      </w:rPr>
    </w:lvl>
    <w:lvl w:ilvl="6">
      <w:numFmt w:val="bullet"/>
      <w:lvlText w:val="•"/>
      <w:lvlJc w:val="left"/>
      <w:pPr>
        <w:ind w:left="5387" w:hanging="588"/>
      </w:pPr>
      <w:rPr>
        <w:rFonts w:hint="default"/>
        <w:lang w:val="en-US" w:eastAsia="en-US" w:bidi="ar-SA"/>
      </w:rPr>
    </w:lvl>
    <w:lvl w:ilvl="7">
      <w:numFmt w:val="bullet"/>
      <w:lvlText w:val="•"/>
      <w:lvlJc w:val="left"/>
      <w:pPr>
        <w:ind w:left="6224" w:hanging="588"/>
      </w:pPr>
      <w:rPr>
        <w:rFonts w:hint="default"/>
        <w:lang w:val="en-US" w:eastAsia="en-US" w:bidi="ar-SA"/>
      </w:rPr>
    </w:lvl>
    <w:lvl w:ilvl="8">
      <w:numFmt w:val="bullet"/>
      <w:lvlText w:val="•"/>
      <w:lvlJc w:val="left"/>
      <w:pPr>
        <w:ind w:left="7062" w:hanging="588"/>
      </w:pPr>
      <w:rPr>
        <w:rFonts w:hint="default"/>
        <w:lang w:val="en-US" w:eastAsia="en-US" w:bidi="ar-SA"/>
      </w:rPr>
    </w:lvl>
  </w:abstractNum>
  <w:abstractNum w:abstractNumId="9" w15:restartNumberingAfterBreak="0">
    <w:nsid w:val="0C5E2F10"/>
    <w:multiLevelType w:val="multilevel"/>
    <w:tmpl w:val="4F34062E"/>
    <w:lvl w:ilvl="0">
      <w:start w:val="43"/>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62" w:hanging="620"/>
      </w:pPr>
      <w:rPr>
        <w:rFonts w:hint="default"/>
        <w:lang w:val="en-US" w:eastAsia="en-US" w:bidi="ar-SA"/>
      </w:rPr>
    </w:lvl>
    <w:lvl w:ilvl="3">
      <w:numFmt w:val="bullet"/>
      <w:lvlText w:val="•"/>
      <w:lvlJc w:val="left"/>
      <w:pPr>
        <w:ind w:left="3073" w:hanging="620"/>
      </w:pPr>
      <w:rPr>
        <w:rFonts w:hint="default"/>
        <w:lang w:val="en-US" w:eastAsia="en-US" w:bidi="ar-SA"/>
      </w:rPr>
    </w:lvl>
    <w:lvl w:ilvl="4">
      <w:numFmt w:val="bullet"/>
      <w:lvlText w:val="•"/>
      <w:lvlJc w:val="left"/>
      <w:pPr>
        <w:ind w:left="3885" w:hanging="620"/>
      </w:pPr>
      <w:rPr>
        <w:rFonts w:hint="default"/>
        <w:lang w:val="en-US" w:eastAsia="en-US" w:bidi="ar-SA"/>
      </w:rPr>
    </w:lvl>
    <w:lvl w:ilvl="5">
      <w:numFmt w:val="bullet"/>
      <w:lvlText w:val="•"/>
      <w:lvlJc w:val="left"/>
      <w:pPr>
        <w:ind w:left="4696" w:hanging="620"/>
      </w:pPr>
      <w:rPr>
        <w:rFonts w:hint="default"/>
        <w:lang w:val="en-US" w:eastAsia="en-US" w:bidi="ar-SA"/>
      </w:rPr>
    </w:lvl>
    <w:lvl w:ilvl="6">
      <w:numFmt w:val="bullet"/>
      <w:lvlText w:val="•"/>
      <w:lvlJc w:val="left"/>
      <w:pPr>
        <w:ind w:left="5507" w:hanging="620"/>
      </w:pPr>
      <w:rPr>
        <w:rFonts w:hint="default"/>
        <w:lang w:val="en-US" w:eastAsia="en-US" w:bidi="ar-SA"/>
      </w:rPr>
    </w:lvl>
    <w:lvl w:ilvl="7">
      <w:numFmt w:val="bullet"/>
      <w:lvlText w:val="•"/>
      <w:lvlJc w:val="left"/>
      <w:pPr>
        <w:ind w:left="6319" w:hanging="620"/>
      </w:pPr>
      <w:rPr>
        <w:rFonts w:hint="default"/>
        <w:lang w:val="en-US" w:eastAsia="en-US" w:bidi="ar-SA"/>
      </w:rPr>
    </w:lvl>
    <w:lvl w:ilvl="8">
      <w:numFmt w:val="bullet"/>
      <w:lvlText w:val="•"/>
      <w:lvlJc w:val="left"/>
      <w:pPr>
        <w:ind w:left="7130" w:hanging="620"/>
      </w:pPr>
      <w:rPr>
        <w:rFonts w:hint="default"/>
        <w:lang w:val="en-US" w:eastAsia="en-US" w:bidi="ar-SA"/>
      </w:rPr>
    </w:lvl>
  </w:abstractNum>
  <w:abstractNum w:abstractNumId="10" w15:restartNumberingAfterBreak="0">
    <w:nsid w:val="0C7519CA"/>
    <w:multiLevelType w:val="hybridMultilevel"/>
    <w:tmpl w:val="0BF045F0"/>
    <w:lvl w:ilvl="0" w:tplc="7990FF9A">
      <w:start w:val="7"/>
      <w:numFmt w:val="lowerLetter"/>
      <w:lvlText w:val="(%1)"/>
      <w:lvlJc w:val="left"/>
      <w:pPr>
        <w:ind w:left="1871" w:hanging="852"/>
        <w:jc w:val="left"/>
      </w:pPr>
      <w:rPr>
        <w:rFonts w:ascii="Times New Roman" w:eastAsia="Times New Roman" w:hAnsi="Times New Roman" w:cs="Times New Roman" w:hint="default"/>
        <w:w w:val="99"/>
        <w:sz w:val="24"/>
        <w:szCs w:val="24"/>
        <w:lang w:val="en-US" w:eastAsia="en-US" w:bidi="ar-SA"/>
      </w:rPr>
    </w:lvl>
    <w:lvl w:ilvl="1" w:tplc="6CF685C4">
      <w:numFmt w:val="bullet"/>
      <w:lvlText w:val="•"/>
      <w:lvlJc w:val="left"/>
      <w:pPr>
        <w:ind w:left="2610" w:hanging="852"/>
      </w:pPr>
      <w:rPr>
        <w:rFonts w:hint="default"/>
        <w:lang w:val="en-US" w:eastAsia="en-US" w:bidi="ar-SA"/>
      </w:rPr>
    </w:lvl>
    <w:lvl w:ilvl="2" w:tplc="367A4DAA">
      <w:numFmt w:val="bullet"/>
      <w:lvlText w:val="•"/>
      <w:lvlJc w:val="left"/>
      <w:pPr>
        <w:ind w:left="3341" w:hanging="852"/>
      </w:pPr>
      <w:rPr>
        <w:rFonts w:hint="default"/>
        <w:lang w:val="en-US" w:eastAsia="en-US" w:bidi="ar-SA"/>
      </w:rPr>
    </w:lvl>
    <w:lvl w:ilvl="3" w:tplc="CC9E54A6">
      <w:numFmt w:val="bullet"/>
      <w:lvlText w:val="•"/>
      <w:lvlJc w:val="left"/>
      <w:pPr>
        <w:ind w:left="4072" w:hanging="852"/>
      </w:pPr>
      <w:rPr>
        <w:rFonts w:hint="default"/>
        <w:lang w:val="en-US" w:eastAsia="en-US" w:bidi="ar-SA"/>
      </w:rPr>
    </w:lvl>
    <w:lvl w:ilvl="4" w:tplc="CF78EE7C">
      <w:numFmt w:val="bullet"/>
      <w:lvlText w:val="•"/>
      <w:lvlJc w:val="left"/>
      <w:pPr>
        <w:ind w:left="4803" w:hanging="852"/>
      </w:pPr>
      <w:rPr>
        <w:rFonts w:hint="default"/>
        <w:lang w:val="en-US" w:eastAsia="en-US" w:bidi="ar-SA"/>
      </w:rPr>
    </w:lvl>
    <w:lvl w:ilvl="5" w:tplc="9B8495FA">
      <w:numFmt w:val="bullet"/>
      <w:lvlText w:val="•"/>
      <w:lvlJc w:val="left"/>
      <w:pPr>
        <w:ind w:left="5534" w:hanging="852"/>
      </w:pPr>
      <w:rPr>
        <w:rFonts w:hint="default"/>
        <w:lang w:val="en-US" w:eastAsia="en-US" w:bidi="ar-SA"/>
      </w:rPr>
    </w:lvl>
    <w:lvl w:ilvl="6" w:tplc="0832B802">
      <w:numFmt w:val="bullet"/>
      <w:lvlText w:val="•"/>
      <w:lvlJc w:val="left"/>
      <w:pPr>
        <w:ind w:left="6265" w:hanging="852"/>
      </w:pPr>
      <w:rPr>
        <w:rFonts w:hint="default"/>
        <w:lang w:val="en-US" w:eastAsia="en-US" w:bidi="ar-SA"/>
      </w:rPr>
    </w:lvl>
    <w:lvl w:ilvl="7" w:tplc="A0FEC830">
      <w:numFmt w:val="bullet"/>
      <w:lvlText w:val="•"/>
      <w:lvlJc w:val="left"/>
      <w:pPr>
        <w:ind w:left="6996" w:hanging="852"/>
      </w:pPr>
      <w:rPr>
        <w:rFonts w:hint="default"/>
        <w:lang w:val="en-US" w:eastAsia="en-US" w:bidi="ar-SA"/>
      </w:rPr>
    </w:lvl>
    <w:lvl w:ilvl="8" w:tplc="65BA23B2">
      <w:numFmt w:val="bullet"/>
      <w:lvlText w:val="•"/>
      <w:lvlJc w:val="left"/>
      <w:pPr>
        <w:ind w:left="7727" w:hanging="852"/>
      </w:pPr>
      <w:rPr>
        <w:rFonts w:hint="default"/>
        <w:lang w:val="en-US" w:eastAsia="en-US" w:bidi="ar-SA"/>
      </w:rPr>
    </w:lvl>
  </w:abstractNum>
  <w:abstractNum w:abstractNumId="11" w15:restartNumberingAfterBreak="0">
    <w:nsid w:val="0F4321E4"/>
    <w:multiLevelType w:val="hybridMultilevel"/>
    <w:tmpl w:val="C3B810FA"/>
    <w:lvl w:ilvl="0" w:tplc="8C5C36D6">
      <w:start w:val="1"/>
      <w:numFmt w:val="lowerLetter"/>
      <w:lvlText w:val="(%1)"/>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1" w:tplc="1EC49054">
      <w:start w:val="1"/>
      <w:numFmt w:val="lowerRoman"/>
      <w:lvlText w:val="(%2)"/>
      <w:lvlJc w:val="left"/>
      <w:pPr>
        <w:ind w:left="1773" w:hanging="567"/>
        <w:jc w:val="left"/>
      </w:pPr>
      <w:rPr>
        <w:rFonts w:ascii="Times New Roman" w:eastAsia="Times New Roman" w:hAnsi="Times New Roman" w:cs="Times New Roman" w:hint="default"/>
        <w:w w:val="99"/>
        <w:sz w:val="24"/>
        <w:szCs w:val="24"/>
        <w:lang w:val="en-US" w:eastAsia="en-US" w:bidi="ar-SA"/>
      </w:rPr>
    </w:lvl>
    <w:lvl w:ilvl="2" w:tplc="6C3E1FD6">
      <w:numFmt w:val="bullet"/>
      <w:lvlText w:val="•"/>
      <w:lvlJc w:val="left"/>
      <w:pPr>
        <w:ind w:left="2553" w:hanging="567"/>
      </w:pPr>
      <w:rPr>
        <w:rFonts w:hint="default"/>
        <w:lang w:val="en-US" w:eastAsia="en-US" w:bidi="ar-SA"/>
      </w:rPr>
    </w:lvl>
    <w:lvl w:ilvl="3" w:tplc="A0D6E0F0">
      <w:numFmt w:val="bullet"/>
      <w:lvlText w:val="•"/>
      <w:lvlJc w:val="left"/>
      <w:pPr>
        <w:ind w:left="3326" w:hanging="567"/>
      </w:pPr>
      <w:rPr>
        <w:rFonts w:hint="default"/>
        <w:lang w:val="en-US" w:eastAsia="en-US" w:bidi="ar-SA"/>
      </w:rPr>
    </w:lvl>
    <w:lvl w:ilvl="4" w:tplc="EA427998">
      <w:numFmt w:val="bullet"/>
      <w:lvlText w:val="•"/>
      <w:lvlJc w:val="left"/>
      <w:pPr>
        <w:ind w:left="4099" w:hanging="567"/>
      </w:pPr>
      <w:rPr>
        <w:rFonts w:hint="default"/>
        <w:lang w:val="en-US" w:eastAsia="en-US" w:bidi="ar-SA"/>
      </w:rPr>
    </w:lvl>
    <w:lvl w:ilvl="5" w:tplc="3886F8B0">
      <w:numFmt w:val="bullet"/>
      <w:lvlText w:val="•"/>
      <w:lvlJc w:val="left"/>
      <w:pPr>
        <w:ind w:left="4872" w:hanging="567"/>
      </w:pPr>
      <w:rPr>
        <w:rFonts w:hint="default"/>
        <w:lang w:val="en-US" w:eastAsia="en-US" w:bidi="ar-SA"/>
      </w:rPr>
    </w:lvl>
    <w:lvl w:ilvl="6" w:tplc="2B920C04">
      <w:numFmt w:val="bullet"/>
      <w:lvlText w:val="•"/>
      <w:lvlJc w:val="left"/>
      <w:pPr>
        <w:ind w:left="5645" w:hanging="567"/>
      </w:pPr>
      <w:rPr>
        <w:rFonts w:hint="default"/>
        <w:lang w:val="en-US" w:eastAsia="en-US" w:bidi="ar-SA"/>
      </w:rPr>
    </w:lvl>
    <w:lvl w:ilvl="7" w:tplc="6FB863F8">
      <w:numFmt w:val="bullet"/>
      <w:lvlText w:val="•"/>
      <w:lvlJc w:val="left"/>
      <w:pPr>
        <w:ind w:left="6418" w:hanging="567"/>
      </w:pPr>
      <w:rPr>
        <w:rFonts w:hint="default"/>
        <w:lang w:val="en-US" w:eastAsia="en-US" w:bidi="ar-SA"/>
      </w:rPr>
    </w:lvl>
    <w:lvl w:ilvl="8" w:tplc="BB925EAC">
      <w:numFmt w:val="bullet"/>
      <w:lvlText w:val="•"/>
      <w:lvlJc w:val="left"/>
      <w:pPr>
        <w:ind w:left="7191" w:hanging="567"/>
      </w:pPr>
      <w:rPr>
        <w:rFonts w:hint="default"/>
        <w:lang w:val="en-US" w:eastAsia="en-US" w:bidi="ar-SA"/>
      </w:rPr>
    </w:lvl>
  </w:abstractNum>
  <w:abstractNum w:abstractNumId="12" w15:restartNumberingAfterBreak="0">
    <w:nsid w:val="0FF42E5C"/>
    <w:multiLevelType w:val="multilevel"/>
    <w:tmpl w:val="7AB4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2915C2"/>
    <w:multiLevelType w:val="hybridMultilevel"/>
    <w:tmpl w:val="DA849F3A"/>
    <w:lvl w:ilvl="0" w:tplc="E9FAC618">
      <w:start w:val="1"/>
      <w:numFmt w:val="decimal"/>
      <w:lvlText w:val="%1."/>
      <w:lvlJc w:val="left"/>
      <w:pPr>
        <w:ind w:left="1418" w:hanging="720"/>
        <w:jc w:val="right"/>
      </w:pPr>
      <w:rPr>
        <w:rFonts w:ascii="Times New Roman" w:eastAsia="Times New Roman" w:hAnsi="Times New Roman" w:cs="Times New Roman" w:hint="default"/>
        <w:b/>
        <w:bCs/>
        <w:spacing w:val="0"/>
        <w:w w:val="100"/>
        <w:sz w:val="52"/>
        <w:szCs w:val="52"/>
        <w:lang w:val="en-US" w:eastAsia="en-US" w:bidi="ar-SA"/>
      </w:rPr>
    </w:lvl>
    <w:lvl w:ilvl="1" w:tplc="3366413A">
      <w:numFmt w:val="bullet"/>
      <w:lvlText w:val="•"/>
      <w:lvlJc w:val="left"/>
      <w:pPr>
        <w:ind w:left="2296" w:hanging="720"/>
      </w:pPr>
      <w:rPr>
        <w:rFonts w:hint="default"/>
        <w:lang w:val="en-US" w:eastAsia="en-US" w:bidi="ar-SA"/>
      </w:rPr>
    </w:lvl>
    <w:lvl w:ilvl="2" w:tplc="B4468352">
      <w:numFmt w:val="bullet"/>
      <w:lvlText w:val="•"/>
      <w:lvlJc w:val="left"/>
      <w:pPr>
        <w:ind w:left="3173" w:hanging="720"/>
      </w:pPr>
      <w:rPr>
        <w:rFonts w:hint="default"/>
        <w:lang w:val="en-US" w:eastAsia="en-US" w:bidi="ar-SA"/>
      </w:rPr>
    </w:lvl>
    <w:lvl w:ilvl="3" w:tplc="88CC9928">
      <w:numFmt w:val="bullet"/>
      <w:lvlText w:val="•"/>
      <w:lvlJc w:val="left"/>
      <w:pPr>
        <w:ind w:left="4049" w:hanging="720"/>
      </w:pPr>
      <w:rPr>
        <w:rFonts w:hint="default"/>
        <w:lang w:val="en-US" w:eastAsia="en-US" w:bidi="ar-SA"/>
      </w:rPr>
    </w:lvl>
    <w:lvl w:ilvl="4" w:tplc="28C8F44E">
      <w:numFmt w:val="bullet"/>
      <w:lvlText w:val="•"/>
      <w:lvlJc w:val="left"/>
      <w:pPr>
        <w:ind w:left="4926" w:hanging="720"/>
      </w:pPr>
      <w:rPr>
        <w:rFonts w:hint="default"/>
        <w:lang w:val="en-US" w:eastAsia="en-US" w:bidi="ar-SA"/>
      </w:rPr>
    </w:lvl>
    <w:lvl w:ilvl="5" w:tplc="DD62B37A">
      <w:numFmt w:val="bullet"/>
      <w:lvlText w:val="•"/>
      <w:lvlJc w:val="left"/>
      <w:pPr>
        <w:ind w:left="5803" w:hanging="720"/>
      </w:pPr>
      <w:rPr>
        <w:rFonts w:hint="default"/>
        <w:lang w:val="en-US" w:eastAsia="en-US" w:bidi="ar-SA"/>
      </w:rPr>
    </w:lvl>
    <w:lvl w:ilvl="6" w:tplc="E416B1A0">
      <w:numFmt w:val="bullet"/>
      <w:lvlText w:val="•"/>
      <w:lvlJc w:val="left"/>
      <w:pPr>
        <w:ind w:left="6679" w:hanging="720"/>
      </w:pPr>
      <w:rPr>
        <w:rFonts w:hint="default"/>
        <w:lang w:val="en-US" w:eastAsia="en-US" w:bidi="ar-SA"/>
      </w:rPr>
    </w:lvl>
    <w:lvl w:ilvl="7" w:tplc="D6DE8274">
      <w:numFmt w:val="bullet"/>
      <w:lvlText w:val="•"/>
      <w:lvlJc w:val="left"/>
      <w:pPr>
        <w:ind w:left="7556" w:hanging="720"/>
      </w:pPr>
      <w:rPr>
        <w:rFonts w:hint="default"/>
        <w:lang w:val="en-US" w:eastAsia="en-US" w:bidi="ar-SA"/>
      </w:rPr>
    </w:lvl>
    <w:lvl w:ilvl="8" w:tplc="161A4D1A">
      <w:numFmt w:val="bullet"/>
      <w:lvlText w:val="•"/>
      <w:lvlJc w:val="left"/>
      <w:pPr>
        <w:ind w:left="8433" w:hanging="720"/>
      </w:pPr>
      <w:rPr>
        <w:rFonts w:hint="default"/>
        <w:lang w:val="en-US" w:eastAsia="en-US" w:bidi="ar-SA"/>
      </w:rPr>
    </w:lvl>
  </w:abstractNum>
  <w:abstractNum w:abstractNumId="14" w15:restartNumberingAfterBreak="0">
    <w:nsid w:val="10FE1683"/>
    <w:multiLevelType w:val="hybridMultilevel"/>
    <w:tmpl w:val="B2BEB37A"/>
    <w:lvl w:ilvl="0" w:tplc="DF926C88">
      <w:start w:val="1"/>
      <w:numFmt w:val="lowerLetter"/>
      <w:lvlText w:val="(%1)"/>
      <w:lvlJc w:val="left"/>
      <w:pPr>
        <w:ind w:left="1003" w:hanging="324"/>
        <w:jc w:val="left"/>
      </w:pPr>
      <w:rPr>
        <w:rFonts w:ascii="Times New Roman" w:eastAsia="Times New Roman" w:hAnsi="Times New Roman" w:cs="Times New Roman" w:hint="default"/>
        <w:spacing w:val="-1"/>
        <w:w w:val="99"/>
        <w:sz w:val="24"/>
        <w:szCs w:val="24"/>
        <w:lang w:val="en-US" w:eastAsia="en-US" w:bidi="ar-SA"/>
      </w:rPr>
    </w:lvl>
    <w:lvl w:ilvl="1" w:tplc="335CABBA">
      <w:start w:val="1"/>
      <w:numFmt w:val="lowerRoman"/>
      <w:lvlText w:val="(%2)"/>
      <w:lvlJc w:val="left"/>
      <w:pPr>
        <w:ind w:left="1631" w:hanging="567"/>
        <w:jc w:val="left"/>
      </w:pPr>
      <w:rPr>
        <w:rFonts w:ascii="Times New Roman" w:eastAsia="Times New Roman" w:hAnsi="Times New Roman" w:cs="Times New Roman" w:hint="default"/>
        <w:w w:val="99"/>
        <w:sz w:val="24"/>
        <w:szCs w:val="24"/>
        <w:lang w:val="en-US" w:eastAsia="en-US" w:bidi="ar-SA"/>
      </w:rPr>
    </w:lvl>
    <w:lvl w:ilvl="2" w:tplc="8468F9C2">
      <w:numFmt w:val="bullet"/>
      <w:lvlText w:val="•"/>
      <w:lvlJc w:val="left"/>
      <w:pPr>
        <w:ind w:left="2428" w:hanging="567"/>
      </w:pPr>
      <w:rPr>
        <w:rFonts w:hint="default"/>
        <w:lang w:val="en-US" w:eastAsia="en-US" w:bidi="ar-SA"/>
      </w:rPr>
    </w:lvl>
    <w:lvl w:ilvl="3" w:tplc="0E565588">
      <w:numFmt w:val="bullet"/>
      <w:lvlText w:val="•"/>
      <w:lvlJc w:val="left"/>
      <w:pPr>
        <w:ind w:left="3217" w:hanging="567"/>
      </w:pPr>
      <w:rPr>
        <w:rFonts w:hint="default"/>
        <w:lang w:val="en-US" w:eastAsia="en-US" w:bidi="ar-SA"/>
      </w:rPr>
    </w:lvl>
    <w:lvl w:ilvl="4" w:tplc="CFFEEAE2">
      <w:numFmt w:val="bullet"/>
      <w:lvlText w:val="•"/>
      <w:lvlJc w:val="left"/>
      <w:pPr>
        <w:ind w:left="4005" w:hanging="567"/>
      </w:pPr>
      <w:rPr>
        <w:rFonts w:hint="default"/>
        <w:lang w:val="en-US" w:eastAsia="en-US" w:bidi="ar-SA"/>
      </w:rPr>
    </w:lvl>
    <w:lvl w:ilvl="5" w:tplc="886AE4EC">
      <w:numFmt w:val="bullet"/>
      <w:lvlText w:val="•"/>
      <w:lvlJc w:val="left"/>
      <w:pPr>
        <w:ind w:left="4794" w:hanging="567"/>
      </w:pPr>
      <w:rPr>
        <w:rFonts w:hint="default"/>
        <w:lang w:val="en-US" w:eastAsia="en-US" w:bidi="ar-SA"/>
      </w:rPr>
    </w:lvl>
    <w:lvl w:ilvl="6" w:tplc="AD506D98">
      <w:numFmt w:val="bullet"/>
      <w:lvlText w:val="•"/>
      <w:lvlJc w:val="left"/>
      <w:pPr>
        <w:ind w:left="5582" w:hanging="567"/>
      </w:pPr>
      <w:rPr>
        <w:rFonts w:hint="default"/>
        <w:lang w:val="en-US" w:eastAsia="en-US" w:bidi="ar-SA"/>
      </w:rPr>
    </w:lvl>
    <w:lvl w:ilvl="7" w:tplc="D16A4A56">
      <w:numFmt w:val="bullet"/>
      <w:lvlText w:val="•"/>
      <w:lvlJc w:val="left"/>
      <w:pPr>
        <w:ind w:left="6371" w:hanging="567"/>
      </w:pPr>
      <w:rPr>
        <w:rFonts w:hint="default"/>
        <w:lang w:val="en-US" w:eastAsia="en-US" w:bidi="ar-SA"/>
      </w:rPr>
    </w:lvl>
    <w:lvl w:ilvl="8" w:tplc="35E4EBF4">
      <w:numFmt w:val="bullet"/>
      <w:lvlText w:val="•"/>
      <w:lvlJc w:val="left"/>
      <w:pPr>
        <w:ind w:left="7159" w:hanging="567"/>
      </w:pPr>
      <w:rPr>
        <w:rFonts w:hint="default"/>
        <w:lang w:val="en-US" w:eastAsia="en-US" w:bidi="ar-SA"/>
      </w:rPr>
    </w:lvl>
  </w:abstractNum>
  <w:abstractNum w:abstractNumId="15" w15:restartNumberingAfterBreak="0">
    <w:nsid w:val="1122094B"/>
    <w:multiLevelType w:val="hybridMultilevel"/>
    <w:tmpl w:val="78AA8134"/>
    <w:lvl w:ilvl="0" w:tplc="375E845C">
      <w:start w:val="2"/>
      <w:numFmt w:val="lowerLetter"/>
      <w:lvlText w:val="(%1)"/>
      <w:lvlJc w:val="left"/>
      <w:pPr>
        <w:ind w:left="1207" w:hanging="588"/>
        <w:jc w:val="left"/>
      </w:pPr>
      <w:rPr>
        <w:rFonts w:ascii="Times New Roman" w:eastAsia="Times New Roman" w:hAnsi="Times New Roman" w:cs="Times New Roman" w:hint="default"/>
        <w:w w:val="99"/>
        <w:sz w:val="24"/>
        <w:szCs w:val="24"/>
        <w:lang w:val="en-US" w:eastAsia="en-US" w:bidi="ar-SA"/>
      </w:rPr>
    </w:lvl>
    <w:lvl w:ilvl="1" w:tplc="64CEBBB8">
      <w:numFmt w:val="bullet"/>
      <w:lvlText w:val="•"/>
      <w:lvlJc w:val="left"/>
      <w:pPr>
        <w:ind w:left="1953" w:hanging="588"/>
      </w:pPr>
      <w:rPr>
        <w:rFonts w:hint="default"/>
        <w:lang w:val="en-US" w:eastAsia="en-US" w:bidi="ar-SA"/>
      </w:rPr>
    </w:lvl>
    <w:lvl w:ilvl="2" w:tplc="1382B786">
      <w:numFmt w:val="bullet"/>
      <w:lvlText w:val="•"/>
      <w:lvlJc w:val="left"/>
      <w:pPr>
        <w:ind w:left="2707" w:hanging="588"/>
      </w:pPr>
      <w:rPr>
        <w:rFonts w:hint="default"/>
        <w:lang w:val="en-US" w:eastAsia="en-US" w:bidi="ar-SA"/>
      </w:rPr>
    </w:lvl>
    <w:lvl w:ilvl="3" w:tplc="2EF4AA96">
      <w:numFmt w:val="bullet"/>
      <w:lvlText w:val="•"/>
      <w:lvlJc w:val="left"/>
      <w:pPr>
        <w:ind w:left="3461" w:hanging="588"/>
      </w:pPr>
      <w:rPr>
        <w:rFonts w:hint="default"/>
        <w:lang w:val="en-US" w:eastAsia="en-US" w:bidi="ar-SA"/>
      </w:rPr>
    </w:lvl>
    <w:lvl w:ilvl="4" w:tplc="C78E4072">
      <w:numFmt w:val="bullet"/>
      <w:lvlText w:val="•"/>
      <w:lvlJc w:val="left"/>
      <w:pPr>
        <w:ind w:left="4214" w:hanging="588"/>
      </w:pPr>
      <w:rPr>
        <w:rFonts w:hint="default"/>
        <w:lang w:val="en-US" w:eastAsia="en-US" w:bidi="ar-SA"/>
      </w:rPr>
    </w:lvl>
    <w:lvl w:ilvl="5" w:tplc="A5F65016">
      <w:numFmt w:val="bullet"/>
      <w:lvlText w:val="•"/>
      <w:lvlJc w:val="left"/>
      <w:pPr>
        <w:ind w:left="4968" w:hanging="588"/>
      </w:pPr>
      <w:rPr>
        <w:rFonts w:hint="default"/>
        <w:lang w:val="en-US" w:eastAsia="en-US" w:bidi="ar-SA"/>
      </w:rPr>
    </w:lvl>
    <w:lvl w:ilvl="6" w:tplc="CEE6C3D0">
      <w:numFmt w:val="bullet"/>
      <w:lvlText w:val="•"/>
      <w:lvlJc w:val="left"/>
      <w:pPr>
        <w:ind w:left="5722" w:hanging="588"/>
      </w:pPr>
      <w:rPr>
        <w:rFonts w:hint="default"/>
        <w:lang w:val="en-US" w:eastAsia="en-US" w:bidi="ar-SA"/>
      </w:rPr>
    </w:lvl>
    <w:lvl w:ilvl="7" w:tplc="7BA29DB4">
      <w:numFmt w:val="bullet"/>
      <w:lvlText w:val="•"/>
      <w:lvlJc w:val="left"/>
      <w:pPr>
        <w:ind w:left="6475" w:hanging="588"/>
      </w:pPr>
      <w:rPr>
        <w:rFonts w:hint="default"/>
        <w:lang w:val="en-US" w:eastAsia="en-US" w:bidi="ar-SA"/>
      </w:rPr>
    </w:lvl>
    <w:lvl w:ilvl="8" w:tplc="6DF83F9E">
      <w:numFmt w:val="bullet"/>
      <w:lvlText w:val="•"/>
      <w:lvlJc w:val="left"/>
      <w:pPr>
        <w:ind w:left="7229" w:hanging="588"/>
      </w:pPr>
      <w:rPr>
        <w:rFonts w:hint="default"/>
        <w:lang w:val="en-US" w:eastAsia="en-US" w:bidi="ar-SA"/>
      </w:rPr>
    </w:lvl>
  </w:abstractNum>
  <w:abstractNum w:abstractNumId="16" w15:restartNumberingAfterBreak="0">
    <w:nsid w:val="155C3164"/>
    <w:multiLevelType w:val="multilevel"/>
    <w:tmpl w:val="EDA4629E"/>
    <w:lvl w:ilvl="0">
      <w:start w:val="5"/>
      <w:numFmt w:val="decimal"/>
      <w:lvlText w:val="%1"/>
      <w:lvlJc w:val="left"/>
      <w:pPr>
        <w:ind w:left="988" w:hanging="852"/>
        <w:jc w:val="left"/>
      </w:pPr>
      <w:rPr>
        <w:rFonts w:hint="default"/>
        <w:lang w:val="en-US" w:eastAsia="en-US" w:bidi="ar-SA"/>
      </w:rPr>
    </w:lvl>
    <w:lvl w:ilvl="1">
      <w:start w:val="1"/>
      <w:numFmt w:val="decimal"/>
      <w:lvlText w:val="%1.%2"/>
      <w:lvlJc w:val="left"/>
      <w:pPr>
        <w:ind w:left="988" w:hanging="852"/>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871" w:hanging="852"/>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504" w:hanging="852"/>
      </w:pPr>
      <w:rPr>
        <w:rFonts w:hint="default"/>
        <w:lang w:val="en-US" w:eastAsia="en-US" w:bidi="ar-SA"/>
      </w:rPr>
    </w:lvl>
    <w:lvl w:ilvl="4">
      <w:numFmt w:val="bullet"/>
      <w:lvlText w:val="•"/>
      <w:lvlJc w:val="left"/>
      <w:pPr>
        <w:ind w:left="4316" w:hanging="852"/>
      </w:pPr>
      <w:rPr>
        <w:rFonts w:hint="default"/>
        <w:lang w:val="en-US" w:eastAsia="en-US" w:bidi="ar-SA"/>
      </w:rPr>
    </w:lvl>
    <w:lvl w:ilvl="5">
      <w:numFmt w:val="bullet"/>
      <w:lvlText w:val="•"/>
      <w:lvlJc w:val="left"/>
      <w:pPr>
        <w:ind w:left="5128" w:hanging="852"/>
      </w:pPr>
      <w:rPr>
        <w:rFonts w:hint="default"/>
        <w:lang w:val="en-US" w:eastAsia="en-US" w:bidi="ar-SA"/>
      </w:rPr>
    </w:lvl>
    <w:lvl w:ilvl="6">
      <w:numFmt w:val="bullet"/>
      <w:lvlText w:val="•"/>
      <w:lvlJc w:val="left"/>
      <w:pPr>
        <w:ind w:left="5940" w:hanging="852"/>
      </w:pPr>
      <w:rPr>
        <w:rFonts w:hint="default"/>
        <w:lang w:val="en-US" w:eastAsia="en-US" w:bidi="ar-SA"/>
      </w:rPr>
    </w:lvl>
    <w:lvl w:ilvl="7">
      <w:numFmt w:val="bullet"/>
      <w:lvlText w:val="•"/>
      <w:lvlJc w:val="left"/>
      <w:pPr>
        <w:ind w:left="6752" w:hanging="852"/>
      </w:pPr>
      <w:rPr>
        <w:rFonts w:hint="default"/>
        <w:lang w:val="en-US" w:eastAsia="en-US" w:bidi="ar-SA"/>
      </w:rPr>
    </w:lvl>
    <w:lvl w:ilvl="8">
      <w:numFmt w:val="bullet"/>
      <w:lvlText w:val="•"/>
      <w:lvlJc w:val="left"/>
      <w:pPr>
        <w:ind w:left="7564" w:hanging="852"/>
      </w:pPr>
      <w:rPr>
        <w:rFonts w:hint="default"/>
        <w:lang w:val="en-US" w:eastAsia="en-US" w:bidi="ar-SA"/>
      </w:rPr>
    </w:lvl>
  </w:abstractNum>
  <w:abstractNum w:abstractNumId="17" w15:restartNumberingAfterBreak="0">
    <w:nsid w:val="15F05985"/>
    <w:multiLevelType w:val="hybridMultilevel"/>
    <w:tmpl w:val="1C1CCAF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1B942A18"/>
    <w:multiLevelType w:val="multilevel"/>
    <w:tmpl w:val="18664452"/>
    <w:lvl w:ilvl="0">
      <w:start w:val="2"/>
      <w:numFmt w:val="decimal"/>
      <w:lvlText w:val="%1"/>
      <w:lvlJc w:val="left"/>
      <w:pPr>
        <w:ind w:left="988" w:hanging="852"/>
        <w:jc w:val="left"/>
      </w:pPr>
      <w:rPr>
        <w:rFonts w:hint="default"/>
        <w:lang w:val="en-US" w:eastAsia="en-US" w:bidi="ar-SA"/>
      </w:rPr>
    </w:lvl>
    <w:lvl w:ilvl="1">
      <w:start w:val="1"/>
      <w:numFmt w:val="decimal"/>
      <w:lvlText w:val="%1.%2"/>
      <w:lvlJc w:val="left"/>
      <w:pPr>
        <w:ind w:left="988" w:hanging="852"/>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871" w:hanging="852"/>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503" w:hanging="852"/>
      </w:pPr>
      <w:rPr>
        <w:rFonts w:hint="default"/>
        <w:lang w:val="en-US" w:eastAsia="en-US" w:bidi="ar-SA"/>
      </w:rPr>
    </w:lvl>
    <w:lvl w:ilvl="4">
      <w:numFmt w:val="bullet"/>
      <w:lvlText w:val="•"/>
      <w:lvlJc w:val="left"/>
      <w:pPr>
        <w:ind w:left="4315" w:hanging="852"/>
      </w:pPr>
      <w:rPr>
        <w:rFonts w:hint="default"/>
        <w:lang w:val="en-US" w:eastAsia="en-US" w:bidi="ar-SA"/>
      </w:rPr>
    </w:lvl>
    <w:lvl w:ilvl="5">
      <w:numFmt w:val="bullet"/>
      <w:lvlText w:val="•"/>
      <w:lvlJc w:val="left"/>
      <w:pPr>
        <w:ind w:left="5127" w:hanging="852"/>
      </w:pPr>
      <w:rPr>
        <w:rFonts w:hint="default"/>
        <w:lang w:val="en-US" w:eastAsia="en-US" w:bidi="ar-SA"/>
      </w:rPr>
    </w:lvl>
    <w:lvl w:ilvl="6">
      <w:numFmt w:val="bullet"/>
      <w:lvlText w:val="•"/>
      <w:lvlJc w:val="left"/>
      <w:pPr>
        <w:ind w:left="5938" w:hanging="852"/>
      </w:pPr>
      <w:rPr>
        <w:rFonts w:hint="default"/>
        <w:lang w:val="en-US" w:eastAsia="en-US" w:bidi="ar-SA"/>
      </w:rPr>
    </w:lvl>
    <w:lvl w:ilvl="7">
      <w:numFmt w:val="bullet"/>
      <w:lvlText w:val="•"/>
      <w:lvlJc w:val="left"/>
      <w:pPr>
        <w:ind w:left="6750" w:hanging="852"/>
      </w:pPr>
      <w:rPr>
        <w:rFonts w:hint="default"/>
        <w:lang w:val="en-US" w:eastAsia="en-US" w:bidi="ar-SA"/>
      </w:rPr>
    </w:lvl>
    <w:lvl w:ilvl="8">
      <w:numFmt w:val="bullet"/>
      <w:lvlText w:val="•"/>
      <w:lvlJc w:val="left"/>
      <w:pPr>
        <w:ind w:left="7562" w:hanging="852"/>
      </w:pPr>
      <w:rPr>
        <w:rFonts w:hint="default"/>
        <w:lang w:val="en-US" w:eastAsia="en-US" w:bidi="ar-SA"/>
      </w:rPr>
    </w:lvl>
  </w:abstractNum>
  <w:abstractNum w:abstractNumId="19" w15:restartNumberingAfterBreak="0">
    <w:nsid w:val="202447E2"/>
    <w:multiLevelType w:val="hybridMultilevel"/>
    <w:tmpl w:val="BEFA0D56"/>
    <w:lvl w:ilvl="0" w:tplc="1A5A7548">
      <w:start w:val="26"/>
      <w:numFmt w:val="decimal"/>
      <w:lvlText w:val="%1."/>
      <w:lvlJc w:val="left"/>
      <w:pPr>
        <w:ind w:left="1264" w:hanging="567"/>
        <w:jc w:val="left"/>
      </w:pPr>
      <w:rPr>
        <w:rFonts w:ascii="Times New Roman" w:eastAsia="Times New Roman" w:hAnsi="Times New Roman" w:cs="Times New Roman" w:hint="default"/>
        <w:spacing w:val="0"/>
        <w:w w:val="99"/>
        <w:sz w:val="20"/>
        <w:szCs w:val="20"/>
        <w:lang w:val="en-US" w:eastAsia="en-US" w:bidi="ar-SA"/>
      </w:rPr>
    </w:lvl>
    <w:lvl w:ilvl="1" w:tplc="C87A9DDC">
      <w:numFmt w:val="bullet"/>
      <w:lvlText w:val="•"/>
      <w:lvlJc w:val="left"/>
      <w:pPr>
        <w:ind w:left="2152" w:hanging="567"/>
      </w:pPr>
      <w:rPr>
        <w:rFonts w:hint="default"/>
        <w:lang w:val="en-US" w:eastAsia="en-US" w:bidi="ar-SA"/>
      </w:rPr>
    </w:lvl>
    <w:lvl w:ilvl="2" w:tplc="8D8828C2">
      <w:numFmt w:val="bullet"/>
      <w:lvlText w:val="•"/>
      <w:lvlJc w:val="left"/>
      <w:pPr>
        <w:ind w:left="3045" w:hanging="567"/>
      </w:pPr>
      <w:rPr>
        <w:rFonts w:hint="default"/>
        <w:lang w:val="en-US" w:eastAsia="en-US" w:bidi="ar-SA"/>
      </w:rPr>
    </w:lvl>
    <w:lvl w:ilvl="3" w:tplc="0E7291B0">
      <w:numFmt w:val="bullet"/>
      <w:lvlText w:val="•"/>
      <w:lvlJc w:val="left"/>
      <w:pPr>
        <w:ind w:left="3937" w:hanging="567"/>
      </w:pPr>
      <w:rPr>
        <w:rFonts w:hint="default"/>
        <w:lang w:val="en-US" w:eastAsia="en-US" w:bidi="ar-SA"/>
      </w:rPr>
    </w:lvl>
    <w:lvl w:ilvl="4" w:tplc="A2B8ED9C">
      <w:numFmt w:val="bullet"/>
      <w:lvlText w:val="•"/>
      <w:lvlJc w:val="left"/>
      <w:pPr>
        <w:ind w:left="4830" w:hanging="567"/>
      </w:pPr>
      <w:rPr>
        <w:rFonts w:hint="default"/>
        <w:lang w:val="en-US" w:eastAsia="en-US" w:bidi="ar-SA"/>
      </w:rPr>
    </w:lvl>
    <w:lvl w:ilvl="5" w:tplc="1302A6AE">
      <w:numFmt w:val="bullet"/>
      <w:lvlText w:val="•"/>
      <w:lvlJc w:val="left"/>
      <w:pPr>
        <w:ind w:left="5723" w:hanging="567"/>
      </w:pPr>
      <w:rPr>
        <w:rFonts w:hint="default"/>
        <w:lang w:val="en-US" w:eastAsia="en-US" w:bidi="ar-SA"/>
      </w:rPr>
    </w:lvl>
    <w:lvl w:ilvl="6" w:tplc="E60C0874">
      <w:numFmt w:val="bullet"/>
      <w:lvlText w:val="•"/>
      <w:lvlJc w:val="left"/>
      <w:pPr>
        <w:ind w:left="6615" w:hanging="567"/>
      </w:pPr>
      <w:rPr>
        <w:rFonts w:hint="default"/>
        <w:lang w:val="en-US" w:eastAsia="en-US" w:bidi="ar-SA"/>
      </w:rPr>
    </w:lvl>
    <w:lvl w:ilvl="7" w:tplc="A35A5DBA">
      <w:numFmt w:val="bullet"/>
      <w:lvlText w:val="•"/>
      <w:lvlJc w:val="left"/>
      <w:pPr>
        <w:ind w:left="7508" w:hanging="567"/>
      </w:pPr>
      <w:rPr>
        <w:rFonts w:hint="default"/>
        <w:lang w:val="en-US" w:eastAsia="en-US" w:bidi="ar-SA"/>
      </w:rPr>
    </w:lvl>
    <w:lvl w:ilvl="8" w:tplc="35823E44">
      <w:numFmt w:val="bullet"/>
      <w:lvlText w:val="•"/>
      <w:lvlJc w:val="left"/>
      <w:pPr>
        <w:ind w:left="8401" w:hanging="567"/>
      </w:pPr>
      <w:rPr>
        <w:rFonts w:hint="default"/>
        <w:lang w:val="en-US" w:eastAsia="en-US" w:bidi="ar-SA"/>
      </w:rPr>
    </w:lvl>
  </w:abstractNum>
  <w:abstractNum w:abstractNumId="20" w15:restartNumberingAfterBreak="0">
    <w:nsid w:val="20C43995"/>
    <w:multiLevelType w:val="multilevel"/>
    <w:tmpl w:val="B2CCAAAC"/>
    <w:lvl w:ilvl="0">
      <w:start w:val="18"/>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59" w:hanging="620"/>
      </w:pPr>
      <w:rPr>
        <w:rFonts w:hint="default"/>
        <w:lang w:val="en-US" w:eastAsia="en-US" w:bidi="ar-SA"/>
      </w:rPr>
    </w:lvl>
    <w:lvl w:ilvl="3">
      <w:numFmt w:val="bullet"/>
      <w:lvlText w:val="•"/>
      <w:lvlJc w:val="left"/>
      <w:pPr>
        <w:ind w:left="3069" w:hanging="620"/>
      </w:pPr>
      <w:rPr>
        <w:rFonts w:hint="default"/>
        <w:lang w:val="en-US" w:eastAsia="en-US" w:bidi="ar-SA"/>
      </w:rPr>
    </w:lvl>
    <w:lvl w:ilvl="4">
      <w:numFmt w:val="bullet"/>
      <w:lvlText w:val="•"/>
      <w:lvlJc w:val="left"/>
      <w:pPr>
        <w:ind w:left="3878" w:hanging="620"/>
      </w:pPr>
      <w:rPr>
        <w:rFonts w:hint="default"/>
        <w:lang w:val="en-US" w:eastAsia="en-US" w:bidi="ar-SA"/>
      </w:rPr>
    </w:lvl>
    <w:lvl w:ilvl="5">
      <w:numFmt w:val="bullet"/>
      <w:lvlText w:val="•"/>
      <w:lvlJc w:val="left"/>
      <w:pPr>
        <w:ind w:left="4688" w:hanging="620"/>
      </w:pPr>
      <w:rPr>
        <w:rFonts w:hint="default"/>
        <w:lang w:val="en-US" w:eastAsia="en-US" w:bidi="ar-SA"/>
      </w:rPr>
    </w:lvl>
    <w:lvl w:ilvl="6">
      <w:numFmt w:val="bullet"/>
      <w:lvlText w:val="•"/>
      <w:lvlJc w:val="left"/>
      <w:pPr>
        <w:ind w:left="5498" w:hanging="620"/>
      </w:pPr>
      <w:rPr>
        <w:rFonts w:hint="default"/>
        <w:lang w:val="en-US" w:eastAsia="en-US" w:bidi="ar-SA"/>
      </w:rPr>
    </w:lvl>
    <w:lvl w:ilvl="7">
      <w:numFmt w:val="bullet"/>
      <w:lvlText w:val="•"/>
      <w:lvlJc w:val="left"/>
      <w:pPr>
        <w:ind w:left="6307" w:hanging="620"/>
      </w:pPr>
      <w:rPr>
        <w:rFonts w:hint="default"/>
        <w:lang w:val="en-US" w:eastAsia="en-US" w:bidi="ar-SA"/>
      </w:rPr>
    </w:lvl>
    <w:lvl w:ilvl="8">
      <w:numFmt w:val="bullet"/>
      <w:lvlText w:val="•"/>
      <w:lvlJc w:val="left"/>
      <w:pPr>
        <w:ind w:left="7117" w:hanging="620"/>
      </w:pPr>
      <w:rPr>
        <w:rFonts w:hint="default"/>
        <w:lang w:val="en-US" w:eastAsia="en-US" w:bidi="ar-SA"/>
      </w:rPr>
    </w:lvl>
  </w:abstractNum>
  <w:abstractNum w:abstractNumId="21" w15:restartNumberingAfterBreak="0">
    <w:nsid w:val="219A59BB"/>
    <w:multiLevelType w:val="hybridMultilevel"/>
    <w:tmpl w:val="48B4A9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39D7C19"/>
    <w:multiLevelType w:val="hybridMultilevel"/>
    <w:tmpl w:val="1CA68BF0"/>
    <w:lvl w:ilvl="0" w:tplc="FE34C992">
      <w:start w:val="2"/>
      <w:numFmt w:val="upperLetter"/>
      <w:lvlText w:val="%1."/>
      <w:lvlJc w:val="left"/>
      <w:pPr>
        <w:ind w:left="1264" w:hanging="567"/>
        <w:jc w:val="left"/>
      </w:pPr>
      <w:rPr>
        <w:rFonts w:ascii="Times New Roman" w:eastAsia="Times New Roman" w:hAnsi="Times New Roman" w:cs="Times New Roman" w:hint="default"/>
        <w:b/>
        <w:bCs/>
        <w:spacing w:val="0"/>
        <w:w w:val="100"/>
        <w:sz w:val="22"/>
        <w:szCs w:val="22"/>
        <w:lang w:val="en-US" w:eastAsia="en-US" w:bidi="ar-SA"/>
      </w:rPr>
    </w:lvl>
    <w:lvl w:ilvl="1" w:tplc="7B3ADE28">
      <w:numFmt w:val="bullet"/>
      <w:lvlText w:val="•"/>
      <w:lvlJc w:val="left"/>
      <w:pPr>
        <w:ind w:left="2152" w:hanging="567"/>
      </w:pPr>
      <w:rPr>
        <w:rFonts w:hint="default"/>
        <w:lang w:val="en-US" w:eastAsia="en-US" w:bidi="ar-SA"/>
      </w:rPr>
    </w:lvl>
    <w:lvl w:ilvl="2" w:tplc="33329562">
      <w:numFmt w:val="bullet"/>
      <w:lvlText w:val="•"/>
      <w:lvlJc w:val="left"/>
      <w:pPr>
        <w:ind w:left="3045" w:hanging="567"/>
      </w:pPr>
      <w:rPr>
        <w:rFonts w:hint="default"/>
        <w:lang w:val="en-US" w:eastAsia="en-US" w:bidi="ar-SA"/>
      </w:rPr>
    </w:lvl>
    <w:lvl w:ilvl="3" w:tplc="3CA272A8">
      <w:numFmt w:val="bullet"/>
      <w:lvlText w:val="•"/>
      <w:lvlJc w:val="left"/>
      <w:pPr>
        <w:ind w:left="3937" w:hanging="567"/>
      </w:pPr>
      <w:rPr>
        <w:rFonts w:hint="default"/>
        <w:lang w:val="en-US" w:eastAsia="en-US" w:bidi="ar-SA"/>
      </w:rPr>
    </w:lvl>
    <w:lvl w:ilvl="4" w:tplc="2D568C18">
      <w:numFmt w:val="bullet"/>
      <w:lvlText w:val="•"/>
      <w:lvlJc w:val="left"/>
      <w:pPr>
        <w:ind w:left="4830" w:hanging="567"/>
      </w:pPr>
      <w:rPr>
        <w:rFonts w:hint="default"/>
        <w:lang w:val="en-US" w:eastAsia="en-US" w:bidi="ar-SA"/>
      </w:rPr>
    </w:lvl>
    <w:lvl w:ilvl="5" w:tplc="F7B4376A">
      <w:numFmt w:val="bullet"/>
      <w:lvlText w:val="•"/>
      <w:lvlJc w:val="left"/>
      <w:pPr>
        <w:ind w:left="5723" w:hanging="567"/>
      </w:pPr>
      <w:rPr>
        <w:rFonts w:hint="default"/>
        <w:lang w:val="en-US" w:eastAsia="en-US" w:bidi="ar-SA"/>
      </w:rPr>
    </w:lvl>
    <w:lvl w:ilvl="6" w:tplc="5F5EF64C">
      <w:numFmt w:val="bullet"/>
      <w:lvlText w:val="•"/>
      <w:lvlJc w:val="left"/>
      <w:pPr>
        <w:ind w:left="6615" w:hanging="567"/>
      </w:pPr>
      <w:rPr>
        <w:rFonts w:hint="default"/>
        <w:lang w:val="en-US" w:eastAsia="en-US" w:bidi="ar-SA"/>
      </w:rPr>
    </w:lvl>
    <w:lvl w:ilvl="7" w:tplc="45068B2E">
      <w:numFmt w:val="bullet"/>
      <w:lvlText w:val="•"/>
      <w:lvlJc w:val="left"/>
      <w:pPr>
        <w:ind w:left="7508" w:hanging="567"/>
      </w:pPr>
      <w:rPr>
        <w:rFonts w:hint="default"/>
        <w:lang w:val="en-US" w:eastAsia="en-US" w:bidi="ar-SA"/>
      </w:rPr>
    </w:lvl>
    <w:lvl w:ilvl="8" w:tplc="EA72C548">
      <w:numFmt w:val="bullet"/>
      <w:lvlText w:val="•"/>
      <w:lvlJc w:val="left"/>
      <w:pPr>
        <w:ind w:left="8401" w:hanging="567"/>
      </w:pPr>
      <w:rPr>
        <w:rFonts w:hint="default"/>
        <w:lang w:val="en-US" w:eastAsia="en-US" w:bidi="ar-SA"/>
      </w:rPr>
    </w:lvl>
  </w:abstractNum>
  <w:abstractNum w:abstractNumId="23" w15:restartNumberingAfterBreak="0">
    <w:nsid w:val="25793F8F"/>
    <w:multiLevelType w:val="hybridMultilevel"/>
    <w:tmpl w:val="380CAB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5A73672"/>
    <w:multiLevelType w:val="multilevel"/>
    <w:tmpl w:val="C99CE12A"/>
    <w:lvl w:ilvl="0">
      <w:start w:val="3"/>
      <w:numFmt w:val="decimal"/>
      <w:lvlText w:val="%1"/>
      <w:lvlJc w:val="left"/>
      <w:pPr>
        <w:ind w:left="838" w:hanging="548"/>
        <w:jc w:val="left"/>
      </w:pPr>
      <w:rPr>
        <w:rFonts w:hint="default"/>
        <w:lang w:val="en-US" w:eastAsia="en-US" w:bidi="ar-SA"/>
      </w:rPr>
    </w:lvl>
    <w:lvl w:ilvl="1">
      <w:start w:val="1"/>
      <w:numFmt w:val="decimal"/>
      <w:lvlText w:val="%1.%2"/>
      <w:lvlJc w:val="left"/>
      <w:pPr>
        <w:ind w:left="838" w:hanging="548"/>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07" w:hanging="591"/>
        <w:jc w:val="left"/>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831" w:hanging="567"/>
        <w:jc w:val="left"/>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664" w:hanging="567"/>
      </w:pPr>
      <w:rPr>
        <w:rFonts w:hint="default"/>
        <w:lang w:val="en-US" w:eastAsia="en-US" w:bidi="ar-SA"/>
      </w:rPr>
    </w:lvl>
    <w:lvl w:ilvl="5">
      <w:numFmt w:val="bullet"/>
      <w:lvlText w:val="•"/>
      <w:lvlJc w:val="left"/>
      <w:pPr>
        <w:ind w:left="4576" w:hanging="567"/>
      </w:pPr>
      <w:rPr>
        <w:rFonts w:hint="default"/>
        <w:lang w:val="en-US" w:eastAsia="en-US" w:bidi="ar-SA"/>
      </w:rPr>
    </w:lvl>
    <w:lvl w:ilvl="6">
      <w:numFmt w:val="bullet"/>
      <w:lvlText w:val="•"/>
      <w:lvlJc w:val="left"/>
      <w:pPr>
        <w:ind w:left="5488" w:hanging="567"/>
      </w:pPr>
      <w:rPr>
        <w:rFonts w:hint="default"/>
        <w:lang w:val="en-US" w:eastAsia="en-US" w:bidi="ar-SA"/>
      </w:rPr>
    </w:lvl>
    <w:lvl w:ilvl="7">
      <w:numFmt w:val="bullet"/>
      <w:lvlText w:val="•"/>
      <w:lvlJc w:val="left"/>
      <w:pPr>
        <w:ind w:left="6400" w:hanging="567"/>
      </w:pPr>
      <w:rPr>
        <w:rFonts w:hint="default"/>
        <w:lang w:val="en-US" w:eastAsia="en-US" w:bidi="ar-SA"/>
      </w:rPr>
    </w:lvl>
    <w:lvl w:ilvl="8">
      <w:numFmt w:val="bullet"/>
      <w:lvlText w:val="•"/>
      <w:lvlJc w:val="left"/>
      <w:pPr>
        <w:ind w:left="7312" w:hanging="567"/>
      </w:pPr>
      <w:rPr>
        <w:rFonts w:hint="default"/>
        <w:lang w:val="en-US" w:eastAsia="en-US" w:bidi="ar-SA"/>
      </w:rPr>
    </w:lvl>
  </w:abstractNum>
  <w:abstractNum w:abstractNumId="25" w15:restartNumberingAfterBreak="0">
    <w:nsid w:val="25FF5E7E"/>
    <w:multiLevelType w:val="hybridMultilevel"/>
    <w:tmpl w:val="C07C051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6B77F34"/>
    <w:multiLevelType w:val="multilevel"/>
    <w:tmpl w:val="7B7E227A"/>
    <w:lvl w:ilvl="0">
      <w:start w:val="12"/>
      <w:numFmt w:val="decimal"/>
      <w:lvlText w:val="%1"/>
      <w:lvlJc w:val="left"/>
      <w:pPr>
        <w:ind w:left="566" w:hanging="567"/>
        <w:jc w:val="left"/>
      </w:pPr>
      <w:rPr>
        <w:rFonts w:hint="default"/>
        <w:lang w:val="en-US" w:eastAsia="en-US" w:bidi="ar-SA"/>
      </w:rPr>
    </w:lvl>
    <w:lvl w:ilvl="1">
      <w:start w:val="1"/>
      <w:numFmt w:val="decimal"/>
      <w:lvlText w:val="%1.%2"/>
      <w:lvlJc w:val="left"/>
      <w:pPr>
        <w:ind w:left="566" w:hanging="567"/>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7" w:hanging="708"/>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876" w:hanging="708"/>
      </w:pPr>
      <w:rPr>
        <w:rFonts w:hint="default"/>
        <w:lang w:val="en-US" w:eastAsia="en-US" w:bidi="ar-SA"/>
      </w:rPr>
    </w:lvl>
    <w:lvl w:ilvl="4">
      <w:numFmt w:val="bullet"/>
      <w:lvlText w:val="•"/>
      <w:lvlJc w:val="left"/>
      <w:pPr>
        <w:ind w:left="3714" w:hanging="708"/>
      </w:pPr>
      <w:rPr>
        <w:rFonts w:hint="default"/>
        <w:lang w:val="en-US" w:eastAsia="en-US" w:bidi="ar-SA"/>
      </w:rPr>
    </w:lvl>
    <w:lvl w:ilvl="5">
      <w:numFmt w:val="bullet"/>
      <w:lvlText w:val="•"/>
      <w:lvlJc w:val="left"/>
      <w:pPr>
        <w:ind w:left="4552" w:hanging="708"/>
      </w:pPr>
      <w:rPr>
        <w:rFonts w:hint="default"/>
        <w:lang w:val="en-US" w:eastAsia="en-US" w:bidi="ar-SA"/>
      </w:rPr>
    </w:lvl>
    <w:lvl w:ilvl="6">
      <w:numFmt w:val="bullet"/>
      <w:lvlText w:val="•"/>
      <w:lvlJc w:val="left"/>
      <w:pPr>
        <w:ind w:left="5390" w:hanging="708"/>
      </w:pPr>
      <w:rPr>
        <w:rFonts w:hint="default"/>
        <w:lang w:val="en-US" w:eastAsia="en-US" w:bidi="ar-SA"/>
      </w:rPr>
    </w:lvl>
    <w:lvl w:ilvl="7">
      <w:numFmt w:val="bullet"/>
      <w:lvlText w:val="•"/>
      <w:lvlJc w:val="left"/>
      <w:pPr>
        <w:ind w:left="6228" w:hanging="708"/>
      </w:pPr>
      <w:rPr>
        <w:rFonts w:hint="default"/>
        <w:lang w:val="en-US" w:eastAsia="en-US" w:bidi="ar-SA"/>
      </w:rPr>
    </w:lvl>
    <w:lvl w:ilvl="8">
      <w:numFmt w:val="bullet"/>
      <w:lvlText w:val="•"/>
      <w:lvlJc w:val="left"/>
      <w:pPr>
        <w:ind w:left="7066" w:hanging="708"/>
      </w:pPr>
      <w:rPr>
        <w:rFonts w:hint="default"/>
        <w:lang w:val="en-US" w:eastAsia="en-US" w:bidi="ar-SA"/>
      </w:rPr>
    </w:lvl>
  </w:abstractNum>
  <w:abstractNum w:abstractNumId="27" w15:restartNumberingAfterBreak="0">
    <w:nsid w:val="277201EC"/>
    <w:multiLevelType w:val="hybridMultilevel"/>
    <w:tmpl w:val="B63CA4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2B47742E"/>
    <w:multiLevelType w:val="hybridMultilevel"/>
    <w:tmpl w:val="AECA1EB2"/>
    <w:lvl w:ilvl="0" w:tplc="EB4E9D74">
      <w:start w:val="1"/>
      <w:numFmt w:val="lowerLetter"/>
      <w:lvlText w:val="(%1)"/>
      <w:lvlJc w:val="left"/>
      <w:pPr>
        <w:ind w:left="1454" w:hanging="425"/>
        <w:jc w:val="left"/>
      </w:pPr>
      <w:rPr>
        <w:rFonts w:ascii="Times New Roman" w:eastAsia="Times New Roman" w:hAnsi="Times New Roman" w:cs="Times New Roman" w:hint="default"/>
        <w:spacing w:val="-2"/>
        <w:w w:val="99"/>
        <w:sz w:val="24"/>
        <w:szCs w:val="24"/>
        <w:lang w:val="en-US" w:eastAsia="en-US" w:bidi="ar-SA"/>
      </w:rPr>
    </w:lvl>
    <w:lvl w:ilvl="1" w:tplc="D1C4DEFE">
      <w:numFmt w:val="bullet"/>
      <w:lvlText w:val="•"/>
      <w:lvlJc w:val="left"/>
      <w:pPr>
        <w:ind w:left="2332" w:hanging="425"/>
      </w:pPr>
      <w:rPr>
        <w:rFonts w:hint="default"/>
        <w:lang w:val="en-US" w:eastAsia="en-US" w:bidi="ar-SA"/>
      </w:rPr>
    </w:lvl>
    <w:lvl w:ilvl="2" w:tplc="68B8B5F0">
      <w:numFmt w:val="bullet"/>
      <w:lvlText w:val="•"/>
      <w:lvlJc w:val="left"/>
      <w:pPr>
        <w:ind w:left="3205" w:hanging="425"/>
      </w:pPr>
      <w:rPr>
        <w:rFonts w:hint="default"/>
        <w:lang w:val="en-US" w:eastAsia="en-US" w:bidi="ar-SA"/>
      </w:rPr>
    </w:lvl>
    <w:lvl w:ilvl="3" w:tplc="2EB09E9A">
      <w:numFmt w:val="bullet"/>
      <w:lvlText w:val="•"/>
      <w:lvlJc w:val="left"/>
      <w:pPr>
        <w:ind w:left="4077" w:hanging="425"/>
      </w:pPr>
      <w:rPr>
        <w:rFonts w:hint="default"/>
        <w:lang w:val="en-US" w:eastAsia="en-US" w:bidi="ar-SA"/>
      </w:rPr>
    </w:lvl>
    <w:lvl w:ilvl="4" w:tplc="2334012A">
      <w:numFmt w:val="bullet"/>
      <w:lvlText w:val="•"/>
      <w:lvlJc w:val="left"/>
      <w:pPr>
        <w:ind w:left="4950" w:hanging="425"/>
      </w:pPr>
      <w:rPr>
        <w:rFonts w:hint="default"/>
        <w:lang w:val="en-US" w:eastAsia="en-US" w:bidi="ar-SA"/>
      </w:rPr>
    </w:lvl>
    <w:lvl w:ilvl="5" w:tplc="11D21776">
      <w:numFmt w:val="bullet"/>
      <w:lvlText w:val="•"/>
      <w:lvlJc w:val="left"/>
      <w:pPr>
        <w:ind w:left="5823" w:hanging="425"/>
      </w:pPr>
      <w:rPr>
        <w:rFonts w:hint="default"/>
        <w:lang w:val="en-US" w:eastAsia="en-US" w:bidi="ar-SA"/>
      </w:rPr>
    </w:lvl>
    <w:lvl w:ilvl="6" w:tplc="79EA832A">
      <w:numFmt w:val="bullet"/>
      <w:lvlText w:val="•"/>
      <w:lvlJc w:val="left"/>
      <w:pPr>
        <w:ind w:left="6695" w:hanging="425"/>
      </w:pPr>
      <w:rPr>
        <w:rFonts w:hint="default"/>
        <w:lang w:val="en-US" w:eastAsia="en-US" w:bidi="ar-SA"/>
      </w:rPr>
    </w:lvl>
    <w:lvl w:ilvl="7" w:tplc="64AA2CA4">
      <w:numFmt w:val="bullet"/>
      <w:lvlText w:val="•"/>
      <w:lvlJc w:val="left"/>
      <w:pPr>
        <w:ind w:left="7568" w:hanging="425"/>
      </w:pPr>
      <w:rPr>
        <w:rFonts w:hint="default"/>
        <w:lang w:val="en-US" w:eastAsia="en-US" w:bidi="ar-SA"/>
      </w:rPr>
    </w:lvl>
    <w:lvl w:ilvl="8" w:tplc="DAB6F6A4">
      <w:numFmt w:val="bullet"/>
      <w:lvlText w:val="•"/>
      <w:lvlJc w:val="left"/>
      <w:pPr>
        <w:ind w:left="8441" w:hanging="425"/>
      </w:pPr>
      <w:rPr>
        <w:rFonts w:hint="default"/>
        <w:lang w:val="en-US" w:eastAsia="en-US" w:bidi="ar-SA"/>
      </w:rPr>
    </w:lvl>
  </w:abstractNum>
  <w:abstractNum w:abstractNumId="29" w15:restartNumberingAfterBreak="0">
    <w:nsid w:val="2FB15240"/>
    <w:multiLevelType w:val="hybridMultilevel"/>
    <w:tmpl w:val="2F9012FA"/>
    <w:lvl w:ilvl="0" w:tplc="4C78FA20">
      <w:start w:val="2"/>
      <w:numFmt w:val="lowerLetter"/>
      <w:lvlText w:val="(%1)"/>
      <w:lvlJc w:val="left"/>
      <w:pPr>
        <w:ind w:left="1207" w:hanging="588"/>
        <w:jc w:val="left"/>
      </w:pPr>
      <w:rPr>
        <w:rFonts w:ascii="Times New Roman" w:eastAsia="Times New Roman" w:hAnsi="Times New Roman" w:cs="Times New Roman" w:hint="default"/>
        <w:w w:val="99"/>
        <w:sz w:val="24"/>
        <w:szCs w:val="24"/>
        <w:lang w:val="en-US" w:eastAsia="en-US" w:bidi="ar-SA"/>
      </w:rPr>
    </w:lvl>
    <w:lvl w:ilvl="1" w:tplc="38DC9778">
      <w:numFmt w:val="bullet"/>
      <w:lvlText w:val="•"/>
      <w:lvlJc w:val="left"/>
      <w:pPr>
        <w:ind w:left="1955" w:hanging="588"/>
      </w:pPr>
      <w:rPr>
        <w:rFonts w:hint="default"/>
        <w:lang w:val="en-US" w:eastAsia="en-US" w:bidi="ar-SA"/>
      </w:rPr>
    </w:lvl>
    <w:lvl w:ilvl="2" w:tplc="56708DD4">
      <w:numFmt w:val="bullet"/>
      <w:lvlText w:val="•"/>
      <w:lvlJc w:val="left"/>
      <w:pPr>
        <w:ind w:left="2710" w:hanging="588"/>
      </w:pPr>
      <w:rPr>
        <w:rFonts w:hint="default"/>
        <w:lang w:val="en-US" w:eastAsia="en-US" w:bidi="ar-SA"/>
      </w:rPr>
    </w:lvl>
    <w:lvl w:ilvl="3" w:tplc="80722376">
      <w:numFmt w:val="bullet"/>
      <w:lvlText w:val="•"/>
      <w:lvlJc w:val="left"/>
      <w:pPr>
        <w:ind w:left="3465" w:hanging="588"/>
      </w:pPr>
      <w:rPr>
        <w:rFonts w:hint="default"/>
        <w:lang w:val="en-US" w:eastAsia="en-US" w:bidi="ar-SA"/>
      </w:rPr>
    </w:lvl>
    <w:lvl w:ilvl="4" w:tplc="B1D8487A">
      <w:numFmt w:val="bullet"/>
      <w:lvlText w:val="•"/>
      <w:lvlJc w:val="left"/>
      <w:pPr>
        <w:ind w:left="4220" w:hanging="588"/>
      </w:pPr>
      <w:rPr>
        <w:rFonts w:hint="default"/>
        <w:lang w:val="en-US" w:eastAsia="en-US" w:bidi="ar-SA"/>
      </w:rPr>
    </w:lvl>
    <w:lvl w:ilvl="5" w:tplc="EA626FC4">
      <w:numFmt w:val="bullet"/>
      <w:lvlText w:val="•"/>
      <w:lvlJc w:val="left"/>
      <w:pPr>
        <w:ind w:left="4975" w:hanging="588"/>
      </w:pPr>
      <w:rPr>
        <w:rFonts w:hint="default"/>
        <w:lang w:val="en-US" w:eastAsia="en-US" w:bidi="ar-SA"/>
      </w:rPr>
    </w:lvl>
    <w:lvl w:ilvl="6" w:tplc="47B8CFF4">
      <w:numFmt w:val="bullet"/>
      <w:lvlText w:val="•"/>
      <w:lvlJc w:val="left"/>
      <w:pPr>
        <w:ind w:left="5730" w:hanging="588"/>
      </w:pPr>
      <w:rPr>
        <w:rFonts w:hint="default"/>
        <w:lang w:val="en-US" w:eastAsia="en-US" w:bidi="ar-SA"/>
      </w:rPr>
    </w:lvl>
    <w:lvl w:ilvl="7" w:tplc="679A0D00">
      <w:numFmt w:val="bullet"/>
      <w:lvlText w:val="•"/>
      <w:lvlJc w:val="left"/>
      <w:pPr>
        <w:ind w:left="6485" w:hanging="588"/>
      </w:pPr>
      <w:rPr>
        <w:rFonts w:hint="default"/>
        <w:lang w:val="en-US" w:eastAsia="en-US" w:bidi="ar-SA"/>
      </w:rPr>
    </w:lvl>
    <w:lvl w:ilvl="8" w:tplc="FD88D956">
      <w:numFmt w:val="bullet"/>
      <w:lvlText w:val="•"/>
      <w:lvlJc w:val="left"/>
      <w:pPr>
        <w:ind w:left="7240" w:hanging="588"/>
      </w:pPr>
      <w:rPr>
        <w:rFonts w:hint="default"/>
        <w:lang w:val="en-US" w:eastAsia="en-US" w:bidi="ar-SA"/>
      </w:rPr>
    </w:lvl>
  </w:abstractNum>
  <w:abstractNum w:abstractNumId="30" w15:restartNumberingAfterBreak="0">
    <w:nsid w:val="31513739"/>
    <w:multiLevelType w:val="hybridMultilevel"/>
    <w:tmpl w:val="6E307F02"/>
    <w:lvl w:ilvl="0" w:tplc="186A1372">
      <w:start w:val="1"/>
      <w:numFmt w:val="lowerLetter"/>
      <w:lvlText w:val="(%1)"/>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1" w:tplc="5D8E6D68">
      <w:numFmt w:val="bullet"/>
      <w:lvlText w:val="•"/>
      <w:lvlJc w:val="left"/>
      <w:pPr>
        <w:ind w:left="1954" w:hanging="588"/>
      </w:pPr>
      <w:rPr>
        <w:rFonts w:hint="default"/>
        <w:lang w:val="en-US" w:eastAsia="en-US" w:bidi="ar-SA"/>
      </w:rPr>
    </w:lvl>
    <w:lvl w:ilvl="2" w:tplc="9392CD22">
      <w:numFmt w:val="bullet"/>
      <w:lvlText w:val="•"/>
      <w:lvlJc w:val="left"/>
      <w:pPr>
        <w:ind w:left="2709" w:hanging="588"/>
      </w:pPr>
      <w:rPr>
        <w:rFonts w:hint="default"/>
        <w:lang w:val="en-US" w:eastAsia="en-US" w:bidi="ar-SA"/>
      </w:rPr>
    </w:lvl>
    <w:lvl w:ilvl="3" w:tplc="33D612D2">
      <w:numFmt w:val="bullet"/>
      <w:lvlText w:val="•"/>
      <w:lvlJc w:val="left"/>
      <w:pPr>
        <w:ind w:left="3464" w:hanging="588"/>
      </w:pPr>
      <w:rPr>
        <w:rFonts w:hint="default"/>
        <w:lang w:val="en-US" w:eastAsia="en-US" w:bidi="ar-SA"/>
      </w:rPr>
    </w:lvl>
    <w:lvl w:ilvl="4" w:tplc="49B4CE6E">
      <w:numFmt w:val="bullet"/>
      <w:lvlText w:val="•"/>
      <w:lvlJc w:val="left"/>
      <w:pPr>
        <w:ind w:left="4218" w:hanging="588"/>
      </w:pPr>
      <w:rPr>
        <w:rFonts w:hint="default"/>
        <w:lang w:val="en-US" w:eastAsia="en-US" w:bidi="ar-SA"/>
      </w:rPr>
    </w:lvl>
    <w:lvl w:ilvl="5" w:tplc="C92A00A2">
      <w:numFmt w:val="bullet"/>
      <w:lvlText w:val="•"/>
      <w:lvlJc w:val="left"/>
      <w:pPr>
        <w:ind w:left="4973" w:hanging="588"/>
      </w:pPr>
      <w:rPr>
        <w:rFonts w:hint="default"/>
        <w:lang w:val="en-US" w:eastAsia="en-US" w:bidi="ar-SA"/>
      </w:rPr>
    </w:lvl>
    <w:lvl w:ilvl="6" w:tplc="A4B6434A">
      <w:numFmt w:val="bullet"/>
      <w:lvlText w:val="•"/>
      <w:lvlJc w:val="left"/>
      <w:pPr>
        <w:ind w:left="5728" w:hanging="588"/>
      </w:pPr>
      <w:rPr>
        <w:rFonts w:hint="default"/>
        <w:lang w:val="en-US" w:eastAsia="en-US" w:bidi="ar-SA"/>
      </w:rPr>
    </w:lvl>
    <w:lvl w:ilvl="7" w:tplc="F09AE2B0">
      <w:numFmt w:val="bullet"/>
      <w:lvlText w:val="•"/>
      <w:lvlJc w:val="left"/>
      <w:pPr>
        <w:ind w:left="6482" w:hanging="588"/>
      </w:pPr>
      <w:rPr>
        <w:rFonts w:hint="default"/>
        <w:lang w:val="en-US" w:eastAsia="en-US" w:bidi="ar-SA"/>
      </w:rPr>
    </w:lvl>
    <w:lvl w:ilvl="8" w:tplc="139A4F22">
      <w:numFmt w:val="bullet"/>
      <w:lvlText w:val="•"/>
      <w:lvlJc w:val="left"/>
      <w:pPr>
        <w:ind w:left="7237" w:hanging="588"/>
      </w:pPr>
      <w:rPr>
        <w:rFonts w:hint="default"/>
        <w:lang w:val="en-US" w:eastAsia="en-US" w:bidi="ar-SA"/>
      </w:rPr>
    </w:lvl>
  </w:abstractNum>
  <w:abstractNum w:abstractNumId="31" w15:restartNumberingAfterBreak="0">
    <w:nsid w:val="341E28DD"/>
    <w:multiLevelType w:val="hybridMultilevel"/>
    <w:tmpl w:val="D6BA1B96"/>
    <w:lvl w:ilvl="0" w:tplc="B06A79FE">
      <w:start w:val="1"/>
      <w:numFmt w:val="decimal"/>
      <w:lvlText w:val="%1."/>
      <w:lvlJc w:val="left"/>
      <w:pPr>
        <w:ind w:left="1264" w:hanging="720"/>
        <w:jc w:val="left"/>
      </w:pPr>
      <w:rPr>
        <w:rFonts w:ascii="Times New Roman" w:eastAsia="Times New Roman" w:hAnsi="Times New Roman" w:cs="Times New Roman" w:hint="default"/>
        <w:w w:val="100"/>
        <w:sz w:val="24"/>
        <w:szCs w:val="24"/>
        <w:lang w:val="en-US" w:eastAsia="en-US" w:bidi="ar-SA"/>
      </w:rPr>
    </w:lvl>
    <w:lvl w:ilvl="1" w:tplc="66E85FBA">
      <w:start w:val="1"/>
      <w:numFmt w:val="lowerLetter"/>
      <w:lvlText w:val="(%2)"/>
      <w:lvlJc w:val="left"/>
      <w:pPr>
        <w:ind w:left="1984" w:hanging="720"/>
        <w:jc w:val="left"/>
      </w:pPr>
      <w:rPr>
        <w:rFonts w:ascii="Times New Roman" w:eastAsia="Times New Roman" w:hAnsi="Times New Roman" w:cs="Times New Roman" w:hint="default"/>
        <w:spacing w:val="-2"/>
        <w:w w:val="99"/>
        <w:sz w:val="24"/>
        <w:szCs w:val="24"/>
        <w:lang w:val="en-US" w:eastAsia="en-US" w:bidi="ar-SA"/>
      </w:rPr>
    </w:lvl>
    <w:lvl w:ilvl="2" w:tplc="B784BF58">
      <w:numFmt w:val="bullet"/>
      <w:lvlText w:val="•"/>
      <w:lvlJc w:val="left"/>
      <w:pPr>
        <w:ind w:left="2891" w:hanging="720"/>
      </w:pPr>
      <w:rPr>
        <w:rFonts w:hint="default"/>
        <w:lang w:val="en-US" w:eastAsia="en-US" w:bidi="ar-SA"/>
      </w:rPr>
    </w:lvl>
    <w:lvl w:ilvl="3" w:tplc="402403CC">
      <w:numFmt w:val="bullet"/>
      <w:lvlText w:val="•"/>
      <w:lvlJc w:val="left"/>
      <w:pPr>
        <w:ind w:left="3803" w:hanging="720"/>
      </w:pPr>
      <w:rPr>
        <w:rFonts w:hint="default"/>
        <w:lang w:val="en-US" w:eastAsia="en-US" w:bidi="ar-SA"/>
      </w:rPr>
    </w:lvl>
    <w:lvl w:ilvl="4" w:tplc="F690AFA6">
      <w:numFmt w:val="bullet"/>
      <w:lvlText w:val="•"/>
      <w:lvlJc w:val="left"/>
      <w:pPr>
        <w:ind w:left="4715" w:hanging="720"/>
      </w:pPr>
      <w:rPr>
        <w:rFonts w:hint="default"/>
        <w:lang w:val="en-US" w:eastAsia="en-US" w:bidi="ar-SA"/>
      </w:rPr>
    </w:lvl>
    <w:lvl w:ilvl="5" w:tplc="E85CA244">
      <w:numFmt w:val="bullet"/>
      <w:lvlText w:val="•"/>
      <w:lvlJc w:val="left"/>
      <w:pPr>
        <w:ind w:left="5627" w:hanging="720"/>
      </w:pPr>
      <w:rPr>
        <w:rFonts w:hint="default"/>
        <w:lang w:val="en-US" w:eastAsia="en-US" w:bidi="ar-SA"/>
      </w:rPr>
    </w:lvl>
    <w:lvl w:ilvl="6" w:tplc="8D9E489A">
      <w:numFmt w:val="bullet"/>
      <w:lvlText w:val="•"/>
      <w:lvlJc w:val="left"/>
      <w:pPr>
        <w:ind w:left="6539" w:hanging="720"/>
      </w:pPr>
      <w:rPr>
        <w:rFonts w:hint="default"/>
        <w:lang w:val="en-US" w:eastAsia="en-US" w:bidi="ar-SA"/>
      </w:rPr>
    </w:lvl>
    <w:lvl w:ilvl="7" w:tplc="A2BECE12">
      <w:numFmt w:val="bullet"/>
      <w:lvlText w:val="•"/>
      <w:lvlJc w:val="left"/>
      <w:pPr>
        <w:ind w:left="7450" w:hanging="720"/>
      </w:pPr>
      <w:rPr>
        <w:rFonts w:hint="default"/>
        <w:lang w:val="en-US" w:eastAsia="en-US" w:bidi="ar-SA"/>
      </w:rPr>
    </w:lvl>
    <w:lvl w:ilvl="8" w:tplc="3FC038FA">
      <w:numFmt w:val="bullet"/>
      <w:lvlText w:val="•"/>
      <w:lvlJc w:val="left"/>
      <w:pPr>
        <w:ind w:left="8362" w:hanging="720"/>
      </w:pPr>
      <w:rPr>
        <w:rFonts w:hint="default"/>
        <w:lang w:val="en-US" w:eastAsia="en-US" w:bidi="ar-SA"/>
      </w:rPr>
    </w:lvl>
  </w:abstractNum>
  <w:abstractNum w:abstractNumId="32" w15:restartNumberingAfterBreak="0">
    <w:nsid w:val="35955DEB"/>
    <w:multiLevelType w:val="multilevel"/>
    <w:tmpl w:val="ACA00EBC"/>
    <w:lvl w:ilvl="0">
      <w:start w:val="21"/>
      <w:numFmt w:val="decimal"/>
      <w:lvlText w:val="%1"/>
      <w:lvlJc w:val="left"/>
      <w:pPr>
        <w:ind w:left="619" w:hanging="620"/>
        <w:jc w:val="left"/>
      </w:pPr>
      <w:rPr>
        <w:rFonts w:hint="default"/>
        <w:lang w:val="en-US" w:eastAsia="en-US" w:bidi="ar-SA"/>
      </w:rPr>
    </w:lvl>
    <w:lvl w:ilvl="1">
      <w:start w:val="2"/>
      <w:numFmt w:val="decimal"/>
      <w:lvlText w:val="%1.%2"/>
      <w:lvlJc w:val="left"/>
      <w:pPr>
        <w:ind w:left="619" w:hanging="6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71" w:hanging="653"/>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37" w:hanging="653"/>
      </w:pPr>
      <w:rPr>
        <w:rFonts w:hint="default"/>
        <w:lang w:val="en-US" w:eastAsia="en-US" w:bidi="ar-SA"/>
      </w:rPr>
    </w:lvl>
    <w:lvl w:ilvl="4">
      <w:numFmt w:val="bullet"/>
      <w:lvlText w:val="•"/>
      <w:lvlJc w:val="left"/>
      <w:pPr>
        <w:ind w:left="3765" w:hanging="653"/>
      </w:pPr>
      <w:rPr>
        <w:rFonts w:hint="default"/>
        <w:lang w:val="en-US" w:eastAsia="en-US" w:bidi="ar-SA"/>
      </w:rPr>
    </w:lvl>
    <w:lvl w:ilvl="5">
      <w:numFmt w:val="bullet"/>
      <w:lvlText w:val="•"/>
      <w:lvlJc w:val="left"/>
      <w:pPr>
        <w:ind w:left="4594" w:hanging="653"/>
      </w:pPr>
      <w:rPr>
        <w:rFonts w:hint="default"/>
        <w:lang w:val="en-US" w:eastAsia="en-US" w:bidi="ar-SA"/>
      </w:rPr>
    </w:lvl>
    <w:lvl w:ilvl="6">
      <w:numFmt w:val="bullet"/>
      <w:lvlText w:val="•"/>
      <w:lvlJc w:val="left"/>
      <w:pPr>
        <w:ind w:left="5422" w:hanging="653"/>
      </w:pPr>
      <w:rPr>
        <w:rFonts w:hint="default"/>
        <w:lang w:val="en-US" w:eastAsia="en-US" w:bidi="ar-SA"/>
      </w:rPr>
    </w:lvl>
    <w:lvl w:ilvl="7">
      <w:numFmt w:val="bullet"/>
      <w:lvlText w:val="•"/>
      <w:lvlJc w:val="left"/>
      <w:pPr>
        <w:ind w:left="6251" w:hanging="653"/>
      </w:pPr>
      <w:rPr>
        <w:rFonts w:hint="default"/>
        <w:lang w:val="en-US" w:eastAsia="en-US" w:bidi="ar-SA"/>
      </w:rPr>
    </w:lvl>
    <w:lvl w:ilvl="8">
      <w:numFmt w:val="bullet"/>
      <w:lvlText w:val="•"/>
      <w:lvlJc w:val="left"/>
      <w:pPr>
        <w:ind w:left="7079" w:hanging="653"/>
      </w:pPr>
      <w:rPr>
        <w:rFonts w:hint="default"/>
        <w:lang w:val="en-US" w:eastAsia="en-US" w:bidi="ar-SA"/>
      </w:rPr>
    </w:lvl>
  </w:abstractNum>
  <w:abstractNum w:abstractNumId="33" w15:restartNumberingAfterBreak="0">
    <w:nsid w:val="3743573F"/>
    <w:multiLevelType w:val="hybridMultilevel"/>
    <w:tmpl w:val="C6240FD4"/>
    <w:lvl w:ilvl="0" w:tplc="804A3A48">
      <w:start w:val="7"/>
      <w:numFmt w:val="lowerLetter"/>
      <w:lvlText w:val="(%1)"/>
      <w:lvlJc w:val="left"/>
      <w:pPr>
        <w:ind w:left="1207" w:hanging="588"/>
        <w:jc w:val="left"/>
      </w:pPr>
      <w:rPr>
        <w:rFonts w:ascii="Times New Roman" w:eastAsia="Times New Roman" w:hAnsi="Times New Roman" w:cs="Times New Roman" w:hint="default"/>
        <w:w w:val="99"/>
        <w:sz w:val="24"/>
        <w:szCs w:val="24"/>
        <w:lang w:val="en-US" w:eastAsia="en-US" w:bidi="ar-SA"/>
      </w:rPr>
    </w:lvl>
    <w:lvl w:ilvl="1" w:tplc="548AB0E8">
      <w:numFmt w:val="bullet"/>
      <w:lvlText w:val="•"/>
      <w:lvlJc w:val="left"/>
      <w:pPr>
        <w:ind w:left="1953" w:hanging="588"/>
      </w:pPr>
      <w:rPr>
        <w:rFonts w:hint="default"/>
        <w:lang w:val="en-US" w:eastAsia="en-US" w:bidi="ar-SA"/>
      </w:rPr>
    </w:lvl>
    <w:lvl w:ilvl="2" w:tplc="24982BC8">
      <w:numFmt w:val="bullet"/>
      <w:lvlText w:val="•"/>
      <w:lvlJc w:val="left"/>
      <w:pPr>
        <w:ind w:left="2707" w:hanging="588"/>
      </w:pPr>
      <w:rPr>
        <w:rFonts w:hint="default"/>
        <w:lang w:val="en-US" w:eastAsia="en-US" w:bidi="ar-SA"/>
      </w:rPr>
    </w:lvl>
    <w:lvl w:ilvl="3" w:tplc="F438C8A4">
      <w:numFmt w:val="bullet"/>
      <w:lvlText w:val="•"/>
      <w:lvlJc w:val="left"/>
      <w:pPr>
        <w:ind w:left="3461" w:hanging="588"/>
      </w:pPr>
      <w:rPr>
        <w:rFonts w:hint="default"/>
        <w:lang w:val="en-US" w:eastAsia="en-US" w:bidi="ar-SA"/>
      </w:rPr>
    </w:lvl>
    <w:lvl w:ilvl="4" w:tplc="C28ACAA0">
      <w:numFmt w:val="bullet"/>
      <w:lvlText w:val="•"/>
      <w:lvlJc w:val="left"/>
      <w:pPr>
        <w:ind w:left="4214" w:hanging="588"/>
      </w:pPr>
      <w:rPr>
        <w:rFonts w:hint="default"/>
        <w:lang w:val="en-US" w:eastAsia="en-US" w:bidi="ar-SA"/>
      </w:rPr>
    </w:lvl>
    <w:lvl w:ilvl="5" w:tplc="FB8CDF44">
      <w:numFmt w:val="bullet"/>
      <w:lvlText w:val="•"/>
      <w:lvlJc w:val="left"/>
      <w:pPr>
        <w:ind w:left="4968" w:hanging="588"/>
      </w:pPr>
      <w:rPr>
        <w:rFonts w:hint="default"/>
        <w:lang w:val="en-US" w:eastAsia="en-US" w:bidi="ar-SA"/>
      </w:rPr>
    </w:lvl>
    <w:lvl w:ilvl="6" w:tplc="E50469E2">
      <w:numFmt w:val="bullet"/>
      <w:lvlText w:val="•"/>
      <w:lvlJc w:val="left"/>
      <w:pPr>
        <w:ind w:left="5722" w:hanging="588"/>
      </w:pPr>
      <w:rPr>
        <w:rFonts w:hint="default"/>
        <w:lang w:val="en-US" w:eastAsia="en-US" w:bidi="ar-SA"/>
      </w:rPr>
    </w:lvl>
    <w:lvl w:ilvl="7" w:tplc="8B688F8C">
      <w:numFmt w:val="bullet"/>
      <w:lvlText w:val="•"/>
      <w:lvlJc w:val="left"/>
      <w:pPr>
        <w:ind w:left="6475" w:hanging="588"/>
      </w:pPr>
      <w:rPr>
        <w:rFonts w:hint="default"/>
        <w:lang w:val="en-US" w:eastAsia="en-US" w:bidi="ar-SA"/>
      </w:rPr>
    </w:lvl>
    <w:lvl w:ilvl="8" w:tplc="557AA0B6">
      <w:numFmt w:val="bullet"/>
      <w:lvlText w:val="•"/>
      <w:lvlJc w:val="left"/>
      <w:pPr>
        <w:ind w:left="7229" w:hanging="588"/>
      </w:pPr>
      <w:rPr>
        <w:rFonts w:hint="default"/>
        <w:lang w:val="en-US" w:eastAsia="en-US" w:bidi="ar-SA"/>
      </w:rPr>
    </w:lvl>
  </w:abstractNum>
  <w:abstractNum w:abstractNumId="34" w15:restartNumberingAfterBreak="0">
    <w:nsid w:val="374C1051"/>
    <w:multiLevelType w:val="hybridMultilevel"/>
    <w:tmpl w:val="72C46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541CB3"/>
    <w:multiLevelType w:val="hybridMultilevel"/>
    <w:tmpl w:val="810C15C8"/>
    <w:lvl w:ilvl="0" w:tplc="F7A4EDCA">
      <w:start w:val="35"/>
      <w:numFmt w:val="decimal"/>
      <w:lvlText w:val="%1."/>
      <w:lvlJc w:val="left"/>
      <w:pPr>
        <w:ind w:left="1264" w:hanging="567"/>
        <w:jc w:val="left"/>
      </w:pPr>
      <w:rPr>
        <w:rFonts w:ascii="Times New Roman" w:eastAsia="Times New Roman" w:hAnsi="Times New Roman" w:cs="Times New Roman" w:hint="default"/>
        <w:spacing w:val="0"/>
        <w:w w:val="99"/>
        <w:sz w:val="20"/>
        <w:szCs w:val="20"/>
        <w:lang w:val="en-US" w:eastAsia="en-US" w:bidi="ar-SA"/>
      </w:rPr>
    </w:lvl>
    <w:lvl w:ilvl="1" w:tplc="EE06F69C">
      <w:numFmt w:val="bullet"/>
      <w:lvlText w:val="•"/>
      <w:lvlJc w:val="left"/>
      <w:pPr>
        <w:ind w:left="2152" w:hanging="567"/>
      </w:pPr>
      <w:rPr>
        <w:rFonts w:hint="default"/>
        <w:lang w:val="en-US" w:eastAsia="en-US" w:bidi="ar-SA"/>
      </w:rPr>
    </w:lvl>
    <w:lvl w:ilvl="2" w:tplc="65D64C4C">
      <w:numFmt w:val="bullet"/>
      <w:lvlText w:val="•"/>
      <w:lvlJc w:val="left"/>
      <w:pPr>
        <w:ind w:left="3045" w:hanging="567"/>
      </w:pPr>
      <w:rPr>
        <w:rFonts w:hint="default"/>
        <w:lang w:val="en-US" w:eastAsia="en-US" w:bidi="ar-SA"/>
      </w:rPr>
    </w:lvl>
    <w:lvl w:ilvl="3" w:tplc="79566EF8">
      <w:numFmt w:val="bullet"/>
      <w:lvlText w:val="•"/>
      <w:lvlJc w:val="left"/>
      <w:pPr>
        <w:ind w:left="3937" w:hanging="567"/>
      </w:pPr>
      <w:rPr>
        <w:rFonts w:hint="default"/>
        <w:lang w:val="en-US" w:eastAsia="en-US" w:bidi="ar-SA"/>
      </w:rPr>
    </w:lvl>
    <w:lvl w:ilvl="4" w:tplc="AA7ABBAE">
      <w:numFmt w:val="bullet"/>
      <w:lvlText w:val="•"/>
      <w:lvlJc w:val="left"/>
      <w:pPr>
        <w:ind w:left="4830" w:hanging="567"/>
      </w:pPr>
      <w:rPr>
        <w:rFonts w:hint="default"/>
        <w:lang w:val="en-US" w:eastAsia="en-US" w:bidi="ar-SA"/>
      </w:rPr>
    </w:lvl>
    <w:lvl w:ilvl="5" w:tplc="A5D42EF2">
      <w:numFmt w:val="bullet"/>
      <w:lvlText w:val="•"/>
      <w:lvlJc w:val="left"/>
      <w:pPr>
        <w:ind w:left="5723" w:hanging="567"/>
      </w:pPr>
      <w:rPr>
        <w:rFonts w:hint="default"/>
        <w:lang w:val="en-US" w:eastAsia="en-US" w:bidi="ar-SA"/>
      </w:rPr>
    </w:lvl>
    <w:lvl w:ilvl="6" w:tplc="55006CC8">
      <w:numFmt w:val="bullet"/>
      <w:lvlText w:val="•"/>
      <w:lvlJc w:val="left"/>
      <w:pPr>
        <w:ind w:left="6615" w:hanging="567"/>
      </w:pPr>
      <w:rPr>
        <w:rFonts w:hint="default"/>
        <w:lang w:val="en-US" w:eastAsia="en-US" w:bidi="ar-SA"/>
      </w:rPr>
    </w:lvl>
    <w:lvl w:ilvl="7" w:tplc="B386B08A">
      <w:numFmt w:val="bullet"/>
      <w:lvlText w:val="•"/>
      <w:lvlJc w:val="left"/>
      <w:pPr>
        <w:ind w:left="7508" w:hanging="567"/>
      </w:pPr>
      <w:rPr>
        <w:rFonts w:hint="default"/>
        <w:lang w:val="en-US" w:eastAsia="en-US" w:bidi="ar-SA"/>
      </w:rPr>
    </w:lvl>
    <w:lvl w:ilvl="8" w:tplc="426208F6">
      <w:numFmt w:val="bullet"/>
      <w:lvlText w:val="•"/>
      <w:lvlJc w:val="left"/>
      <w:pPr>
        <w:ind w:left="8401" w:hanging="567"/>
      </w:pPr>
      <w:rPr>
        <w:rFonts w:hint="default"/>
        <w:lang w:val="en-US" w:eastAsia="en-US" w:bidi="ar-SA"/>
      </w:rPr>
    </w:lvl>
  </w:abstractNum>
  <w:abstractNum w:abstractNumId="36" w15:restartNumberingAfterBreak="0">
    <w:nsid w:val="39D850CD"/>
    <w:multiLevelType w:val="multilevel"/>
    <w:tmpl w:val="0DACCDB0"/>
    <w:lvl w:ilvl="0">
      <w:start w:val="23"/>
      <w:numFmt w:val="decimal"/>
      <w:lvlText w:val="%1"/>
      <w:lvlJc w:val="left"/>
      <w:pPr>
        <w:ind w:left="619" w:hanging="620"/>
        <w:jc w:val="left"/>
      </w:pPr>
      <w:rPr>
        <w:rFonts w:hint="default"/>
        <w:lang w:val="en-US" w:eastAsia="en-US" w:bidi="ar-SA"/>
      </w:rPr>
    </w:lvl>
    <w:lvl w:ilvl="1">
      <w:start w:val="2"/>
      <w:numFmt w:val="decimal"/>
      <w:lvlText w:val="%1.%2"/>
      <w:lvlJc w:val="left"/>
      <w:pPr>
        <w:ind w:left="619" w:hanging="6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874" w:hanging="588"/>
      </w:pPr>
      <w:rPr>
        <w:rFonts w:hint="default"/>
        <w:lang w:val="en-US" w:eastAsia="en-US" w:bidi="ar-SA"/>
      </w:rPr>
    </w:lvl>
    <w:lvl w:ilvl="4">
      <w:numFmt w:val="bullet"/>
      <w:lvlText w:val="•"/>
      <w:lvlJc w:val="left"/>
      <w:pPr>
        <w:ind w:left="3712" w:hanging="588"/>
      </w:pPr>
      <w:rPr>
        <w:rFonts w:hint="default"/>
        <w:lang w:val="en-US" w:eastAsia="en-US" w:bidi="ar-SA"/>
      </w:rPr>
    </w:lvl>
    <w:lvl w:ilvl="5">
      <w:numFmt w:val="bullet"/>
      <w:lvlText w:val="•"/>
      <w:lvlJc w:val="left"/>
      <w:pPr>
        <w:ind w:left="4549" w:hanging="588"/>
      </w:pPr>
      <w:rPr>
        <w:rFonts w:hint="default"/>
        <w:lang w:val="en-US" w:eastAsia="en-US" w:bidi="ar-SA"/>
      </w:rPr>
    </w:lvl>
    <w:lvl w:ilvl="6">
      <w:numFmt w:val="bullet"/>
      <w:lvlText w:val="•"/>
      <w:lvlJc w:val="left"/>
      <w:pPr>
        <w:ind w:left="5387" w:hanging="588"/>
      </w:pPr>
      <w:rPr>
        <w:rFonts w:hint="default"/>
        <w:lang w:val="en-US" w:eastAsia="en-US" w:bidi="ar-SA"/>
      </w:rPr>
    </w:lvl>
    <w:lvl w:ilvl="7">
      <w:numFmt w:val="bullet"/>
      <w:lvlText w:val="•"/>
      <w:lvlJc w:val="left"/>
      <w:pPr>
        <w:ind w:left="6224" w:hanging="588"/>
      </w:pPr>
      <w:rPr>
        <w:rFonts w:hint="default"/>
        <w:lang w:val="en-US" w:eastAsia="en-US" w:bidi="ar-SA"/>
      </w:rPr>
    </w:lvl>
    <w:lvl w:ilvl="8">
      <w:numFmt w:val="bullet"/>
      <w:lvlText w:val="•"/>
      <w:lvlJc w:val="left"/>
      <w:pPr>
        <w:ind w:left="7062" w:hanging="588"/>
      </w:pPr>
      <w:rPr>
        <w:rFonts w:hint="default"/>
        <w:lang w:val="en-US" w:eastAsia="en-US" w:bidi="ar-SA"/>
      </w:rPr>
    </w:lvl>
  </w:abstractNum>
  <w:abstractNum w:abstractNumId="37" w15:restartNumberingAfterBreak="0">
    <w:nsid w:val="3DA94E94"/>
    <w:multiLevelType w:val="hybridMultilevel"/>
    <w:tmpl w:val="9E328330"/>
    <w:lvl w:ilvl="0" w:tplc="3446CA4E">
      <w:start w:val="2"/>
      <w:numFmt w:val="lowerLetter"/>
      <w:lvlText w:val="(%1)"/>
      <w:lvlJc w:val="left"/>
      <w:pPr>
        <w:ind w:left="1207" w:hanging="588"/>
        <w:jc w:val="left"/>
      </w:pPr>
      <w:rPr>
        <w:rFonts w:ascii="Times New Roman" w:eastAsia="Times New Roman" w:hAnsi="Times New Roman" w:cs="Times New Roman" w:hint="default"/>
        <w:w w:val="99"/>
        <w:sz w:val="24"/>
        <w:szCs w:val="24"/>
        <w:lang w:val="en-US" w:eastAsia="en-US" w:bidi="ar-SA"/>
      </w:rPr>
    </w:lvl>
    <w:lvl w:ilvl="1" w:tplc="C14025EC">
      <w:numFmt w:val="bullet"/>
      <w:lvlText w:val="•"/>
      <w:lvlJc w:val="left"/>
      <w:pPr>
        <w:ind w:left="1955" w:hanging="588"/>
      </w:pPr>
      <w:rPr>
        <w:rFonts w:hint="default"/>
        <w:lang w:val="en-US" w:eastAsia="en-US" w:bidi="ar-SA"/>
      </w:rPr>
    </w:lvl>
    <w:lvl w:ilvl="2" w:tplc="3CEED3D0">
      <w:numFmt w:val="bullet"/>
      <w:lvlText w:val="•"/>
      <w:lvlJc w:val="left"/>
      <w:pPr>
        <w:ind w:left="2710" w:hanging="588"/>
      </w:pPr>
      <w:rPr>
        <w:rFonts w:hint="default"/>
        <w:lang w:val="en-US" w:eastAsia="en-US" w:bidi="ar-SA"/>
      </w:rPr>
    </w:lvl>
    <w:lvl w:ilvl="3" w:tplc="5BC887FC">
      <w:numFmt w:val="bullet"/>
      <w:lvlText w:val="•"/>
      <w:lvlJc w:val="left"/>
      <w:pPr>
        <w:ind w:left="3465" w:hanging="588"/>
      </w:pPr>
      <w:rPr>
        <w:rFonts w:hint="default"/>
        <w:lang w:val="en-US" w:eastAsia="en-US" w:bidi="ar-SA"/>
      </w:rPr>
    </w:lvl>
    <w:lvl w:ilvl="4" w:tplc="443C2B18">
      <w:numFmt w:val="bullet"/>
      <w:lvlText w:val="•"/>
      <w:lvlJc w:val="left"/>
      <w:pPr>
        <w:ind w:left="4220" w:hanging="588"/>
      </w:pPr>
      <w:rPr>
        <w:rFonts w:hint="default"/>
        <w:lang w:val="en-US" w:eastAsia="en-US" w:bidi="ar-SA"/>
      </w:rPr>
    </w:lvl>
    <w:lvl w:ilvl="5" w:tplc="A5763210">
      <w:numFmt w:val="bullet"/>
      <w:lvlText w:val="•"/>
      <w:lvlJc w:val="left"/>
      <w:pPr>
        <w:ind w:left="4976" w:hanging="588"/>
      </w:pPr>
      <w:rPr>
        <w:rFonts w:hint="default"/>
        <w:lang w:val="en-US" w:eastAsia="en-US" w:bidi="ar-SA"/>
      </w:rPr>
    </w:lvl>
    <w:lvl w:ilvl="6" w:tplc="D9482374">
      <w:numFmt w:val="bullet"/>
      <w:lvlText w:val="•"/>
      <w:lvlJc w:val="left"/>
      <w:pPr>
        <w:ind w:left="5731" w:hanging="588"/>
      </w:pPr>
      <w:rPr>
        <w:rFonts w:hint="default"/>
        <w:lang w:val="en-US" w:eastAsia="en-US" w:bidi="ar-SA"/>
      </w:rPr>
    </w:lvl>
    <w:lvl w:ilvl="7" w:tplc="A4803888">
      <w:numFmt w:val="bullet"/>
      <w:lvlText w:val="•"/>
      <w:lvlJc w:val="left"/>
      <w:pPr>
        <w:ind w:left="6486" w:hanging="588"/>
      </w:pPr>
      <w:rPr>
        <w:rFonts w:hint="default"/>
        <w:lang w:val="en-US" w:eastAsia="en-US" w:bidi="ar-SA"/>
      </w:rPr>
    </w:lvl>
    <w:lvl w:ilvl="8" w:tplc="339E881C">
      <w:numFmt w:val="bullet"/>
      <w:lvlText w:val="•"/>
      <w:lvlJc w:val="left"/>
      <w:pPr>
        <w:ind w:left="7241" w:hanging="588"/>
      </w:pPr>
      <w:rPr>
        <w:rFonts w:hint="default"/>
        <w:lang w:val="en-US" w:eastAsia="en-US" w:bidi="ar-SA"/>
      </w:rPr>
    </w:lvl>
  </w:abstractNum>
  <w:abstractNum w:abstractNumId="38" w15:restartNumberingAfterBreak="0">
    <w:nsid w:val="3F402C43"/>
    <w:multiLevelType w:val="hybridMultilevel"/>
    <w:tmpl w:val="7F568726"/>
    <w:lvl w:ilvl="0" w:tplc="3EE2B6DA">
      <w:start w:val="16"/>
      <w:numFmt w:val="lowerLetter"/>
      <w:lvlText w:val="(%1)"/>
      <w:lvlJc w:val="left"/>
      <w:pPr>
        <w:ind w:left="1185" w:hanging="540"/>
        <w:jc w:val="left"/>
      </w:pPr>
      <w:rPr>
        <w:rFonts w:ascii="Times New Roman" w:eastAsia="Times New Roman" w:hAnsi="Times New Roman" w:cs="Times New Roman" w:hint="default"/>
        <w:w w:val="99"/>
        <w:sz w:val="24"/>
        <w:szCs w:val="24"/>
        <w:lang w:val="en-US" w:eastAsia="en-US" w:bidi="ar-SA"/>
      </w:rPr>
    </w:lvl>
    <w:lvl w:ilvl="1" w:tplc="7EF04ADE">
      <w:numFmt w:val="bullet"/>
      <w:lvlText w:val="•"/>
      <w:lvlJc w:val="left"/>
      <w:pPr>
        <w:ind w:left="1797" w:hanging="540"/>
      </w:pPr>
      <w:rPr>
        <w:rFonts w:hint="default"/>
        <w:lang w:val="en-US" w:eastAsia="en-US" w:bidi="ar-SA"/>
      </w:rPr>
    </w:lvl>
    <w:lvl w:ilvl="2" w:tplc="AFB2AC92">
      <w:numFmt w:val="bullet"/>
      <w:lvlText w:val="•"/>
      <w:lvlJc w:val="left"/>
      <w:pPr>
        <w:ind w:left="2415" w:hanging="540"/>
      </w:pPr>
      <w:rPr>
        <w:rFonts w:hint="default"/>
        <w:lang w:val="en-US" w:eastAsia="en-US" w:bidi="ar-SA"/>
      </w:rPr>
    </w:lvl>
    <w:lvl w:ilvl="3" w:tplc="DEE8FA9E">
      <w:numFmt w:val="bullet"/>
      <w:lvlText w:val="•"/>
      <w:lvlJc w:val="left"/>
      <w:pPr>
        <w:ind w:left="3033" w:hanging="540"/>
      </w:pPr>
      <w:rPr>
        <w:rFonts w:hint="default"/>
        <w:lang w:val="en-US" w:eastAsia="en-US" w:bidi="ar-SA"/>
      </w:rPr>
    </w:lvl>
    <w:lvl w:ilvl="4" w:tplc="0C380CC8">
      <w:numFmt w:val="bullet"/>
      <w:lvlText w:val="•"/>
      <w:lvlJc w:val="left"/>
      <w:pPr>
        <w:ind w:left="3651" w:hanging="540"/>
      </w:pPr>
      <w:rPr>
        <w:rFonts w:hint="default"/>
        <w:lang w:val="en-US" w:eastAsia="en-US" w:bidi="ar-SA"/>
      </w:rPr>
    </w:lvl>
    <w:lvl w:ilvl="5" w:tplc="B5EA7CD2">
      <w:numFmt w:val="bullet"/>
      <w:lvlText w:val="•"/>
      <w:lvlJc w:val="left"/>
      <w:pPr>
        <w:ind w:left="4269" w:hanging="540"/>
      </w:pPr>
      <w:rPr>
        <w:rFonts w:hint="default"/>
        <w:lang w:val="en-US" w:eastAsia="en-US" w:bidi="ar-SA"/>
      </w:rPr>
    </w:lvl>
    <w:lvl w:ilvl="6" w:tplc="F12EF378">
      <w:numFmt w:val="bullet"/>
      <w:lvlText w:val="•"/>
      <w:lvlJc w:val="left"/>
      <w:pPr>
        <w:ind w:left="4887" w:hanging="540"/>
      </w:pPr>
      <w:rPr>
        <w:rFonts w:hint="default"/>
        <w:lang w:val="en-US" w:eastAsia="en-US" w:bidi="ar-SA"/>
      </w:rPr>
    </w:lvl>
    <w:lvl w:ilvl="7" w:tplc="E29C3290">
      <w:numFmt w:val="bullet"/>
      <w:lvlText w:val="•"/>
      <w:lvlJc w:val="left"/>
      <w:pPr>
        <w:ind w:left="5505" w:hanging="540"/>
      </w:pPr>
      <w:rPr>
        <w:rFonts w:hint="default"/>
        <w:lang w:val="en-US" w:eastAsia="en-US" w:bidi="ar-SA"/>
      </w:rPr>
    </w:lvl>
    <w:lvl w:ilvl="8" w:tplc="3788EA32">
      <w:numFmt w:val="bullet"/>
      <w:lvlText w:val="•"/>
      <w:lvlJc w:val="left"/>
      <w:pPr>
        <w:ind w:left="6123" w:hanging="540"/>
      </w:pPr>
      <w:rPr>
        <w:rFonts w:hint="default"/>
        <w:lang w:val="en-US" w:eastAsia="en-US" w:bidi="ar-SA"/>
      </w:rPr>
    </w:lvl>
  </w:abstractNum>
  <w:abstractNum w:abstractNumId="39" w15:restartNumberingAfterBreak="0">
    <w:nsid w:val="3FA265C5"/>
    <w:multiLevelType w:val="multilevel"/>
    <w:tmpl w:val="047A1AC0"/>
    <w:lvl w:ilvl="0">
      <w:start w:val="26"/>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065" w:hanging="447"/>
        <w:jc w:val="left"/>
      </w:pPr>
      <w:rPr>
        <w:rFonts w:ascii="Times New Roman" w:eastAsia="Times New Roman" w:hAnsi="Times New Roman" w:cs="Times New Roman" w:hint="default"/>
        <w:spacing w:val="-6"/>
        <w:w w:val="99"/>
        <w:sz w:val="24"/>
        <w:szCs w:val="24"/>
        <w:lang w:val="en-US" w:eastAsia="en-US" w:bidi="ar-SA"/>
      </w:rPr>
    </w:lvl>
    <w:lvl w:ilvl="3">
      <w:numFmt w:val="bullet"/>
      <w:lvlText w:val="•"/>
      <w:lvlJc w:val="left"/>
      <w:pPr>
        <w:ind w:left="2766" w:hanging="447"/>
      </w:pPr>
      <w:rPr>
        <w:rFonts w:hint="default"/>
        <w:lang w:val="en-US" w:eastAsia="en-US" w:bidi="ar-SA"/>
      </w:rPr>
    </w:lvl>
    <w:lvl w:ilvl="4">
      <w:numFmt w:val="bullet"/>
      <w:lvlText w:val="•"/>
      <w:lvlJc w:val="left"/>
      <w:pPr>
        <w:ind w:left="3619" w:hanging="447"/>
      </w:pPr>
      <w:rPr>
        <w:rFonts w:hint="default"/>
        <w:lang w:val="en-US" w:eastAsia="en-US" w:bidi="ar-SA"/>
      </w:rPr>
    </w:lvl>
    <w:lvl w:ilvl="5">
      <w:numFmt w:val="bullet"/>
      <w:lvlText w:val="•"/>
      <w:lvlJc w:val="left"/>
      <w:pPr>
        <w:ind w:left="4472" w:hanging="447"/>
      </w:pPr>
      <w:rPr>
        <w:rFonts w:hint="default"/>
        <w:lang w:val="en-US" w:eastAsia="en-US" w:bidi="ar-SA"/>
      </w:rPr>
    </w:lvl>
    <w:lvl w:ilvl="6">
      <w:numFmt w:val="bullet"/>
      <w:lvlText w:val="•"/>
      <w:lvlJc w:val="left"/>
      <w:pPr>
        <w:ind w:left="5325" w:hanging="447"/>
      </w:pPr>
      <w:rPr>
        <w:rFonts w:hint="default"/>
        <w:lang w:val="en-US" w:eastAsia="en-US" w:bidi="ar-SA"/>
      </w:rPr>
    </w:lvl>
    <w:lvl w:ilvl="7">
      <w:numFmt w:val="bullet"/>
      <w:lvlText w:val="•"/>
      <w:lvlJc w:val="left"/>
      <w:pPr>
        <w:ind w:left="6178" w:hanging="447"/>
      </w:pPr>
      <w:rPr>
        <w:rFonts w:hint="default"/>
        <w:lang w:val="en-US" w:eastAsia="en-US" w:bidi="ar-SA"/>
      </w:rPr>
    </w:lvl>
    <w:lvl w:ilvl="8">
      <w:numFmt w:val="bullet"/>
      <w:lvlText w:val="•"/>
      <w:lvlJc w:val="left"/>
      <w:pPr>
        <w:ind w:left="7031" w:hanging="447"/>
      </w:pPr>
      <w:rPr>
        <w:rFonts w:hint="default"/>
        <w:lang w:val="en-US" w:eastAsia="en-US" w:bidi="ar-SA"/>
      </w:rPr>
    </w:lvl>
  </w:abstractNum>
  <w:abstractNum w:abstractNumId="40" w15:restartNumberingAfterBreak="0">
    <w:nsid w:val="40C46FED"/>
    <w:multiLevelType w:val="hybridMultilevel"/>
    <w:tmpl w:val="48B4A9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64B7CBD"/>
    <w:multiLevelType w:val="multilevel"/>
    <w:tmpl w:val="766C7A82"/>
    <w:lvl w:ilvl="0">
      <w:start w:val="30"/>
      <w:numFmt w:val="decimal"/>
      <w:lvlText w:val="%1"/>
      <w:lvlJc w:val="left"/>
      <w:pPr>
        <w:ind w:left="638" w:hanging="620"/>
        <w:jc w:val="left"/>
      </w:pPr>
      <w:rPr>
        <w:rFonts w:hint="default"/>
        <w:lang w:val="en-US" w:eastAsia="en-US" w:bidi="ar-SA"/>
      </w:rPr>
    </w:lvl>
    <w:lvl w:ilvl="1">
      <w:start w:val="2"/>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874" w:hanging="588"/>
      </w:pPr>
      <w:rPr>
        <w:rFonts w:hint="default"/>
        <w:lang w:val="en-US" w:eastAsia="en-US" w:bidi="ar-SA"/>
      </w:rPr>
    </w:lvl>
    <w:lvl w:ilvl="4">
      <w:numFmt w:val="bullet"/>
      <w:lvlText w:val="•"/>
      <w:lvlJc w:val="left"/>
      <w:pPr>
        <w:ind w:left="3712" w:hanging="588"/>
      </w:pPr>
      <w:rPr>
        <w:rFonts w:hint="default"/>
        <w:lang w:val="en-US" w:eastAsia="en-US" w:bidi="ar-SA"/>
      </w:rPr>
    </w:lvl>
    <w:lvl w:ilvl="5">
      <w:numFmt w:val="bullet"/>
      <w:lvlText w:val="•"/>
      <w:lvlJc w:val="left"/>
      <w:pPr>
        <w:ind w:left="4549" w:hanging="588"/>
      </w:pPr>
      <w:rPr>
        <w:rFonts w:hint="default"/>
        <w:lang w:val="en-US" w:eastAsia="en-US" w:bidi="ar-SA"/>
      </w:rPr>
    </w:lvl>
    <w:lvl w:ilvl="6">
      <w:numFmt w:val="bullet"/>
      <w:lvlText w:val="•"/>
      <w:lvlJc w:val="left"/>
      <w:pPr>
        <w:ind w:left="5387" w:hanging="588"/>
      </w:pPr>
      <w:rPr>
        <w:rFonts w:hint="default"/>
        <w:lang w:val="en-US" w:eastAsia="en-US" w:bidi="ar-SA"/>
      </w:rPr>
    </w:lvl>
    <w:lvl w:ilvl="7">
      <w:numFmt w:val="bullet"/>
      <w:lvlText w:val="•"/>
      <w:lvlJc w:val="left"/>
      <w:pPr>
        <w:ind w:left="6224" w:hanging="588"/>
      </w:pPr>
      <w:rPr>
        <w:rFonts w:hint="default"/>
        <w:lang w:val="en-US" w:eastAsia="en-US" w:bidi="ar-SA"/>
      </w:rPr>
    </w:lvl>
    <w:lvl w:ilvl="8">
      <w:numFmt w:val="bullet"/>
      <w:lvlText w:val="•"/>
      <w:lvlJc w:val="left"/>
      <w:pPr>
        <w:ind w:left="7062" w:hanging="588"/>
      </w:pPr>
      <w:rPr>
        <w:rFonts w:hint="default"/>
        <w:lang w:val="en-US" w:eastAsia="en-US" w:bidi="ar-SA"/>
      </w:rPr>
    </w:lvl>
  </w:abstractNum>
  <w:abstractNum w:abstractNumId="42" w15:restartNumberingAfterBreak="0">
    <w:nsid w:val="4B511C6E"/>
    <w:multiLevelType w:val="multilevel"/>
    <w:tmpl w:val="9DF89C00"/>
    <w:lvl w:ilvl="0">
      <w:start w:val="13"/>
      <w:numFmt w:val="decimal"/>
      <w:lvlText w:val="%1"/>
      <w:lvlJc w:val="left"/>
      <w:pPr>
        <w:ind w:left="619" w:hanging="620"/>
        <w:jc w:val="left"/>
      </w:pPr>
      <w:rPr>
        <w:rFonts w:hint="default"/>
        <w:lang w:val="en-US" w:eastAsia="en-US" w:bidi="ar-SA"/>
      </w:rPr>
    </w:lvl>
    <w:lvl w:ilvl="1">
      <w:start w:val="1"/>
      <w:numFmt w:val="decimal"/>
      <w:lvlText w:val="%1.%2"/>
      <w:lvlJc w:val="left"/>
      <w:pPr>
        <w:ind w:left="619" w:hanging="6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7" w:hanging="569"/>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874" w:hanging="569"/>
      </w:pPr>
      <w:rPr>
        <w:rFonts w:hint="default"/>
        <w:lang w:val="en-US" w:eastAsia="en-US" w:bidi="ar-SA"/>
      </w:rPr>
    </w:lvl>
    <w:lvl w:ilvl="4">
      <w:numFmt w:val="bullet"/>
      <w:lvlText w:val="•"/>
      <w:lvlJc w:val="left"/>
      <w:pPr>
        <w:ind w:left="3712" w:hanging="569"/>
      </w:pPr>
      <w:rPr>
        <w:rFonts w:hint="default"/>
        <w:lang w:val="en-US" w:eastAsia="en-US" w:bidi="ar-SA"/>
      </w:rPr>
    </w:lvl>
    <w:lvl w:ilvl="5">
      <w:numFmt w:val="bullet"/>
      <w:lvlText w:val="•"/>
      <w:lvlJc w:val="left"/>
      <w:pPr>
        <w:ind w:left="4549" w:hanging="569"/>
      </w:pPr>
      <w:rPr>
        <w:rFonts w:hint="default"/>
        <w:lang w:val="en-US" w:eastAsia="en-US" w:bidi="ar-SA"/>
      </w:rPr>
    </w:lvl>
    <w:lvl w:ilvl="6">
      <w:numFmt w:val="bullet"/>
      <w:lvlText w:val="•"/>
      <w:lvlJc w:val="left"/>
      <w:pPr>
        <w:ind w:left="5387" w:hanging="569"/>
      </w:pPr>
      <w:rPr>
        <w:rFonts w:hint="default"/>
        <w:lang w:val="en-US" w:eastAsia="en-US" w:bidi="ar-SA"/>
      </w:rPr>
    </w:lvl>
    <w:lvl w:ilvl="7">
      <w:numFmt w:val="bullet"/>
      <w:lvlText w:val="•"/>
      <w:lvlJc w:val="left"/>
      <w:pPr>
        <w:ind w:left="6224" w:hanging="569"/>
      </w:pPr>
      <w:rPr>
        <w:rFonts w:hint="default"/>
        <w:lang w:val="en-US" w:eastAsia="en-US" w:bidi="ar-SA"/>
      </w:rPr>
    </w:lvl>
    <w:lvl w:ilvl="8">
      <w:numFmt w:val="bullet"/>
      <w:lvlText w:val="•"/>
      <w:lvlJc w:val="left"/>
      <w:pPr>
        <w:ind w:left="7062" w:hanging="569"/>
      </w:pPr>
      <w:rPr>
        <w:rFonts w:hint="default"/>
        <w:lang w:val="en-US" w:eastAsia="en-US" w:bidi="ar-SA"/>
      </w:rPr>
    </w:lvl>
  </w:abstractNum>
  <w:abstractNum w:abstractNumId="43" w15:restartNumberingAfterBreak="0">
    <w:nsid w:val="4BE67327"/>
    <w:multiLevelType w:val="hybridMultilevel"/>
    <w:tmpl w:val="BC4AE782"/>
    <w:lvl w:ilvl="0" w:tplc="2B9C7BA2">
      <w:start w:val="3"/>
      <w:numFmt w:val="lowerLetter"/>
      <w:lvlText w:val="(%1)"/>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1" w:tplc="98546A3E">
      <w:numFmt w:val="bullet"/>
      <w:lvlText w:val="•"/>
      <w:lvlJc w:val="left"/>
      <w:pPr>
        <w:ind w:left="1953" w:hanging="588"/>
      </w:pPr>
      <w:rPr>
        <w:rFonts w:hint="default"/>
        <w:lang w:val="en-US" w:eastAsia="en-US" w:bidi="ar-SA"/>
      </w:rPr>
    </w:lvl>
    <w:lvl w:ilvl="2" w:tplc="4B18596C">
      <w:numFmt w:val="bullet"/>
      <w:lvlText w:val="•"/>
      <w:lvlJc w:val="left"/>
      <w:pPr>
        <w:ind w:left="2707" w:hanging="588"/>
      </w:pPr>
      <w:rPr>
        <w:rFonts w:hint="default"/>
        <w:lang w:val="en-US" w:eastAsia="en-US" w:bidi="ar-SA"/>
      </w:rPr>
    </w:lvl>
    <w:lvl w:ilvl="3" w:tplc="03902ED0">
      <w:numFmt w:val="bullet"/>
      <w:lvlText w:val="•"/>
      <w:lvlJc w:val="left"/>
      <w:pPr>
        <w:ind w:left="3461" w:hanging="588"/>
      </w:pPr>
      <w:rPr>
        <w:rFonts w:hint="default"/>
        <w:lang w:val="en-US" w:eastAsia="en-US" w:bidi="ar-SA"/>
      </w:rPr>
    </w:lvl>
    <w:lvl w:ilvl="4" w:tplc="2A4642E8">
      <w:numFmt w:val="bullet"/>
      <w:lvlText w:val="•"/>
      <w:lvlJc w:val="left"/>
      <w:pPr>
        <w:ind w:left="4214" w:hanging="588"/>
      </w:pPr>
      <w:rPr>
        <w:rFonts w:hint="default"/>
        <w:lang w:val="en-US" w:eastAsia="en-US" w:bidi="ar-SA"/>
      </w:rPr>
    </w:lvl>
    <w:lvl w:ilvl="5" w:tplc="1BFC1C38">
      <w:numFmt w:val="bullet"/>
      <w:lvlText w:val="•"/>
      <w:lvlJc w:val="left"/>
      <w:pPr>
        <w:ind w:left="4968" w:hanging="588"/>
      </w:pPr>
      <w:rPr>
        <w:rFonts w:hint="default"/>
        <w:lang w:val="en-US" w:eastAsia="en-US" w:bidi="ar-SA"/>
      </w:rPr>
    </w:lvl>
    <w:lvl w:ilvl="6" w:tplc="E618C0DA">
      <w:numFmt w:val="bullet"/>
      <w:lvlText w:val="•"/>
      <w:lvlJc w:val="left"/>
      <w:pPr>
        <w:ind w:left="5722" w:hanging="588"/>
      </w:pPr>
      <w:rPr>
        <w:rFonts w:hint="default"/>
        <w:lang w:val="en-US" w:eastAsia="en-US" w:bidi="ar-SA"/>
      </w:rPr>
    </w:lvl>
    <w:lvl w:ilvl="7" w:tplc="E2EC29F8">
      <w:numFmt w:val="bullet"/>
      <w:lvlText w:val="•"/>
      <w:lvlJc w:val="left"/>
      <w:pPr>
        <w:ind w:left="6475" w:hanging="588"/>
      </w:pPr>
      <w:rPr>
        <w:rFonts w:hint="default"/>
        <w:lang w:val="en-US" w:eastAsia="en-US" w:bidi="ar-SA"/>
      </w:rPr>
    </w:lvl>
    <w:lvl w:ilvl="8" w:tplc="687601C8">
      <w:numFmt w:val="bullet"/>
      <w:lvlText w:val="•"/>
      <w:lvlJc w:val="left"/>
      <w:pPr>
        <w:ind w:left="7229" w:hanging="588"/>
      </w:pPr>
      <w:rPr>
        <w:rFonts w:hint="default"/>
        <w:lang w:val="en-US" w:eastAsia="en-US" w:bidi="ar-SA"/>
      </w:rPr>
    </w:lvl>
  </w:abstractNum>
  <w:abstractNum w:abstractNumId="44" w15:restartNumberingAfterBreak="0">
    <w:nsid w:val="4D22585C"/>
    <w:multiLevelType w:val="hybridMultilevel"/>
    <w:tmpl w:val="16E00892"/>
    <w:lvl w:ilvl="0" w:tplc="05CE01F4">
      <w:start w:val="1"/>
      <w:numFmt w:val="decimal"/>
      <w:lvlText w:val="%1."/>
      <w:lvlJc w:val="left"/>
      <w:pPr>
        <w:ind w:left="539" w:hanging="440"/>
      </w:pPr>
      <w:rPr>
        <w:rFonts w:hint="default"/>
        <w:b/>
        <w:bCs/>
        <w:w w:val="91"/>
        <w:lang w:val="en-US" w:eastAsia="en-US" w:bidi="ar-SA"/>
      </w:rPr>
    </w:lvl>
    <w:lvl w:ilvl="1" w:tplc="2A28A0C6">
      <w:start w:val="1"/>
      <w:numFmt w:val="decimal"/>
      <w:lvlText w:val="%2."/>
      <w:lvlJc w:val="left"/>
      <w:pPr>
        <w:ind w:left="1220" w:hanging="361"/>
      </w:pPr>
      <w:rPr>
        <w:rFonts w:hint="default"/>
        <w:b/>
        <w:bCs/>
        <w:spacing w:val="0"/>
        <w:w w:val="90"/>
        <w:lang w:val="en-US" w:eastAsia="en-US" w:bidi="ar-SA"/>
      </w:rPr>
    </w:lvl>
    <w:lvl w:ilvl="2" w:tplc="42483790">
      <w:numFmt w:val="bullet"/>
      <w:lvlText w:val="•"/>
      <w:lvlJc w:val="left"/>
      <w:pPr>
        <w:ind w:left="2147" w:hanging="361"/>
      </w:pPr>
      <w:rPr>
        <w:rFonts w:hint="default"/>
        <w:lang w:val="en-US" w:eastAsia="en-US" w:bidi="ar-SA"/>
      </w:rPr>
    </w:lvl>
    <w:lvl w:ilvl="3" w:tplc="0324C298">
      <w:numFmt w:val="bullet"/>
      <w:lvlText w:val="•"/>
      <w:lvlJc w:val="left"/>
      <w:pPr>
        <w:ind w:left="3074" w:hanging="361"/>
      </w:pPr>
      <w:rPr>
        <w:rFonts w:hint="default"/>
        <w:lang w:val="en-US" w:eastAsia="en-US" w:bidi="ar-SA"/>
      </w:rPr>
    </w:lvl>
    <w:lvl w:ilvl="4" w:tplc="CFE4DB36">
      <w:numFmt w:val="bullet"/>
      <w:lvlText w:val="•"/>
      <w:lvlJc w:val="left"/>
      <w:pPr>
        <w:ind w:left="4002" w:hanging="361"/>
      </w:pPr>
      <w:rPr>
        <w:rFonts w:hint="default"/>
        <w:lang w:val="en-US" w:eastAsia="en-US" w:bidi="ar-SA"/>
      </w:rPr>
    </w:lvl>
    <w:lvl w:ilvl="5" w:tplc="386862B6">
      <w:numFmt w:val="bullet"/>
      <w:lvlText w:val="•"/>
      <w:lvlJc w:val="left"/>
      <w:pPr>
        <w:ind w:left="4929" w:hanging="361"/>
      </w:pPr>
      <w:rPr>
        <w:rFonts w:hint="default"/>
        <w:lang w:val="en-US" w:eastAsia="en-US" w:bidi="ar-SA"/>
      </w:rPr>
    </w:lvl>
    <w:lvl w:ilvl="6" w:tplc="5316E5A2">
      <w:numFmt w:val="bullet"/>
      <w:lvlText w:val="•"/>
      <w:lvlJc w:val="left"/>
      <w:pPr>
        <w:ind w:left="5856" w:hanging="361"/>
      </w:pPr>
      <w:rPr>
        <w:rFonts w:hint="default"/>
        <w:lang w:val="en-US" w:eastAsia="en-US" w:bidi="ar-SA"/>
      </w:rPr>
    </w:lvl>
    <w:lvl w:ilvl="7" w:tplc="2C425236">
      <w:numFmt w:val="bullet"/>
      <w:lvlText w:val="•"/>
      <w:lvlJc w:val="left"/>
      <w:pPr>
        <w:ind w:left="6784" w:hanging="361"/>
      </w:pPr>
      <w:rPr>
        <w:rFonts w:hint="default"/>
        <w:lang w:val="en-US" w:eastAsia="en-US" w:bidi="ar-SA"/>
      </w:rPr>
    </w:lvl>
    <w:lvl w:ilvl="8" w:tplc="3BB01D6A">
      <w:numFmt w:val="bullet"/>
      <w:lvlText w:val="•"/>
      <w:lvlJc w:val="left"/>
      <w:pPr>
        <w:ind w:left="7711" w:hanging="361"/>
      </w:pPr>
      <w:rPr>
        <w:rFonts w:hint="default"/>
        <w:lang w:val="en-US" w:eastAsia="en-US" w:bidi="ar-SA"/>
      </w:rPr>
    </w:lvl>
  </w:abstractNum>
  <w:abstractNum w:abstractNumId="45" w15:restartNumberingAfterBreak="0">
    <w:nsid w:val="4EBE067E"/>
    <w:multiLevelType w:val="hybridMultilevel"/>
    <w:tmpl w:val="652A640E"/>
    <w:lvl w:ilvl="0" w:tplc="0666B2E4">
      <w:start w:val="4"/>
      <w:numFmt w:val="lowerLetter"/>
      <w:lvlText w:val="(%1)"/>
      <w:lvlJc w:val="left"/>
      <w:pPr>
        <w:ind w:left="1207" w:hanging="588"/>
        <w:jc w:val="left"/>
      </w:pPr>
      <w:rPr>
        <w:rFonts w:ascii="Times New Roman" w:eastAsia="Times New Roman" w:hAnsi="Times New Roman" w:cs="Times New Roman" w:hint="default"/>
        <w:w w:val="99"/>
        <w:sz w:val="24"/>
        <w:szCs w:val="24"/>
        <w:lang w:val="en-US" w:eastAsia="en-US" w:bidi="ar-SA"/>
      </w:rPr>
    </w:lvl>
    <w:lvl w:ilvl="1" w:tplc="79BA436E">
      <w:numFmt w:val="bullet"/>
      <w:lvlText w:val="•"/>
      <w:lvlJc w:val="left"/>
      <w:pPr>
        <w:ind w:left="1954" w:hanging="588"/>
      </w:pPr>
      <w:rPr>
        <w:rFonts w:hint="default"/>
        <w:lang w:val="en-US" w:eastAsia="en-US" w:bidi="ar-SA"/>
      </w:rPr>
    </w:lvl>
    <w:lvl w:ilvl="2" w:tplc="2E4C6648">
      <w:numFmt w:val="bullet"/>
      <w:lvlText w:val="•"/>
      <w:lvlJc w:val="left"/>
      <w:pPr>
        <w:ind w:left="2709" w:hanging="588"/>
      </w:pPr>
      <w:rPr>
        <w:rFonts w:hint="default"/>
        <w:lang w:val="en-US" w:eastAsia="en-US" w:bidi="ar-SA"/>
      </w:rPr>
    </w:lvl>
    <w:lvl w:ilvl="3" w:tplc="5BD8F756">
      <w:numFmt w:val="bullet"/>
      <w:lvlText w:val="•"/>
      <w:lvlJc w:val="left"/>
      <w:pPr>
        <w:ind w:left="3464" w:hanging="588"/>
      </w:pPr>
      <w:rPr>
        <w:rFonts w:hint="default"/>
        <w:lang w:val="en-US" w:eastAsia="en-US" w:bidi="ar-SA"/>
      </w:rPr>
    </w:lvl>
    <w:lvl w:ilvl="4" w:tplc="508A467C">
      <w:numFmt w:val="bullet"/>
      <w:lvlText w:val="•"/>
      <w:lvlJc w:val="left"/>
      <w:pPr>
        <w:ind w:left="4218" w:hanging="588"/>
      </w:pPr>
      <w:rPr>
        <w:rFonts w:hint="default"/>
        <w:lang w:val="en-US" w:eastAsia="en-US" w:bidi="ar-SA"/>
      </w:rPr>
    </w:lvl>
    <w:lvl w:ilvl="5" w:tplc="8EB431A0">
      <w:numFmt w:val="bullet"/>
      <w:lvlText w:val="•"/>
      <w:lvlJc w:val="left"/>
      <w:pPr>
        <w:ind w:left="4973" w:hanging="588"/>
      </w:pPr>
      <w:rPr>
        <w:rFonts w:hint="default"/>
        <w:lang w:val="en-US" w:eastAsia="en-US" w:bidi="ar-SA"/>
      </w:rPr>
    </w:lvl>
    <w:lvl w:ilvl="6" w:tplc="1E4455E4">
      <w:numFmt w:val="bullet"/>
      <w:lvlText w:val="•"/>
      <w:lvlJc w:val="left"/>
      <w:pPr>
        <w:ind w:left="5728" w:hanging="588"/>
      </w:pPr>
      <w:rPr>
        <w:rFonts w:hint="default"/>
        <w:lang w:val="en-US" w:eastAsia="en-US" w:bidi="ar-SA"/>
      </w:rPr>
    </w:lvl>
    <w:lvl w:ilvl="7" w:tplc="6C1017C6">
      <w:numFmt w:val="bullet"/>
      <w:lvlText w:val="•"/>
      <w:lvlJc w:val="left"/>
      <w:pPr>
        <w:ind w:left="6482" w:hanging="588"/>
      </w:pPr>
      <w:rPr>
        <w:rFonts w:hint="default"/>
        <w:lang w:val="en-US" w:eastAsia="en-US" w:bidi="ar-SA"/>
      </w:rPr>
    </w:lvl>
    <w:lvl w:ilvl="8" w:tplc="8A66E156">
      <w:numFmt w:val="bullet"/>
      <w:lvlText w:val="•"/>
      <w:lvlJc w:val="left"/>
      <w:pPr>
        <w:ind w:left="7237" w:hanging="588"/>
      </w:pPr>
      <w:rPr>
        <w:rFonts w:hint="default"/>
        <w:lang w:val="en-US" w:eastAsia="en-US" w:bidi="ar-SA"/>
      </w:rPr>
    </w:lvl>
  </w:abstractNum>
  <w:abstractNum w:abstractNumId="46" w15:restartNumberingAfterBreak="0">
    <w:nsid w:val="4F29216F"/>
    <w:multiLevelType w:val="hybridMultilevel"/>
    <w:tmpl w:val="D4123B24"/>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7" w15:restartNumberingAfterBreak="0">
    <w:nsid w:val="52583F58"/>
    <w:multiLevelType w:val="hybridMultilevel"/>
    <w:tmpl w:val="94760D6A"/>
    <w:lvl w:ilvl="0" w:tplc="F5487934">
      <w:start w:val="1"/>
      <w:numFmt w:val="decimal"/>
      <w:lvlText w:val="%1."/>
      <w:lvlJc w:val="left"/>
      <w:pPr>
        <w:ind w:left="1264" w:hanging="567"/>
        <w:jc w:val="left"/>
      </w:pPr>
      <w:rPr>
        <w:rFonts w:ascii="Times New Roman" w:eastAsia="Times New Roman" w:hAnsi="Times New Roman" w:cs="Times New Roman" w:hint="default"/>
        <w:spacing w:val="0"/>
        <w:w w:val="99"/>
        <w:sz w:val="20"/>
        <w:szCs w:val="20"/>
        <w:lang w:val="en-US" w:eastAsia="en-US" w:bidi="ar-SA"/>
      </w:rPr>
    </w:lvl>
    <w:lvl w:ilvl="1" w:tplc="443E497E">
      <w:numFmt w:val="bullet"/>
      <w:lvlText w:val="•"/>
      <w:lvlJc w:val="left"/>
      <w:pPr>
        <w:ind w:left="2152" w:hanging="567"/>
      </w:pPr>
      <w:rPr>
        <w:rFonts w:hint="default"/>
        <w:lang w:val="en-US" w:eastAsia="en-US" w:bidi="ar-SA"/>
      </w:rPr>
    </w:lvl>
    <w:lvl w:ilvl="2" w:tplc="EF48598C">
      <w:numFmt w:val="bullet"/>
      <w:lvlText w:val="•"/>
      <w:lvlJc w:val="left"/>
      <w:pPr>
        <w:ind w:left="3045" w:hanging="567"/>
      </w:pPr>
      <w:rPr>
        <w:rFonts w:hint="default"/>
        <w:lang w:val="en-US" w:eastAsia="en-US" w:bidi="ar-SA"/>
      </w:rPr>
    </w:lvl>
    <w:lvl w:ilvl="3" w:tplc="D5FE1E96">
      <w:numFmt w:val="bullet"/>
      <w:lvlText w:val="•"/>
      <w:lvlJc w:val="left"/>
      <w:pPr>
        <w:ind w:left="3937" w:hanging="567"/>
      </w:pPr>
      <w:rPr>
        <w:rFonts w:hint="default"/>
        <w:lang w:val="en-US" w:eastAsia="en-US" w:bidi="ar-SA"/>
      </w:rPr>
    </w:lvl>
    <w:lvl w:ilvl="4" w:tplc="D6A6612C">
      <w:numFmt w:val="bullet"/>
      <w:lvlText w:val="•"/>
      <w:lvlJc w:val="left"/>
      <w:pPr>
        <w:ind w:left="4830" w:hanging="567"/>
      </w:pPr>
      <w:rPr>
        <w:rFonts w:hint="default"/>
        <w:lang w:val="en-US" w:eastAsia="en-US" w:bidi="ar-SA"/>
      </w:rPr>
    </w:lvl>
    <w:lvl w:ilvl="5" w:tplc="32428718">
      <w:numFmt w:val="bullet"/>
      <w:lvlText w:val="•"/>
      <w:lvlJc w:val="left"/>
      <w:pPr>
        <w:ind w:left="5723" w:hanging="567"/>
      </w:pPr>
      <w:rPr>
        <w:rFonts w:hint="default"/>
        <w:lang w:val="en-US" w:eastAsia="en-US" w:bidi="ar-SA"/>
      </w:rPr>
    </w:lvl>
    <w:lvl w:ilvl="6" w:tplc="23D4FDB0">
      <w:numFmt w:val="bullet"/>
      <w:lvlText w:val="•"/>
      <w:lvlJc w:val="left"/>
      <w:pPr>
        <w:ind w:left="6615" w:hanging="567"/>
      </w:pPr>
      <w:rPr>
        <w:rFonts w:hint="default"/>
        <w:lang w:val="en-US" w:eastAsia="en-US" w:bidi="ar-SA"/>
      </w:rPr>
    </w:lvl>
    <w:lvl w:ilvl="7" w:tplc="E37802E8">
      <w:numFmt w:val="bullet"/>
      <w:lvlText w:val="•"/>
      <w:lvlJc w:val="left"/>
      <w:pPr>
        <w:ind w:left="7508" w:hanging="567"/>
      </w:pPr>
      <w:rPr>
        <w:rFonts w:hint="default"/>
        <w:lang w:val="en-US" w:eastAsia="en-US" w:bidi="ar-SA"/>
      </w:rPr>
    </w:lvl>
    <w:lvl w:ilvl="8" w:tplc="D424DEE8">
      <w:numFmt w:val="bullet"/>
      <w:lvlText w:val="•"/>
      <w:lvlJc w:val="left"/>
      <w:pPr>
        <w:ind w:left="8401" w:hanging="567"/>
      </w:pPr>
      <w:rPr>
        <w:rFonts w:hint="default"/>
        <w:lang w:val="en-US" w:eastAsia="en-US" w:bidi="ar-SA"/>
      </w:rPr>
    </w:lvl>
  </w:abstractNum>
  <w:abstractNum w:abstractNumId="48" w15:restartNumberingAfterBreak="0">
    <w:nsid w:val="54190879"/>
    <w:multiLevelType w:val="multilevel"/>
    <w:tmpl w:val="59E05B36"/>
    <w:lvl w:ilvl="0">
      <w:start w:val="3"/>
      <w:numFmt w:val="decimal"/>
      <w:lvlText w:val="%1"/>
      <w:lvlJc w:val="left"/>
      <w:pPr>
        <w:ind w:left="736" w:hanging="600"/>
        <w:jc w:val="left"/>
      </w:pPr>
      <w:rPr>
        <w:rFonts w:hint="default"/>
        <w:lang w:val="en-US" w:eastAsia="en-US" w:bidi="ar-SA"/>
      </w:rPr>
    </w:lvl>
    <w:lvl w:ilvl="1">
      <w:start w:val="2"/>
      <w:numFmt w:val="decimal"/>
      <w:lvlText w:val="%1.%2"/>
      <w:lvlJc w:val="left"/>
      <w:pPr>
        <w:ind w:left="736" w:hanging="60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871" w:hanging="852"/>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503" w:hanging="852"/>
      </w:pPr>
      <w:rPr>
        <w:rFonts w:hint="default"/>
        <w:lang w:val="en-US" w:eastAsia="en-US" w:bidi="ar-SA"/>
      </w:rPr>
    </w:lvl>
    <w:lvl w:ilvl="4">
      <w:numFmt w:val="bullet"/>
      <w:lvlText w:val="•"/>
      <w:lvlJc w:val="left"/>
      <w:pPr>
        <w:ind w:left="4315" w:hanging="852"/>
      </w:pPr>
      <w:rPr>
        <w:rFonts w:hint="default"/>
        <w:lang w:val="en-US" w:eastAsia="en-US" w:bidi="ar-SA"/>
      </w:rPr>
    </w:lvl>
    <w:lvl w:ilvl="5">
      <w:numFmt w:val="bullet"/>
      <w:lvlText w:val="•"/>
      <w:lvlJc w:val="left"/>
      <w:pPr>
        <w:ind w:left="5127" w:hanging="852"/>
      </w:pPr>
      <w:rPr>
        <w:rFonts w:hint="default"/>
        <w:lang w:val="en-US" w:eastAsia="en-US" w:bidi="ar-SA"/>
      </w:rPr>
    </w:lvl>
    <w:lvl w:ilvl="6">
      <w:numFmt w:val="bullet"/>
      <w:lvlText w:val="•"/>
      <w:lvlJc w:val="left"/>
      <w:pPr>
        <w:ind w:left="5938" w:hanging="852"/>
      </w:pPr>
      <w:rPr>
        <w:rFonts w:hint="default"/>
        <w:lang w:val="en-US" w:eastAsia="en-US" w:bidi="ar-SA"/>
      </w:rPr>
    </w:lvl>
    <w:lvl w:ilvl="7">
      <w:numFmt w:val="bullet"/>
      <w:lvlText w:val="•"/>
      <w:lvlJc w:val="left"/>
      <w:pPr>
        <w:ind w:left="6750" w:hanging="852"/>
      </w:pPr>
      <w:rPr>
        <w:rFonts w:hint="default"/>
        <w:lang w:val="en-US" w:eastAsia="en-US" w:bidi="ar-SA"/>
      </w:rPr>
    </w:lvl>
    <w:lvl w:ilvl="8">
      <w:numFmt w:val="bullet"/>
      <w:lvlText w:val="•"/>
      <w:lvlJc w:val="left"/>
      <w:pPr>
        <w:ind w:left="7562" w:hanging="852"/>
      </w:pPr>
      <w:rPr>
        <w:rFonts w:hint="default"/>
        <w:lang w:val="en-US" w:eastAsia="en-US" w:bidi="ar-SA"/>
      </w:rPr>
    </w:lvl>
  </w:abstractNum>
  <w:abstractNum w:abstractNumId="49" w15:restartNumberingAfterBreak="0">
    <w:nsid w:val="55845DEB"/>
    <w:multiLevelType w:val="hybridMultilevel"/>
    <w:tmpl w:val="1C1CCA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8847B53"/>
    <w:multiLevelType w:val="hybridMultilevel"/>
    <w:tmpl w:val="E6423182"/>
    <w:lvl w:ilvl="0" w:tplc="988CCBE4">
      <w:start w:val="23"/>
      <w:numFmt w:val="decimal"/>
      <w:lvlText w:val="%1"/>
      <w:lvlJc w:val="left"/>
      <w:pPr>
        <w:ind w:left="1264" w:hanging="567"/>
        <w:jc w:val="left"/>
      </w:pPr>
      <w:rPr>
        <w:rFonts w:ascii="Times New Roman" w:eastAsia="Times New Roman" w:hAnsi="Times New Roman" w:cs="Times New Roman" w:hint="default"/>
        <w:spacing w:val="0"/>
        <w:w w:val="99"/>
        <w:sz w:val="20"/>
        <w:szCs w:val="20"/>
        <w:lang w:val="en-US" w:eastAsia="en-US" w:bidi="ar-SA"/>
      </w:rPr>
    </w:lvl>
    <w:lvl w:ilvl="1" w:tplc="A21ECADE">
      <w:numFmt w:val="bullet"/>
      <w:lvlText w:val="•"/>
      <w:lvlJc w:val="left"/>
      <w:pPr>
        <w:ind w:left="2152" w:hanging="567"/>
      </w:pPr>
      <w:rPr>
        <w:rFonts w:hint="default"/>
        <w:lang w:val="en-US" w:eastAsia="en-US" w:bidi="ar-SA"/>
      </w:rPr>
    </w:lvl>
    <w:lvl w:ilvl="2" w:tplc="654E0010">
      <w:numFmt w:val="bullet"/>
      <w:lvlText w:val="•"/>
      <w:lvlJc w:val="left"/>
      <w:pPr>
        <w:ind w:left="3045" w:hanging="567"/>
      </w:pPr>
      <w:rPr>
        <w:rFonts w:hint="default"/>
        <w:lang w:val="en-US" w:eastAsia="en-US" w:bidi="ar-SA"/>
      </w:rPr>
    </w:lvl>
    <w:lvl w:ilvl="3" w:tplc="DC2061E0">
      <w:numFmt w:val="bullet"/>
      <w:lvlText w:val="•"/>
      <w:lvlJc w:val="left"/>
      <w:pPr>
        <w:ind w:left="3937" w:hanging="567"/>
      </w:pPr>
      <w:rPr>
        <w:rFonts w:hint="default"/>
        <w:lang w:val="en-US" w:eastAsia="en-US" w:bidi="ar-SA"/>
      </w:rPr>
    </w:lvl>
    <w:lvl w:ilvl="4" w:tplc="549A23BA">
      <w:numFmt w:val="bullet"/>
      <w:lvlText w:val="•"/>
      <w:lvlJc w:val="left"/>
      <w:pPr>
        <w:ind w:left="4830" w:hanging="567"/>
      </w:pPr>
      <w:rPr>
        <w:rFonts w:hint="default"/>
        <w:lang w:val="en-US" w:eastAsia="en-US" w:bidi="ar-SA"/>
      </w:rPr>
    </w:lvl>
    <w:lvl w:ilvl="5" w:tplc="FCCCE714">
      <w:numFmt w:val="bullet"/>
      <w:lvlText w:val="•"/>
      <w:lvlJc w:val="left"/>
      <w:pPr>
        <w:ind w:left="5723" w:hanging="567"/>
      </w:pPr>
      <w:rPr>
        <w:rFonts w:hint="default"/>
        <w:lang w:val="en-US" w:eastAsia="en-US" w:bidi="ar-SA"/>
      </w:rPr>
    </w:lvl>
    <w:lvl w:ilvl="6" w:tplc="A114F41C">
      <w:numFmt w:val="bullet"/>
      <w:lvlText w:val="•"/>
      <w:lvlJc w:val="left"/>
      <w:pPr>
        <w:ind w:left="6615" w:hanging="567"/>
      </w:pPr>
      <w:rPr>
        <w:rFonts w:hint="default"/>
        <w:lang w:val="en-US" w:eastAsia="en-US" w:bidi="ar-SA"/>
      </w:rPr>
    </w:lvl>
    <w:lvl w:ilvl="7" w:tplc="74B6C78E">
      <w:numFmt w:val="bullet"/>
      <w:lvlText w:val="•"/>
      <w:lvlJc w:val="left"/>
      <w:pPr>
        <w:ind w:left="7508" w:hanging="567"/>
      </w:pPr>
      <w:rPr>
        <w:rFonts w:hint="default"/>
        <w:lang w:val="en-US" w:eastAsia="en-US" w:bidi="ar-SA"/>
      </w:rPr>
    </w:lvl>
    <w:lvl w:ilvl="8" w:tplc="4ECA2E4A">
      <w:numFmt w:val="bullet"/>
      <w:lvlText w:val="•"/>
      <w:lvlJc w:val="left"/>
      <w:pPr>
        <w:ind w:left="8401" w:hanging="567"/>
      </w:pPr>
      <w:rPr>
        <w:rFonts w:hint="default"/>
        <w:lang w:val="en-US" w:eastAsia="en-US" w:bidi="ar-SA"/>
      </w:rPr>
    </w:lvl>
  </w:abstractNum>
  <w:abstractNum w:abstractNumId="51" w15:restartNumberingAfterBreak="0">
    <w:nsid w:val="5B951F5D"/>
    <w:multiLevelType w:val="hybridMultilevel"/>
    <w:tmpl w:val="BB868B90"/>
    <w:lvl w:ilvl="0" w:tplc="974A92C4">
      <w:start w:val="4"/>
      <w:numFmt w:val="lowerLetter"/>
      <w:lvlText w:val="(%1)"/>
      <w:lvlJc w:val="left"/>
      <w:pPr>
        <w:ind w:left="1207" w:hanging="708"/>
        <w:jc w:val="left"/>
      </w:pPr>
      <w:rPr>
        <w:rFonts w:ascii="Times New Roman" w:eastAsia="Times New Roman" w:hAnsi="Times New Roman" w:cs="Times New Roman" w:hint="default"/>
        <w:w w:val="99"/>
        <w:sz w:val="24"/>
        <w:szCs w:val="24"/>
        <w:lang w:val="en-US" w:eastAsia="en-US" w:bidi="ar-SA"/>
      </w:rPr>
    </w:lvl>
    <w:lvl w:ilvl="1" w:tplc="07FA5318">
      <w:numFmt w:val="bullet"/>
      <w:lvlText w:val="•"/>
      <w:lvlJc w:val="left"/>
      <w:pPr>
        <w:ind w:left="1954" w:hanging="708"/>
      </w:pPr>
      <w:rPr>
        <w:rFonts w:hint="default"/>
        <w:lang w:val="en-US" w:eastAsia="en-US" w:bidi="ar-SA"/>
      </w:rPr>
    </w:lvl>
    <w:lvl w:ilvl="2" w:tplc="2EB09E42">
      <w:numFmt w:val="bullet"/>
      <w:lvlText w:val="•"/>
      <w:lvlJc w:val="left"/>
      <w:pPr>
        <w:ind w:left="2708" w:hanging="708"/>
      </w:pPr>
      <w:rPr>
        <w:rFonts w:hint="default"/>
        <w:lang w:val="en-US" w:eastAsia="en-US" w:bidi="ar-SA"/>
      </w:rPr>
    </w:lvl>
    <w:lvl w:ilvl="3" w:tplc="FC38BBB0">
      <w:numFmt w:val="bullet"/>
      <w:lvlText w:val="•"/>
      <w:lvlJc w:val="left"/>
      <w:pPr>
        <w:ind w:left="3462" w:hanging="708"/>
      </w:pPr>
      <w:rPr>
        <w:rFonts w:hint="default"/>
        <w:lang w:val="en-US" w:eastAsia="en-US" w:bidi="ar-SA"/>
      </w:rPr>
    </w:lvl>
    <w:lvl w:ilvl="4" w:tplc="E9E83190">
      <w:numFmt w:val="bullet"/>
      <w:lvlText w:val="•"/>
      <w:lvlJc w:val="left"/>
      <w:pPr>
        <w:ind w:left="4217" w:hanging="708"/>
      </w:pPr>
      <w:rPr>
        <w:rFonts w:hint="default"/>
        <w:lang w:val="en-US" w:eastAsia="en-US" w:bidi="ar-SA"/>
      </w:rPr>
    </w:lvl>
    <w:lvl w:ilvl="5" w:tplc="D0DC388C">
      <w:numFmt w:val="bullet"/>
      <w:lvlText w:val="•"/>
      <w:lvlJc w:val="left"/>
      <w:pPr>
        <w:ind w:left="4971" w:hanging="708"/>
      </w:pPr>
      <w:rPr>
        <w:rFonts w:hint="default"/>
        <w:lang w:val="en-US" w:eastAsia="en-US" w:bidi="ar-SA"/>
      </w:rPr>
    </w:lvl>
    <w:lvl w:ilvl="6" w:tplc="DE585B48">
      <w:numFmt w:val="bullet"/>
      <w:lvlText w:val="•"/>
      <w:lvlJc w:val="left"/>
      <w:pPr>
        <w:ind w:left="5725" w:hanging="708"/>
      </w:pPr>
      <w:rPr>
        <w:rFonts w:hint="default"/>
        <w:lang w:val="en-US" w:eastAsia="en-US" w:bidi="ar-SA"/>
      </w:rPr>
    </w:lvl>
    <w:lvl w:ilvl="7" w:tplc="434879DA">
      <w:numFmt w:val="bullet"/>
      <w:lvlText w:val="•"/>
      <w:lvlJc w:val="left"/>
      <w:pPr>
        <w:ind w:left="6480" w:hanging="708"/>
      </w:pPr>
      <w:rPr>
        <w:rFonts w:hint="default"/>
        <w:lang w:val="en-US" w:eastAsia="en-US" w:bidi="ar-SA"/>
      </w:rPr>
    </w:lvl>
    <w:lvl w:ilvl="8" w:tplc="442253C0">
      <w:numFmt w:val="bullet"/>
      <w:lvlText w:val="•"/>
      <w:lvlJc w:val="left"/>
      <w:pPr>
        <w:ind w:left="7234" w:hanging="708"/>
      </w:pPr>
      <w:rPr>
        <w:rFonts w:hint="default"/>
        <w:lang w:val="en-US" w:eastAsia="en-US" w:bidi="ar-SA"/>
      </w:rPr>
    </w:lvl>
  </w:abstractNum>
  <w:abstractNum w:abstractNumId="52" w15:restartNumberingAfterBreak="0">
    <w:nsid w:val="5C143A53"/>
    <w:multiLevelType w:val="multilevel"/>
    <w:tmpl w:val="A1D4BBFA"/>
    <w:lvl w:ilvl="0">
      <w:start w:val="11"/>
      <w:numFmt w:val="decimal"/>
      <w:lvlText w:val="%1"/>
      <w:lvlJc w:val="left"/>
      <w:pPr>
        <w:ind w:left="619" w:hanging="620"/>
        <w:jc w:val="left"/>
      </w:pPr>
      <w:rPr>
        <w:rFonts w:hint="default"/>
        <w:lang w:val="en-US" w:eastAsia="en-US" w:bidi="ar-SA"/>
      </w:rPr>
    </w:lvl>
    <w:lvl w:ilvl="1">
      <w:start w:val="1"/>
      <w:numFmt w:val="decimal"/>
      <w:lvlText w:val="%1.%2"/>
      <w:lvlJc w:val="left"/>
      <w:pPr>
        <w:ind w:left="619" w:hanging="6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48" w:hanging="730"/>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85" w:hanging="730"/>
      </w:pPr>
      <w:rPr>
        <w:rFonts w:hint="default"/>
        <w:lang w:val="en-US" w:eastAsia="en-US" w:bidi="ar-SA"/>
      </w:rPr>
    </w:lvl>
    <w:lvl w:ilvl="4">
      <w:numFmt w:val="bullet"/>
      <w:lvlText w:val="•"/>
      <w:lvlJc w:val="left"/>
      <w:pPr>
        <w:ind w:left="3807" w:hanging="730"/>
      </w:pPr>
      <w:rPr>
        <w:rFonts w:hint="default"/>
        <w:lang w:val="en-US" w:eastAsia="en-US" w:bidi="ar-SA"/>
      </w:rPr>
    </w:lvl>
    <w:lvl w:ilvl="5">
      <w:numFmt w:val="bullet"/>
      <w:lvlText w:val="•"/>
      <w:lvlJc w:val="left"/>
      <w:pPr>
        <w:ind w:left="4630" w:hanging="730"/>
      </w:pPr>
      <w:rPr>
        <w:rFonts w:hint="default"/>
        <w:lang w:val="en-US" w:eastAsia="en-US" w:bidi="ar-SA"/>
      </w:rPr>
    </w:lvl>
    <w:lvl w:ilvl="6">
      <w:numFmt w:val="bullet"/>
      <w:lvlText w:val="•"/>
      <w:lvlJc w:val="left"/>
      <w:pPr>
        <w:ind w:left="5452" w:hanging="730"/>
      </w:pPr>
      <w:rPr>
        <w:rFonts w:hint="default"/>
        <w:lang w:val="en-US" w:eastAsia="en-US" w:bidi="ar-SA"/>
      </w:rPr>
    </w:lvl>
    <w:lvl w:ilvl="7">
      <w:numFmt w:val="bullet"/>
      <w:lvlText w:val="•"/>
      <w:lvlJc w:val="left"/>
      <w:pPr>
        <w:ind w:left="6275" w:hanging="730"/>
      </w:pPr>
      <w:rPr>
        <w:rFonts w:hint="default"/>
        <w:lang w:val="en-US" w:eastAsia="en-US" w:bidi="ar-SA"/>
      </w:rPr>
    </w:lvl>
    <w:lvl w:ilvl="8">
      <w:numFmt w:val="bullet"/>
      <w:lvlText w:val="•"/>
      <w:lvlJc w:val="left"/>
      <w:pPr>
        <w:ind w:left="7097" w:hanging="730"/>
      </w:pPr>
      <w:rPr>
        <w:rFonts w:hint="default"/>
        <w:lang w:val="en-US" w:eastAsia="en-US" w:bidi="ar-SA"/>
      </w:rPr>
    </w:lvl>
  </w:abstractNum>
  <w:abstractNum w:abstractNumId="53" w15:restartNumberingAfterBreak="0">
    <w:nsid w:val="5C823382"/>
    <w:multiLevelType w:val="multilevel"/>
    <w:tmpl w:val="92C40B70"/>
    <w:lvl w:ilvl="0">
      <w:start w:val="3"/>
      <w:numFmt w:val="decimal"/>
      <w:lvlText w:val="%1"/>
      <w:lvlJc w:val="left"/>
      <w:pPr>
        <w:ind w:left="988" w:hanging="852"/>
        <w:jc w:val="left"/>
      </w:pPr>
      <w:rPr>
        <w:rFonts w:hint="default"/>
        <w:lang w:val="en-US" w:eastAsia="en-US" w:bidi="ar-SA"/>
      </w:rPr>
    </w:lvl>
    <w:lvl w:ilvl="1">
      <w:start w:val="1"/>
      <w:numFmt w:val="decimal"/>
      <w:lvlText w:val="%1.%2"/>
      <w:lvlJc w:val="left"/>
      <w:pPr>
        <w:ind w:left="988" w:hanging="852"/>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871" w:hanging="852"/>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503" w:hanging="852"/>
      </w:pPr>
      <w:rPr>
        <w:rFonts w:hint="default"/>
        <w:lang w:val="en-US" w:eastAsia="en-US" w:bidi="ar-SA"/>
      </w:rPr>
    </w:lvl>
    <w:lvl w:ilvl="4">
      <w:numFmt w:val="bullet"/>
      <w:lvlText w:val="•"/>
      <w:lvlJc w:val="left"/>
      <w:pPr>
        <w:ind w:left="4315" w:hanging="852"/>
      </w:pPr>
      <w:rPr>
        <w:rFonts w:hint="default"/>
        <w:lang w:val="en-US" w:eastAsia="en-US" w:bidi="ar-SA"/>
      </w:rPr>
    </w:lvl>
    <w:lvl w:ilvl="5">
      <w:numFmt w:val="bullet"/>
      <w:lvlText w:val="•"/>
      <w:lvlJc w:val="left"/>
      <w:pPr>
        <w:ind w:left="5127" w:hanging="852"/>
      </w:pPr>
      <w:rPr>
        <w:rFonts w:hint="default"/>
        <w:lang w:val="en-US" w:eastAsia="en-US" w:bidi="ar-SA"/>
      </w:rPr>
    </w:lvl>
    <w:lvl w:ilvl="6">
      <w:numFmt w:val="bullet"/>
      <w:lvlText w:val="•"/>
      <w:lvlJc w:val="left"/>
      <w:pPr>
        <w:ind w:left="5938" w:hanging="852"/>
      </w:pPr>
      <w:rPr>
        <w:rFonts w:hint="default"/>
        <w:lang w:val="en-US" w:eastAsia="en-US" w:bidi="ar-SA"/>
      </w:rPr>
    </w:lvl>
    <w:lvl w:ilvl="7">
      <w:numFmt w:val="bullet"/>
      <w:lvlText w:val="•"/>
      <w:lvlJc w:val="left"/>
      <w:pPr>
        <w:ind w:left="6750" w:hanging="852"/>
      </w:pPr>
      <w:rPr>
        <w:rFonts w:hint="default"/>
        <w:lang w:val="en-US" w:eastAsia="en-US" w:bidi="ar-SA"/>
      </w:rPr>
    </w:lvl>
    <w:lvl w:ilvl="8">
      <w:numFmt w:val="bullet"/>
      <w:lvlText w:val="•"/>
      <w:lvlJc w:val="left"/>
      <w:pPr>
        <w:ind w:left="7562" w:hanging="852"/>
      </w:pPr>
      <w:rPr>
        <w:rFonts w:hint="default"/>
        <w:lang w:val="en-US" w:eastAsia="en-US" w:bidi="ar-SA"/>
      </w:rPr>
    </w:lvl>
  </w:abstractNum>
  <w:abstractNum w:abstractNumId="54" w15:restartNumberingAfterBreak="0">
    <w:nsid w:val="5E000154"/>
    <w:multiLevelType w:val="hybridMultilevel"/>
    <w:tmpl w:val="6C706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D72A28"/>
    <w:multiLevelType w:val="multilevel"/>
    <w:tmpl w:val="F286C5F0"/>
    <w:lvl w:ilvl="0">
      <w:start w:val="10"/>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61" w:hanging="620"/>
      </w:pPr>
      <w:rPr>
        <w:rFonts w:hint="default"/>
        <w:lang w:val="en-US" w:eastAsia="en-US" w:bidi="ar-SA"/>
      </w:rPr>
    </w:lvl>
    <w:lvl w:ilvl="3">
      <w:numFmt w:val="bullet"/>
      <w:lvlText w:val="•"/>
      <w:lvlJc w:val="left"/>
      <w:pPr>
        <w:ind w:left="3072" w:hanging="620"/>
      </w:pPr>
      <w:rPr>
        <w:rFonts w:hint="default"/>
        <w:lang w:val="en-US" w:eastAsia="en-US" w:bidi="ar-SA"/>
      </w:rPr>
    </w:lvl>
    <w:lvl w:ilvl="4">
      <w:numFmt w:val="bullet"/>
      <w:lvlText w:val="•"/>
      <w:lvlJc w:val="left"/>
      <w:pPr>
        <w:ind w:left="3882" w:hanging="620"/>
      </w:pPr>
      <w:rPr>
        <w:rFonts w:hint="default"/>
        <w:lang w:val="en-US" w:eastAsia="en-US" w:bidi="ar-SA"/>
      </w:rPr>
    </w:lvl>
    <w:lvl w:ilvl="5">
      <w:numFmt w:val="bullet"/>
      <w:lvlText w:val="•"/>
      <w:lvlJc w:val="left"/>
      <w:pPr>
        <w:ind w:left="4693" w:hanging="620"/>
      </w:pPr>
      <w:rPr>
        <w:rFonts w:hint="default"/>
        <w:lang w:val="en-US" w:eastAsia="en-US" w:bidi="ar-SA"/>
      </w:rPr>
    </w:lvl>
    <w:lvl w:ilvl="6">
      <w:numFmt w:val="bullet"/>
      <w:lvlText w:val="•"/>
      <w:lvlJc w:val="left"/>
      <w:pPr>
        <w:ind w:left="5504" w:hanging="620"/>
      </w:pPr>
      <w:rPr>
        <w:rFonts w:hint="default"/>
        <w:lang w:val="en-US" w:eastAsia="en-US" w:bidi="ar-SA"/>
      </w:rPr>
    </w:lvl>
    <w:lvl w:ilvl="7">
      <w:numFmt w:val="bullet"/>
      <w:lvlText w:val="•"/>
      <w:lvlJc w:val="left"/>
      <w:pPr>
        <w:ind w:left="6314" w:hanging="620"/>
      </w:pPr>
      <w:rPr>
        <w:rFonts w:hint="default"/>
        <w:lang w:val="en-US" w:eastAsia="en-US" w:bidi="ar-SA"/>
      </w:rPr>
    </w:lvl>
    <w:lvl w:ilvl="8">
      <w:numFmt w:val="bullet"/>
      <w:lvlText w:val="•"/>
      <w:lvlJc w:val="left"/>
      <w:pPr>
        <w:ind w:left="7125" w:hanging="620"/>
      </w:pPr>
      <w:rPr>
        <w:rFonts w:hint="default"/>
        <w:lang w:val="en-US" w:eastAsia="en-US" w:bidi="ar-SA"/>
      </w:rPr>
    </w:lvl>
  </w:abstractNum>
  <w:abstractNum w:abstractNumId="56" w15:restartNumberingAfterBreak="0">
    <w:nsid w:val="61037636"/>
    <w:multiLevelType w:val="multilevel"/>
    <w:tmpl w:val="986615E8"/>
    <w:lvl w:ilvl="0">
      <w:start w:val="24"/>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59" w:hanging="620"/>
      </w:pPr>
      <w:rPr>
        <w:rFonts w:hint="default"/>
        <w:lang w:val="en-US" w:eastAsia="en-US" w:bidi="ar-SA"/>
      </w:rPr>
    </w:lvl>
    <w:lvl w:ilvl="3">
      <w:numFmt w:val="bullet"/>
      <w:lvlText w:val="•"/>
      <w:lvlJc w:val="left"/>
      <w:pPr>
        <w:ind w:left="3069" w:hanging="620"/>
      </w:pPr>
      <w:rPr>
        <w:rFonts w:hint="default"/>
        <w:lang w:val="en-US" w:eastAsia="en-US" w:bidi="ar-SA"/>
      </w:rPr>
    </w:lvl>
    <w:lvl w:ilvl="4">
      <w:numFmt w:val="bullet"/>
      <w:lvlText w:val="•"/>
      <w:lvlJc w:val="left"/>
      <w:pPr>
        <w:ind w:left="3878" w:hanging="620"/>
      </w:pPr>
      <w:rPr>
        <w:rFonts w:hint="default"/>
        <w:lang w:val="en-US" w:eastAsia="en-US" w:bidi="ar-SA"/>
      </w:rPr>
    </w:lvl>
    <w:lvl w:ilvl="5">
      <w:numFmt w:val="bullet"/>
      <w:lvlText w:val="•"/>
      <w:lvlJc w:val="left"/>
      <w:pPr>
        <w:ind w:left="4688" w:hanging="620"/>
      </w:pPr>
      <w:rPr>
        <w:rFonts w:hint="default"/>
        <w:lang w:val="en-US" w:eastAsia="en-US" w:bidi="ar-SA"/>
      </w:rPr>
    </w:lvl>
    <w:lvl w:ilvl="6">
      <w:numFmt w:val="bullet"/>
      <w:lvlText w:val="•"/>
      <w:lvlJc w:val="left"/>
      <w:pPr>
        <w:ind w:left="5498" w:hanging="620"/>
      </w:pPr>
      <w:rPr>
        <w:rFonts w:hint="default"/>
        <w:lang w:val="en-US" w:eastAsia="en-US" w:bidi="ar-SA"/>
      </w:rPr>
    </w:lvl>
    <w:lvl w:ilvl="7">
      <w:numFmt w:val="bullet"/>
      <w:lvlText w:val="•"/>
      <w:lvlJc w:val="left"/>
      <w:pPr>
        <w:ind w:left="6307" w:hanging="620"/>
      </w:pPr>
      <w:rPr>
        <w:rFonts w:hint="default"/>
        <w:lang w:val="en-US" w:eastAsia="en-US" w:bidi="ar-SA"/>
      </w:rPr>
    </w:lvl>
    <w:lvl w:ilvl="8">
      <w:numFmt w:val="bullet"/>
      <w:lvlText w:val="•"/>
      <w:lvlJc w:val="left"/>
      <w:pPr>
        <w:ind w:left="7117" w:hanging="620"/>
      </w:pPr>
      <w:rPr>
        <w:rFonts w:hint="default"/>
        <w:lang w:val="en-US" w:eastAsia="en-US" w:bidi="ar-SA"/>
      </w:rPr>
    </w:lvl>
  </w:abstractNum>
  <w:abstractNum w:abstractNumId="57" w15:restartNumberingAfterBreak="0">
    <w:nsid w:val="61320F95"/>
    <w:multiLevelType w:val="multilevel"/>
    <w:tmpl w:val="F5C085C0"/>
    <w:lvl w:ilvl="0">
      <w:start w:val="32"/>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62" w:hanging="620"/>
      </w:pPr>
      <w:rPr>
        <w:rFonts w:hint="default"/>
        <w:lang w:val="en-US" w:eastAsia="en-US" w:bidi="ar-SA"/>
      </w:rPr>
    </w:lvl>
    <w:lvl w:ilvl="3">
      <w:numFmt w:val="bullet"/>
      <w:lvlText w:val="•"/>
      <w:lvlJc w:val="left"/>
      <w:pPr>
        <w:ind w:left="3073" w:hanging="620"/>
      </w:pPr>
      <w:rPr>
        <w:rFonts w:hint="default"/>
        <w:lang w:val="en-US" w:eastAsia="en-US" w:bidi="ar-SA"/>
      </w:rPr>
    </w:lvl>
    <w:lvl w:ilvl="4">
      <w:numFmt w:val="bullet"/>
      <w:lvlText w:val="•"/>
      <w:lvlJc w:val="left"/>
      <w:pPr>
        <w:ind w:left="3884" w:hanging="620"/>
      </w:pPr>
      <w:rPr>
        <w:rFonts w:hint="default"/>
        <w:lang w:val="en-US" w:eastAsia="en-US" w:bidi="ar-SA"/>
      </w:rPr>
    </w:lvl>
    <w:lvl w:ilvl="5">
      <w:numFmt w:val="bullet"/>
      <w:lvlText w:val="•"/>
      <w:lvlJc w:val="left"/>
      <w:pPr>
        <w:ind w:left="4696" w:hanging="620"/>
      </w:pPr>
      <w:rPr>
        <w:rFonts w:hint="default"/>
        <w:lang w:val="en-US" w:eastAsia="en-US" w:bidi="ar-SA"/>
      </w:rPr>
    </w:lvl>
    <w:lvl w:ilvl="6">
      <w:numFmt w:val="bullet"/>
      <w:lvlText w:val="•"/>
      <w:lvlJc w:val="left"/>
      <w:pPr>
        <w:ind w:left="5507" w:hanging="620"/>
      </w:pPr>
      <w:rPr>
        <w:rFonts w:hint="default"/>
        <w:lang w:val="en-US" w:eastAsia="en-US" w:bidi="ar-SA"/>
      </w:rPr>
    </w:lvl>
    <w:lvl w:ilvl="7">
      <w:numFmt w:val="bullet"/>
      <w:lvlText w:val="•"/>
      <w:lvlJc w:val="left"/>
      <w:pPr>
        <w:ind w:left="6318" w:hanging="620"/>
      </w:pPr>
      <w:rPr>
        <w:rFonts w:hint="default"/>
        <w:lang w:val="en-US" w:eastAsia="en-US" w:bidi="ar-SA"/>
      </w:rPr>
    </w:lvl>
    <w:lvl w:ilvl="8">
      <w:numFmt w:val="bullet"/>
      <w:lvlText w:val="•"/>
      <w:lvlJc w:val="left"/>
      <w:pPr>
        <w:ind w:left="7129" w:hanging="620"/>
      </w:pPr>
      <w:rPr>
        <w:rFonts w:hint="default"/>
        <w:lang w:val="en-US" w:eastAsia="en-US" w:bidi="ar-SA"/>
      </w:rPr>
    </w:lvl>
  </w:abstractNum>
  <w:abstractNum w:abstractNumId="58" w15:restartNumberingAfterBreak="0">
    <w:nsid w:val="62A470D2"/>
    <w:multiLevelType w:val="hybridMultilevel"/>
    <w:tmpl w:val="E66C3BB2"/>
    <w:lvl w:ilvl="0" w:tplc="8E2CB75E">
      <w:start w:val="11"/>
      <w:numFmt w:val="lowerLetter"/>
      <w:lvlText w:val="(%1)"/>
      <w:lvlJc w:val="left"/>
      <w:pPr>
        <w:ind w:left="1207" w:hanging="708"/>
        <w:jc w:val="left"/>
      </w:pPr>
      <w:rPr>
        <w:rFonts w:ascii="Times New Roman" w:eastAsia="Times New Roman" w:hAnsi="Times New Roman" w:cs="Times New Roman" w:hint="default"/>
        <w:w w:val="99"/>
        <w:sz w:val="24"/>
        <w:szCs w:val="24"/>
        <w:lang w:val="en-US" w:eastAsia="en-US" w:bidi="ar-SA"/>
      </w:rPr>
    </w:lvl>
    <w:lvl w:ilvl="1" w:tplc="07F8F860">
      <w:numFmt w:val="bullet"/>
      <w:lvlText w:val="•"/>
      <w:lvlJc w:val="left"/>
      <w:pPr>
        <w:ind w:left="1953" w:hanging="708"/>
      </w:pPr>
      <w:rPr>
        <w:rFonts w:hint="default"/>
        <w:lang w:val="en-US" w:eastAsia="en-US" w:bidi="ar-SA"/>
      </w:rPr>
    </w:lvl>
    <w:lvl w:ilvl="2" w:tplc="1E0031AC">
      <w:numFmt w:val="bullet"/>
      <w:lvlText w:val="•"/>
      <w:lvlJc w:val="left"/>
      <w:pPr>
        <w:ind w:left="2707" w:hanging="708"/>
      </w:pPr>
      <w:rPr>
        <w:rFonts w:hint="default"/>
        <w:lang w:val="en-US" w:eastAsia="en-US" w:bidi="ar-SA"/>
      </w:rPr>
    </w:lvl>
    <w:lvl w:ilvl="3" w:tplc="0BD06C2A">
      <w:numFmt w:val="bullet"/>
      <w:lvlText w:val="•"/>
      <w:lvlJc w:val="left"/>
      <w:pPr>
        <w:ind w:left="3461" w:hanging="708"/>
      </w:pPr>
      <w:rPr>
        <w:rFonts w:hint="default"/>
        <w:lang w:val="en-US" w:eastAsia="en-US" w:bidi="ar-SA"/>
      </w:rPr>
    </w:lvl>
    <w:lvl w:ilvl="4" w:tplc="1AB4F5B6">
      <w:numFmt w:val="bullet"/>
      <w:lvlText w:val="•"/>
      <w:lvlJc w:val="left"/>
      <w:pPr>
        <w:ind w:left="4214" w:hanging="708"/>
      </w:pPr>
      <w:rPr>
        <w:rFonts w:hint="default"/>
        <w:lang w:val="en-US" w:eastAsia="en-US" w:bidi="ar-SA"/>
      </w:rPr>
    </w:lvl>
    <w:lvl w:ilvl="5" w:tplc="E8B60E44">
      <w:numFmt w:val="bullet"/>
      <w:lvlText w:val="•"/>
      <w:lvlJc w:val="left"/>
      <w:pPr>
        <w:ind w:left="4968" w:hanging="708"/>
      </w:pPr>
      <w:rPr>
        <w:rFonts w:hint="default"/>
        <w:lang w:val="en-US" w:eastAsia="en-US" w:bidi="ar-SA"/>
      </w:rPr>
    </w:lvl>
    <w:lvl w:ilvl="6" w:tplc="AB125B2A">
      <w:numFmt w:val="bullet"/>
      <w:lvlText w:val="•"/>
      <w:lvlJc w:val="left"/>
      <w:pPr>
        <w:ind w:left="5722" w:hanging="708"/>
      </w:pPr>
      <w:rPr>
        <w:rFonts w:hint="default"/>
        <w:lang w:val="en-US" w:eastAsia="en-US" w:bidi="ar-SA"/>
      </w:rPr>
    </w:lvl>
    <w:lvl w:ilvl="7" w:tplc="AE404C30">
      <w:numFmt w:val="bullet"/>
      <w:lvlText w:val="•"/>
      <w:lvlJc w:val="left"/>
      <w:pPr>
        <w:ind w:left="6475" w:hanging="708"/>
      </w:pPr>
      <w:rPr>
        <w:rFonts w:hint="default"/>
        <w:lang w:val="en-US" w:eastAsia="en-US" w:bidi="ar-SA"/>
      </w:rPr>
    </w:lvl>
    <w:lvl w:ilvl="8" w:tplc="55562F8A">
      <w:numFmt w:val="bullet"/>
      <w:lvlText w:val="•"/>
      <w:lvlJc w:val="left"/>
      <w:pPr>
        <w:ind w:left="7229" w:hanging="708"/>
      </w:pPr>
      <w:rPr>
        <w:rFonts w:hint="default"/>
        <w:lang w:val="en-US" w:eastAsia="en-US" w:bidi="ar-SA"/>
      </w:rPr>
    </w:lvl>
  </w:abstractNum>
  <w:abstractNum w:abstractNumId="59" w15:restartNumberingAfterBreak="0">
    <w:nsid w:val="6367297D"/>
    <w:multiLevelType w:val="multilevel"/>
    <w:tmpl w:val="A67460B8"/>
    <w:lvl w:ilvl="0">
      <w:start w:val="1"/>
      <w:numFmt w:val="decimal"/>
      <w:lvlText w:val="%1."/>
      <w:legacy w:legacy="1" w:legacySpace="120" w:legacyIndent="851"/>
      <w:lvlJc w:val="left"/>
      <w:pPr>
        <w:ind w:left="851" w:hanging="851"/>
      </w:pPr>
      <w:rPr>
        <w:rFonts w:ascii="Times New Roman Bold" w:hAnsi="Times New Roman Bold" w:cs="Times New Roman Bold" w:hint="default"/>
        <w:b/>
        <w:bCs/>
      </w:rPr>
    </w:lvl>
    <w:lvl w:ilvl="1">
      <w:start w:val="1"/>
      <w:numFmt w:val="decimal"/>
      <w:lvlText w:val="(%2)"/>
      <w:legacy w:legacy="1" w:legacySpace="120" w:legacyIndent="851"/>
      <w:lvlJc w:val="left"/>
      <w:pPr>
        <w:ind w:left="1702" w:hanging="851"/>
      </w:pPr>
      <w:rPr>
        <w:rFonts w:cs="Times New Roman"/>
      </w:rPr>
    </w:lvl>
    <w:lvl w:ilvl="2">
      <w:start w:val="1"/>
      <w:numFmt w:val="lowerLetter"/>
      <w:lvlText w:val="(%3)"/>
      <w:legacy w:legacy="1" w:legacySpace="120" w:legacyIndent="567"/>
      <w:lvlJc w:val="left"/>
      <w:pPr>
        <w:ind w:left="2269" w:hanging="567"/>
      </w:pPr>
      <w:rPr>
        <w:rFonts w:cs="Times New Roman"/>
      </w:rPr>
    </w:lvl>
    <w:lvl w:ilvl="3">
      <w:start w:val="1"/>
      <w:numFmt w:val="lowerRoman"/>
      <w:lvlText w:val="(%4)"/>
      <w:legacy w:legacy="1" w:legacySpace="120" w:legacyIndent="567"/>
      <w:lvlJc w:val="left"/>
      <w:pPr>
        <w:ind w:left="2836" w:hanging="567"/>
      </w:pPr>
      <w:rPr>
        <w:rFonts w:cs="Times New Roman"/>
      </w:rPr>
    </w:lvl>
    <w:lvl w:ilvl="4">
      <w:start w:val="1"/>
      <w:numFmt w:val="lowerLetter"/>
      <w:lvlText w:val="(%5)"/>
      <w:legacy w:legacy="1" w:legacySpace="120" w:legacyIndent="360"/>
      <w:lvlJc w:val="left"/>
      <w:pPr>
        <w:ind w:left="3196" w:hanging="360"/>
      </w:pPr>
      <w:rPr>
        <w:rFonts w:cs="Times New Roman"/>
      </w:rPr>
    </w:lvl>
    <w:lvl w:ilvl="5">
      <w:start w:val="1"/>
      <w:numFmt w:val="lowerRoman"/>
      <w:lvlText w:val="(%6)"/>
      <w:legacy w:legacy="1" w:legacySpace="120" w:legacyIndent="360"/>
      <w:lvlJc w:val="left"/>
      <w:pPr>
        <w:ind w:left="3556" w:hanging="360"/>
      </w:pPr>
      <w:rPr>
        <w:rFonts w:cs="Times New Roman"/>
      </w:rPr>
    </w:lvl>
    <w:lvl w:ilvl="6">
      <w:start w:val="1"/>
      <w:numFmt w:val="decimal"/>
      <w:lvlText w:val="%7."/>
      <w:legacy w:legacy="1" w:legacySpace="120" w:legacyIndent="360"/>
      <w:lvlJc w:val="left"/>
      <w:pPr>
        <w:ind w:left="3916" w:hanging="360"/>
      </w:pPr>
      <w:rPr>
        <w:rFonts w:cs="Times New Roman"/>
      </w:rPr>
    </w:lvl>
    <w:lvl w:ilvl="7">
      <w:start w:val="1"/>
      <w:numFmt w:val="lowerLetter"/>
      <w:lvlText w:val="%8."/>
      <w:legacy w:legacy="1" w:legacySpace="120" w:legacyIndent="360"/>
      <w:lvlJc w:val="left"/>
      <w:pPr>
        <w:ind w:left="4276" w:hanging="360"/>
      </w:pPr>
      <w:rPr>
        <w:rFonts w:cs="Times New Roman"/>
      </w:rPr>
    </w:lvl>
    <w:lvl w:ilvl="8">
      <w:start w:val="1"/>
      <w:numFmt w:val="lowerRoman"/>
      <w:lvlText w:val="%9."/>
      <w:legacy w:legacy="1" w:legacySpace="120" w:legacyIndent="360"/>
      <w:lvlJc w:val="left"/>
      <w:pPr>
        <w:ind w:left="4636" w:hanging="360"/>
      </w:pPr>
      <w:rPr>
        <w:rFonts w:cs="Times New Roman"/>
      </w:rPr>
    </w:lvl>
  </w:abstractNum>
  <w:abstractNum w:abstractNumId="60" w15:restartNumberingAfterBreak="0">
    <w:nsid w:val="63FE5CD2"/>
    <w:multiLevelType w:val="multilevel"/>
    <w:tmpl w:val="74382CD4"/>
    <w:lvl w:ilvl="0">
      <w:start w:val="6"/>
      <w:numFmt w:val="decimal"/>
      <w:lvlText w:val="%1"/>
      <w:lvlJc w:val="left"/>
      <w:pPr>
        <w:ind w:left="619" w:hanging="620"/>
        <w:jc w:val="left"/>
      </w:pPr>
      <w:rPr>
        <w:rFonts w:hint="default"/>
        <w:lang w:val="en-US" w:eastAsia="en-US" w:bidi="ar-SA"/>
      </w:rPr>
    </w:lvl>
    <w:lvl w:ilvl="1">
      <w:start w:val="2"/>
      <w:numFmt w:val="decimal"/>
      <w:lvlText w:val="%1.%2"/>
      <w:lvlJc w:val="left"/>
      <w:pPr>
        <w:ind w:left="619"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43" w:hanging="620"/>
      </w:pPr>
      <w:rPr>
        <w:rFonts w:hint="default"/>
        <w:lang w:val="en-US" w:eastAsia="en-US" w:bidi="ar-SA"/>
      </w:rPr>
    </w:lvl>
    <w:lvl w:ilvl="3">
      <w:numFmt w:val="bullet"/>
      <w:lvlText w:val="•"/>
      <w:lvlJc w:val="left"/>
      <w:pPr>
        <w:ind w:left="3055" w:hanging="620"/>
      </w:pPr>
      <w:rPr>
        <w:rFonts w:hint="default"/>
        <w:lang w:val="en-US" w:eastAsia="en-US" w:bidi="ar-SA"/>
      </w:rPr>
    </w:lvl>
    <w:lvl w:ilvl="4">
      <w:numFmt w:val="bullet"/>
      <w:lvlText w:val="•"/>
      <w:lvlJc w:val="left"/>
      <w:pPr>
        <w:ind w:left="3866" w:hanging="620"/>
      </w:pPr>
      <w:rPr>
        <w:rFonts w:hint="default"/>
        <w:lang w:val="en-US" w:eastAsia="en-US" w:bidi="ar-SA"/>
      </w:rPr>
    </w:lvl>
    <w:lvl w:ilvl="5">
      <w:numFmt w:val="bullet"/>
      <w:lvlText w:val="•"/>
      <w:lvlJc w:val="left"/>
      <w:pPr>
        <w:ind w:left="4678" w:hanging="620"/>
      </w:pPr>
      <w:rPr>
        <w:rFonts w:hint="default"/>
        <w:lang w:val="en-US" w:eastAsia="en-US" w:bidi="ar-SA"/>
      </w:rPr>
    </w:lvl>
    <w:lvl w:ilvl="6">
      <w:numFmt w:val="bullet"/>
      <w:lvlText w:val="•"/>
      <w:lvlJc w:val="left"/>
      <w:pPr>
        <w:ind w:left="5490" w:hanging="620"/>
      </w:pPr>
      <w:rPr>
        <w:rFonts w:hint="default"/>
        <w:lang w:val="en-US" w:eastAsia="en-US" w:bidi="ar-SA"/>
      </w:rPr>
    </w:lvl>
    <w:lvl w:ilvl="7">
      <w:numFmt w:val="bullet"/>
      <w:lvlText w:val="•"/>
      <w:lvlJc w:val="left"/>
      <w:pPr>
        <w:ind w:left="6301" w:hanging="620"/>
      </w:pPr>
      <w:rPr>
        <w:rFonts w:hint="default"/>
        <w:lang w:val="en-US" w:eastAsia="en-US" w:bidi="ar-SA"/>
      </w:rPr>
    </w:lvl>
    <w:lvl w:ilvl="8">
      <w:numFmt w:val="bullet"/>
      <w:lvlText w:val="•"/>
      <w:lvlJc w:val="left"/>
      <w:pPr>
        <w:ind w:left="7113" w:hanging="620"/>
      </w:pPr>
      <w:rPr>
        <w:rFonts w:hint="default"/>
        <w:lang w:val="en-US" w:eastAsia="en-US" w:bidi="ar-SA"/>
      </w:rPr>
    </w:lvl>
  </w:abstractNum>
  <w:abstractNum w:abstractNumId="61" w15:restartNumberingAfterBreak="0">
    <w:nsid w:val="64FE32D9"/>
    <w:multiLevelType w:val="hybridMultilevel"/>
    <w:tmpl w:val="DB2CB3A2"/>
    <w:lvl w:ilvl="0" w:tplc="05E22780">
      <w:start w:val="4"/>
      <w:numFmt w:val="lowerLetter"/>
      <w:lvlText w:val="(%1)"/>
      <w:lvlJc w:val="left"/>
      <w:pPr>
        <w:ind w:left="1348" w:hanging="730"/>
        <w:jc w:val="left"/>
      </w:pPr>
      <w:rPr>
        <w:rFonts w:ascii="Times New Roman" w:eastAsia="Times New Roman" w:hAnsi="Times New Roman" w:cs="Times New Roman" w:hint="default"/>
        <w:w w:val="99"/>
        <w:sz w:val="24"/>
        <w:szCs w:val="24"/>
        <w:lang w:val="en-US" w:eastAsia="en-US" w:bidi="ar-SA"/>
      </w:rPr>
    </w:lvl>
    <w:lvl w:ilvl="1" w:tplc="A9F0E69A">
      <w:numFmt w:val="bullet"/>
      <w:lvlText w:val="•"/>
      <w:lvlJc w:val="left"/>
      <w:pPr>
        <w:ind w:left="2080" w:hanging="730"/>
      </w:pPr>
      <w:rPr>
        <w:rFonts w:hint="default"/>
        <w:lang w:val="en-US" w:eastAsia="en-US" w:bidi="ar-SA"/>
      </w:rPr>
    </w:lvl>
    <w:lvl w:ilvl="2" w:tplc="49440888">
      <w:numFmt w:val="bullet"/>
      <w:lvlText w:val="•"/>
      <w:lvlJc w:val="left"/>
      <w:pPr>
        <w:ind w:left="2820" w:hanging="730"/>
      </w:pPr>
      <w:rPr>
        <w:rFonts w:hint="default"/>
        <w:lang w:val="en-US" w:eastAsia="en-US" w:bidi="ar-SA"/>
      </w:rPr>
    </w:lvl>
    <w:lvl w:ilvl="3" w:tplc="B68C933A">
      <w:numFmt w:val="bullet"/>
      <w:lvlText w:val="•"/>
      <w:lvlJc w:val="left"/>
      <w:pPr>
        <w:ind w:left="3560" w:hanging="730"/>
      </w:pPr>
      <w:rPr>
        <w:rFonts w:hint="default"/>
        <w:lang w:val="en-US" w:eastAsia="en-US" w:bidi="ar-SA"/>
      </w:rPr>
    </w:lvl>
    <w:lvl w:ilvl="4" w:tplc="9FE212DC">
      <w:numFmt w:val="bullet"/>
      <w:lvlText w:val="•"/>
      <w:lvlJc w:val="left"/>
      <w:pPr>
        <w:ind w:left="4301" w:hanging="730"/>
      </w:pPr>
      <w:rPr>
        <w:rFonts w:hint="default"/>
        <w:lang w:val="en-US" w:eastAsia="en-US" w:bidi="ar-SA"/>
      </w:rPr>
    </w:lvl>
    <w:lvl w:ilvl="5" w:tplc="DB5E5756">
      <w:numFmt w:val="bullet"/>
      <w:lvlText w:val="•"/>
      <w:lvlJc w:val="left"/>
      <w:pPr>
        <w:ind w:left="5041" w:hanging="730"/>
      </w:pPr>
      <w:rPr>
        <w:rFonts w:hint="default"/>
        <w:lang w:val="en-US" w:eastAsia="en-US" w:bidi="ar-SA"/>
      </w:rPr>
    </w:lvl>
    <w:lvl w:ilvl="6" w:tplc="DE0CF0AC">
      <w:numFmt w:val="bullet"/>
      <w:lvlText w:val="•"/>
      <w:lvlJc w:val="left"/>
      <w:pPr>
        <w:ind w:left="5781" w:hanging="730"/>
      </w:pPr>
      <w:rPr>
        <w:rFonts w:hint="default"/>
        <w:lang w:val="en-US" w:eastAsia="en-US" w:bidi="ar-SA"/>
      </w:rPr>
    </w:lvl>
    <w:lvl w:ilvl="7" w:tplc="9618ABEA">
      <w:numFmt w:val="bullet"/>
      <w:lvlText w:val="•"/>
      <w:lvlJc w:val="left"/>
      <w:pPr>
        <w:ind w:left="6522" w:hanging="730"/>
      </w:pPr>
      <w:rPr>
        <w:rFonts w:hint="default"/>
        <w:lang w:val="en-US" w:eastAsia="en-US" w:bidi="ar-SA"/>
      </w:rPr>
    </w:lvl>
    <w:lvl w:ilvl="8" w:tplc="D20E0240">
      <w:numFmt w:val="bullet"/>
      <w:lvlText w:val="•"/>
      <w:lvlJc w:val="left"/>
      <w:pPr>
        <w:ind w:left="7262" w:hanging="730"/>
      </w:pPr>
      <w:rPr>
        <w:rFonts w:hint="default"/>
        <w:lang w:val="en-US" w:eastAsia="en-US" w:bidi="ar-SA"/>
      </w:rPr>
    </w:lvl>
  </w:abstractNum>
  <w:abstractNum w:abstractNumId="62" w15:restartNumberingAfterBreak="0">
    <w:nsid w:val="65106A26"/>
    <w:multiLevelType w:val="hybridMultilevel"/>
    <w:tmpl w:val="E80A6352"/>
    <w:lvl w:ilvl="0" w:tplc="C9FA2EBC">
      <w:start w:val="5"/>
      <w:numFmt w:val="upperLetter"/>
      <w:lvlText w:val="%1."/>
      <w:lvlJc w:val="left"/>
      <w:pPr>
        <w:ind w:left="1264" w:hanging="567"/>
        <w:jc w:val="left"/>
      </w:pPr>
      <w:rPr>
        <w:rFonts w:ascii="Times New Roman" w:eastAsia="Times New Roman" w:hAnsi="Times New Roman" w:cs="Times New Roman" w:hint="default"/>
        <w:b/>
        <w:bCs/>
        <w:spacing w:val="-1"/>
        <w:w w:val="100"/>
        <w:sz w:val="22"/>
        <w:szCs w:val="22"/>
        <w:lang w:val="en-US" w:eastAsia="en-US" w:bidi="ar-SA"/>
      </w:rPr>
    </w:lvl>
    <w:lvl w:ilvl="1" w:tplc="32DC893A">
      <w:numFmt w:val="bullet"/>
      <w:lvlText w:val="•"/>
      <w:lvlJc w:val="left"/>
      <w:pPr>
        <w:ind w:left="2152" w:hanging="567"/>
      </w:pPr>
      <w:rPr>
        <w:rFonts w:hint="default"/>
        <w:lang w:val="en-US" w:eastAsia="en-US" w:bidi="ar-SA"/>
      </w:rPr>
    </w:lvl>
    <w:lvl w:ilvl="2" w:tplc="EA4AD6EA">
      <w:numFmt w:val="bullet"/>
      <w:lvlText w:val="•"/>
      <w:lvlJc w:val="left"/>
      <w:pPr>
        <w:ind w:left="3045" w:hanging="567"/>
      </w:pPr>
      <w:rPr>
        <w:rFonts w:hint="default"/>
        <w:lang w:val="en-US" w:eastAsia="en-US" w:bidi="ar-SA"/>
      </w:rPr>
    </w:lvl>
    <w:lvl w:ilvl="3" w:tplc="5E94BA72">
      <w:numFmt w:val="bullet"/>
      <w:lvlText w:val="•"/>
      <w:lvlJc w:val="left"/>
      <w:pPr>
        <w:ind w:left="3937" w:hanging="567"/>
      </w:pPr>
      <w:rPr>
        <w:rFonts w:hint="default"/>
        <w:lang w:val="en-US" w:eastAsia="en-US" w:bidi="ar-SA"/>
      </w:rPr>
    </w:lvl>
    <w:lvl w:ilvl="4" w:tplc="243ED0AE">
      <w:numFmt w:val="bullet"/>
      <w:lvlText w:val="•"/>
      <w:lvlJc w:val="left"/>
      <w:pPr>
        <w:ind w:left="4830" w:hanging="567"/>
      </w:pPr>
      <w:rPr>
        <w:rFonts w:hint="default"/>
        <w:lang w:val="en-US" w:eastAsia="en-US" w:bidi="ar-SA"/>
      </w:rPr>
    </w:lvl>
    <w:lvl w:ilvl="5" w:tplc="48A4488E">
      <w:numFmt w:val="bullet"/>
      <w:lvlText w:val="•"/>
      <w:lvlJc w:val="left"/>
      <w:pPr>
        <w:ind w:left="5723" w:hanging="567"/>
      </w:pPr>
      <w:rPr>
        <w:rFonts w:hint="default"/>
        <w:lang w:val="en-US" w:eastAsia="en-US" w:bidi="ar-SA"/>
      </w:rPr>
    </w:lvl>
    <w:lvl w:ilvl="6" w:tplc="D3BC56CE">
      <w:numFmt w:val="bullet"/>
      <w:lvlText w:val="•"/>
      <w:lvlJc w:val="left"/>
      <w:pPr>
        <w:ind w:left="6615" w:hanging="567"/>
      </w:pPr>
      <w:rPr>
        <w:rFonts w:hint="default"/>
        <w:lang w:val="en-US" w:eastAsia="en-US" w:bidi="ar-SA"/>
      </w:rPr>
    </w:lvl>
    <w:lvl w:ilvl="7" w:tplc="9E20B532">
      <w:numFmt w:val="bullet"/>
      <w:lvlText w:val="•"/>
      <w:lvlJc w:val="left"/>
      <w:pPr>
        <w:ind w:left="7508" w:hanging="567"/>
      </w:pPr>
      <w:rPr>
        <w:rFonts w:hint="default"/>
        <w:lang w:val="en-US" w:eastAsia="en-US" w:bidi="ar-SA"/>
      </w:rPr>
    </w:lvl>
    <w:lvl w:ilvl="8" w:tplc="B00A0B16">
      <w:numFmt w:val="bullet"/>
      <w:lvlText w:val="•"/>
      <w:lvlJc w:val="left"/>
      <w:pPr>
        <w:ind w:left="8401" w:hanging="567"/>
      </w:pPr>
      <w:rPr>
        <w:rFonts w:hint="default"/>
        <w:lang w:val="en-US" w:eastAsia="en-US" w:bidi="ar-SA"/>
      </w:rPr>
    </w:lvl>
  </w:abstractNum>
  <w:abstractNum w:abstractNumId="63" w15:restartNumberingAfterBreak="0">
    <w:nsid w:val="651B0042"/>
    <w:multiLevelType w:val="hybridMultilevel"/>
    <w:tmpl w:val="89B42D62"/>
    <w:lvl w:ilvl="0" w:tplc="899CB088">
      <w:start w:val="1"/>
      <w:numFmt w:val="decimal"/>
      <w:lvlText w:val="%1."/>
      <w:lvlJc w:val="left"/>
      <w:pPr>
        <w:ind w:left="1026" w:hanging="425"/>
        <w:jc w:val="left"/>
      </w:pPr>
      <w:rPr>
        <w:rFonts w:ascii="Times New Roman" w:eastAsia="Times New Roman" w:hAnsi="Times New Roman" w:cs="Times New Roman" w:hint="default"/>
        <w:w w:val="100"/>
        <w:sz w:val="24"/>
        <w:szCs w:val="24"/>
        <w:lang w:val="en-US" w:eastAsia="en-US" w:bidi="ar-SA"/>
      </w:rPr>
    </w:lvl>
    <w:lvl w:ilvl="1" w:tplc="C9B6EE8E">
      <w:start w:val="1"/>
      <w:numFmt w:val="lowerLetter"/>
      <w:lvlText w:val="(%2)"/>
      <w:lvlJc w:val="left"/>
      <w:pPr>
        <w:ind w:left="1454" w:hanging="425"/>
        <w:jc w:val="left"/>
      </w:pPr>
      <w:rPr>
        <w:rFonts w:ascii="Times New Roman" w:eastAsia="Times New Roman" w:hAnsi="Times New Roman" w:cs="Times New Roman" w:hint="default"/>
        <w:spacing w:val="-2"/>
        <w:w w:val="99"/>
        <w:sz w:val="24"/>
        <w:szCs w:val="24"/>
        <w:lang w:val="en-US" w:eastAsia="en-US" w:bidi="ar-SA"/>
      </w:rPr>
    </w:lvl>
    <w:lvl w:ilvl="2" w:tplc="7F3A33EE">
      <w:numFmt w:val="bullet"/>
      <w:lvlText w:val="•"/>
      <w:lvlJc w:val="left"/>
      <w:pPr>
        <w:ind w:left="2429" w:hanging="425"/>
      </w:pPr>
      <w:rPr>
        <w:rFonts w:hint="default"/>
        <w:lang w:val="en-US" w:eastAsia="en-US" w:bidi="ar-SA"/>
      </w:rPr>
    </w:lvl>
    <w:lvl w:ilvl="3" w:tplc="C16CDA48">
      <w:numFmt w:val="bullet"/>
      <w:lvlText w:val="•"/>
      <w:lvlJc w:val="left"/>
      <w:pPr>
        <w:ind w:left="3399" w:hanging="425"/>
      </w:pPr>
      <w:rPr>
        <w:rFonts w:hint="default"/>
        <w:lang w:val="en-US" w:eastAsia="en-US" w:bidi="ar-SA"/>
      </w:rPr>
    </w:lvl>
    <w:lvl w:ilvl="4" w:tplc="745457F8">
      <w:numFmt w:val="bullet"/>
      <w:lvlText w:val="•"/>
      <w:lvlJc w:val="left"/>
      <w:pPr>
        <w:ind w:left="4368" w:hanging="425"/>
      </w:pPr>
      <w:rPr>
        <w:rFonts w:hint="default"/>
        <w:lang w:val="en-US" w:eastAsia="en-US" w:bidi="ar-SA"/>
      </w:rPr>
    </w:lvl>
    <w:lvl w:ilvl="5" w:tplc="41D01826">
      <w:numFmt w:val="bullet"/>
      <w:lvlText w:val="•"/>
      <w:lvlJc w:val="left"/>
      <w:pPr>
        <w:ind w:left="5338" w:hanging="425"/>
      </w:pPr>
      <w:rPr>
        <w:rFonts w:hint="default"/>
        <w:lang w:val="en-US" w:eastAsia="en-US" w:bidi="ar-SA"/>
      </w:rPr>
    </w:lvl>
    <w:lvl w:ilvl="6" w:tplc="E466A97C">
      <w:numFmt w:val="bullet"/>
      <w:lvlText w:val="•"/>
      <w:lvlJc w:val="left"/>
      <w:pPr>
        <w:ind w:left="6308" w:hanging="425"/>
      </w:pPr>
      <w:rPr>
        <w:rFonts w:hint="default"/>
        <w:lang w:val="en-US" w:eastAsia="en-US" w:bidi="ar-SA"/>
      </w:rPr>
    </w:lvl>
    <w:lvl w:ilvl="7" w:tplc="694AC4CA">
      <w:numFmt w:val="bullet"/>
      <w:lvlText w:val="•"/>
      <w:lvlJc w:val="left"/>
      <w:pPr>
        <w:ind w:left="7277" w:hanging="425"/>
      </w:pPr>
      <w:rPr>
        <w:rFonts w:hint="default"/>
        <w:lang w:val="en-US" w:eastAsia="en-US" w:bidi="ar-SA"/>
      </w:rPr>
    </w:lvl>
    <w:lvl w:ilvl="8" w:tplc="14C656BC">
      <w:numFmt w:val="bullet"/>
      <w:lvlText w:val="•"/>
      <w:lvlJc w:val="left"/>
      <w:pPr>
        <w:ind w:left="8247" w:hanging="425"/>
      </w:pPr>
      <w:rPr>
        <w:rFonts w:hint="default"/>
        <w:lang w:val="en-US" w:eastAsia="en-US" w:bidi="ar-SA"/>
      </w:rPr>
    </w:lvl>
  </w:abstractNum>
  <w:abstractNum w:abstractNumId="64" w15:restartNumberingAfterBreak="0">
    <w:nsid w:val="6AA039DC"/>
    <w:multiLevelType w:val="multilevel"/>
    <w:tmpl w:val="EB4664B0"/>
    <w:lvl w:ilvl="0">
      <w:start w:val="8"/>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61" w:hanging="620"/>
      </w:pPr>
      <w:rPr>
        <w:rFonts w:hint="default"/>
        <w:lang w:val="en-US" w:eastAsia="en-US" w:bidi="ar-SA"/>
      </w:rPr>
    </w:lvl>
    <w:lvl w:ilvl="3">
      <w:numFmt w:val="bullet"/>
      <w:lvlText w:val="•"/>
      <w:lvlJc w:val="left"/>
      <w:pPr>
        <w:ind w:left="3072" w:hanging="620"/>
      </w:pPr>
      <w:rPr>
        <w:rFonts w:hint="default"/>
        <w:lang w:val="en-US" w:eastAsia="en-US" w:bidi="ar-SA"/>
      </w:rPr>
    </w:lvl>
    <w:lvl w:ilvl="4">
      <w:numFmt w:val="bullet"/>
      <w:lvlText w:val="•"/>
      <w:lvlJc w:val="left"/>
      <w:pPr>
        <w:ind w:left="3882" w:hanging="620"/>
      </w:pPr>
      <w:rPr>
        <w:rFonts w:hint="default"/>
        <w:lang w:val="en-US" w:eastAsia="en-US" w:bidi="ar-SA"/>
      </w:rPr>
    </w:lvl>
    <w:lvl w:ilvl="5">
      <w:numFmt w:val="bullet"/>
      <w:lvlText w:val="•"/>
      <w:lvlJc w:val="left"/>
      <w:pPr>
        <w:ind w:left="4693" w:hanging="620"/>
      </w:pPr>
      <w:rPr>
        <w:rFonts w:hint="default"/>
        <w:lang w:val="en-US" w:eastAsia="en-US" w:bidi="ar-SA"/>
      </w:rPr>
    </w:lvl>
    <w:lvl w:ilvl="6">
      <w:numFmt w:val="bullet"/>
      <w:lvlText w:val="•"/>
      <w:lvlJc w:val="left"/>
      <w:pPr>
        <w:ind w:left="5504" w:hanging="620"/>
      </w:pPr>
      <w:rPr>
        <w:rFonts w:hint="default"/>
        <w:lang w:val="en-US" w:eastAsia="en-US" w:bidi="ar-SA"/>
      </w:rPr>
    </w:lvl>
    <w:lvl w:ilvl="7">
      <w:numFmt w:val="bullet"/>
      <w:lvlText w:val="•"/>
      <w:lvlJc w:val="left"/>
      <w:pPr>
        <w:ind w:left="6314" w:hanging="620"/>
      </w:pPr>
      <w:rPr>
        <w:rFonts w:hint="default"/>
        <w:lang w:val="en-US" w:eastAsia="en-US" w:bidi="ar-SA"/>
      </w:rPr>
    </w:lvl>
    <w:lvl w:ilvl="8">
      <w:numFmt w:val="bullet"/>
      <w:lvlText w:val="•"/>
      <w:lvlJc w:val="left"/>
      <w:pPr>
        <w:ind w:left="7125" w:hanging="620"/>
      </w:pPr>
      <w:rPr>
        <w:rFonts w:hint="default"/>
        <w:lang w:val="en-US" w:eastAsia="en-US" w:bidi="ar-SA"/>
      </w:rPr>
    </w:lvl>
  </w:abstractNum>
  <w:abstractNum w:abstractNumId="65" w15:restartNumberingAfterBreak="0">
    <w:nsid w:val="6BF57378"/>
    <w:multiLevelType w:val="multilevel"/>
    <w:tmpl w:val="05E6B368"/>
    <w:lvl w:ilvl="0">
      <w:start w:val="40"/>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62" w:hanging="620"/>
      </w:pPr>
      <w:rPr>
        <w:rFonts w:hint="default"/>
        <w:lang w:val="en-US" w:eastAsia="en-US" w:bidi="ar-SA"/>
      </w:rPr>
    </w:lvl>
    <w:lvl w:ilvl="3">
      <w:numFmt w:val="bullet"/>
      <w:lvlText w:val="•"/>
      <w:lvlJc w:val="left"/>
      <w:pPr>
        <w:ind w:left="3073" w:hanging="620"/>
      </w:pPr>
      <w:rPr>
        <w:rFonts w:hint="default"/>
        <w:lang w:val="en-US" w:eastAsia="en-US" w:bidi="ar-SA"/>
      </w:rPr>
    </w:lvl>
    <w:lvl w:ilvl="4">
      <w:numFmt w:val="bullet"/>
      <w:lvlText w:val="•"/>
      <w:lvlJc w:val="left"/>
      <w:pPr>
        <w:ind w:left="3885" w:hanging="620"/>
      </w:pPr>
      <w:rPr>
        <w:rFonts w:hint="default"/>
        <w:lang w:val="en-US" w:eastAsia="en-US" w:bidi="ar-SA"/>
      </w:rPr>
    </w:lvl>
    <w:lvl w:ilvl="5">
      <w:numFmt w:val="bullet"/>
      <w:lvlText w:val="•"/>
      <w:lvlJc w:val="left"/>
      <w:pPr>
        <w:ind w:left="4696" w:hanging="620"/>
      </w:pPr>
      <w:rPr>
        <w:rFonts w:hint="default"/>
        <w:lang w:val="en-US" w:eastAsia="en-US" w:bidi="ar-SA"/>
      </w:rPr>
    </w:lvl>
    <w:lvl w:ilvl="6">
      <w:numFmt w:val="bullet"/>
      <w:lvlText w:val="•"/>
      <w:lvlJc w:val="left"/>
      <w:pPr>
        <w:ind w:left="5507" w:hanging="620"/>
      </w:pPr>
      <w:rPr>
        <w:rFonts w:hint="default"/>
        <w:lang w:val="en-US" w:eastAsia="en-US" w:bidi="ar-SA"/>
      </w:rPr>
    </w:lvl>
    <w:lvl w:ilvl="7">
      <w:numFmt w:val="bullet"/>
      <w:lvlText w:val="•"/>
      <w:lvlJc w:val="left"/>
      <w:pPr>
        <w:ind w:left="6319" w:hanging="620"/>
      </w:pPr>
      <w:rPr>
        <w:rFonts w:hint="default"/>
        <w:lang w:val="en-US" w:eastAsia="en-US" w:bidi="ar-SA"/>
      </w:rPr>
    </w:lvl>
    <w:lvl w:ilvl="8">
      <w:numFmt w:val="bullet"/>
      <w:lvlText w:val="•"/>
      <w:lvlJc w:val="left"/>
      <w:pPr>
        <w:ind w:left="7130" w:hanging="620"/>
      </w:pPr>
      <w:rPr>
        <w:rFonts w:hint="default"/>
        <w:lang w:val="en-US" w:eastAsia="en-US" w:bidi="ar-SA"/>
      </w:rPr>
    </w:lvl>
  </w:abstractNum>
  <w:abstractNum w:abstractNumId="66" w15:restartNumberingAfterBreak="0">
    <w:nsid w:val="6E5E664E"/>
    <w:multiLevelType w:val="hybridMultilevel"/>
    <w:tmpl w:val="1A744008"/>
    <w:lvl w:ilvl="0" w:tplc="E0280932">
      <w:start w:val="6"/>
      <w:numFmt w:val="lowerLetter"/>
      <w:lvlText w:val="(%1)"/>
      <w:lvlJc w:val="left"/>
      <w:pPr>
        <w:ind w:left="1348" w:hanging="730"/>
        <w:jc w:val="left"/>
      </w:pPr>
      <w:rPr>
        <w:rFonts w:ascii="Times New Roman" w:eastAsia="Times New Roman" w:hAnsi="Times New Roman" w:cs="Times New Roman" w:hint="default"/>
        <w:spacing w:val="-1"/>
        <w:w w:val="99"/>
        <w:sz w:val="24"/>
        <w:szCs w:val="24"/>
        <w:lang w:val="en-US" w:eastAsia="en-US" w:bidi="ar-SA"/>
      </w:rPr>
    </w:lvl>
    <w:lvl w:ilvl="1" w:tplc="415CC418">
      <w:numFmt w:val="bullet"/>
      <w:lvlText w:val="•"/>
      <w:lvlJc w:val="left"/>
      <w:pPr>
        <w:ind w:left="2080" w:hanging="730"/>
      </w:pPr>
      <w:rPr>
        <w:rFonts w:hint="default"/>
        <w:lang w:val="en-US" w:eastAsia="en-US" w:bidi="ar-SA"/>
      </w:rPr>
    </w:lvl>
    <w:lvl w:ilvl="2" w:tplc="88242F18">
      <w:numFmt w:val="bullet"/>
      <w:lvlText w:val="•"/>
      <w:lvlJc w:val="left"/>
      <w:pPr>
        <w:ind w:left="2820" w:hanging="730"/>
      </w:pPr>
      <w:rPr>
        <w:rFonts w:hint="default"/>
        <w:lang w:val="en-US" w:eastAsia="en-US" w:bidi="ar-SA"/>
      </w:rPr>
    </w:lvl>
    <w:lvl w:ilvl="3" w:tplc="1C80AB4E">
      <w:numFmt w:val="bullet"/>
      <w:lvlText w:val="•"/>
      <w:lvlJc w:val="left"/>
      <w:pPr>
        <w:ind w:left="3560" w:hanging="730"/>
      </w:pPr>
      <w:rPr>
        <w:rFonts w:hint="default"/>
        <w:lang w:val="en-US" w:eastAsia="en-US" w:bidi="ar-SA"/>
      </w:rPr>
    </w:lvl>
    <w:lvl w:ilvl="4" w:tplc="56DA6882">
      <w:numFmt w:val="bullet"/>
      <w:lvlText w:val="•"/>
      <w:lvlJc w:val="left"/>
      <w:pPr>
        <w:ind w:left="4301" w:hanging="730"/>
      </w:pPr>
      <w:rPr>
        <w:rFonts w:hint="default"/>
        <w:lang w:val="en-US" w:eastAsia="en-US" w:bidi="ar-SA"/>
      </w:rPr>
    </w:lvl>
    <w:lvl w:ilvl="5" w:tplc="CF2454D6">
      <w:numFmt w:val="bullet"/>
      <w:lvlText w:val="•"/>
      <w:lvlJc w:val="left"/>
      <w:pPr>
        <w:ind w:left="5041" w:hanging="730"/>
      </w:pPr>
      <w:rPr>
        <w:rFonts w:hint="default"/>
        <w:lang w:val="en-US" w:eastAsia="en-US" w:bidi="ar-SA"/>
      </w:rPr>
    </w:lvl>
    <w:lvl w:ilvl="6" w:tplc="057810FC">
      <w:numFmt w:val="bullet"/>
      <w:lvlText w:val="•"/>
      <w:lvlJc w:val="left"/>
      <w:pPr>
        <w:ind w:left="5781" w:hanging="730"/>
      </w:pPr>
      <w:rPr>
        <w:rFonts w:hint="default"/>
        <w:lang w:val="en-US" w:eastAsia="en-US" w:bidi="ar-SA"/>
      </w:rPr>
    </w:lvl>
    <w:lvl w:ilvl="7" w:tplc="F7AAE626">
      <w:numFmt w:val="bullet"/>
      <w:lvlText w:val="•"/>
      <w:lvlJc w:val="left"/>
      <w:pPr>
        <w:ind w:left="6522" w:hanging="730"/>
      </w:pPr>
      <w:rPr>
        <w:rFonts w:hint="default"/>
        <w:lang w:val="en-US" w:eastAsia="en-US" w:bidi="ar-SA"/>
      </w:rPr>
    </w:lvl>
    <w:lvl w:ilvl="8" w:tplc="01487EB8">
      <w:numFmt w:val="bullet"/>
      <w:lvlText w:val="•"/>
      <w:lvlJc w:val="left"/>
      <w:pPr>
        <w:ind w:left="7262" w:hanging="730"/>
      </w:pPr>
      <w:rPr>
        <w:rFonts w:hint="default"/>
        <w:lang w:val="en-US" w:eastAsia="en-US" w:bidi="ar-SA"/>
      </w:rPr>
    </w:lvl>
  </w:abstractNum>
  <w:abstractNum w:abstractNumId="67" w15:restartNumberingAfterBreak="0">
    <w:nsid w:val="6F487DBA"/>
    <w:multiLevelType w:val="hybridMultilevel"/>
    <w:tmpl w:val="4F1089EA"/>
    <w:lvl w:ilvl="0" w:tplc="610EC498">
      <w:start w:val="1"/>
      <w:numFmt w:val="lowerLetter"/>
      <w:lvlText w:val="(%1)"/>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1" w:tplc="7BE0AFF8">
      <w:numFmt w:val="bullet"/>
      <w:lvlText w:val="•"/>
      <w:lvlJc w:val="left"/>
      <w:pPr>
        <w:ind w:left="1953" w:hanging="588"/>
      </w:pPr>
      <w:rPr>
        <w:rFonts w:hint="default"/>
        <w:lang w:val="en-US" w:eastAsia="en-US" w:bidi="ar-SA"/>
      </w:rPr>
    </w:lvl>
    <w:lvl w:ilvl="2" w:tplc="54B65246">
      <w:numFmt w:val="bullet"/>
      <w:lvlText w:val="•"/>
      <w:lvlJc w:val="left"/>
      <w:pPr>
        <w:ind w:left="2707" w:hanging="588"/>
      </w:pPr>
      <w:rPr>
        <w:rFonts w:hint="default"/>
        <w:lang w:val="en-US" w:eastAsia="en-US" w:bidi="ar-SA"/>
      </w:rPr>
    </w:lvl>
    <w:lvl w:ilvl="3" w:tplc="B87AAF40">
      <w:numFmt w:val="bullet"/>
      <w:lvlText w:val="•"/>
      <w:lvlJc w:val="left"/>
      <w:pPr>
        <w:ind w:left="3461" w:hanging="588"/>
      </w:pPr>
      <w:rPr>
        <w:rFonts w:hint="default"/>
        <w:lang w:val="en-US" w:eastAsia="en-US" w:bidi="ar-SA"/>
      </w:rPr>
    </w:lvl>
    <w:lvl w:ilvl="4" w:tplc="DB780F72">
      <w:numFmt w:val="bullet"/>
      <w:lvlText w:val="•"/>
      <w:lvlJc w:val="left"/>
      <w:pPr>
        <w:ind w:left="4214" w:hanging="588"/>
      </w:pPr>
      <w:rPr>
        <w:rFonts w:hint="default"/>
        <w:lang w:val="en-US" w:eastAsia="en-US" w:bidi="ar-SA"/>
      </w:rPr>
    </w:lvl>
    <w:lvl w:ilvl="5" w:tplc="D228FC52">
      <w:numFmt w:val="bullet"/>
      <w:lvlText w:val="•"/>
      <w:lvlJc w:val="left"/>
      <w:pPr>
        <w:ind w:left="4968" w:hanging="588"/>
      </w:pPr>
      <w:rPr>
        <w:rFonts w:hint="default"/>
        <w:lang w:val="en-US" w:eastAsia="en-US" w:bidi="ar-SA"/>
      </w:rPr>
    </w:lvl>
    <w:lvl w:ilvl="6" w:tplc="892E0E5C">
      <w:numFmt w:val="bullet"/>
      <w:lvlText w:val="•"/>
      <w:lvlJc w:val="left"/>
      <w:pPr>
        <w:ind w:left="5722" w:hanging="588"/>
      </w:pPr>
      <w:rPr>
        <w:rFonts w:hint="default"/>
        <w:lang w:val="en-US" w:eastAsia="en-US" w:bidi="ar-SA"/>
      </w:rPr>
    </w:lvl>
    <w:lvl w:ilvl="7" w:tplc="3E1E5F06">
      <w:numFmt w:val="bullet"/>
      <w:lvlText w:val="•"/>
      <w:lvlJc w:val="left"/>
      <w:pPr>
        <w:ind w:left="6475" w:hanging="588"/>
      </w:pPr>
      <w:rPr>
        <w:rFonts w:hint="default"/>
        <w:lang w:val="en-US" w:eastAsia="en-US" w:bidi="ar-SA"/>
      </w:rPr>
    </w:lvl>
    <w:lvl w:ilvl="8" w:tplc="BE683950">
      <w:numFmt w:val="bullet"/>
      <w:lvlText w:val="•"/>
      <w:lvlJc w:val="left"/>
      <w:pPr>
        <w:ind w:left="7229" w:hanging="588"/>
      </w:pPr>
      <w:rPr>
        <w:rFonts w:hint="default"/>
        <w:lang w:val="en-US" w:eastAsia="en-US" w:bidi="ar-SA"/>
      </w:rPr>
    </w:lvl>
  </w:abstractNum>
  <w:abstractNum w:abstractNumId="68" w15:restartNumberingAfterBreak="0">
    <w:nsid w:val="6FB5539D"/>
    <w:multiLevelType w:val="hybridMultilevel"/>
    <w:tmpl w:val="D3C23C58"/>
    <w:lvl w:ilvl="0" w:tplc="8AB233E2">
      <w:start w:val="3"/>
      <w:numFmt w:val="lowerLetter"/>
      <w:lvlText w:val="(%1)"/>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1" w:tplc="CA26B972">
      <w:numFmt w:val="bullet"/>
      <w:lvlText w:val="•"/>
      <w:lvlJc w:val="left"/>
      <w:pPr>
        <w:ind w:left="1953" w:hanging="588"/>
      </w:pPr>
      <w:rPr>
        <w:rFonts w:hint="default"/>
        <w:lang w:val="en-US" w:eastAsia="en-US" w:bidi="ar-SA"/>
      </w:rPr>
    </w:lvl>
    <w:lvl w:ilvl="2" w:tplc="D4BAA464">
      <w:numFmt w:val="bullet"/>
      <w:lvlText w:val="•"/>
      <w:lvlJc w:val="left"/>
      <w:pPr>
        <w:ind w:left="2707" w:hanging="588"/>
      </w:pPr>
      <w:rPr>
        <w:rFonts w:hint="default"/>
        <w:lang w:val="en-US" w:eastAsia="en-US" w:bidi="ar-SA"/>
      </w:rPr>
    </w:lvl>
    <w:lvl w:ilvl="3" w:tplc="25768240">
      <w:numFmt w:val="bullet"/>
      <w:lvlText w:val="•"/>
      <w:lvlJc w:val="left"/>
      <w:pPr>
        <w:ind w:left="3461" w:hanging="588"/>
      </w:pPr>
      <w:rPr>
        <w:rFonts w:hint="default"/>
        <w:lang w:val="en-US" w:eastAsia="en-US" w:bidi="ar-SA"/>
      </w:rPr>
    </w:lvl>
    <w:lvl w:ilvl="4" w:tplc="3620B274">
      <w:numFmt w:val="bullet"/>
      <w:lvlText w:val="•"/>
      <w:lvlJc w:val="left"/>
      <w:pPr>
        <w:ind w:left="4214" w:hanging="588"/>
      </w:pPr>
      <w:rPr>
        <w:rFonts w:hint="default"/>
        <w:lang w:val="en-US" w:eastAsia="en-US" w:bidi="ar-SA"/>
      </w:rPr>
    </w:lvl>
    <w:lvl w:ilvl="5" w:tplc="AE3837DC">
      <w:numFmt w:val="bullet"/>
      <w:lvlText w:val="•"/>
      <w:lvlJc w:val="left"/>
      <w:pPr>
        <w:ind w:left="4968" w:hanging="588"/>
      </w:pPr>
      <w:rPr>
        <w:rFonts w:hint="default"/>
        <w:lang w:val="en-US" w:eastAsia="en-US" w:bidi="ar-SA"/>
      </w:rPr>
    </w:lvl>
    <w:lvl w:ilvl="6" w:tplc="66CAF0EA">
      <w:numFmt w:val="bullet"/>
      <w:lvlText w:val="•"/>
      <w:lvlJc w:val="left"/>
      <w:pPr>
        <w:ind w:left="5722" w:hanging="588"/>
      </w:pPr>
      <w:rPr>
        <w:rFonts w:hint="default"/>
        <w:lang w:val="en-US" w:eastAsia="en-US" w:bidi="ar-SA"/>
      </w:rPr>
    </w:lvl>
    <w:lvl w:ilvl="7" w:tplc="0282B05E">
      <w:numFmt w:val="bullet"/>
      <w:lvlText w:val="•"/>
      <w:lvlJc w:val="left"/>
      <w:pPr>
        <w:ind w:left="6475" w:hanging="588"/>
      </w:pPr>
      <w:rPr>
        <w:rFonts w:hint="default"/>
        <w:lang w:val="en-US" w:eastAsia="en-US" w:bidi="ar-SA"/>
      </w:rPr>
    </w:lvl>
    <w:lvl w:ilvl="8" w:tplc="92987E36">
      <w:numFmt w:val="bullet"/>
      <w:lvlText w:val="•"/>
      <w:lvlJc w:val="left"/>
      <w:pPr>
        <w:ind w:left="7229" w:hanging="588"/>
      </w:pPr>
      <w:rPr>
        <w:rFonts w:hint="default"/>
        <w:lang w:val="en-US" w:eastAsia="en-US" w:bidi="ar-SA"/>
      </w:rPr>
    </w:lvl>
  </w:abstractNum>
  <w:abstractNum w:abstractNumId="69" w15:restartNumberingAfterBreak="0">
    <w:nsid w:val="6FE618F2"/>
    <w:multiLevelType w:val="multilevel"/>
    <w:tmpl w:val="811C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5532B2"/>
    <w:multiLevelType w:val="hybridMultilevel"/>
    <w:tmpl w:val="4DEA8E6E"/>
    <w:lvl w:ilvl="0" w:tplc="977267A6">
      <w:start w:val="1"/>
      <w:numFmt w:val="lowerLetter"/>
      <w:lvlText w:val="(%1)"/>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1" w:tplc="AC4EA776">
      <w:start w:val="1"/>
      <w:numFmt w:val="lowerRoman"/>
      <w:lvlText w:val="(%2)"/>
      <w:lvlJc w:val="left"/>
      <w:pPr>
        <w:ind w:left="1773" w:hanging="708"/>
        <w:jc w:val="left"/>
      </w:pPr>
      <w:rPr>
        <w:rFonts w:ascii="Times New Roman" w:eastAsia="Times New Roman" w:hAnsi="Times New Roman" w:cs="Times New Roman" w:hint="default"/>
        <w:w w:val="99"/>
        <w:sz w:val="24"/>
        <w:szCs w:val="24"/>
        <w:lang w:val="en-US" w:eastAsia="en-US" w:bidi="ar-SA"/>
      </w:rPr>
    </w:lvl>
    <w:lvl w:ilvl="2" w:tplc="0C3CA4E6">
      <w:numFmt w:val="bullet"/>
      <w:lvlText w:val="•"/>
      <w:lvlJc w:val="left"/>
      <w:pPr>
        <w:ind w:left="2554" w:hanging="708"/>
      </w:pPr>
      <w:rPr>
        <w:rFonts w:hint="default"/>
        <w:lang w:val="en-US" w:eastAsia="en-US" w:bidi="ar-SA"/>
      </w:rPr>
    </w:lvl>
    <w:lvl w:ilvl="3" w:tplc="9E6405DA">
      <w:numFmt w:val="bullet"/>
      <w:lvlText w:val="•"/>
      <w:lvlJc w:val="left"/>
      <w:pPr>
        <w:ind w:left="3329" w:hanging="708"/>
      </w:pPr>
      <w:rPr>
        <w:rFonts w:hint="default"/>
        <w:lang w:val="en-US" w:eastAsia="en-US" w:bidi="ar-SA"/>
      </w:rPr>
    </w:lvl>
    <w:lvl w:ilvl="4" w:tplc="B8F64F02">
      <w:numFmt w:val="bullet"/>
      <w:lvlText w:val="•"/>
      <w:lvlJc w:val="left"/>
      <w:pPr>
        <w:ind w:left="4104" w:hanging="708"/>
      </w:pPr>
      <w:rPr>
        <w:rFonts w:hint="default"/>
        <w:lang w:val="en-US" w:eastAsia="en-US" w:bidi="ar-SA"/>
      </w:rPr>
    </w:lvl>
    <w:lvl w:ilvl="5" w:tplc="50A67856">
      <w:numFmt w:val="bullet"/>
      <w:lvlText w:val="•"/>
      <w:lvlJc w:val="left"/>
      <w:pPr>
        <w:ind w:left="4878" w:hanging="708"/>
      </w:pPr>
      <w:rPr>
        <w:rFonts w:hint="default"/>
        <w:lang w:val="en-US" w:eastAsia="en-US" w:bidi="ar-SA"/>
      </w:rPr>
    </w:lvl>
    <w:lvl w:ilvl="6" w:tplc="021E7186">
      <w:numFmt w:val="bullet"/>
      <w:lvlText w:val="•"/>
      <w:lvlJc w:val="left"/>
      <w:pPr>
        <w:ind w:left="5653" w:hanging="708"/>
      </w:pPr>
      <w:rPr>
        <w:rFonts w:hint="default"/>
        <w:lang w:val="en-US" w:eastAsia="en-US" w:bidi="ar-SA"/>
      </w:rPr>
    </w:lvl>
    <w:lvl w:ilvl="7" w:tplc="9A2C163A">
      <w:numFmt w:val="bullet"/>
      <w:lvlText w:val="•"/>
      <w:lvlJc w:val="left"/>
      <w:pPr>
        <w:ind w:left="6428" w:hanging="708"/>
      </w:pPr>
      <w:rPr>
        <w:rFonts w:hint="default"/>
        <w:lang w:val="en-US" w:eastAsia="en-US" w:bidi="ar-SA"/>
      </w:rPr>
    </w:lvl>
    <w:lvl w:ilvl="8" w:tplc="FEFEF29A">
      <w:numFmt w:val="bullet"/>
      <w:lvlText w:val="•"/>
      <w:lvlJc w:val="left"/>
      <w:pPr>
        <w:ind w:left="7202" w:hanging="708"/>
      </w:pPr>
      <w:rPr>
        <w:rFonts w:hint="default"/>
        <w:lang w:val="en-US" w:eastAsia="en-US" w:bidi="ar-SA"/>
      </w:rPr>
    </w:lvl>
  </w:abstractNum>
  <w:abstractNum w:abstractNumId="71" w15:restartNumberingAfterBreak="0">
    <w:nsid w:val="715933CD"/>
    <w:multiLevelType w:val="hybridMultilevel"/>
    <w:tmpl w:val="F3B29220"/>
    <w:lvl w:ilvl="0" w:tplc="2000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C56D07"/>
    <w:multiLevelType w:val="hybridMultilevel"/>
    <w:tmpl w:val="D9F41172"/>
    <w:lvl w:ilvl="0" w:tplc="AEB62904">
      <w:start w:val="1"/>
      <w:numFmt w:val="lowerLetter"/>
      <w:lvlText w:val="(%1)"/>
      <w:lvlJc w:val="left"/>
      <w:pPr>
        <w:ind w:left="1084" w:hanging="540"/>
        <w:jc w:val="left"/>
      </w:pPr>
      <w:rPr>
        <w:rFonts w:ascii="Times New Roman" w:eastAsia="Times New Roman" w:hAnsi="Times New Roman" w:cs="Times New Roman" w:hint="default"/>
        <w:spacing w:val="-2"/>
        <w:w w:val="99"/>
        <w:sz w:val="24"/>
        <w:szCs w:val="24"/>
        <w:lang w:val="en-US" w:eastAsia="en-US" w:bidi="ar-SA"/>
      </w:rPr>
    </w:lvl>
    <w:lvl w:ilvl="1" w:tplc="C4BCDA98">
      <w:numFmt w:val="bullet"/>
      <w:lvlText w:val="•"/>
      <w:lvlJc w:val="left"/>
      <w:pPr>
        <w:ind w:left="1990" w:hanging="540"/>
      </w:pPr>
      <w:rPr>
        <w:rFonts w:hint="default"/>
        <w:lang w:val="en-US" w:eastAsia="en-US" w:bidi="ar-SA"/>
      </w:rPr>
    </w:lvl>
    <w:lvl w:ilvl="2" w:tplc="B8D2E108">
      <w:numFmt w:val="bullet"/>
      <w:lvlText w:val="•"/>
      <w:lvlJc w:val="left"/>
      <w:pPr>
        <w:ind w:left="2901" w:hanging="540"/>
      </w:pPr>
      <w:rPr>
        <w:rFonts w:hint="default"/>
        <w:lang w:val="en-US" w:eastAsia="en-US" w:bidi="ar-SA"/>
      </w:rPr>
    </w:lvl>
    <w:lvl w:ilvl="3" w:tplc="770EED4C">
      <w:numFmt w:val="bullet"/>
      <w:lvlText w:val="•"/>
      <w:lvlJc w:val="left"/>
      <w:pPr>
        <w:ind w:left="3811" w:hanging="540"/>
      </w:pPr>
      <w:rPr>
        <w:rFonts w:hint="default"/>
        <w:lang w:val="en-US" w:eastAsia="en-US" w:bidi="ar-SA"/>
      </w:rPr>
    </w:lvl>
    <w:lvl w:ilvl="4" w:tplc="01FEE4CA">
      <w:numFmt w:val="bullet"/>
      <w:lvlText w:val="•"/>
      <w:lvlJc w:val="left"/>
      <w:pPr>
        <w:ind w:left="4722" w:hanging="540"/>
      </w:pPr>
      <w:rPr>
        <w:rFonts w:hint="default"/>
        <w:lang w:val="en-US" w:eastAsia="en-US" w:bidi="ar-SA"/>
      </w:rPr>
    </w:lvl>
    <w:lvl w:ilvl="5" w:tplc="B84E0ADA">
      <w:numFmt w:val="bullet"/>
      <w:lvlText w:val="•"/>
      <w:lvlJc w:val="left"/>
      <w:pPr>
        <w:ind w:left="5633" w:hanging="540"/>
      </w:pPr>
      <w:rPr>
        <w:rFonts w:hint="default"/>
        <w:lang w:val="en-US" w:eastAsia="en-US" w:bidi="ar-SA"/>
      </w:rPr>
    </w:lvl>
    <w:lvl w:ilvl="6" w:tplc="A0D0CD80">
      <w:numFmt w:val="bullet"/>
      <w:lvlText w:val="•"/>
      <w:lvlJc w:val="left"/>
      <w:pPr>
        <w:ind w:left="6543" w:hanging="540"/>
      </w:pPr>
      <w:rPr>
        <w:rFonts w:hint="default"/>
        <w:lang w:val="en-US" w:eastAsia="en-US" w:bidi="ar-SA"/>
      </w:rPr>
    </w:lvl>
    <w:lvl w:ilvl="7" w:tplc="61AA4580">
      <w:numFmt w:val="bullet"/>
      <w:lvlText w:val="•"/>
      <w:lvlJc w:val="left"/>
      <w:pPr>
        <w:ind w:left="7454" w:hanging="540"/>
      </w:pPr>
      <w:rPr>
        <w:rFonts w:hint="default"/>
        <w:lang w:val="en-US" w:eastAsia="en-US" w:bidi="ar-SA"/>
      </w:rPr>
    </w:lvl>
    <w:lvl w:ilvl="8" w:tplc="B0961EA4">
      <w:numFmt w:val="bullet"/>
      <w:lvlText w:val="•"/>
      <w:lvlJc w:val="left"/>
      <w:pPr>
        <w:ind w:left="8365" w:hanging="540"/>
      </w:pPr>
      <w:rPr>
        <w:rFonts w:hint="default"/>
        <w:lang w:val="en-US" w:eastAsia="en-US" w:bidi="ar-SA"/>
      </w:rPr>
    </w:lvl>
  </w:abstractNum>
  <w:abstractNum w:abstractNumId="73" w15:restartNumberingAfterBreak="0">
    <w:nsid w:val="730C6460"/>
    <w:multiLevelType w:val="multilevel"/>
    <w:tmpl w:val="F80CB178"/>
    <w:lvl w:ilvl="0">
      <w:start w:val="42"/>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62" w:hanging="620"/>
      </w:pPr>
      <w:rPr>
        <w:rFonts w:hint="default"/>
        <w:lang w:val="en-US" w:eastAsia="en-US" w:bidi="ar-SA"/>
      </w:rPr>
    </w:lvl>
    <w:lvl w:ilvl="3">
      <w:numFmt w:val="bullet"/>
      <w:lvlText w:val="•"/>
      <w:lvlJc w:val="left"/>
      <w:pPr>
        <w:ind w:left="3073" w:hanging="620"/>
      </w:pPr>
      <w:rPr>
        <w:rFonts w:hint="default"/>
        <w:lang w:val="en-US" w:eastAsia="en-US" w:bidi="ar-SA"/>
      </w:rPr>
    </w:lvl>
    <w:lvl w:ilvl="4">
      <w:numFmt w:val="bullet"/>
      <w:lvlText w:val="•"/>
      <w:lvlJc w:val="left"/>
      <w:pPr>
        <w:ind w:left="3885" w:hanging="620"/>
      </w:pPr>
      <w:rPr>
        <w:rFonts w:hint="default"/>
        <w:lang w:val="en-US" w:eastAsia="en-US" w:bidi="ar-SA"/>
      </w:rPr>
    </w:lvl>
    <w:lvl w:ilvl="5">
      <w:numFmt w:val="bullet"/>
      <w:lvlText w:val="•"/>
      <w:lvlJc w:val="left"/>
      <w:pPr>
        <w:ind w:left="4696" w:hanging="620"/>
      </w:pPr>
      <w:rPr>
        <w:rFonts w:hint="default"/>
        <w:lang w:val="en-US" w:eastAsia="en-US" w:bidi="ar-SA"/>
      </w:rPr>
    </w:lvl>
    <w:lvl w:ilvl="6">
      <w:numFmt w:val="bullet"/>
      <w:lvlText w:val="•"/>
      <w:lvlJc w:val="left"/>
      <w:pPr>
        <w:ind w:left="5507" w:hanging="620"/>
      </w:pPr>
      <w:rPr>
        <w:rFonts w:hint="default"/>
        <w:lang w:val="en-US" w:eastAsia="en-US" w:bidi="ar-SA"/>
      </w:rPr>
    </w:lvl>
    <w:lvl w:ilvl="7">
      <w:numFmt w:val="bullet"/>
      <w:lvlText w:val="•"/>
      <w:lvlJc w:val="left"/>
      <w:pPr>
        <w:ind w:left="6319" w:hanging="620"/>
      </w:pPr>
      <w:rPr>
        <w:rFonts w:hint="default"/>
        <w:lang w:val="en-US" w:eastAsia="en-US" w:bidi="ar-SA"/>
      </w:rPr>
    </w:lvl>
    <w:lvl w:ilvl="8">
      <w:numFmt w:val="bullet"/>
      <w:lvlText w:val="•"/>
      <w:lvlJc w:val="left"/>
      <w:pPr>
        <w:ind w:left="7130" w:hanging="620"/>
      </w:pPr>
      <w:rPr>
        <w:rFonts w:hint="default"/>
        <w:lang w:val="en-US" w:eastAsia="en-US" w:bidi="ar-SA"/>
      </w:rPr>
    </w:lvl>
  </w:abstractNum>
  <w:abstractNum w:abstractNumId="74" w15:restartNumberingAfterBreak="0">
    <w:nsid w:val="745F398B"/>
    <w:multiLevelType w:val="multilevel"/>
    <w:tmpl w:val="B02E8B6A"/>
    <w:lvl w:ilvl="0">
      <w:start w:val="4"/>
      <w:numFmt w:val="decimal"/>
      <w:lvlText w:val="%1"/>
      <w:lvlJc w:val="left"/>
      <w:pPr>
        <w:ind w:left="719" w:hanging="720"/>
        <w:jc w:val="left"/>
      </w:pPr>
      <w:rPr>
        <w:rFonts w:hint="default"/>
        <w:lang w:val="en-US" w:eastAsia="en-US" w:bidi="ar-SA"/>
      </w:rPr>
    </w:lvl>
    <w:lvl w:ilvl="1">
      <w:start w:val="1"/>
      <w:numFmt w:val="decimal"/>
      <w:lvlText w:val="%1.%2"/>
      <w:lvlJc w:val="left"/>
      <w:pPr>
        <w:ind w:left="719" w:hanging="720"/>
        <w:jc w:val="left"/>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39" w:hanging="720"/>
        <w:jc w:val="left"/>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2160" w:hanging="721"/>
        <w:jc w:val="left"/>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807" w:hanging="721"/>
      </w:pPr>
      <w:rPr>
        <w:rFonts w:hint="default"/>
        <w:lang w:val="en-US" w:eastAsia="en-US" w:bidi="ar-SA"/>
      </w:rPr>
    </w:lvl>
    <w:lvl w:ilvl="5">
      <w:numFmt w:val="bullet"/>
      <w:lvlText w:val="•"/>
      <w:lvlJc w:val="left"/>
      <w:pPr>
        <w:ind w:left="4631" w:hanging="721"/>
      </w:pPr>
      <w:rPr>
        <w:rFonts w:hint="default"/>
        <w:lang w:val="en-US" w:eastAsia="en-US" w:bidi="ar-SA"/>
      </w:rPr>
    </w:lvl>
    <w:lvl w:ilvl="6">
      <w:numFmt w:val="bullet"/>
      <w:lvlText w:val="•"/>
      <w:lvlJc w:val="left"/>
      <w:pPr>
        <w:ind w:left="5455" w:hanging="721"/>
      </w:pPr>
      <w:rPr>
        <w:rFonts w:hint="default"/>
        <w:lang w:val="en-US" w:eastAsia="en-US" w:bidi="ar-SA"/>
      </w:rPr>
    </w:lvl>
    <w:lvl w:ilvl="7">
      <w:numFmt w:val="bullet"/>
      <w:lvlText w:val="•"/>
      <w:lvlJc w:val="left"/>
      <w:pPr>
        <w:ind w:left="6279" w:hanging="721"/>
      </w:pPr>
      <w:rPr>
        <w:rFonts w:hint="default"/>
        <w:lang w:val="en-US" w:eastAsia="en-US" w:bidi="ar-SA"/>
      </w:rPr>
    </w:lvl>
    <w:lvl w:ilvl="8">
      <w:numFmt w:val="bullet"/>
      <w:lvlText w:val="•"/>
      <w:lvlJc w:val="left"/>
      <w:pPr>
        <w:ind w:left="7103" w:hanging="721"/>
      </w:pPr>
      <w:rPr>
        <w:rFonts w:hint="default"/>
        <w:lang w:val="en-US" w:eastAsia="en-US" w:bidi="ar-SA"/>
      </w:rPr>
    </w:lvl>
  </w:abstractNum>
  <w:abstractNum w:abstractNumId="75" w15:restartNumberingAfterBreak="0">
    <w:nsid w:val="768D4C11"/>
    <w:multiLevelType w:val="hybridMultilevel"/>
    <w:tmpl w:val="1C1CCA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78B6266"/>
    <w:multiLevelType w:val="hybridMultilevel"/>
    <w:tmpl w:val="534AC094"/>
    <w:lvl w:ilvl="0" w:tplc="92CCFF08">
      <w:start w:val="1"/>
      <w:numFmt w:val="decimal"/>
      <w:lvlText w:val="%1."/>
      <w:lvlJc w:val="left"/>
      <w:pPr>
        <w:ind w:left="1264" w:hanging="567"/>
        <w:jc w:val="left"/>
      </w:pPr>
      <w:rPr>
        <w:rFonts w:ascii="Times New Roman" w:eastAsia="Times New Roman" w:hAnsi="Times New Roman" w:cs="Times New Roman" w:hint="default"/>
        <w:b/>
        <w:bCs/>
        <w:w w:val="100"/>
        <w:sz w:val="22"/>
        <w:szCs w:val="22"/>
        <w:lang w:val="en-US" w:eastAsia="en-US" w:bidi="ar-SA"/>
      </w:rPr>
    </w:lvl>
    <w:lvl w:ilvl="1" w:tplc="7B04C7DA">
      <w:numFmt w:val="bullet"/>
      <w:lvlText w:val="•"/>
      <w:lvlJc w:val="left"/>
      <w:pPr>
        <w:ind w:left="2152" w:hanging="567"/>
      </w:pPr>
      <w:rPr>
        <w:rFonts w:hint="default"/>
        <w:lang w:val="en-US" w:eastAsia="en-US" w:bidi="ar-SA"/>
      </w:rPr>
    </w:lvl>
    <w:lvl w:ilvl="2" w:tplc="8FC84EC6">
      <w:numFmt w:val="bullet"/>
      <w:lvlText w:val="•"/>
      <w:lvlJc w:val="left"/>
      <w:pPr>
        <w:ind w:left="3045" w:hanging="567"/>
      </w:pPr>
      <w:rPr>
        <w:rFonts w:hint="default"/>
        <w:lang w:val="en-US" w:eastAsia="en-US" w:bidi="ar-SA"/>
      </w:rPr>
    </w:lvl>
    <w:lvl w:ilvl="3" w:tplc="7D220DA2">
      <w:numFmt w:val="bullet"/>
      <w:lvlText w:val="•"/>
      <w:lvlJc w:val="left"/>
      <w:pPr>
        <w:ind w:left="3937" w:hanging="567"/>
      </w:pPr>
      <w:rPr>
        <w:rFonts w:hint="default"/>
        <w:lang w:val="en-US" w:eastAsia="en-US" w:bidi="ar-SA"/>
      </w:rPr>
    </w:lvl>
    <w:lvl w:ilvl="4" w:tplc="3F342CE6">
      <w:numFmt w:val="bullet"/>
      <w:lvlText w:val="•"/>
      <w:lvlJc w:val="left"/>
      <w:pPr>
        <w:ind w:left="4830" w:hanging="567"/>
      </w:pPr>
      <w:rPr>
        <w:rFonts w:hint="default"/>
        <w:lang w:val="en-US" w:eastAsia="en-US" w:bidi="ar-SA"/>
      </w:rPr>
    </w:lvl>
    <w:lvl w:ilvl="5" w:tplc="F7D8CB82">
      <w:numFmt w:val="bullet"/>
      <w:lvlText w:val="•"/>
      <w:lvlJc w:val="left"/>
      <w:pPr>
        <w:ind w:left="5723" w:hanging="567"/>
      </w:pPr>
      <w:rPr>
        <w:rFonts w:hint="default"/>
        <w:lang w:val="en-US" w:eastAsia="en-US" w:bidi="ar-SA"/>
      </w:rPr>
    </w:lvl>
    <w:lvl w:ilvl="6" w:tplc="DEB0AA92">
      <w:numFmt w:val="bullet"/>
      <w:lvlText w:val="•"/>
      <w:lvlJc w:val="left"/>
      <w:pPr>
        <w:ind w:left="6615" w:hanging="567"/>
      </w:pPr>
      <w:rPr>
        <w:rFonts w:hint="default"/>
        <w:lang w:val="en-US" w:eastAsia="en-US" w:bidi="ar-SA"/>
      </w:rPr>
    </w:lvl>
    <w:lvl w:ilvl="7" w:tplc="101C67D8">
      <w:numFmt w:val="bullet"/>
      <w:lvlText w:val="•"/>
      <w:lvlJc w:val="left"/>
      <w:pPr>
        <w:ind w:left="7508" w:hanging="567"/>
      </w:pPr>
      <w:rPr>
        <w:rFonts w:hint="default"/>
        <w:lang w:val="en-US" w:eastAsia="en-US" w:bidi="ar-SA"/>
      </w:rPr>
    </w:lvl>
    <w:lvl w:ilvl="8" w:tplc="47A856D8">
      <w:numFmt w:val="bullet"/>
      <w:lvlText w:val="•"/>
      <w:lvlJc w:val="left"/>
      <w:pPr>
        <w:ind w:left="8401" w:hanging="567"/>
      </w:pPr>
      <w:rPr>
        <w:rFonts w:hint="default"/>
        <w:lang w:val="en-US" w:eastAsia="en-US" w:bidi="ar-SA"/>
      </w:rPr>
    </w:lvl>
  </w:abstractNum>
  <w:abstractNum w:abstractNumId="77" w15:restartNumberingAfterBreak="0">
    <w:nsid w:val="7B566135"/>
    <w:multiLevelType w:val="hybridMultilevel"/>
    <w:tmpl w:val="FB686686"/>
    <w:lvl w:ilvl="0" w:tplc="B4162CC0">
      <w:start w:val="12"/>
      <w:numFmt w:val="lowerLetter"/>
      <w:lvlText w:val="(%1)"/>
      <w:lvlJc w:val="left"/>
      <w:pPr>
        <w:ind w:left="1084" w:hanging="540"/>
        <w:jc w:val="left"/>
      </w:pPr>
      <w:rPr>
        <w:rFonts w:ascii="Times New Roman" w:eastAsia="Times New Roman" w:hAnsi="Times New Roman" w:cs="Times New Roman" w:hint="default"/>
        <w:w w:val="99"/>
        <w:sz w:val="24"/>
        <w:szCs w:val="24"/>
        <w:lang w:val="en-US" w:eastAsia="en-US" w:bidi="ar-SA"/>
      </w:rPr>
    </w:lvl>
    <w:lvl w:ilvl="1" w:tplc="101A2834">
      <w:numFmt w:val="bullet"/>
      <w:lvlText w:val="•"/>
      <w:lvlJc w:val="left"/>
      <w:pPr>
        <w:ind w:left="1990" w:hanging="540"/>
      </w:pPr>
      <w:rPr>
        <w:rFonts w:hint="default"/>
        <w:lang w:val="en-US" w:eastAsia="en-US" w:bidi="ar-SA"/>
      </w:rPr>
    </w:lvl>
    <w:lvl w:ilvl="2" w:tplc="B0067DFA">
      <w:numFmt w:val="bullet"/>
      <w:lvlText w:val="•"/>
      <w:lvlJc w:val="left"/>
      <w:pPr>
        <w:ind w:left="2901" w:hanging="540"/>
      </w:pPr>
      <w:rPr>
        <w:rFonts w:hint="default"/>
        <w:lang w:val="en-US" w:eastAsia="en-US" w:bidi="ar-SA"/>
      </w:rPr>
    </w:lvl>
    <w:lvl w:ilvl="3" w:tplc="87A8A928">
      <w:numFmt w:val="bullet"/>
      <w:lvlText w:val="•"/>
      <w:lvlJc w:val="left"/>
      <w:pPr>
        <w:ind w:left="3811" w:hanging="540"/>
      </w:pPr>
      <w:rPr>
        <w:rFonts w:hint="default"/>
        <w:lang w:val="en-US" w:eastAsia="en-US" w:bidi="ar-SA"/>
      </w:rPr>
    </w:lvl>
    <w:lvl w:ilvl="4" w:tplc="0C56C30C">
      <w:numFmt w:val="bullet"/>
      <w:lvlText w:val="•"/>
      <w:lvlJc w:val="left"/>
      <w:pPr>
        <w:ind w:left="4722" w:hanging="540"/>
      </w:pPr>
      <w:rPr>
        <w:rFonts w:hint="default"/>
        <w:lang w:val="en-US" w:eastAsia="en-US" w:bidi="ar-SA"/>
      </w:rPr>
    </w:lvl>
    <w:lvl w:ilvl="5" w:tplc="16F61986">
      <w:numFmt w:val="bullet"/>
      <w:lvlText w:val="•"/>
      <w:lvlJc w:val="left"/>
      <w:pPr>
        <w:ind w:left="5633" w:hanging="540"/>
      </w:pPr>
      <w:rPr>
        <w:rFonts w:hint="default"/>
        <w:lang w:val="en-US" w:eastAsia="en-US" w:bidi="ar-SA"/>
      </w:rPr>
    </w:lvl>
    <w:lvl w:ilvl="6" w:tplc="6B040D36">
      <w:numFmt w:val="bullet"/>
      <w:lvlText w:val="•"/>
      <w:lvlJc w:val="left"/>
      <w:pPr>
        <w:ind w:left="6543" w:hanging="540"/>
      </w:pPr>
      <w:rPr>
        <w:rFonts w:hint="default"/>
        <w:lang w:val="en-US" w:eastAsia="en-US" w:bidi="ar-SA"/>
      </w:rPr>
    </w:lvl>
    <w:lvl w:ilvl="7" w:tplc="539AB22E">
      <w:numFmt w:val="bullet"/>
      <w:lvlText w:val="•"/>
      <w:lvlJc w:val="left"/>
      <w:pPr>
        <w:ind w:left="7454" w:hanging="540"/>
      </w:pPr>
      <w:rPr>
        <w:rFonts w:hint="default"/>
        <w:lang w:val="en-US" w:eastAsia="en-US" w:bidi="ar-SA"/>
      </w:rPr>
    </w:lvl>
    <w:lvl w:ilvl="8" w:tplc="0826EAC2">
      <w:numFmt w:val="bullet"/>
      <w:lvlText w:val="•"/>
      <w:lvlJc w:val="left"/>
      <w:pPr>
        <w:ind w:left="8365" w:hanging="540"/>
      </w:pPr>
      <w:rPr>
        <w:rFonts w:hint="default"/>
        <w:lang w:val="en-US" w:eastAsia="en-US" w:bidi="ar-SA"/>
      </w:rPr>
    </w:lvl>
  </w:abstractNum>
  <w:abstractNum w:abstractNumId="78" w15:restartNumberingAfterBreak="0">
    <w:nsid w:val="7D783BCF"/>
    <w:multiLevelType w:val="multilevel"/>
    <w:tmpl w:val="8468FC8C"/>
    <w:lvl w:ilvl="0">
      <w:start w:val="14"/>
      <w:numFmt w:val="decimal"/>
      <w:lvlText w:val="%1"/>
      <w:lvlJc w:val="left"/>
      <w:pPr>
        <w:ind w:left="638" w:hanging="620"/>
        <w:jc w:val="left"/>
      </w:pPr>
      <w:rPr>
        <w:rFonts w:hint="default"/>
        <w:lang w:val="en-US" w:eastAsia="en-US" w:bidi="ar-SA"/>
      </w:rPr>
    </w:lvl>
    <w:lvl w:ilvl="1">
      <w:start w:val="1"/>
      <w:numFmt w:val="decimal"/>
      <w:lvlText w:val="%1.%2"/>
      <w:lvlJc w:val="left"/>
      <w:pPr>
        <w:ind w:left="638" w:hanging="62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259" w:hanging="620"/>
      </w:pPr>
      <w:rPr>
        <w:rFonts w:hint="default"/>
        <w:lang w:val="en-US" w:eastAsia="en-US" w:bidi="ar-SA"/>
      </w:rPr>
    </w:lvl>
    <w:lvl w:ilvl="3">
      <w:numFmt w:val="bullet"/>
      <w:lvlText w:val="•"/>
      <w:lvlJc w:val="left"/>
      <w:pPr>
        <w:ind w:left="3069" w:hanging="620"/>
      </w:pPr>
      <w:rPr>
        <w:rFonts w:hint="default"/>
        <w:lang w:val="en-US" w:eastAsia="en-US" w:bidi="ar-SA"/>
      </w:rPr>
    </w:lvl>
    <w:lvl w:ilvl="4">
      <w:numFmt w:val="bullet"/>
      <w:lvlText w:val="•"/>
      <w:lvlJc w:val="left"/>
      <w:pPr>
        <w:ind w:left="3878" w:hanging="620"/>
      </w:pPr>
      <w:rPr>
        <w:rFonts w:hint="default"/>
        <w:lang w:val="en-US" w:eastAsia="en-US" w:bidi="ar-SA"/>
      </w:rPr>
    </w:lvl>
    <w:lvl w:ilvl="5">
      <w:numFmt w:val="bullet"/>
      <w:lvlText w:val="•"/>
      <w:lvlJc w:val="left"/>
      <w:pPr>
        <w:ind w:left="4688" w:hanging="620"/>
      </w:pPr>
      <w:rPr>
        <w:rFonts w:hint="default"/>
        <w:lang w:val="en-US" w:eastAsia="en-US" w:bidi="ar-SA"/>
      </w:rPr>
    </w:lvl>
    <w:lvl w:ilvl="6">
      <w:numFmt w:val="bullet"/>
      <w:lvlText w:val="•"/>
      <w:lvlJc w:val="left"/>
      <w:pPr>
        <w:ind w:left="5498" w:hanging="620"/>
      </w:pPr>
      <w:rPr>
        <w:rFonts w:hint="default"/>
        <w:lang w:val="en-US" w:eastAsia="en-US" w:bidi="ar-SA"/>
      </w:rPr>
    </w:lvl>
    <w:lvl w:ilvl="7">
      <w:numFmt w:val="bullet"/>
      <w:lvlText w:val="•"/>
      <w:lvlJc w:val="left"/>
      <w:pPr>
        <w:ind w:left="6307" w:hanging="620"/>
      </w:pPr>
      <w:rPr>
        <w:rFonts w:hint="default"/>
        <w:lang w:val="en-US" w:eastAsia="en-US" w:bidi="ar-SA"/>
      </w:rPr>
    </w:lvl>
    <w:lvl w:ilvl="8">
      <w:numFmt w:val="bullet"/>
      <w:lvlText w:val="•"/>
      <w:lvlJc w:val="left"/>
      <w:pPr>
        <w:ind w:left="7117" w:hanging="620"/>
      </w:pPr>
      <w:rPr>
        <w:rFonts w:hint="default"/>
        <w:lang w:val="en-US" w:eastAsia="en-US" w:bidi="ar-SA"/>
      </w:rPr>
    </w:lvl>
  </w:abstractNum>
  <w:abstractNum w:abstractNumId="79" w15:restartNumberingAfterBreak="0">
    <w:nsid w:val="7E415ABE"/>
    <w:multiLevelType w:val="hybridMultilevel"/>
    <w:tmpl w:val="CE8E91EC"/>
    <w:lvl w:ilvl="0" w:tplc="A0EE3DBE">
      <w:start w:val="5"/>
      <w:numFmt w:val="lowerLetter"/>
      <w:lvlText w:val="(%1)"/>
      <w:lvlJc w:val="left"/>
      <w:pPr>
        <w:ind w:left="1207" w:hanging="588"/>
        <w:jc w:val="left"/>
      </w:pPr>
      <w:rPr>
        <w:rFonts w:ascii="Times New Roman" w:eastAsia="Times New Roman" w:hAnsi="Times New Roman" w:cs="Times New Roman" w:hint="default"/>
        <w:spacing w:val="-2"/>
        <w:w w:val="99"/>
        <w:sz w:val="24"/>
        <w:szCs w:val="24"/>
        <w:lang w:val="en-US" w:eastAsia="en-US" w:bidi="ar-SA"/>
      </w:rPr>
    </w:lvl>
    <w:lvl w:ilvl="1" w:tplc="EADA46D0">
      <w:numFmt w:val="bullet"/>
      <w:lvlText w:val="•"/>
      <w:lvlJc w:val="left"/>
      <w:pPr>
        <w:ind w:left="1953" w:hanging="588"/>
      </w:pPr>
      <w:rPr>
        <w:rFonts w:hint="default"/>
        <w:lang w:val="en-US" w:eastAsia="en-US" w:bidi="ar-SA"/>
      </w:rPr>
    </w:lvl>
    <w:lvl w:ilvl="2" w:tplc="028E7A10">
      <w:numFmt w:val="bullet"/>
      <w:lvlText w:val="•"/>
      <w:lvlJc w:val="left"/>
      <w:pPr>
        <w:ind w:left="2707" w:hanging="588"/>
      </w:pPr>
      <w:rPr>
        <w:rFonts w:hint="default"/>
        <w:lang w:val="en-US" w:eastAsia="en-US" w:bidi="ar-SA"/>
      </w:rPr>
    </w:lvl>
    <w:lvl w:ilvl="3" w:tplc="3992F0F0">
      <w:numFmt w:val="bullet"/>
      <w:lvlText w:val="•"/>
      <w:lvlJc w:val="left"/>
      <w:pPr>
        <w:ind w:left="3461" w:hanging="588"/>
      </w:pPr>
      <w:rPr>
        <w:rFonts w:hint="default"/>
        <w:lang w:val="en-US" w:eastAsia="en-US" w:bidi="ar-SA"/>
      </w:rPr>
    </w:lvl>
    <w:lvl w:ilvl="4" w:tplc="AD288A8A">
      <w:numFmt w:val="bullet"/>
      <w:lvlText w:val="•"/>
      <w:lvlJc w:val="left"/>
      <w:pPr>
        <w:ind w:left="4214" w:hanging="588"/>
      </w:pPr>
      <w:rPr>
        <w:rFonts w:hint="default"/>
        <w:lang w:val="en-US" w:eastAsia="en-US" w:bidi="ar-SA"/>
      </w:rPr>
    </w:lvl>
    <w:lvl w:ilvl="5" w:tplc="45BE0A9E">
      <w:numFmt w:val="bullet"/>
      <w:lvlText w:val="•"/>
      <w:lvlJc w:val="left"/>
      <w:pPr>
        <w:ind w:left="4968" w:hanging="588"/>
      </w:pPr>
      <w:rPr>
        <w:rFonts w:hint="default"/>
        <w:lang w:val="en-US" w:eastAsia="en-US" w:bidi="ar-SA"/>
      </w:rPr>
    </w:lvl>
    <w:lvl w:ilvl="6" w:tplc="CE147410">
      <w:numFmt w:val="bullet"/>
      <w:lvlText w:val="•"/>
      <w:lvlJc w:val="left"/>
      <w:pPr>
        <w:ind w:left="5722" w:hanging="588"/>
      </w:pPr>
      <w:rPr>
        <w:rFonts w:hint="default"/>
        <w:lang w:val="en-US" w:eastAsia="en-US" w:bidi="ar-SA"/>
      </w:rPr>
    </w:lvl>
    <w:lvl w:ilvl="7" w:tplc="1712972E">
      <w:numFmt w:val="bullet"/>
      <w:lvlText w:val="•"/>
      <w:lvlJc w:val="left"/>
      <w:pPr>
        <w:ind w:left="6475" w:hanging="588"/>
      </w:pPr>
      <w:rPr>
        <w:rFonts w:hint="default"/>
        <w:lang w:val="en-US" w:eastAsia="en-US" w:bidi="ar-SA"/>
      </w:rPr>
    </w:lvl>
    <w:lvl w:ilvl="8" w:tplc="280CBD76">
      <w:numFmt w:val="bullet"/>
      <w:lvlText w:val="•"/>
      <w:lvlJc w:val="left"/>
      <w:pPr>
        <w:ind w:left="7229" w:hanging="588"/>
      </w:pPr>
      <w:rPr>
        <w:rFonts w:hint="default"/>
        <w:lang w:val="en-US" w:eastAsia="en-US" w:bidi="ar-SA"/>
      </w:rPr>
    </w:lvl>
  </w:abstractNum>
  <w:abstractNum w:abstractNumId="80" w15:restartNumberingAfterBreak="0">
    <w:nsid w:val="7FCE49EB"/>
    <w:multiLevelType w:val="hybridMultilevel"/>
    <w:tmpl w:val="1C1CCA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59884900">
    <w:abstractNumId w:val="63"/>
  </w:num>
  <w:num w:numId="2" w16cid:durableId="1644383292">
    <w:abstractNumId w:val="38"/>
  </w:num>
  <w:num w:numId="3" w16cid:durableId="1151212009">
    <w:abstractNumId w:val="13"/>
  </w:num>
  <w:num w:numId="4" w16cid:durableId="1238783711">
    <w:abstractNumId w:val="76"/>
  </w:num>
  <w:num w:numId="5" w16cid:durableId="839737234">
    <w:abstractNumId w:val="28"/>
  </w:num>
  <w:num w:numId="6" w16cid:durableId="199366579">
    <w:abstractNumId w:val="31"/>
  </w:num>
  <w:num w:numId="7" w16cid:durableId="712848680">
    <w:abstractNumId w:val="77"/>
  </w:num>
  <w:num w:numId="8" w16cid:durableId="1064185390">
    <w:abstractNumId w:val="72"/>
  </w:num>
  <w:num w:numId="9" w16cid:durableId="324625322">
    <w:abstractNumId w:val="0"/>
  </w:num>
  <w:num w:numId="10" w16cid:durableId="338703651">
    <w:abstractNumId w:val="16"/>
  </w:num>
  <w:num w:numId="11" w16cid:durableId="351417582">
    <w:abstractNumId w:val="10"/>
  </w:num>
  <w:num w:numId="12" w16cid:durableId="1203909423">
    <w:abstractNumId w:val="48"/>
  </w:num>
  <w:num w:numId="13" w16cid:durableId="1920089973">
    <w:abstractNumId w:val="53"/>
  </w:num>
  <w:num w:numId="14" w16cid:durableId="1371103815">
    <w:abstractNumId w:val="18"/>
  </w:num>
  <w:num w:numId="15" w16cid:durableId="2019387275">
    <w:abstractNumId w:val="9"/>
  </w:num>
  <w:num w:numId="16" w16cid:durableId="444809234">
    <w:abstractNumId w:val="73"/>
  </w:num>
  <w:num w:numId="17" w16cid:durableId="2063169109">
    <w:abstractNumId w:val="65"/>
  </w:num>
  <w:num w:numId="18" w16cid:durableId="1823306751">
    <w:abstractNumId w:val="45"/>
  </w:num>
  <w:num w:numId="19" w16cid:durableId="2025278400">
    <w:abstractNumId w:val="30"/>
  </w:num>
  <w:num w:numId="20" w16cid:durableId="770784953">
    <w:abstractNumId w:val="6"/>
  </w:num>
  <w:num w:numId="21" w16cid:durableId="359624804">
    <w:abstractNumId w:val="43"/>
  </w:num>
  <w:num w:numId="22" w16cid:durableId="1498955244">
    <w:abstractNumId w:val="70"/>
  </w:num>
  <w:num w:numId="23" w16cid:durableId="846600744">
    <w:abstractNumId w:val="57"/>
  </w:num>
  <w:num w:numId="24" w16cid:durableId="337734571">
    <w:abstractNumId w:val="37"/>
  </w:num>
  <w:num w:numId="25" w16cid:durableId="974526037">
    <w:abstractNumId w:val="15"/>
  </w:num>
  <w:num w:numId="26" w16cid:durableId="712196975">
    <w:abstractNumId w:val="41"/>
  </w:num>
  <w:num w:numId="27" w16cid:durableId="265312495">
    <w:abstractNumId w:val="39"/>
  </w:num>
  <w:num w:numId="28" w16cid:durableId="2125271556">
    <w:abstractNumId w:val="56"/>
  </w:num>
  <w:num w:numId="29" w16cid:durableId="1080712876">
    <w:abstractNumId w:val="68"/>
  </w:num>
  <w:num w:numId="30" w16cid:durableId="1586719533">
    <w:abstractNumId w:val="36"/>
  </w:num>
  <w:num w:numId="31" w16cid:durableId="263000712">
    <w:abstractNumId w:val="11"/>
  </w:num>
  <w:num w:numId="32" w16cid:durableId="1850170530">
    <w:abstractNumId w:val="32"/>
  </w:num>
  <w:num w:numId="33" w16cid:durableId="2100902064">
    <w:abstractNumId w:val="20"/>
  </w:num>
  <w:num w:numId="34" w16cid:durableId="1638367156">
    <w:abstractNumId w:val="5"/>
  </w:num>
  <w:num w:numId="35" w16cid:durableId="578904486">
    <w:abstractNumId w:val="14"/>
  </w:num>
  <w:num w:numId="36" w16cid:durableId="1077940891">
    <w:abstractNumId w:val="78"/>
  </w:num>
  <w:num w:numId="37" w16cid:durableId="1271233343">
    <w:abstractNumId w:val="42"/>
  </w:num>
  <w:num w:numId="38" w16cid:durableId="804738330">
    <w:abstractNumId w:val="33"/>
  </w:num>
  <w:num w:numId="39" w16cid:durableId="1641617795">
    <w:abstractNumId w:val="3"/>
  </w:num>
  <w:num w:numId="40" w16cid:durableId="770664832">
    <w:abstractNumId w:val="67"/>
  </w:num>
  <w:num w:numId="41" w16cid:durableId="499808903">
    <w:abstractNumId w:val="58"/>
  </w:num>
  <w:num w:numId="42" w16cid:durableId="1596982963">
    <w:abstractNumId w:val="2"/>
  </w:num>
  <w:num w:numId="43" w16cid:durableId="348215773">
    <w:abstractNumId w:val="51"/>
  </w:num>
  <w:num w:numId="44" w16cid:durableId="1085105574">
    <w:abstractNumId w:val="26"/>
  </w:num>
  <w:num w:numId="45" w16cid:durableId="2049210259">
    <w:abstractNumId w:val="66"/>
  </w:num>
  <w:num w:numId="46" w16cid:durableId="1261839040">
    <w:abstractNumId w:val="61"/>
  </w:num>
  <w:num w:numId="47" w16cid:durableId="860825758">
    <w:abstractNumId w:val="52"/>
  </w:num>
  <w:num w:numId="48" w16cid:durableId="841971390">
    <w:abstractNumId w:val="55"/>
  </w:num>
  <w:num w:numId="49" w16cid:durableId="153843031">
    <w:abstractNumId w:val="64"/>
  </w:num>
  <w:num w:numId="50" w16cid:durableId="2094431400">
    <w:abstractNumId w:val="60"/>
  </w:num>
  <w:num w:numId="51" w16cid:durableId="1557276851">
    <w:abstractNumId w:val="4"/>
  </w:num>
  <w:num w:numId="52" w16cid:durableId="1669097164">
    <w:abstractNumId w:val="79"/>
  </w:num>
  <w:num w:numId="53" w16cid:durableId="1896354113">
    <w:abstractNumId w:val="8"/>
  </w:num>
  <w:num w:numId="54" w16cid:durableId="385496716">
    <w:abstractNumId w:val="74"/>
  </w:num>
  <w:num w:numId="55" w16cid:durableId="1318268746">
    <w:abstractNumId w:val="29"/>
  </w:num>
  <w:num w:numId="56" w16cid:durableId="2126850339">
    <w:abstractNumId w:val="24"/>
  </w:num>
  <w:num w:numId="57" w16cid:durableId="265773044">
    <w:abstractNumId w:val="7"/>
  </w:num>
  <w:num w:numId="58" w16cid:durableId="1691640098">
    <w:abstractNumId w:val="35"/>
  </w:num>
  <w:num w:numId="59" w16cid:durableId="930359467">
    <w:abstractNumId w:val="62"/>
  </w:num>
  <w:num w:numId="60" w16cid:durableId="596641985">
    <w:abstractNumId w:val="19"/>
  </w:num>
  <w:num w:numId="61" w16cid:durableId="1344622315">
    <w:abstractNumId w:val="50"/>
  </w:num>
  <w:num w:numId="62" w16cid:durableId="729615166">
    <w:abstractNumId w:val="22"/>
  </w:num>
  <w:num w:numId="63" w16cid:durableId="1458183466">
    <w:abstractNumId w:val="47"/>
  </w:num>
  <w:num w:numId="64" w16cid:durableId="302541540">
    <w:abstractNumId w:val="1"/>
  </w:num>
  <w:num w:numId="65" w16cid:durableId="1596670015">
    <w:abstractNumId w:val="17"/>
  </w:num>
  <w:num w:numId="66" w16cid:durableId="1983776981">
    <w:abstractNumId w:val="75"/>
  </w:num>
  <w:num w:numId="67" w16cid:durableId="1244415291">
    <w:abstractNumId w:val="49"/>
  </w:num>
  <w:num w:numId="68" w16cid:durableId="42019562">
    <w:abstractNumId w:val="80"/>
  </w:num>
  <w:num w:numId="69" w16cid:durableId="139660679">
    <w:abstractNumId w:val="25"/>
  </w:num>
  <w:num w:numId="70" w16cid:durableId="1367758522">
    <w:abstractNumId w:val="71"/>
  </w:num>
  <w:num w:numId="71" w16cid:durableId="149903403">
    <w:abstractNumId w:val="21"/>
  </w:num>
  <w:num w:numId="72" w16cid:durableId="1306734725">
    <w:abstractNumId w:val="44"/>
  </w:num>
  <w:num w:numId="73" w16cid:durableId="431435229">
    <w:abstractNumId w:val="40"/>
  </w:num>
  <w:num w:numId="74" w16cid:durableId="1569611692">
    <w:abstractNumId w:val="23"/>
  </w:num>
  <w:num w:numId="75" w16cid:durableId="628823229">
    <w:abstractNumId w:val="46"/>
  </w:num>
  <w:num w:numId="76" w16cid:durableId="834685674">
    <w:abstractNumId w:val="27"/>
  </w:num>
  <w:num w:numId="77" w16cid:durableId="1964461467">
    <w:abstractNumId w:val="12"/>
  </w:num>
  <w:num w:numId="78" w16cid:durableId="673148628">
    <w:abstractNumId w:val="69"/>
  </w:num>
  <w:num w:numId="79" w16cid:durableId="122775526">
    <w:abstractNumId w:val="34"/>
  </w:num>
  <w:num w:numId="80" w16cid:durableId="459884926">
    <w:abstractNumId w:val="54"/>
  </w:num>
  <w:num w:numId="81" w16cid:durableId="17426790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efaultTabStop w:val="720"/>
  <w:drawingGridHorizontalSpacing w:val="110"/>
  <w:displayHorizontalDrawingGridEvery w:val="2"/>
  <w:characterSpacingControl w:val="doNotCompress"/>
  <w:hdrShapeDefaults>
    <o:shapedefaults v:ext="edit" spidmax="214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C2FC6"/>
    <w:rsid w:val="00000A74"/>
    <w:rsid w:val="000432C1"/>
    <w:rsid w:val="00066439"/>
    <w:rsid w:val="000B0028"/>
    <w:rsid w:val="00100861"/>
    <w:rsid w:val="00124751"/>
    <w:rsid w:val="00166948"/>
    <w:rsid w:val="001C0BD7"/>
    <w:rsid w:val="002037D7"/>
    <w:rsid w:val="00242199"/>
    <w:rsid w:val="00243021"/>
    <w:rsid w:val="0028082E"/>
    <w:rsid w:val="00281B5B"/>
    <w:rsid w:val="00286F4E"/>
    <w:rsid w:val="00297992"/>
    <w:rsid w:val="002D3EC0"/>
    <w:rsid w:val="002F172F"/>
    <w:rsid w:val="00311A65"/>
    <w:rsid w:val="00312CBE"/>
    <w:rsid w:val="00325F89"/>
    <w:rsid w:val="00392D3A"/>
    <w:rsid w:val="00393679"/>
    <w:rsid w:val="003C0DBE"/>
    <w:rsid w:val="003F146A"/>
    <w:rsid w:val="00491734"/>
    <w:rsid w:val="004A2CA0"/>
    <w:rsid w:val="004E1D9A"/>
    <w:rsid w:val="004E5A9B"/>
    <w:rsid w:val="00587282"/>
    <w:rsid w:val="005F45A1"/>
    <w:rsid w:val="005F5B88"/>
    <w:rsid w:val="00600BF9"/>
    <w:rsid w:val="0063754D"/>
    <w:rsid w:val="00645202"/>
    <w:rsid w:val="00674A60"/>
    <w:rsid w:val="006A1655"/>
    <w:rsid w:val="006C2FC6"/>
    <w:rsid w:val="006E1CCE"/>
    <w:rsid w:val="006F3542"/>
    <w:rsid w:val="00704064"/>
    <w:rsid w:val="00723588"/>
    <w:rsid w:val="00754EC4"/>
    <w:rsid w:val="00780B99"/>
    <w:rsid w:val="007B3365"/>
    <w:rsid w:val="007E5905"/>
    <w:rsid w:val="00806AB3"/>
    <w:rsid w:val="00875763"/>
    <w:rsid w:val="00885319"/>
    <w:rsid w:val="008A60AF"/>
    <w:rsid w:val="008D50A7"/>
    <w:rsid w:val="0091480C"/>
    <w:rsid w:val="00915B54"/>
    <w:rsid w:val="00917DA2"/>
    <w:rsid w:val="0094520C"/>
    <w:rsid w:val="00973092"/>
    <w:rsid w:val="00977A24"/>
    <w:rsid w:val="00982317"/>
    <w:rsid w:val="009A7969"/>
    <w:rsid w:val="009B4A3D"/>
    <w:rsid w:val="009C2FCF"/>
    <w:rsid w:val="009D3495"/>
    <w:rsid w:val="009E24EC"/>
    <w:rsid w:val="009E7A69"/>
    <w:rsid w:val="00A0240D"/>
    <w:rsid w:val="00A90CD4"/>
    <w:rsid w:val="00AD3162"/>
    <w:rsid w:val="00AE449F"/>
    <w:rsid w:val="00B54DEA"/>
    <w:rsid w:val="00B65DF7"/>
    <w:rsid w:val="00B91953"/>
    <w:rsid w:val="00B97AB5"/>
    <w:rsid w:val="00BA0CD8"/>
    <w:rsid w:val="00BC440D"/>
    <w:rsid w:val="00C30054"/>
    <w:rsid w:val="00C31FA9"/>
    <w:rsid w:val="00C349AB"/>
    <w:rsid w:val="00C40DDA"/>
    <w:rsid w:val="00C6450E"/>
    <w:rsid w:val="00C67356"/>
    <w:rsid w:val="00C70CF8"/>
    <w:rsid w:val="00CB6C7A"/>
    <w:rsid w:val="00D17F0D"/>
    <w:rsid w:val="00D70084"/>
    <w:rsid w:val="00DA041C"/>
    <w:rsid w:val="00DC0033"/>
    <w:rsid w:val="00DC4470"/>
    <w:rsid w:val="00DD71AC"/>
    <w:rsid w:val="00E026DA"/>
    <w:rsid w:val="00E3661C"/>
    <w:rsid w:val="00ED1030"/>
    <w:rsid w:val="00ED3F85"/>
    <w:rsid w:val="00EE78F3"/>
    <w:rsid w:val="00F3301E"/>
    <w:rsid w:val="00F71FAB"/>
    <w:rsid w:val="00FB2D07"/>
    <w:rsid w:val="00FD3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2"/>
    </o:shapelayout>
  </w:shapeDefaults>
  <w:decimalSymbol w:val="."/>
  <w:listSeparator w:val=","/>
  <w14:docId w14:val="198C941E"/>
  <w15:docId w15:val="{B4F6F720-AB8E-49CD-B68F-EB7449CDE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CD4"/>
    <w:rPr>
      <w:rFonts w:ascii="Times New Roman" w:eastAsia="Times New Roman" w:hAnsi="Times New Roman" w:cs="Times New Roman"/>
    </w:rPr>
  </w:style>
  <w:style w:type="paragraph" w:styleId="Heading1">
    <w:name w:val="heading 1"/>
    <w:basedOn w:val="Normal"/>
    <w:link w:val="Heading1Char"/>
    <w:uiPriority w:val="9"/>
    <w:qFormat/>
    <w:pPr>
      <w:spacing w:line="569" w:lineRule="exact"/>
      <w:ind w:left="1168" w:hanging="721"/>
      <w:outlineLvl w:val="0"/>
    </w:pPr>
    <w:rPr>
      <w:b/>
      <w:bCs/>
      <w:sz w:val="52"/>
      <w:szCs w:val="52"/>
    </w:rPr>
  </w:style>
  <w:style w:type="paragraph" w:styleId="Heading2">
    <w:name w:val="heading 2"/>
    <w:basedOn w:val="Normal"/>
    <w:uiPriority w:val="9"/>
    <w:unhideWhenUsed/>
    <w:qFormat/>
    <w:pPr>
      <w:spacing w:before="4"/>
      <w:ind w:left="909" w:right="2709"/>
      <w:jc w:val="center"/>
      <w:outlineLvl w:val="1"/>
    </w:pPr>
    <w:rPr>
      <w:b/>
      <w:bCs/>
      <w:sz w:val="48"/>
      <w:szCs w:val="48"/>
    </w:rPr>
  </w:style>
  <w:style w:type="paragraph" w:styleId="Heading3">
    <w:name w:val="heading 3"/>
    <w:basedOn w:val="Normal"/>
    <w:uiPriority w:val="9"/>
    <w:unhideWhenUsed/>
    <w:qFormat/>
    <w:pPr>
      <w:spacing w:before="81"/>
      <w:ind w:left="602" w:right="1407"/>
      <w:jc w:val="center"/>
      <w:outlineLvl w:val="2"/>
    </w:pPr>
    <w:rPr>
      <w:b/>
      <w:bCs/>
      <w:sz w:val="44"/>
      <w:szCs w:val="44"/>
    </w:rPr>
  </w:style>
  <w:style w:type="paragraph" w:styleId="Heading4">
    <w:name w:val="heading 4"/>
    <w:basedOn w:val="Normal"/>
    <w:uiPriority w:val="9"/>
    <w:unhideWhenUsed/>
    <w:qFormat/>
    <w:pPr>
      <w:spacing w:before="56"/>
      <w:ind w:left="959" w:right="1068"/>
      <w:jc w:val="center"/>
      <w:outlineLvl w:val="3"/>
    </w:pPr>
    <w:rPr>
      <w:b/>
      <w:bCs/>
      <w:sz w:val="40"/>
      <w:szCs w:val="40"/>
    </w:rPr>
  </w:style>
  <w:style w:type="paragraph" w:styleId="Heading5">
    <w:name w:val="heading 5"/>
    <w:basedOn w:val="Normal"/>
    <w:uiPriority w:val="9"/>
    <w:unhideWhenUsed/>
    <w:qFormat/>
    <w:pPr>
      <w:ind w:left="1168"/>
      <w:outlineLvl w:val="4"/>
    </w:pPr>
    <w:rPr>
      <w:sz w:val="40"/>
      <w:szCs w:val="40"/>
    </w:rPr>
  </w:style>
  <w:style w:type="paragraph" w:styleId="Heading6">
    <w:name w:val="heading 6"/>
    <w:basedOn w:val="Normal"/>
    <w:uiPriority w:val="9"/>
    <w:unhideWhenUsed/>
    <w:qFormat/>
    <w:pPr>
      <w:spacing w:before="85"/>
      <w:ind w:left="959"/>
      <w:jc w:val="center"/>
      <w:outlineLvl w:val="5"/>
    </w:pPr>
    <w:rPr>
      <w:b/>
      <w:bCs/>
      <w:sz w:val="36"/>
      <w:szCs w:val="36"/>
    </w:rPr>
  </w:style>
  <w:style w:type="paragraph" w:styleId="Heading7">
    <w:name w:val="heading 7"/>
    <w:basedOn w:val="Normal"/>
    <w:uiPriority w:val="1"/>
    <w:qFormat/>
    <w:pPr>
      <w:spacing w:before="1"/>
      <w:ind w:left="904" w:right="1213"/>
      <w:jc w:val="center"/>
      <w:outlineLvl w:val="6"/>
    </w:pPr>
    <w:rPr>
      <w:b/>
      <w:bCs/>
      <w:sz w:val="32"/>
      <w:szCs w:val="32"/>
    </w:rPr>
  </w:style>
  <w:style w:type="paragraph" w:styleId="Heading8">
    <w:name w:val="heading 8"/>
    <w:basedOn w:val="Normal"/>
    <w:uiPriority w:val="1"/>
    <w:qFormat/>
    <w:pPr>
      <w:spacing w:before="9"/>
      <w:ind w:left="20"/>
      <w:outlineLvl w:val="7"/>
    </w:pPr>
    <w:rPr>
      <w:b/>
      <w:bCs/>
      <w:sz w:val="28"/>
      <w:szCs w:val="28"/>
    </w:rPr>
  </w:style>
  <w:style w:type="paragraph" w:styleId="Heading9">
    <w:name w:val="heading 9"/>
    <w:basedOn w:val="Normal"/>
    <w:uiPriority w:val="1"/>
    <w:qFormat/>
    <w:pPr>
      <w:spacing w:before="198"/>
      <w:ind w:left="602"/>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
      <w:ind w:left="1264" w:hanging="567"/>
    </w:pPr>
    <w:rPr>
      <w:b/>
      <w:bCs/>
    </w:rPr>
  </w:style>
  <w:style w:type="paragraph" w:styleId="BodyText">
    <w:name w:val="Body Text"/>
    <w:basedOn w:val="Normal"/>
    <w:link w:val="BodyTextChar"/>
    <w:qFormat/>
    <w:rPr>
      <w:sz w:val="24"/>
      <w:szCs w:val="24"/>
    </w:rPr>
  </w:style>
  <w:style w:type="paragraph" w:styleId="ListParagraph">
    <w:name w:val="List Paragraph"/>
    <w:basedOn w:val="Normal"/>
    <w:uiPriority w:val="34"/>
    <w:qFormat/>
    <w:pPr>
      <w:ind w:left="1264"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0033"/>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DC0033"/>
  </w:style>
  <w:style w:type="paragraph" w:styleId="Footer">
    <w:name w:val="footer"/>
    <w:basedOn w:val="Normal"/>
    <w:link w:val="FooterChar"/>
    <w:uiPriority w:val="99"/>
    <w:unhideWhenUsed/>
    <w:rsid w:val="00DC0033"/>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DC0033"/>
  </w:style>
  <w:style w:type="character" w:styleId="Hyperlink">
    <w:name w:val="Hyperlink"/>
    <w:basedOn w:val="DefaultParagraphFont"/>
    <w:uiPriority w:val="99"/>
    <w:semiHidden/>
    <w:unhideWhenUsed/>
    <w:rsid w:val="00DC0033"/>
    <w:rPr>
      <w:color w:val="0000FF"/>
      <w:u w:val="single"/>
    </w:rPr>
  </w:style>
  <w:style w:type="character" w:customStyle="1" w:styleId="Heading1Char">
    <w:name w:val="Heading 1 Char"/>
    <w:basedOn w:val="DefaultParagraphFont"/>
    <w:link w:val="Heading1"/>
    <w:uiPriority w:val="9"/>
    <w:rsid w:val="00DC0033"/>
    <w:rPr>
      <w:rFonts w:ascii="Times New Roman" w:eastAsia="Times New Roman" w:hAnsi="Times New Roman" w:cs="Times New Roman"/>
      <w:b/>
      <w:bCs/>
      <w:sz w:val="52"/>
      <w:szCs w:val="52"/>
    </w:rPr>
  </w:style>
  <w:style w:type="character" w:customStyle="1" w:styleId="BodyTextChar">
    <w:name w:val="Body Text Char"/>
    <w:basedOn w:val="DefaultParagraphFont"/>
    <w:link w:val="BodyText"/>
    <w:rsid w:val="00DC0033"/>
    <w:rPr>
      <w:rFonts w:ascii="Times New Roman" w:eastAsia="Times New Roman" w:hAnsi="Times New Roman" w:cs="Times New Roman"/>
      <w:sz w:val="24"/>
      <w:szCs w:val="24"/>
    </w:rPr>
  </w:style>
  <w:style w:type="character" w:styleId="Emphasis">
    <w:name w:val="Emphasis"/>
    <w:basedOn w:val="DefaultParagraphFont"/>
    <w:uiPriority w:val="20"/>
    <w:qFormat/>
    <w:rsid w:val="00DC0033"/>
    <w:rPr>
      <w:i/>
      <w:iCs/>
    </w:rPr>
  </w:style>
  <w:style w:type="paragraph" w:styleId="NormalWeb">
    <w:name w:val="Normal (Web)"/>
    <w:basedOn w:val="Normal"/>
    <w:unhideWhenUsed/>
    <w:rsid w:val="00DC0033"/>
    <w:pPr>
      <w:widowControl/>
      <w:autoSpaceDE/>
      <w:autoSpaceDN/>
      <w:spacing w:before="100" w:beforeAutospacing="1" w:after="100" w:afterAutospacing="1"/>
    </w:pPr>
    <w:rPr>
      <w:sz w:val="24"/>
      <w:szCs w:val="24"/>
    </w:rPr>
  </w:style>
  <w:style w:type="table" w:styleId="TableGrid">
    <w:name w:val="Table Grid"/>
    <w:basedOn w:val="TableNormal"/>
    <w:uiPriority w:val="39"/>
    <w:rsid w:val="00DC0033"/>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0033"/>
    <w:rPr>
      <w:sz w:val="16"/>
      <w:szCs w:val="16"/>
    </w:rPr>
  </w:style>
  <w:style w:type="paragraph" w:styleId="CommentText">
    <w:name w:val="annotation text"/>
    <w:basedOn w:val="Normal"/>
    <w:link w:val="CommentTextChar"/>
    <w:uiPriority w:val="99"/>
    <w:semiHidden/>
    <w:unhideWhenUsed/>
    <w:rsid w:val="00DC0033"/>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C0033"/>
    <w:rPr>
      <w:sz w:val="20"/>
      <w:szCs w:val="20"/>
    </w:rPr>
  </w:style>
  <w:style w:type="paragraph" w:styleId="CommentSubject">
    <w:name w:val="annotation subject"/>
    <w:basedOn w:val="CommentText"/>
    <w:next w:val="CommentText"/>
    <w:link w:val="CommentSubjectChar"/>
    <w:uiPriority w:val="99"/>
    <w:semiHidden/>
    <w:unhideWhenUsed/>
    <w:rsid w:val="00DC0033"/>
    <w:rPr>
      <w:b/>
      <w:bCs/>
    </w:rPr>
  </w:style>
  <w:style w:type="character" w:customStyle="1" w:styleId="CommentSubjectChar">
    <w:name w:val="Comment Subject Char"/>
    <w:basedOn w:val="CommentTextChar"/>
    <w:link w:val="CommentSubject"/>
    <w:uiPriority w:val="99"/>
    <w:semiHidden/>
    <w:rsid w:val="00DC0033"/>
    <w:rPr>
      <w:b/>
      <w:bCs/>
      <w:sz w:val="20"/>
      <w:szCs w:val="20"/>
    </w:rPr>
  </w:style>
  <w:style w:type="paragraph" w:customStyle="1" w:styleId="-pvxs">
    <w:name w:val="-pvxs"/>
    <w:basedOn w:val="Normal"/>
    <w:rsid w:val="00DC0033"/>
    <w:pPr>
      <w:widowControl/>
      <w:autoSpaceDE/>
      <w:autoSpaceDN/>
      <w:spacing w:before="100" w:beforeAutospacing="1" w:after="100" w:afterAutospacing="1"/>
    </w:pPr>
    <w:rPr>
      <w:sz w:val="24"/>
      <w:szCs w:val="24"/>
    </w:rPr>
  </w:style>
  <w:style w:type="character" w:customStyle="1" w:styleId="-b">
    <w:name w:val="-b"/>
    <w:basedOn w:val="DefaultParagraphFont"/>
    <w:rsid w:val="00DC0033"/>
  </w:style>
  <w:style w:type="character" w:styleId="FollowedHyperlink">
    <w:name w:val="FollowedHyperlink"/>
    <w:basedOn w:val="DefaultParagraphFont"/>
    <w:uiPriority w:val="99"/>
    <w:semiHidden/>
    <w:unhideWhenUsed/>
    <w:rsid w:val="00DC0033"/>
    <w:rPr>
      <w:color w:val="954F72"/>
      <w:u w:val="single"/>
    </w:rPr>
  </w:style>
  <w:style w:type="paragraph" w:customStyle="1" w:styleId="msonormal0">
    <w:name w:val="msonormal"/>
    <w:basedOn w:val="Normal"/>
    <w:rsid w:val="00DC0033"/>
    <w:pPr>
      <w:widowControl/>
      <w:autoSpaceDE/>
      <w:autoSpaceDN/>
      <w:spacing w:before="100" w:beforeAutospacing="1" w:after="100" w:afterAutospacing="1"/>
    </w:pPr>
    <w:rPr>
      <w:sz w:val="24"/>
      <w:szCs w:val="24"/>
    </w:rPr>
  </w:style>
  <w:style w:type="paragraph" w:customStyle="1" w:styleId="font5">
    <w:name w:val="font5"/>
    <w:basedOn w:val="Normal"/>
    <w:rsid w:val="00DC0033"/>
    <w:pPr>
      <w:widowControl/>
      <w:autoSpaceDE/>
      <w:autoSpaceDN/>
      <w:spacing w:before="100" w:beforeAutospacing="1" w:after="100" w:afterAutospacing="1"/>
    </w:pPr>
    <w:rPr>
      <w:rFonts w:ascii="Bookman Old Style" w:hAnsi="Bookman Old Style"/>
      <w:b/>
      <w:bCs/>
      <w:color w:val="000000"/>
    </w:rPr>
  </w:style>
  <w:style w:type="paragraph" w:customStyle="1" w:styleId="font6">
    <w:name w:val="font6"/>
    <w:basedOn w:val="Normal"/>
    <w:rsid w:val="00DC0033"/>
    <w:pPr>
      <w:widowControl/>
      <w:autoSpaceDE/>
      <w:autoSpaceDN/>
      <w:spacing w:before="100" w:beforeAutospacing="1" w:after="100" w:afterAutospacing="1"/>
    </w:pPr>
    <w:rPr>
      <w:rFonts w:ascii="Bookman Old Style" w:hAnsi="Bookman Old Style"/>
      <w:b/>
      <w:bCs/>
      <w:color w:val="000000"/>
    </w:rPr>
  </w:style>
  <w:style w:type="paragraph" w:customStyle="1" w:styleId="font7">
    <w:name w:val="font7"/>
    <w:basedOn w:val="Normal"/>
    <w:rsid w:val="00DC0033"/>
    <w:pPr>
      <w:widowControl/>
      <w:autoSpaceDE/>
      <w:autoSpaceDN/>
      <w:spacing w:before="100" w:beforeAutospacing="1" w:after="100" w:afterAutospacing="1"/>
    </w:pPr>
    <w:rPr>
      <w:rFonts w:ascii="Bookman Old Style" w:hAnsi="Bookman Old Style"/>
      <w:color w:val="000000"/>
    </w:rPr>
  </w:style>
  <w:style w:type="paragraph" w:customStyle="1" w:styleId="font8">
    <w:name w:val="font8"/>
    <w:basedOn w:val="Normal"/>
    <w:rsid w:val="00DC0033"/>
    <w:pPr>
      <w:widowControl/>
      <w:autoSpaceDE/>
      <w:autoSpaceDN/>
      <w:spacing w:before="100" w:beforeAutospacing="1" w:after="100" w:afterAutospacing="1"/>
    </w:pPr>
    <w:rPr>
      <w:rFonts w:ascii="Bookman Old Style" w:hAnsi="Bookman Old Style"/>
      <w:color w:val="000000"/>
    </w:rPr>
  </w:style>
  <w:style w:type="paragraph" w:customStyle="1" w:styleId="font9">
    <w:name w:val="font9"/>
    <w:basedOn w:val="Normal"/>
    <w:rsid w:val="00DC0033"/>
    <w:pPr>
      <w:widowControl/>
      <w:autoSpaceDE/>
      <w:autoSpaceDN/>
      <w:spacing w:before="100" w:beforeAutospacing="1" w:after="100" w:afterAutospacing="1"/>
    </w:pPr>
    <w:rPr>
      <w:rFonts w:ascii="Bookman Old Style" w:hAnsi="Bookman Old Style"/>
      <w:color w:val="221F1F"/>
    </w:rPr>
  </w:style>
  <w:style w:type="paragraph" w:customStyle="1" w:styleId="font10">
    <w:name w:val="font10"/>
    <w:basedOn w:val="Normal"/>
    <w:rsid w:val="00DC0033"/>
    <w:pPr>
      <w:widowControl/>
      <w:autoSpaceDE/>
      <w:autoSpaceDN/>
      <w:spacing w:before="100" w:beforeAutospacing="1" w:after="100" w:afterAutospacing="1"/>
    </w:pPr>
    <w:rPr>
      <w:rFonts w:ascii="Bookman Old Style" w:hAnsi="Bookman Old Style"/>
      <w:b/>
      <w:bCs/>
      <w:color w:val="221F1F"/>
    </w:rPr>
  </w:style>
  <w:style w:type="paragraph" w:customStyle="1" w:styleId="font11">
    <w:name w:val="font11"/>
    <w:basedOn w:val="Normal"/>
    <w:rsid w:val="00DC0033"/>
    <w:pPr>
      <w:widowControl/>
      <w:autoSpaceDE/>
      <w:autoSpaceDN/>
      <w:spacing w:before="100" w:beforeAutospacing="1" w:after="100" w:afterAutospacing="1"/>
    </w:pPr>
    <w:rPr>
      <w:rFonts w:ascii="Bookman Old Style" w:hAnsi="Bookman Old Style"/>
      <w:color w:val="000000"/>
    </w:rPr>
  </w:style>
  <w:style w:type="paragraph" w:customStyle="1" w:styleId="font12">
    <w:name w:val="font12"/>
    <w:basedOn w:val="Normal"/>
    <w:rsid w:val="00DC0033"/>
    <w:pPr>
      <w:widowControl/>
      <w:autoSpaceDE/>
      <w:autoSpaceDN/>
      <w:spacing w:before="100" w:beforeAutospacing="1" w:after="100" w:afterAutospacing="1"/>
    </w:pPr>
    <w:rPr>
      <w:rFonts w:ascii="Bookman Old Style" w:hAnsi="Bookman Old Style"/>
      <w:color w:val="000000"/>
    </w:rPr>
  </w:style>
  <w:style w:type="paragraph" w:customStyle="1" w:styleId="font13">
    <w:name w:val="font13"/>
    <w:basedOn w:val="Normal"/>
    <w:rsid w:val="00DC0033"/>
    <w:pPr>
      <w:widowControl/>
      <w:autoSpaceDE/>
      <w:autoSpaceDN/>
      <w:spacing w:before="100" w:beforeAutospacing="1" w:after="100" w:afterAutospacing="1"/>
    </w:pPr>
    <w:rPr>
      <w:rFonts w:ascii="Bookman Old Style" w:hAnsi="Bookman Old Style"/>
      <w:color w:val="202124"/>
    </w:rPr>
  </w:style>
  <w:style w:type="paragraph" w:customStyle="1" w:styleId="font14">
    <w:name w:val="font14"/>
    <w:basedOn w:val="Normal"/>
    <w:rsid w:val="00DC0033"/>
    <w:pPr>
      <w:widowControl/>
      <w:autoSpaceDE/>
      <w:autoSpaceDN/>
      <w:spacing w:before="100" w:beforeAutospacing="1" w:after="100" w:afterAutospacing="1"/>
    </w:pPr>
    <w:rPr>
      <w:rFonts w:ascii="Trebuchet MS" w:hAnsi="Trebuchet MS"/>
      <w:color w:val="000000"/>
      <w:sz w:val="24"/>
      <w:szCs w:val="24"/>
    </w:rPr>
  </w:style>
  <w:style w:type="paragraph" w:customStyle="1" w:styleId="font15">
    <w:name w:val="font15"/>
    <w:basedOn w:val="Normal"/>
    <w:rsid w:val="00DC0033"/>
    <w:pPr>
      <w:widowControl/>
      <w:autoSpaceDE/>
      <w:autoSpaceDN/>
      <w:spacing w:before="100" w:beforeAutospacing="1" w:after="100" w:afterAutospacing="1"/>
    </w:pPr>
    <w:rPr>
      <w:rFonts w:ascii="Trebuchet MS" w:hAnsi="Trebuchet MS"/>
      <w:color w:val="000000"/>
      <w:sz w:val="14"/>
      <w:szCs w:val="14"/>
    </w:rPr>
  </w:style>
  <w:style w:type="paragraph" w:customStyle="1" w:styleId="xl65">
    <w:name w:val="xl65"/>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66">
    <w:name w:val="xl66"/>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67">
    <w:name w:val="xl67"/>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68">
    <w:name w:val="xl68"/>
    <w:basedOn w:val="Normal"/>
    <w:rsid w:val="00DC003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69">
    <w:name w:val="xl69"/>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70">
    <w:name w:val="xl70"/>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71">
    <w:name w:val="xl71"/>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72">
    <w:name w:val="xl72"/>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73">
    <w:name w:val="xl73"/>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74">
    <w:name w:val="xl74"/>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75">
    <w:name w:val="xl75"/>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221F1F"/>
      <w:sz w:val="24"/>
      <w:szCs w:val="24"/>
    </w:rPr>
  </w:style>
  <w:style w:type="paragraph" w:customStyle="1" w:styleId="xl76">
    <w:name w:val="xl76"/>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77">
    <w:name w:val="xl77"/>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hAnsi="Bookman Old Style"/>
      <w:sz w:val="24"/>
      <w:szCs w:val="24"/>
    </w:rPr>
  </w:style>
  <w:style w:type="paragraph" w:customStyle="1" w:styleId="xl78">
    <w:name w:val="xl78"/>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hAnsi="Bookman Old Style"/>
      <w:b/>
      <w:bCs/>
      <w:sz w:val="24"/>
      <w:szCs w:val="24"/>
    </w:rPr>
  </w:style>
  <w:style w:type="paragraph" w:customStyle="1" w:styleId="xl79">
    <w:name w:val="xl79"/>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221F1F"/>
      <w:sz w:val="24"/>
      <w:szCs w:val="24"/>
    </w:rPr>
  </w:style>
  <w:style w:type="paragraph" w:customStyle="1" w:styleId="xl80">
    <w:name w:val="xl80"/>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81">
    <w:name w:val="xl81"/>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40C28"/>
      <w:sz w:val="24"/>
      <w:szCs w:val="24"/>
    </w:rPr>
  </w:style>
  <w:style w:type="paragraph" w:customStyle="1" w:styleId="xl82">
    <w:name w:val="xl82"/>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83">
    <w:name w:val="xl83"/>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hAnsi="Bookman Old Style"/>
      <w:b/>
      <w:bCs/>
      <w:color w:val="221F1F"/>
      <w:sz w:val="24"/>
      <w:szCs w:val="24"/>
    </w:rPr>
  </w:style>
  <w:style w:type="paragraph" w:customStyle="1" w:styleId="xl84">
    <w:name w:val="xl84"/>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85">
    <w:name w:val="xl85"/>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86">
    <w:name w:val="xl86"/>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sz w:val="24"/>
      <w:szCs w:val="24"/>
    </w:rPr>
  </w:style>
  <w:style w:type="paragraph" w:customStyle="1" w:styleId="xl87">
    <w:name w:val="xl87"/>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88">
    <w:name w:val="xl88"/>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89">
    <w:name w:val="xl89"/>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hAnsi="Bookman Old Style"/>
      <w:color w:val="000000"/>
      <w:sz w:val="24"/>
      <w:szCs w:val="24"/>
    </w:rPr>
  </w:style>
  <w:style w:type="paragraph" w:customStyle="1" w:styleId="xl90">
    <w:name w:val="xl90"/>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hAnsi="Bookman Old Style"/>
      <w:color w:val="221F1F"/>
      <w:sz w:val="24"/>
      <w:szCs w:val="24"/>
    </w:rPr>
  </w:style>
  <w:style w:type="paragraph" w:customStyle="1" w:styleId="xl91">
    <w:name w:val="xl91"/>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92">
    <w:name w:val="xl92"/>
    <w:basedOn w:val="Normal"/>
    <w:rsid w:val="00DC003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93">
    <w:name w:val="xl93"/>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sz w:val="24"/>
      <w:szCs w:val="24"/>
    </w:rPr>
  </w:style>
  <w:style w:type="paragraph" w:customStyle="1" w:styleId="xl94">
    <w:name w:val="xl94"/>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95">
    <w:name w:val="xl95"/>
    <w:basedOn w:val="Normal"/>
    <w:rsid w:val="00DC0033"/>
    <w:pPr>
      <w:widowControl/>
      <w:pBdr>
        <w:top w:val="single" w:sz="8"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96">
    <w:name w:val="xl96"/>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97">
    <w:name w:val="xl97"/>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98">
    <w:name w:val="xl98"/>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99">
    <w:name w:val="xl99"/>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00">
    <w:name w:val="xl100"/>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101">
    <w:name w:val="xl101"/>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02">
    <w:name w:val="xl102"/>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sz w:val="24"/>
      <w:szCs w:val="24"/>
    </w:rPr>
  </w:style>
  <w:style w:type="paragraph" w:customStyle="1" w:styleId="xl103">
    <w:name w:val="xl103"/>
    <w:basedOn w:val="Normal"/>
    <w:rsid w:val="00DC0033"/>
    <w:pPr>
      <w:widowControl/>
      <w:pBdr>
        <w:top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104">
    <w:name w:val="xl104"/>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color w:val="000000"/>
      <w:sz w:val="24"/>
      <w:szCs w:val="24"/>
    </w:rPr>
  </w:style>
  <w:style w:type="paragraph" w:customStyle="1" w:styleId="xl105">
    <w:name w:val="xl105"/>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106">
    <w:name w:val="xl106"/>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107">
    <w:name w:val="xl107"/>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08">
    <w:name w:val="xl108"/>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09">
    <w:name w:val="xl109"/>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110">
    <w:name w:val="xl110"/>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sz w:val="24"/>
      <w:szCs w:val="24"/>
    </w:rPr>
  </w:style>
  <w:style w:type="paragraph" w:customStyle="1" w:styleId="xl111">
    <w:name w:val="xl111"/>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112">
    <w:name w:val="xl112"/>
    <w:basedOn w:val="Normal"/>
    <w:rsid w:val="00DC0033"/>
    <w:pPr>
      <w:widowControl/>
      <w:pBdr>
        <w:top w:val="single" w:sz="4" w:space="0" w:color="auto"/>
        <w:bottom w:val="single" w:sz="4" w:space="0" w:color="auto"/>
        <w:right w:val="single" w:sz="4" w:space="0" w:color="auto"/>
      </w:pBdr>
      <w:shd w:val="clear" w:color="000000" w:fill="BFBFBF"/>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13">
    <w:name w:val="xl113"/>
    <w:basedOn w:val="Normal"/>
    <w:rsid w:val="00DC003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14">
    <w:name w:val="xl114"/>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115">
    <w:name w:val="xl115"/>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color w:val="000000"/>
      <w:sz w:val="24"/>
      <w:szCs w:val="24"/>
    </w:rPr>
  </w:style>
  <w:style w:type="paragraph" w:customStyle="1" w:styleId="xl116">
    <w:name w:val="xl116"/>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Bookman Old Style" w:hAnsi="Bookman Old Style"/>
      <w:color w:val="000000"/>
      <w:sz w:val="24"/>
      <w:szCs w:val="24"/>
    </w:rPr>
  </w:style>
  <w:style w:type="paragraph" w:customStyle="1" w:styleId="xl117">
    <w:name w:val="xl117"/>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b/>
      <w:bCs/>
      <w:color w:val="000000"/>
      <w:sz w:val="24"/>
      <w:szCs w:val="24"/>
    </w:rPr>
  </w:style>
  <w:style w:type="paragraph" w:customStyle="1" w:styleId="xl118">
    <w:name w:val="xl118"/>
    <w:basedOn w:val="Normal"/>
    <w:rsid w:val="00DC0033"/>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19">
    <w:name w:val="xl119"/>
    <w:basedOn w:val="Normal"/>
    <w:rsid w:val="00DC0033"/>
    <w:pPr>
      <w:widowControl/>
      <w:pBdr>
        <w:top w:val="single" w:sz="4" w:space="0" w:color="auto"/>
        <w:bottom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20">
    <w:name w:val="xl120"/>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Bookman Old Style" w:hAnsi="Bookman Old Style"/>
      <w:color w:val="000000"/>
      <w:sz w:val="24"/>
      <w:szCs w:val="24"/>
    </w:rPr>
  </w:style>
  <w:style w:type="paragraph" w:customStyle="1" w:styleId="xl121">
    <w:name w:val="xl121"/>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Bookman Old Style" w:hAnsi="Bookman Old Style"/>
      <w:b/>
      <w:bCs/>
      <w:color w:val="000000"/>
      <w:sz w:val="24"/>
      <w:szCs w:val="24"/>
    </w:rPr>
  </w:style>
  <w:style w:type="paragraph" w:customStyle="1" w:styleId="xl122">
    <w:name w:val="xl122"/>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123">
    <w:name w:val="xl123"/>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Bookman Old Style" w:hAnsi="Bookman Old Style"/>
      <w:b/>
      <w:bCs/>
      <w:color w:val="000000"/>
      <w:sz w:val="24"/>
      <w:szCs w:val="24"/>
    </w:rPr>
  </w:style>
  <w:style w:type="paragraph" w:customStyle="1" w:styleId="xl124">
    <w:name w:val="xl124"/>
    <w:basedOn w:val="Normal"/>
    <w:rsid w:val="00DC0033"/>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125">
    <w:name w:val="xl125"/>
    <w:basedOn w:val="Normal"/>
    <w:rsid w:val="00DC0033"/>
    <w:pPr>
      <w:widowControl/>
      <w:pBdr>
        <w:top w:val="single" w:sz="4" w:space="0" w:color="auto"/>
        <w:left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color w:val="000000"/>
      <w:sz w:val="24"/>
      <w:szCs w:val="24"/>
    </w:rPr>
  </w:style>
  <w:style w:type="paragraph" w:customStyle="1" w:styleId="xl126">
    <w:name w:val="xl126"/>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Bookman Old Style" w:hAnsi="Bookman Old Style"/>
      <w:sz w:val="24"/>
      <w:szCs w:val="24"/>
    </w:rPr>
  </w:style>
  <w:style w:type="paragraph" w:customStyle="1" w:styleId="xl127">
    <w:name w:val="xl127"/>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Bookman Old Style" w:hAnsi="Bookman Old Style"/>
      <w:sz w:val="24"/>
      <w:szCs w:val="24"/>
    </w:rPr>
  </w:style>
  <w:style w:type="paragraph" w:customStyle="1" w:styleId="xl128">
    <w:name w:val="xl128"/>
    <w:basedOn w:val="Normal"/>
    <w:rsid w:val="00DC0033"/>
    <w:pPr>
      <w:widowControl/>
      <w:pBdr>
        <w:top w:val="single" w:sz="8" w:space="0" w:color="auto"/>
        <w:right w:val="single" w:sz="8"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29">
    <w:name w:val="xl129"/>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b/>
      <w:bCs/>
      <w:color w:val="000000"/>
      <w:sz w:val="24"/>
      <w:szCs w:val="24"/>
    </w:rPr>
  </w:style>
  <w:style w:type="paragraph" w:customStyle="1" w:styleId="xl130">
    <w:name w:val="xl130"/>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Bookman Old Style" w:hAnsi="Bookman Old Style"/>
      <w:color w:val="000000"/>
      <w:sz w:val="24"/>
      <w:szCs w:val="24"/>
    </w:rPr>
  </w:style>
  <w:style w:type="paragraph" w:customStyle="1" w:styleId="xl131">
    <w:name w:val="xl131"/>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Bookman Old Style" w:hAnsi="Bookman Old Style"/>
      <w:color w:val="000000"/>
      <w:sz w:val="24"/>
      <w:szCs w:val="24"/>
    </w:rPr>
  </w:style>
  <w:style w:type="paragraph" w:customStyle="1" w:styleId="xl132">
    <w:name w:val="xl132"/>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Bookman Old Style" w:hAnsi="Bookman Old Style"/>
      <w:sz w:val="24"/>
      <w:szCs w:val="24"/>
    </w:rPr>
  </w:style>
  <w:style w:type="paragraph" w:customStyle="1" w:styleId="xl133">
    <w:name w:val="xl133"/>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Bookman Old Style" w:hAnsi="Bookman Old Style"/>
      <w:b/>
      <w:bCs/>
      <w:color w:val="000000"/>
      <w:sz w:val="24"/>
      <w:szCs w:val="24"/>
    </w:rPr>
  </w:style>
  <w:style w:type="paragraph" w:customStyle="1" w:styleId="xl134">
    <w:name w:val="xl134"/>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Bookman Old Style" w:hAnsi="Bookman Old Style"/>
      <w:color w:val="000000"/>
      <w:sz w:val="24"/>
      <w:szCs w:val="24"/>
    </w:rPr>
  </w:style>
  <w:style w:type="paragraph" w:customStyle="1" w:styleId="xl135">
    <w:name w:val="xl135"/>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36">
    <w:name w:val="xl136"/>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37">
    <w:name w:val="xl137"/>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38">
    <w:name w:val="xl138"/>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39">
    <w:name w:val="xl139"/>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40">
    <w:name w:val="xl140"/>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b/>
      <w:bCs/>
      <w:sz w:val="24"/>
      <w:szCs w:val="24"/>
    </w:rPr>
  </w:style>
  <w:style w:type="paragraph" w:customStyle="1" w:styleId="xl141">
    <w:name w:val="xl141"/>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b/>
      <w:bCs/>
      <w:sz w:val="24"/>
      <w:szCs w:val="24"/>
    </w:rPr>
  </w:style>
  <w:style w:type="paragraph" w:customStyle="1" w:styleId="xl142">
    <w:name w:val="xl142"/>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b/>
      <w:bCs/>
      <w:sz w:val="24"/>
      <w:szCs w:val="24"/>
    </w:rPr>
  </w:style>
  <w:style w:type="paragraph" w:customStyle="1" w:styleId="xl143">
    <w:name w:val="xl143"/>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b/>
      <w:bCs/>
      <w:sz w:val="24"/>
      <w:szCs w:val="24"/>
    </w:rPr>
  </w:style>
  <w:style w:type="paragraph" w:customStyle="1" w:styleId="xl144">
    <w:name w:val="xl144"/>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b/>
      <w:bCs/>
      <w:sz w:val="24"/>
      <w:szCs w:val="24"/>
    </w:rPr>
  </w:style>
  <w:style w:type="paragraph" w:customStyle="1" w:styleId="xl145">
    <w:name w:val="xl145"/>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46">
    <w:name w:val="xl146"/>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color w:val="000000"/>
      <w:sz w:val="24"/>
      <w:szCs w:val="24"/>
    </w:rPr>
  </w:style>
  <w:style w:type="paragraph" w:customStyle="1" w:styleId="xl147">
    <w:name w:val="xl147"/>
    <w:basedOn w:val="Normal"/>
    <w:rsid w:val="00DC0033"/>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right"/>
      <w:textAlignment w:val="top"/>
    </w:pPr>
    <w:rPr>
      <w:rFonts w:ascii="Bookman Old Style" w:hAnsi="Bookman Old Style"/>
      <w:b/>
      <w:bCs/>
      <w:color w:val="000000"/>
      <w:sz w:val="24"/>
      <w:szCs w:val="24"/>
    </w:rPr>
  </w:style>
  <w:style w:type="paragraph" w:customStyle="1" w:styleId="xl148">
    <w:name w:val="xl148"/>
    <w:basedOn w:val="Normal"/>
    <w:rsid w:val="00DC003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top"/>
    </w:pPr>
    <w:rPr>
      <w:rFonts w:ascii="Bookman Old Style" w:hAnsi="Bookman Old Style"/>
      <w:b/>
      <w:bCs/>
      <w:color w:val="000000"/>
      <w:sz w:val="24"/>
      <w:szCs w:val="24"/>
    </w:rPr>
  </w:style>
  <w:style w:type="paragraph" w:customStyle="1" w:styleId="xl149">
    <w:name w:val="xl149"/>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221F1F"/>
      <w:sz w:val="24"/>
      <w:szCs w:val="24"/>
    </w:rPr>
  </w:style>
  <w:style w:type="paragraph" w:customStyle="1" w:styleId="xl150">
    <w:name w:val="xl150"/>
    <w:basedOn w:val="Normal"/>
    <w:rsid w:val="00DC0033"/>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151">
    <w:name w:val="xl151"/>
    <w:basedOn w:val="Normal"/>
    <w:rsid w:val="00DC003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sz w:val="24"/>
      <w:szCs w:val="24"/>
    </w:rPr>
  </w:style>
  <w:style w:type="paragraph" w:customStyle="1" w:styleId="xl152">
    <w:name w:val="xl152"/>
    <w:basedOn w:val="Normal"/>
    <w:rsid w:val="00DC0033"/>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153">
    <w:name w:val="xl153"/>
    <w:basedOn w:val="Normal"/>
    <w:rsid w:val="00DC0033"/>
    <w:pPr>
      <w:widowControl/>
      <w:pBdr>
        <w:top w:val="single" w:sz="4" w:space="0" w:color="auto"/>
        <w:left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54">
    <w:name w:val="xl154"/>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55">
    <w:name w:val="xl155"/>
    <w:basedOn w:val="Normal"/>
    <w:rsid w:val="00DC0033"/>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56">
    <w:name w:val="xl156"/>
    <w:basedOn w:val="Normal"/>
    <w:rsid w:val="00DC0033"/>
    <w:pPr>
      <w:widowControl/>
      <w:pBdr>
        <w:top w:val="single" w:sz="4" w:space="0" w:color="auto"/>
        <w:bottom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57">
    <w:name w:val="xl157"/>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58">
    <w:name w:val="xl158"/>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59">
    <w:name w:val="xl159"/>
    <w:basedOn w:val="Normal"/>
    <w:rsid w:val="00DC0033"/>
    <w:pPr>
      <w:widowControl/>
      <w:pBdr>
        <w:top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60">
    <w:name w:val="xl160"/>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jc w:val="right"/>
      <w:textAlignment w:val="top"/>
    </w:pPr>
    <w:rPr>
      <w:rFonts w:ascii="Bookman Old Style" w:hAnsi="Bookman Old Style"/>
      <w:b/>
      <w:bCs/>
      <w:sz w:val="24"/>
      <w:szCs w:val="24"/>
    </w:rPr>
  </w:style>
  <w:style w:type="paragraph" w:customStyle="1" w:styleId="xl161">
    <w:name w:val="xl161"/>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62">
    <w:name w:val="xl162"/>
    <w:basedOn w:val="Normal"/>
    <w:rsid w:val="00DC0033"/>
    <w:pPr>
      <w:widowControl/>
      <w:pBdr>
        <w:top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63">
    <w:name w:val="xl163"/>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jc w:val="right"/>
      <w:textAlignment w:val="top"/>
    </w:pPr>
    <w:rPr>
      <w:rFonts w:ascii="Bookman Old Style" w:hAnsi="Bookman Old Style"/>
      <w:b/>
      <w:bCs/>
      <w:color w:val="000000"/>
      <w:sz w:val="24"/>
      <w:szCs w:val="24"/>
    </w:rPr>
  </w:style>
  <w:style w:type="paragraph" w:customStyle="1" w:styleId="xl164">
    <w:name w:val="xl164"/>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center"/>
    </w:pPr>
    <w:rPr>
      <w:rFonts w:ascii="Bookman Old Style" w:hAnsi="Bookman Old Style"/>
      <w:b/>
      <w:bCs/>
      <w:color w:val="000000"/>
      <w:sz w:val="24"/>
      <w:szCs w:val="24"/>
    </w:rPr>
  </w:style>
  <w:style w:type="paragraph" w:customStyle="1" w:styleId="xl165">
    <w:name w:val="xl165"/>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center"/>
    </w:pPr>
    <w:rPr>
      <w:rFonts w:ascii="Bookman Old Style" w:hAnsi="Bookman Old Style"/>
      <w:color w:val="000000"/>
      <w:sz w:val="24"/>
      <w:szCs w:val="24"/>
    </w:rPr>
  </w:style>
  <w:style w:type="paragraph" w:customStyle="1" w:styleId="xl166">
    <w:name w:val="xl166"/>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167">
    <w:name w:val="xl167"/>
    <w:basedOn w:val="Normal"/>
    <w:rsid w:val="00DC0033"/>
    <w:pPr>
      <w:widowControl/>
      <w:pBdr>
        <w:top w:val="single" w:sz="4" w:space="0" w:color="auto"/>
        <w:bottom w:val="single" w:sz="4" w:space="0" w:color="auto"/>
        <w:right w:val="single" w:sz="4" w:space="0" w:color="auto"/>
      </w:pBdr>
      <w:shd w:val="clear" w:color="000000" w:fill="808080"/>
      <w:autoSpaceDE/>
      <w:autoSpaceDN/>
      <w:spacing w:before="100" w:beforeAutospacing="1" w:after="100" w:afterAutospacing="1"/>
      <w:jc w:val="right"/>
      <w:textAlignment w:val="center"/>
    </w:pPr>
    <w:rPr>
      <w:rFonts w:ascii="Bookman Old Style" w:hAnsi="Bookman Old Style"/>
      <w:color w:val="000000"/>
      <w:sz w:val="24"/>
      <w:szCs w:val="24"/>
    </w:rPr>
  </w:style>
  <w:style w:type="paragraph" w:customStyle="1" w:styleId="xl168">
    <w:name w:val="xl168"/>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169">
    <w:name w:val="xl169"/>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sz w:val="24"/>
      <w:szCs w:val="24"/>
    </w:rPr>
  </w:style>
  <w:style w:type="paragraph" w:customStyle="1" w:styleId="xl170">
    <w:name w:val="xl170"/>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jc w:val="right"/>
      <w:textAlignment w:val="top"/>
    </w:pPr>
    <w:rPr>
      <w:rFonts w:ascii="Bookman Old Style" w:hAnsi="Bookman Old Style"/>
      <w:b/>
      <w:bCs/>
      <w:sz w:val="24"/>
      <w:szCs w:val="24"/>
    </w:rPr>
  </w:style>
  <w:style w:type="paragraph" w:customStyle="1" w:styleId="xl171">
    <w:name w:val="xl171"/>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sz w:val="24"/>
      <w:szCs w:val="24"/>
    </w:rPr>
  </w:style>
  <w:style w:type="paragraph" w:customStyle="1" w:styleId="xl172">
    <w:name w:val="xl172"/>
    <w:basedOn w:val="Normal"/>
    <w:rsid w:val="00DC0033"/>
    <w:pPr>
      <w:widowControl/>
      <w:pBdr>
        <w:top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sz w:val="24"/>
      <w:szCs w:val="24"/>
    </w:rPr>
  </w:style>
  <w:style w:type="paragraph" w:customStyle="1" w:styleId="xl173">
    <w:name w:val="xl173"/>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sz w:val="24"/>
      <w:szCs w:val="24"/>
    </w:rPr>
  </w:style>
  <w:style w:type="paragraph" w:customStyle="1" w:styleId="xl174">
    <w:name w:val="xl174"/>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sz w:val="24"/>
      <w:szCs w:val="24"/>
    </w:rPr>
  </w:style>
  <w:style w:type="paragraph" w:customStyle="1" w:styleId="xl175">
    <w:name w:val="xl175"/>
    <w:basedOn w:val="Normal"/>
    <w:rsid w:val="00DC0033"/>
    <w:pPr>
      <w:widowControl/>
      <w:pBdr>
        <w:top w:val="single" w:sz="4" w:space="0" w:color="auto"/>
        <w:bottom w:val="single" w:sz="4" w:space="0" w:color="auto"/>
        <w:right w:val="single" w:sz="4" w:space="0" w:color="auto"/>
      </w:pBdr>
      <w:shd w:val="clear" w:color="000000" w:fill="808080"/>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176">
    <w:name w:val="xl176"/>
    <w:basedOn w:val="Normal"/>
    <w:rsid w:val="00DC0033"/>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sz w:val="24"/>
      <w:szCs w:val="24"/>
    </w:rPr>
  </w:style>
  <w:style w:type="paragraph" w:customStyle="1" w:styleId="xl177">
    <w:name w:val="xl177"/>
    <w:basedOn w:val="Normal"/>
    <w:rsid w:val="00DC0033"/>
    <w:pPr>
      <w:widowControl/>
      <w:pBdr>
        <w:top w:val="single" w:sz="4" w:space="0" w:color="auto"/>
        <w:left w:val="single" w:sz="4" w:space="0" w:color="auto"/>
        <w:bottom w:val="single" w:sz="4" w:space="0" w:color="auto"/>
      </w:pBdr>
      <w:shd w:val="clear" w:color="000000" w:fill="808080"/>
      <w:autoSpaceDE/>
      <w:autoSpaceDN/>
      <w:spacing w:before="100" w:beforeAutospacing="1" w:after="100" w:afterAutospacing="1"/>
      <w:textAlignment w:val="top"/>
    </w:pPr>
    <w:rPr>
      <w:rFonts w:ascii="Bookman Old Style" w:hAnsi="Bookman Old Style"/>
      <w:b/>
      <w:bCs/>
      <w:sz w:val="24"/>
      <w:szCs w:val="24"/>
    </w:rPr>
  </w:style>
  <w:style w:type="paragraph" w:customStyle="1" w:styleId="xl178">
    <w:name w:val="xl178"/>
    <w:basedOn w:val="Normal"/>
    <w:rsid w:val="00DC0033"/>
    <w:pPr>
      <w:widowControl/>
      <w:pBdr>
        <w:top w:val="single" w:sz="4" w:space="0" w:color="auto"/>
        <w:left w:val="single" w:sz="4" w:space="0" w:color="auto"/>
        <w:bottom w:val="single" w:sz="4" w:space="0" w:color="auto"/>
      </w:pBdr>
      <w:shd w:val="clear" w:color="000000" w:fill="808080"/>
      <w:autoSpaceDE/>
      <w:autoSpaceDN/>
      <w:spacing w:before="100" w:beforeAutospacing="1" w:after="100" w:afterAutospacing="1"/>
      <w:textAlignment w:val="top"/>
    </w:pPr>
    <w:rPr>
      <w:rFonts w:ascii="Bookman Old Style" w:hAnsi="Bookman Old Style"/>
      <w:b/>
      <w:bCs/>
      <w:sz w:val="24"/>
      <w:szCs w:val="24"/>
    </w:rPr>
  </w:style>
  <w:style w:type="paragraph" w:customStyle="1" w:styleId="xl179">
    <w:name w:val="xl179"/>
    <w:basedOn w:val="Normal"/>
    <w:rsid w:val="00DC0033"/>
    <w:pPr>
      <w:widowControl/>
      <w:shd w:val="clear" w:color="000000" w:fill="808080"/>
      <w:autoSpaceDE/>
      <w:autoSpaceDN/>
      <w:spacing w:before="100" w:beforeAutospacing="1" w:after="100" w:afterAutospacing="1"/>
      <w:textAlignment w:val="center"/>
    </w:pPr>
    <w:rPr>
      <w:rFonts w:ascii="Bookman Old Style" w:hAnsi="Bookman Old Style"/>
      <w:b/>
      <w:bCs/>
      <w:color w:val="000000"/>
      <w:sz w:val="24"/>
      <w:szCs w:val="24"/>
    </w:rPr>
  </w:style>
  <w:style w:type="paragraph" w:customStyle="1" w:styleId="xl180">
    <w:name w:val="xl180"/>
    <w:basedOn w:val="Normal"/>
    <w:rsid w:val="00DC0033"/>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81">
    <w:name w:val="xl181"/>
    <w:basedOn w:val="Normal"/>
    <w:rsid w:val="00DC003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Bookman Old Style" w:hAnsi="Bookman Old Style"/>
      <w:b/>
      <w:bCs/>
      <w:color w:val="000000"/>
      <w:sz w:val="24"/>
      <w:szCs w:val="24"/>
    </w:rPr>
  </w:style>
  <w:style w:type="paragraph" w:customStyle="1" w:styleId="xl182">
    <w:name w:val="xl182"/>
    <w:basedOn w:val="Normal"/>
    <w:rsid w:val="00DC0033"/>
    <w:pPr>
      <w:widowControl/>
      <w:pBdr>
        <w:top w:val="single" w:sz="4" w:space="0" w:color="auto"/>
        <w:bottom w:val="single" w:sz="4" w:space="0" w:color="auto"/>
      </w:pBdr>
      <w:autoSpaceDE/>
      <w:autoSpaceDN/>
      <w:spacing w:before="100" w:beforeAutospacing="1" w:after="100" w:afterAutospacing="1"/>
      <w:jc w:val="center"/>
      <w:textAlignment w:val="top"/>
    </w:pPr>
    <w:rPr>
      <w:rFonts w:ascii="Bookman Old Style" w:hAnsi="Bookman Old Style"/>
      <w:b/>
      <w:bCs/>
      <w:color w:val="000000"/>
      <w:sz w:val="24"/>
      <w:szCs w:val="24"/>
    </w:rPr>
  </w:style>
  <w:style w:type="paragraph" w:customStyle="1" w:styleId="xl183">
    <w:name w:val="xl183"/>
    <w:basedOn w:val="Normal"/>
    <w:rsid w:val="00DC0033"/>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84">
    <w:name w:val="xl184"/>
    <w:basedOn w:val="Normal"/>
    <w:rsid w:val="00DC0033"/>
    <w:pPr>
      <w:widowControl/>
      <w:pBdr>
        <w:top w:val="single" w:sz="4" w:space="0" w:color="auto"/>
        <w:bottom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85">
    <w:name w:val="xl185"/>
    <w:basedOn w:val="Normal"/>
    <w:rsid w:val="00DC0033"/>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86">
    <w:name w:val="xl186"/>
    <w:basedOn w:val="Normal"/>
    <w:rsid w:val="00DC0033"/>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187">
    <w:name w:val="xl187"/>
    <w:basedOn w:val="Normal"/>
    <w:rsid w:val="00DC0033"/>
    <w:pPr>
      <w:widowControl/>
      <w:pBdr>
        <w:top w:val="single" w:sz="4" w:space="0" w:color="auto"/>
        <w:left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88">
    <w:name w:val="xl188"/>
    <w:basedOn w:val="Normal"/>
    <w:rsid w:val="00DC0033"/>
    <w:pPr>
      <w:widowControl/>
      <w:pBdr>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sz w:val="24"/>
      <w:szCs w:val="24"/>
    </w:rPr>
  </w:style>
  <w:style w:type="paragraph" w:customStyle="1" w:styleId="xl189">
    <w:name w:val="xl189"/>
    <w:basedOn w:val="Normal"/>
    <w:rsid w:val="00DC003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190">
    <w:name w:val="xl190"/>
    <w:basedOn w:val="Normal"/>
    <w:rsid w:val="00DC0033"/>
    <w:pPr>
      <w:widowControl/>
      <w:pBdr>
        <w:top w:val="single" w:sz="4" w:space="0" w:color="auto"/>
        <w:bottom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191">
    <w:name w:val="xl191"/>
    <w:basedOn w:val="Normal"/>
    <w:rsid w:val="00DC0033"/>
    <w:pPr>
      <w:widowControl/>
      <w:pBdr>
        <w:left w:val="single" w:sz="4" w:space="0" w:color="auto"/>
        <w:bottom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192">
    <w:name w:val="xl192"/>
    <w:basedOn w:val="Normal"/>
    <w:rsid w:val="00DC0033"/>
    <w:pPr>
      <w:widowControl/>
      <w:pBdr>
        <w:bottom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193">
    <w:name w:val="xl193"/>
    <w:basedOn w:val="Normal"/>
    <w:rsid w:val="00DC0033"/>
    <w:pPr>
      <w:widowControl/>
      <w:pBdr>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194">
    <w:name w:val="xl194"/>
    <w:basedOn w:val="Normal"/>
    <w:rsid w:val="00DC0033"/>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95">
    <w:name w:val="xl195"/>
    <w:basedOn w:val="Normal"/>
    <w:rsid w:val="00DC0033"/>
    <w:pPr>
      <w:widowControl/>
      <w:pBdr>
        <w:top w:val="single" w:sz="4" w:space="0" w:color="auto"/>
        <w:bottom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96">
    <w:name w:val="xl196"/>
    <w:basedOn w:val="Normal"/>
    <w:rsid w:val="00DC003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b/>
      <w:bCs/>
      <w:sz w:val="24"/>
      <w:szCs w:val="24"/>
    </w:rPr>
  </w:style>
  <w:style w:type="paragraph" w:customStyle="1" w:styleId="xl197">
    <w:name w:val="xl197"/>
    <w:basedOn w:val="Normal"/>
    <w:rsid w:val="00DC0033"/>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color w:val="000000"/>
      <w:sz w:val="24"/>
      <w:szCs w:val="24"/>
    </w:rPr>
  </w:style>
  <w:style w:type="paragraph" w:customStyle="1" w:styleId="xl198">
    <w:name w:val="xl198"/>
    <w:basedOn w:val="Normal"/>
    <w:rsid w:val="00DC0033"/>
    <w:pPr>
      <w:widowControl/>
      <w:pBdr>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Bookman Old Style" w:hAnsi="Bookman Old Style"/>
      <w:color w:val="000000"/>
      <w:sz w:val="24"/>
      <w:szCs w:val="24"/>
    </w:rPr>
  </w:style>
  <w:style w:type="paragraph" w:customStyle="1" w:styleId="xl199">
    <w:name w:val="xl199"/>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Bookman Old Style" w:hAnsi="Bookman Old Style"/>
      <w:sz w:val="24"/>
      <w:szCs w:val="24"/>
    </w:rPr>
  </w:style>
  <w:style w:type="paragraph" w:customStyle="1" w:styleId="xl200">
    <w:name w:val="xl200"/>
    <w:basedOn w:val="Normal"/>
    <w:rsid w:val="00DC0033"/>
    <w:pPr>
      <w:widowControl/>
      <w:pBdr>
        <w:top w:val="single" w:sz="4" w:space="0" w:color="auto"/>
        <w:left w:val="single" w:sz="4" w:space="0" w:color="auto"/>
        <w:bottom w:val="single" w:sz="4" w:space="0" w:color="auto"/>
      </w:pBdr>
      <w:shd w:val="clear" w:color="000000" w:fill="808080"/>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201">
    <w:name w:val="xl201"/>
    <w:basedOn w:val="Normal"/>
    <w:rsid w:val="00DC0033"/>
    <w:pPr>
      <w:widowControl/>
      <w:pBdr>
        <w:top w:val="single" w:sz="4" w:space="0" w:color="auto"/>
        <w:bottom w:val="single" w:sz="4" w:space="0" w:color="auto"/>
      </w:pBdr>
      <w:shd w:val="clear" w:color="000000" w:fill="808080"/>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202">
    <w:name w:val="xl202"/>
    <w:basedOn w:val="Normal"/>
    <w:rsid w:val="00DC0033"/>
    <w:pPr>
      <w:widowControl/>
      <w:pBdr>
        <w:top w:val="single" w:sz="4" w:space="0" w:color="auto"/>
        <w:bottom w:val="single" w:sz="4" w:space="0" w:color="auto"/>
        <w:right w:val="single" w:sz="4" w:space="0" w:color="auto"/>
      </w:pBdr>
      <w:shd w:val="clear" w:color="000000" w:fill="808080"/>
      <w:autoSpaceDE/>
      <w:autoSpaceDN/>
      <w:spacing w:before="100" w:beforeAutospacing="1" w:after="100" w:afterAutospacing="1"/>
      <w:textAlignment w:val="top"/>
    </w:pPr>
    <w:rPr>
      <w:rFonts w:ascii="Bookman Old Style" w:hAnsi="Bookman Old Style"/>
      <w:b/>
      <w:bCs/>
      <w:color w:val="000000"/>
      <w:sz w:val="24"/>
      <w:szCs w:val="24"/>
    </w:rPr>
  </w:style>
  <w:style w:type="paragraph" w:customStyle="1" w:styleId="xl203">
    <w:name w:val="xl203"/>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color w:val="000000"/>
      <w:sz w:val="24"/>
      <w:szCs w:val="24"/>
    </w:rPr>
  </w:style>
  <w:style w:type="paragraph" w:customStyle="1" w:styleId="xl204">
    <w:name w:val="xl204"/>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205">
    <w:name w:val="xl205"/>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b/>
      <w:bCs/>
      <w:color w:val="000000"/>
      <w:sz w:val="24"/>
      <w:szCs w:val="24"/>
    </w:rPr>
  </w:style>
  <w:style w:type="paragraph" w:customStyle="1" w:styleId="xl206">
    <w:name w:val="xl206"/>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color w:val="000000"/>
      <w:sz w:val="24"/>
      <w:szCs w:val="24"/>
    </w:rPr>
  </w:style>
  <w:style w:type="paragraph" w:customStyle="1" w:styleId="xl207">
    <w:name w:val="xl207"/>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208">
    <w:name w:val="xl208"/>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b/>
      <w:bCs/>
      <w:sz w:val="24"/>
      <w:szCs w:val="24"/>
    </w:rPr>
  </w:style>
  <w:style w:type="paragraph" w:customStyle="1" w:styleId="xl209">
    <w:name w:val="xl209"/>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b/>
      <w:bCs/>
      <w:color w:val="000000"/>
      <w:sz w:val="24"/>
      <w:szCs w:val="24"/>
    </w:rPr>
  </w:style>
  <w:style w:type="paragraph" w:customStyle="1" w:styleId="xl210">
    <w:name w:val="xl210"/>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color w:val="000000"/>
      <w:sz w:val="24"/>
      <w:szCs w:val="24"/>
    </w:rPr>
  </w:style>
  <w:style w:type="paragraph" w:customStyle="1" w:styleId="xl211">
    <w:name w:val="xl211"/>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b/>
      <w:bCs/>
      <w:color w:val="000000"/>
      <w:sz w:val="28"/>
      <w:szCs w:val="28"/>
    </w:rPr>
  </w:style>
  <w:style w:type="paragraph" w:customStyle="1" w:styleId="xl212">
    <w:name w:val="xl212"/>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color w:val="000000"/>
      <w:sz w:val="27"/>
      <w:szCs w:val="27"/>
    </w:rPr>
  </w:style>
  <w:style w:type="paragraph" w:customStyle="1" w:styleId="xl213">
    <w:name w:val="xl213"/>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color w:val="000000"/>
      <w:sz w:val="20"/>
      <w:szCs w:val="20"/>
    </w:rPr>
  </w:style>
  <w:style w:type="paragraph" w:customStyle="1" w:styleId="xl214">
    <w:name w:val="xl214"/>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b/>
      <w:bCs/>
      <w:color w:val="000000"/>
      <w:sz w:val="28"/>
      <w:szCs w:val="28"/>
    </w:rPr>
  </w:style>
  <w:style w:type="paragraph" w:customStyle="1" w:styleId="xl215">
    <w:name w:val="xl215"/>
    <w:basedOn w:val="Normal"/>
    <w:rsid w:val="00DC0033"/>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rebuchet MS" w:hAnsi="Trebuchet MS"/>
      <w:color w:val="000000"/>
      <w:sz w:val="24"/>
      <w:szCs w:val="24"/>
    </w:rPr>
  </w:style>
  <w:style w:type="paragraph" w:customStyle="1" w:styleId="xl216">
    <w:name w:val="xl216"/>
    <w:basedOn w:val="Normal"/>
    <w:rsid w:val="00DC0033"/>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sz w:val="24"/>
      <w:szCs w:val="24"/>
    </w:rPr>
  </w:style>
  <w:style w:type="paragraph" w:customStyle="1" w:styleId="xl217">
    <w:name w:val="xl217"/>
    <w:basedOn w:val="Normal"/>
    <w:rsid w:val="00DC0033"/>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218">
    <w:name w:val="xl218"/>
    <w:basedOn w:val="Normal"/>
    <w:rsid w:val="00DC0033"/>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top"/>
    </w:pPr>
    <w:rPr>
      <w:rFonts w:ascii="Bookman Old Style" w:hAnsi="Bookman Old Style"/>
      <w:b/>
      <w:bCs/>
      <w:sz w:val="24"/>
      <w:szCs w:val="24"/>
    </w:rPr>
  </w:style>
  <w:style w:type="paragraph" w:customStyle="1" w:styleId="xl219">
    <w:name w:val="xl219"/>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220">
    <w:name w:val="xl220"/>
    <w:basedOn w:val="Normal"/>
    <w:rsid w:val="00DC003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221">
    <w:name w:val="xl221"/>
    <w:basedOn w:val="Normal"/>
    <w:rsid w:val="00DC0033"/>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rebuchet MS" w:hAnsi="Trebuchet MS"/>
      <w:b/>
      <w:bCs/>
      <w:sz w:val="28"/>
      <w:szCs w:val="28"/>
    </w:rPr>
  </w:style>
  <w:style w:type="paragraph" w:customStyle="1" w:styleId="xl222">
    <w:name w:val="xl222"/>
    <w:basedOn w:val="Normal"/>
    <w:rsid w:val="00DC0033"/>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Bookman Old Style" w:hAnsi="Bookman Old Style"/>
      <w:b/>
      <w:bCs/>
      <w:color w:val="000000"/>
      <w:sz w:val="24"/>
      <w:szCs w:val="24"/>
    </w:rPr>
  </w:style>
  <w:style w:type="paragraph" w:customStyle="1" w:styleId="xl223">
    <w:name w:val="xl223"/>
    <w:basedOn w:val="Normal"/>
    <w:rsid w:val="00DC0033"/>
    <w:pPr>
      <w:widowControl/>
      <w:pBdr>
        <w:top w:val="single" w:sz="4" w:space="0" w:color="auto"/>
        <w:bottom w:val="single" w:sz="4" w:space="0" w:color="auto"/>
      </w:pBdr>
      <w:autoSpaceDE/>
      <w:autoSpaceDN/>
      <w:spacing w:before="100" w:beforeAutospacing="1" w:after="100" w:afterAutospacing="1"/>
      <w:textAlignment w:val="center"/>
    </w:pPr>
    <w:rPr>
      <w:rFonts w:ascii="Bookman Old Style" w:hAnsi="Bookman Old Style"/>
      <w:b/>
      <w:bCs/>
      <w:color w:val="000000"/>
      <w:sz w:val="24"/>
      <w:szCs w:val="24"/>
    </w:rPr>
  </w:style>
  <w:style w:type="table" w:customStyle="1" w:styleId="TableGrid1">
    <w:name w:val="Table Grid1"/>
    <w:basedOn w:val="TableNormal"/>
    <w:next w:val="TableGrid"/>
    <w:uiPriority w:val="39"/>
    <w:rsid w:val="00DC003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rsid w:val="00917DA2"/>
    <w:pPr>
      <w:widowControl/>
      <w:autoSpaceDE/>
      <w:spacing w:after="240"/>
      <w:jc w:val="both"/>
    </w:pPr>
    <w:rPr>
      <w:sz w:val="24"/>
      <w:szCs w:val="24"/>
      <w:lang w:val="en-GB" w:eastAsia="en-GB"/>
    </w:rPr>
  </w:style>
  <w:style w:type="paragraph" w:customStyle="1" w:styleId="SectionVHeader">
    <w:name w:val="Section V. Header"/>
    <w:basedOn w:val="Normal"/>
    <w:rsid w:val="00917DA2"/>
    <w:pPr>
      <w:widowControl/>
      <w:overflowPunct w:val="0"/>
      <w:adjustRightInd w:val="0"/>
      <w:jc w:val="center"/>
    </w:pPr>
    <w:rPr>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yperlink" Target="https://www.globalsources.com/Color-toner/207X-toner-for-hp-1194469411p.htm"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AFEB7-1C72-4DD5-86FE-2854322C0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30088</Words>
  <Characters>171508</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mubiru shafik</dc:creator>
  <cp:lastModifiedBy>HP</cp:lastModifiedBy>
  <cp:revision>2</cp:revision>
  <dcterms:created xsi:type="dcterms:W3CDTF">2025-12-01T10:14:00Z</dcterms:created>
  <dcterms:modified xsi:type="dcterms:W3CDTF">2025-12-01T10:14:00Z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Microsoft® Word 2016</vt:lpwstr>
  </property>
  <property fmtid="{D5CDD505-2E9C-101B-9397-08002B2CF9AE}" pid="4" name="LastSaved">
    <vt:filetime>2023-05-17T00:00:00Z</vt:filetime>
  </property>
</Properties>
</file>